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3D46" w14:textId="77777777" w:rsidR="00A92ABD" w:rsidRDefault="00A92ABD" w:rsidP="00A92ABD">
      <w:pPr>
        <w:pStyle w:val="Nagwek2"/>
        <w:spacing w:befor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Wójt  Gminy  Gozdowo</w:t>
      </w:r>
    </w:p>
    <w:p w14:paraId="0B986B5E" w14:textId="77777777" w:rsidR="00A92ABD" w:rsidRDefault="00A92ABD" w:rsidP="00A92ABD">
      <w:pPr>
        <w:pStyle w:val="Nagwek2"/>
        <w:spacing w:before="0"/>
        <w:jc w:val="center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>OGŁASZA</w:t>
      </w:r>
    </w:p>
    <w:p w14:paraId="715BACD1" w14:textId="77777777" w:rsidR="00A92ABD" w:rsidRDefault="00A92ABD" w:rsidP="00A92ABD"/>
    <w:p w14:paraId="6501CC8D" w14:textId="77777777" w:rsidR="00A92ABD" w:rsidRDefault="00A92ABD" w:rsidP="00A9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dziesiąty ustny przetarg nieograniczony na sprzedaż niezabudowanej  nieruchomości stanowiącej własność Gminy Gozdowo</w:t>
      </w:r>
    </w:p>
    <w:p w14:paraId="11113C87" w14:textId="77777777" w:rsidR="00A92ABD" w:rsidRDefault="00A92ABD" w:rsidP="00A92ABD">
      <w:pPr>
        <w:jc w:val="center"/>
        <w:rPr>
          <w:b/>
          <w:sz w:val="28"/>
          <w:szCs w:val="28"/>
        </w:rPr>
      </w:pPr>
    </w:p>
    <w:p w14:paraId="5D4BD1D2" w14:textId="77777777" w:rsidR="00A92ABD" w:rsidRDefault="00A92ABD" w:rsidP="00A92ABD">
      <w:pPr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40BD49C5" w14:textId="77777777" w:rsidR="00A92ABD" w:rsidRDefault="00A92ABD" w:rsidP="00A92A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obejrzeć na stronie: </w:t>
      </w:r>
      <w:hyperlink r:id="rId4" w:history="1">
        <w:r>
          <w:rPr>
            <w:rStyle w:val="Hipercze"/>
            <w:rFonts w:eastAsiaTheme="majorEastAsia"/>
          </w:rPr>
          <w:t>www.geoportal.gov.pl</w:t>
        </w:r>
      </w:hyperlink>
      <w:r>
        <w:rPr>
          <w:sz w:val="26"/>
          <w:szCs w:val="26"/>
        </w:rPr>
        <w:t xml:space="preserve">.    </w:t>
      </w:r>
    </w:p>
    <w:p w14:paraId="38C3D44C" w14:textId="77777777" w:rsidR="00A92ABD" w:rsidRDefault="00A92ABD" w:rsidP="00A92A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8 440,00zł, minimalne postąpienie w przetargu wynosi: 90,00zł, wadium wynosi: 850,00 zł.</w:t>
      </w:r>
    </w:p>
    <w:p w14:paraId="4BB43742" w14:textId="77777777" w:rsidR="00A92ABD" w:rsidRDefault="00A92ABD" w:rsidP="00A92ABD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Informacje  dotyczące  przetargu   i  regulaminu można  uzyskać   w  Urzędzie  Gminy w  Gozdowie, ul. Krystyna Gozdawy 19, 09-213 Gozdowo  (pokój  nr 10), telefon nr 24 364 48 25, mail </w:t>
      </w:r>
      <w:hyperlink r:id="rId5" w:history="1">
        <w:r>
          <w:rPr>
            <w:rStyle w:val="Hipercze"/>
            <w:rFonts w:eastAsiaTheme="majorEastAsia"/>
          </w:rPr>
          <w:t>sekretariat@gozdowo.eu</w:t>
        </w:r>
      </w:hyperlink>
      <w:r>
        <w:rPr>
          <w:sz w:val="26"/>
          <w:szCs w:val="26"/>
        </w:rPr>
        <w:t xml:space="preserve">. </w:t>
      </w:r>
    </w:p>
    <w:p w14:paraId="5BB8BC09" w14:textId="77777777" w:rsidR="00A92ABD" w:rsidRDefault="00A92ABD" w:rsidP="00A92ABD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Pierwszy przetarg ustny nieograniczony odbył się w dniu 07.07.</w:t>
      </w:r>
      <w:r>
        <w:rPr>
          <w:bCs/>
          <w:sz w:val="26"/>
          <w:szCs w:val="26"/>
        </w:rPr>
        <w:t>2017r., drugi w dniu 05.01.2018r., trzeci w dniu 04.07.2018r., czwarty w dniu 12.11.2018r., piąty w dniu 26.04.2019r., szósty w dniu 21.10.2019r., siódmy w dniu 17.02.2020r., ósmy w dniu 30.07.2020r., dziewiąty w dniu 29.01.2021r.</w:t>
      </w:r>
    </w:p>
    <w:p w14:paraId="59129609" w14:textId="77777777" w:rsidR="00A92ABD" w:rsidRDefault="00A92ABD" w:rsidP="00A92ABD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Dziesiąty 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09.07.</w:t>
      </w:r>
      <w:r>
        <w:rPr>
          <w:b/>
          <w:bCs/>
          <w:sz w:val="26"/>
          <w:szCs w:val="26"/>
          <w:u w:val="single"/>
        </w:rPr>
        <w:t>2021r.</w:t>
      </w:r>
      <w:r>
        <w:rPr>
          <w:b/>
          <w:sz w:val="26"/>
          <w:szCs w:val="26"/>
          <w:u w:val="single"/>
        </w:rPr>
        <w:t xml:space="preserve">              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w  siedzibie  Urzędu  Gminy  w  Gozdowie. </w:t>
      </w:r>
    </w:p>
    <w:p w14:paraId="3912BF45" w14:textId="77777777" w:rsidR="00A92ABD" w:rsidRDefault="00A92ABD" w:rsidP="00A92A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1F409867" w14:textId="77777777" w:rsidR="00A92ABD" w:rsidRDefault="00A92ABD" w:rsidP="00A92A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05.07.2021r.</w:t>
      </w:r>
      <w:r>
        <w:rPr>
          <w:b/>
          <w:sz w:val="26"/>
          <w:szCs w:val="26"/>
        </w:rPr>
        <w:t xml:space="preserve">  </w:t>
      </w:r>
    </w:p>
    <w:p w14:paraId="0C237532" w14:textId="77777777" w:rsidR="00A92ABD" w:rsidRDefault="00A92ABD" w:rsidP="00A92ABD">
      <w:pPr>
        <w:pStyle w:val="Tekstpodstawowywcity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4753C778" w14:textId="77777777" w:rsidR="00A92ABD" w:rsidRDefault="00A92ABD" w:rsidP="00A92A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74182B4B" w14:textId="77777777" w:rsidR="00A92ABD" w:rsidRDefault="00A92ABD" w:rsidP="00A92A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5E41E13E" w14:textId="77777777" w:rsidR="00A92ABD" w:rsidRDefault="00A92ABD" w:rsidP="00A92ABD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206AF140" w14:textId="77777777" w:rsidR="00A92ABD" w:rsidRDefault="00A92ABD" w:rsidP="00A92ABD">
      <w:pPr>
        <w:jc w:val="both"/>
        <w:rPr>
          <w:bCs/>
          <w:sz w:val="26"/>
          <w:szCs w:val="26"/>
        </w:rPr>
      </w:pPr>
    </w:p>
    <w:p w14:paraId="21EF7804" w14:textId="77777777" w:rsidR="00ED36BB" w:rsidRDefault="00ED36BB"/>
    <w:sectPr w:rsidR="00ED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BB"/>
    <w:rsid w:val="00A92ABD"/>
    <w:rsid w:val="00DA60BB"/>
    <w:rsid w:val="00E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E894-DD81-45B7-8A05-F715C18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2A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AB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A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2AB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2A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2021-06-08T06:27:00Z</dcterms:created>
  <dcterms:modified xsi:type="dcterms:W3CDTF">2021-06-08T06:27:00Z</dcterms:modified>
</cp:coreProperties>
</file>