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43" w:rsidRDefault="007B4543" w:rsidP="00462415">
      <w:pPr>
        <w:rPr>
          <w:rFonts w:ascii="Times New Roman" w:hAnsi="Times New Roman"/>
        </w:rPr>
      </w:pPr>
      <w:r>
        <w:t xml:space="preserve">                           </w:t>
      </w:r>
    </w:p>
    <w:p w:rsidR="007B4543" w:rsidRPr="00F8235E" w:rsidRDefault="00F8235E" w:rsidP="00F82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66BC6" w:rsidRPr="00F8235E">
        <w:rPr>
          <w:rFonts w:ascii="Times New Roman" w:hAnsi="Times New Roman"/>
          <w:sz w:val="20"/>
          <w:szCs w:val="20"/>
        </w:rPr>
        <w:t>Załącznik Nr 2</w:t>
      </w:r>
    </w:p>
    <w:p w:rsidR="007B4543" w:rsidRPr="00F8235E" w:rsidRDefault="00F8235E" w:rsidP="00F82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F3FCE" w:rsidRPr="00F8235E">
        <w:rPr>
          <w:rFonts w:ascii="Times New Roman" w:hAnsi="Times New Roman"/>
          <w:sz w:val="20"/>
          <w:szCs w:val="20"/>
        </w:rPr>
        <w:t xml:space="preserve">Do Zarządzenia  Nr 27/2019 </w:t>
      </w:r>
    </w:p>
    <w:p w:rsidR="007B4543" w:rsidRPr="00F8235E" w:rsidRDefault="00F8235E" w:rsidP="00F82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B4543" w:rsidRPr="00F8235E">
        <w:rPr>
          <w:rFonts w:ascii="Times New Roman" w:hAnsi="Times New Roman"/>
          <w:sz w:val="20"/>
          <w:szCs w:val="20"/>
        </w:rPr>
        <w:t xml:space="preserve">Wójta Gminy Gozdowo </w:t>
      </w:r>
    </w:p>
    <w:p w:rsidR="007B4543" w:rsidRDefault="00F8235E" w:rsidP="00F823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AF3FCE" w:rsidRPr="00F8235E">
        <w:rPr>
          <w:rFonts w:ascii="Times New Roman" w:hAnsi="Times New Roman"/>
          <w:sz w:val="20"/>
          <w:szCs w:val="20"/>
        </w:rPr>
        <w:t>z dnia 29 marca 2019</w:t>
      </w:r>
      <w:r w:rsidR="007B4543" w:rsidRPr="00F8235E">
        <w:rPr>
          <w:rFonts w:ascii="Times New Roman" w:hAnsi="Times New Roman"/>
          <w:sz w:val="20"/>
          <w:szCs w:val="20"/>
        </w:rPr>
        <w:t xml:space="preserve"> roku</w:t>
      </w:r>
    </w:p>
    <w:p w:rsidR="007B4543" w:rsidRDefault="007B4543" w:rsidP="007B4543">
      <w:pPr>
        <w:jc w:val="right"/>
        <w:rPr>
          <w:rFonts w:ascii="Times New Roman" w:hAnsi="Times New Roman"/>
        </w:rPr>
      </w:pPr>
    </w:p>
    <w:p w:rsidR="00A8654A" w:rsidRDefault="007B4543" w:rsidP="00A865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Instrukcja obiegu dokumentów finansowo - księgowych dotycząca realizacji projektu </w:t>
      </w:r>
      <w:proofErr w:type="spellStart"/>
      <w:r>
        <w:rPr>
          <w:rFonts w:ascii="Times New Roman" w:hAnsi="Times New Roman"/>
          <w:b/>
        </w:rPr>
        <w:t>pn</w:t>
      </w:r>
      <w:proofErr w:type="spellEnd"/>
      <w:r>
        <w:rPr>
          <w:rFonts w:ascii="Times New Roman" w:hAnsi="Times New Roman"/>
          <w:b/>
        </w:rPr>
        <w:t>: „</w:t>
      </w:r>
      <w:r w:rsidR="00A8654A">
        <w:rPr>
          <w:rFonts w:ascii="Times New Roman" w:hAnsi="Times New Roman"/>
          <w:b/>
        </w:rPr>
        <w:t>Podniesienie kompetencji cyfrowych mieszkańców województwa mazowieckiego</w:t>
      </w:r>
      <w:r>
        <w:rPr>
          <w:rFonts w:ascii="Times New Roman" w:hAnsi="Times New Roman"/>
          <w:b/>
        </w:rPr>
        <w:t>” współfinansowanego</w:t>
      </w:r>
      <w:r w:rsidR="00A8654A">
        <w:rPr>
          <w:rFonts w:ascii="Times New Roman" w:hAnsi="Times New Roman"/>
          <w:b/>
        </w:rPr>
        <w:t xml:space="preserve"> przez Unię Europejską ze środków Europejskiego Funduszu Rozwoju Regionalnego w ramach Programu Operacyjnego Polska Cyfrowa na lata 2014-2020</w:t>
      </w:r>
      <w:r>
        <w:rPr>
          <w:rFonts w:ascii="Times New Roman" w:hAnsi="Times New Roman"/>
          <w:b/>
        </w:rPr>
        <w:t>.</w:t>
      </w:r>
    </w:p>
    <w:p w:rsidR="007B4543" w:rsidRDefault="007B4543" w:rsidP="00A865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ZASADY OGÓLNE:</w:t>
      </w:r>
    </w:p>
    <w:p w:rsidR="007B4543" w:rsidRPr="00DD754E" w:rsidRDefault="007B4543" w:rsidP="007B4543">
      <w:pPr>
        <w:rPr>
          <w:rFonts w:ascii="Times New Roman" w:hAnsi="Times New Roman"/>
          <w:b/>
        </w:rPr>
      </w:pPr>
      <w:r w:rsidRPr="00DD754E">
        <w:rPr>
          <w:rFonts w:ascii="Times New Roman" w:hAnsi="Times New Roman"/>
          <w:b/>
        </w:rPr>
        <w:t>1. Instrukcja określa zasady sporządzania, obiegu i kontroli dowodów księgowych w ramach realizacji projektu.</w:t>
      </w:r>
    </w:p>
    <w:p w:rsidR="007B4543" w:rsidRDefault="007B4543" w:rsidP="00A865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Dowodem księgowym są  wszystkie dowody zewnętrzne i wewnętrzne takie jak: faktury, rachunki, noty </w:t>
      </w:r>
      <w:r w:rsidR="00A8654A">
        <w:rPr>
          <w:rFonts w:ascii="Times New Roman" w:hAnsi="Times New Roman"/>
        </w:rPr>
        <w:t>księgowe, listy płac, polecenia</w:t>
      </w:r>
      <w:r>
        <w:rPr>
          <w:rFonts w:ascii="Times New Roman" w:hAnsi="Times New Roman"/>
        </w:rPr>
        <w:t xml:space="preserve"> księgowania.</w:t>
      </w:r>
    </w:p>
    <w:p w:rsidR="007B4543" w:rsidRDefault="007B4543" w:rsidP="007B45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Podstawa prawna.</w:t>
      </w:r>
    </w:p>
    <w:p w:rsidR="007B4543" w:rsidRDefault="007B4543" w:rsidP="007B4543">
      <w:pPr>
        <w:shd w:val="clear" w:color="auto" w:fill="FFFFFF"/>
        <w:ind w:left="142"/>
        <w:rPr>
          <w:rFonts w:ascii="Garamond" w:hAnsi="Garamond"/>
          <w:color w:val="000000"/>
          <w:spacing w:val="-3"/>
          <w:sz w:val="24"/>
        </w:rPr>
      </w:pPr>
      <w:r>
        <w:rPr>
          <w:rFonts w:ascii="Garamond" w:hAnsi="Garamond"/>
          <w:color w:val="000000"/>
          <w:spacing w:val="-3"/>
          <w:sz w:val="24"/>
        </w:rPr>
        <w:t>-</w:t>
      </w:r>
      <w:r w:rsidR="00D515FC">
        <w:rPr>
          <w:rFonts w:ascii="Garamond" w:hAnsi="Garamond"/>
          <w:color w:val="000000"/>
          <w:spacing w:val="-3"/>
          <w:sz w:val="24"/>
        </w:rPr>
        <w:t xml:space="preserve"> Ustawa z dnia 29 września 1994</w:t>
      </w:r>
      <w:r>
        <w:rPr>
          <w:rFonts w:ascii="Garamond" w:hAnsi="Garamond"/>
          <w:color w:val="000000"/>
          <w:spacing w:val="-3"/>
          <w:sz w:val="24"/>
        </w:rPr>
        <w:t xml:space="preserve">r. o rachunkowości  </w:t>
      </w:r>
      <w:r w:rsidR="00A8654A">
        <w:rPr>
          <w:rFonts w:ascii="Garamond" w:hAnsi="Garamond"/>
          <w:color w:val="000000"/>
          <w:spacing w:val="-3"/>
          <w:sz w:val="24"/>
        </w:rPr>
        <w:t xml:space="preserve">(tj. Dz. U. z 2019r. poz. 351 </w:t>
      </w:r>
      <w:r>
        <w:rPr>
          <w:rFonts w:ascii="Garamond" w:hAnsi="Garamond"/>
          <w:color w:val="000000"/>
          <w:spacing w:val="-3"/>
          <w:sz w:val="24"/>
        </w:rPr>
        <w:t xml:space="preserve">z </w:t>
      </w:r>
      <w:proofErr w:type="spellStart"/>
      <w:r>
        <w:rPr>
          <w:rFonts w:ascii="Garamond" w:hAnsi="Garamond"/>
          <w:color w:val="000000"/>
          <w:spacing w:val="-3"/>
          <w:sz w:val="24"/>
        </w:rPr>
        <w:t>późn</w:t>
      </w:r>
      <w:proofErr w:type="spellEnd"/>
      <w:r>
        <w:rPr>
          <w:rFonts w:ascii="Garamond" w:hAnsi="Garamond"/>
          <w:color w:val="000000"/>
          <w:spacing w:val="-3"/>
          <w:sz w:val="24"/>
        </w:rPr>
        <w:t>. zm.)</w:t>
      </w:r>
    </w:p>
    <w:p w:rsidR="007B4543" w:rsidRPr="00D82440" w:rsidRDefault="007B4543" w:rsidP="007B4543">
      <w:pPr>
        <w:pStyle w:val="Tekstpodstawowywcity"/>
        <w:ind w:left="142"/>
        <w:jc w:val="both"/>
        <w:rPr>
          <w:rFonts w:ascii="Garamond" w:hAnsi="Garamond"/>
          <w:sz w:val="24"/>
        </w:rPr>
      </w:pPr>
      <w:r w:rsidRPr="00D82440">
        <w:rPr>
          <w:rFonts w:ascii="Garamond" w:hAnsi="Garamond"/>
          <w:sz w:val="24"/>
        </w:rPr>
        <w:t>-Usta</w:t>
      </w:r>
      <w:r w:rsidR="00D515FC">
        <w:rPr>
          <w:rFonts w:ascii="Garamond" w:hAnsi="Garamond"/>
          <w:sz w:val="24"/>
        </w:rPr>
        <w:t>wa z dnia 27 sierpnia 2009r.</w:t>
      </w:r>
      <w:r w:rsidRPr="00D82440">
        <w:rPr>
          <w:rFonts w:ascii="Garamond" w:hAnsi="Garamond"/>
          <w:sz w:val="24"/>
        </w:rPr>
        <w:t xml:space="preserve"> o finansach publicznych (</w:t>
      </w:r>
      <w:r w:rsidR="00A8654A">
        <w:rPr>
          <w:rFonts w:ascii="Garamond" w:hAnsi="Garamond"/>
          <w:sz w:val="24"/>
        </w:rPr>
        <w:t xml:space="preserve">tj. </w:t>
      </w:r>
      <w:r w:rsidRPr="00D82440">
        <w:rPr>
          <w:rFonts w:ascii="Garamond" w:hAnsi="Garamond"/>
          <w:sz w:val="24"/>
        </w:rPr>
        <w:t xml:space="preserve">Dz. U. </w:t>
      </w:r>
      <w:r w:rsidR="00A8654A">
        <w:rPr>
          <w:rFonts w:ascii="Garamond" w:hAnsi="Garamond"/>
          <w:sz w:val="24"/>
        </w:rPr>
        <w:t>z 2017r.</w:t>
      </w:r>
      <w:r w:rsidRPr="00D82440">
        <w:rPr>
          <w:rFonts w:ascii="Garamond" w:hAnsi="Garamond"/>
          <w:sz w:val="24"/>
        </w:rPr>
        <w:t xml:space="preserve">, poz. </w:t>
      </w:r>
      <w:r w:rsidR="00A8654A">
        <w:rPr>
          <w:rFonts w:ascii="Garamond" w:hAnsi="Garamond"/>
          <w:sz w:val="24"/>
        </w:rPr>
        <w:t>2077</w:t>
      </w:r>
      <w:r w:rsidRPr="00D82440">
        <w:rPr>
          <w:rFonts w:ascii="Garamond" w:hAnsi="Garamond"/>
          <w:sz w:val="24"/>
        </w:rPr>
        <w:t xml:space="preserve"> </w:t>
      </w:r>
      <w:r w:rsidRPr="00D82440">
        <w:rPr>
          <w:rFonts w:ascii="Garamond" w:hAnsi="Garamond"/>
          <w:sz w:val="24"/>
        </w:rPr>
        <w:br/>
        <w:t xml:space="preserve">z </w:t>
      </w:r>
      <w:proofErr w:type="spellStart"/>
      <w:r w:rsidRPr="00D82440">
        <w:rPr>
          <w:rFonts w:ascii="Garamond" w:hAnsi="Garamond"/>
          <w:sz w:val="24"/>
        </w:rPr>
        <w:t>poźn</w:t>
      </w:r>
      <w:proofErr w:type="spellEnd"/>
      <w:r w:rsidRPr="00D82440">
        <w:rPr>
          <w:rFonts w:ascii="Garamond" w:hAnsi="Garamond"/>
          <w:sz w:val="24"/>
        </w:rPr>
        <w:t>. zm.)</w:t>
      </w:r>
    </w:p>
    <w:p w:rsidR="007B4543" w:rsidRPr="00D82440" w:rsidRDefault="007B4543" w:rsidP="007B4543">
      <w:pPr>
        <w:pStyle w:val="Tekstpodstawowywcity"/>
        <w:ind w:left="142"/>
        <w:jc w:val="both"/>
        <w:rPr>
          <w:rFonts w:ascii="Garamond" w:hAnsi="Garamond"/>
          <w:sz w:val="24"/>
        </w:rPr>
      </w:pPr>
      <w:r w:rsidRPr="00D82440">
        <w:rPr>
          <w:rFonts w:ascii="Garamond" w:hAnsi="Garamond"/>
          <w:sz w:val="24"/>
        </w:rPr>
        <w:t xml:space="preserve">- Ustawa </w:t>
      </w:r>
      <w:r>
        <w:rPr>
          <w:rFonts w:ascii="Garamond" w:hAnsi="Garamond"/>
          <w:sz w:val="24"/>
        </w:rPr>
        <w:t>z dnia 2</w:t>
      </w:r>
      <w:r w:rsidRPr="00D82440">
        <w:rPr>
          <w:rFonts w:ascii="Garamond" w:hAnsi="Garamond"/>
          <w:sz w:val="24"/>
        </w:rPr>
        <w:t>9 stycznia 2004</w:t>
      </w:r>
      <w:r w:rsidR="00D515FC">
        <w:rPr>
          <w:rFonts w:ascii="Garamond" w:hAnsi="Garamond"/>
          <w:sz w:val="24"/>
        </w:rPr>
        <w:t>r</w:t>
      </w:r>
      <w:r w:rsidRPr="00D8244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Prawo</w:t>
      </w:r>
      <w:r w:rsidRPr="00D82440">
        <w:rPr>
          <w:rFonts w:ascii="Garamond" w:hAnsi="Garamond"/>
          <w:sz w:val="24"/>
        </w:rPr>
        <w:t xml:space="preserve"> z</w:t>
      </w:r>
      <w:r>
        <w:rPr>
          <w:rFonts w:ascii="Garamond" w:hAnsi="Garamond"/>
          <w:sz w:val="24"/>
        </w:rPr>
        <w:t>amówień publicznych (</w:t>
      </w:r>
      <w:r w:rsidR="00A8654A">
        <w:rPr>
          <w:rFonts w:ascii="Garamond" w:hAnsi="Garamond"/>
          <w:sz w:val="24"/>
        </w:rPr>
        <w:t xml:space="preserve">tj. </w:t>
      </w:r>
      <w:r w:rsidRPr="00D82440">
        <w:rPr>
          <w:rFonts w:ascii="Garamond" w:hAnsi="Garamond"/>
          <w:sz w:val="24"/>
        </w:rPr>
        <w:t>Dz. U.</w:t>
      </w:r>
      <w:r>
        <w:rPr>
          <w:rFonts w:ascii="Garamond" w:hAnsi="Garamond"/>
          <w:sz w:val="24"/>
        </w:rPr>
        <w:t xml:space="preserve"> z </w:t>
      </w:r>
      <w:r w:rsidR="00A8654A">
        <w:rPr>
          <w:rFonts w:ascii="Garamond" w:hAnsi="Garamond"/>
          <w:sz w:val="24"/>
        </w:rPr>
        <w:t>2018r. poz.</w:t>
      </w:r>
      <w:r>
        <w:rPr>
          <w:rFonts w:ascii="Garamond" w:hAnsi="Garamond"/>
          <w:sz w:val="24"/>
        </w:rPr>
        <w:t xml:space="preserve"> </w:t>
      </w:r>
      <w:r w:rsidR="00A8654A">
        <w:rPr>
          <w:rFonts w:ascii="Garamond" w:hAnsi="Garamond"/>
          <w:sz w:val="24"/>
        </w:rPr>
        <w:t>1986,</w:t>
      </w:r>
      <w:r w:rsidRPr="00D82440">
        <w:rPr>
          <w:rFonts w:ascii="Garamond" w:hAnsi="Garamond"/>
          <w:sz w:val="24"/>
        </w:rPr>
        <w:t xml:space="preserve"> z </w:t>
      </w:r>
      <w:proofErr w:type="spellStart"/>
      <w:r w:rsidRPr="00D82440">
        <w:rPr>
          <w:rFonts w:ascii="Garamond" w:hAnsi="Garamond"/>
          <w:sz w:val="24"/>
        </w:rPr>
        <w:t>późn</w:t>
      </w:r>
      <w:proofErr w:type="spellEnd"/>
      <w:r w:rsidRPr="00D82440">
        <w:rPr>
          <w:rFonts w:ascii="Garamond" w:hAnsi="Garamond"/>
          <w:sz w:val="24"/>
        </w:rPr>
        <w:t>. zm.</w:t>
      </w:r>
      <w:r>
        <w:rPr>
          <w:rFonts w:ascii="Garamond" w:hAnsi="Garamond"/>
          <w:sz w:val="24"/>
        </w:rPr>
        <w:t>)</w:t>
      </w:r>
    </w:p>
    <w:p w:rsidR="007B4543" w:rsidRPr="007A20B0" w:rsidRDefault="007B4543" w:rsidP="007B4543">
      <w:pPr>
        <w:rPr>
          <w:rFonts w:ascii="Times New Roman" w:hAnsi="Times New Roman"/>
          <w:color w:val="FF0000"/>
        </w:rPr>
      </w:pPr>
    </w:p>
    <w:p w:rsidR="007B4543" w:rsidRDefault="007B4543" w:rsidP="00235DC2">
      <w:pPr>
        <w:numPr>
          <w:ilvl w:val="6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Sporządzanie i przekazywanie  dowodów księgowych,</w:t>
      </w:r>
    </w:p>
    <w:p w:rsidR="007B4543" w:rsidRDefault="007B4543" w:rsidP="00D515FC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Faktury, rach</w:t>
      </w:r>
      <w:r w:rsidR="00D515FC">
        <w:rPr>
          <w:rFonts w:ascii="Times New Roman" w:hAnsi="Times New Roman"/>
        </w:rPr>
        <w:t>unki, noty księgowe wpływają na</w:t>
      </w:r>
      <w:r>
        <w:rPr>
          <w:rFonts w:ascii="Times New Roman" w:hAnsi="Times New Roman"/>
        </w:rPr>
        <w:t xml:space="preserve"> sekretariat, gdzie nanoszona jest data wpływu oraz dekretacja Wójta Gminy. Następni</w:t>
      </w:r>
      <w:r w:rsidR="00D515FC">
        <w:rPr>
          <w:rFonts w:ascii="Times New Roman" w:hAnsi="Times New Roman"/>
        </w:rPr>
        <w:t>e w/w dokumenty przekazywane są</w:t>
      </w:r>
      <w:r>
        <w:rPr>
          <w:rFonts w:ascii="Times New Roman" w:hAnsi="Times New Roman"/>
        </w:rPr>
        <w:t xml:space="preserve"> do Biura Projektu – Koordynatora P</w:t>
      </w:r>
      <w:r w:rsidR="00D515FC">
        <w:rPr>
          <w:rFonts w:ascii="Times New Roman" w:hAnsi="Times New Roman"/>
        </w:rPr>
        <w:t>rojektu lub Specjalisty do spraw finansowych Projektu</w:t>
      </w:r>
      <w:r>
        <w:rPr>
          <w:rFonts w:ascii="Times New Roman" w:hAnsi="Times New Roman"/>
        </w:rPr>
        <w:t>.</w:t>
      </w:r>
    </w:p>
    <w:p w:rsidR="00D515FC" w:rsidRDefault="007B4543" w:rsidP="00D515FC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Biuro Projektu dokonuje oceny merytorycznej oraz wstępnej kontroli pod względem finansowym:</w:t>
      </w:r>
    </w:p>
    <w:p w:rsidR="007B4543" w:rsidRDefault="00D515FC" w:rsidP="00D515FC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B4543">
        <w:rPr>
          <w:rFonts w:ascii="Times New Roman" w:hAnsi="Times New Roman"/>
        </w:rPr>
        <w:t xml:space="preserve">okument jest sprawdzony pod względem </w:t>
      </w:r>
      <w:proofErr w:type="spellStart"/>
      <w:r w:rsidR="007B4543">
        <w:rPr>
          <w:rFonts w:ascii="Times New Roman" w:hAnsi="Times New Roman"/>
        </w:rPr>
        <w:t>formalno</w:t>
      </w:r>
      <w:proofErr w:type="spellEnd"/>
      <w:r w:rsidR="007B4543">
        <w:rPr>
          <w:rFonts w:ascii="Times New Roman" w:hAnsi="Times New Roman"/>
        </w:rPr>
        <w:t xml:space="preserve"> - rachunkowym przez </w:t>
      </w:r>
      <w:r w:rsidR="00CA3715">
        <w:rPr>
          <w:rFonts w:ascii="Times New Roman" w:hAnsi="Times New Roman"/>
        </w:rPr>
        <w:t>Specjalistę do spraw finansowych</w:t>
      </w:r>
      <w:r w:rsidR="005F11B4">
        <w:rPr>
          <w:rFonts w:ascii="Times New Roman" w:hAnsi="Times New Roman"/>
        </w:rPr>
        <w:t xml:space="preserve"> Projektu w zakresie</w:t>
      </w:r>
      <w:r w:rsidR="007B4543">
        <w:rPr>
          <w:rFonts w:ascii="Times New Roman" w:hAnsi="Times New Roman"/>
        </w:rPr>
        <w:t xml:space="preserve"> zgodności z budżetem projektu oraz okresem realizacji, potwierdzając swoim podpisem. Następnie dokonuje opisu dowodu księgow</w:t>
      </w:r>
      <w:r w:rsidR="00A75581">
        <w:rPr>
          <w:rFonts w:ascii="Times New Roman" w:hAnsi="Times New Roman"/>
        </w:rPr>
        <w:t xml:space="preserve">ego zgodnie z </w:t>
      </w:r>
      <w:r w:rsidR="00A75581" w:rsidRPr="00980D60">
        <w:rPr>
          <w:rFonts w:ascii="Times New Roman" w:hAnsi="Times New Roman"/>
        </w:rPr>
        <w:t>„Zasadami</w:t>
      </w:r>
      <w:r w:rsidR="00AF3FCE" w:rsidRPr="00980D60">
        <w:rPr>
          <w:rFonts w:ascii="Times New Roman" w:hAnsi="Times New Roman"/>
        </w:rPr>
        <w:t xml:space="preserve"> Polityki Rachunkowości </w:t>
      </w:r>
      <w:r w:rsidR="00980D60" w:rsidRPr="00980D60">
        <w:rPr>
          <w:rFonts w:ascii="Times New Roman" w:hAnsi="Times New Roman"/>
        </w:rPr>
        <w:t>określonymi w Zarządzeniu Wójta Gminy”</w:t>
      </w:r>
    </w:p>
    <w:p w:rsidR="007B4543" w:rsidRDefault="007B4543" w:rsidP="00A75581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Listy wypłat dla  osób zatrudnionych w ramach  realizacji pr</w:t>
      </w:r>
      <w:r w:rsidR="00A75581">
        <w:rPr>
          <w:rFonts w:ascii="Times New Roman" w:hAnsi="Times New Roman"/>
        </w:rPr>
        <w:t xml:space="preserve">ojektu </w:t>
      </w:r>
      <w:proofErr w:type="spellStart"/>
      <w:r w:rsidR="00A75581">
        <w:rPr>
          <w:rFonts w:ascii="Times New Roman" w:hAnsi="Times New Roman"/>
        </w:rPr>
        <w:t>pn</w:t>
      </w:r>
      <w:proofErr w:type="spellEnd"/>
      <w:r w:rsidR="00A75581">
        <w:rPr>
          <w:rFonts w:ascii="Times New Roman" w:hAnsi="Times New Roman"/>
        </w:rPr>
        <w:t>: „Podniesienie kompetencji cyfrowych mieszańców województwa mazowieckie</w:t>
      </w:r>
      <w:r w:rsidR="00AF3FCE">
        <w:rPr>
          <w:rFonts w:ascii="Times New Roman" w:hAnsi="Times New Roman"/>
        </w:rPr>
        <w:t xml:space="preserve">go” </w:t>
      </w:r>
      <w:r w:rsidR="00A75581">
        <w:rPr>
          <w:rFonts w:ascii="Times New Roman" w:hAnsi="Times New Roman"/>
        </w:rPr>
        <w:t>sporządza</w:t>
      </w:r>
      <w:r w:rsidR="00AF3FCE">
        <w:rPr>
          <w:rFonts w:ascii="Times New Roman" w:hAnsi="Times New Roman"/>
        </w:rPr>
        <w:t xml:space="preserve"> Specjalista do spraw rozliczeń wynagrodzeń osób zatrudnionych w Projekcie</w:t>
      </w:r>
      <w:r>
        <w:rPr>
          <w:rFonts w:ascii="Times New Roman" w:hAnsi="Times New Roman"/>
        </w:rPr>
        <w:t xml:space="preserve"> </w:t>
      </w:r>
      <w:r w:rsidR="00A90D15">
        <w:rPr>
          <w:rFonts w:ascii="Times New Roman" w:hAnsi="Times New Roman"/>
        </w:rPr>
        <w:t>w dwóch egzemplarzach</w:t>
      </w:r>
      <w:r>
        <w:rPr>
          <w:rFonts w:ascii="Times New Roman" w:hAnsi="Times New Roman"/>
        </w:rPr>
        <w:t xml:space="preserve"> na podstawie: umów zlece</w:t>
      </w:r>
      <w:r w:rsidR="00A75581">
        <w:rPr>
          <w:rFonts w:ascii="Times New Roman" w:hAnsi="Times New Roman"/>
        </w:rPr>
        <w:t>ń, rachunków potwierdzonych</w:t>
      </w:r>
      <w:r>
        <w:rPr>
          <w:rFonts w:ascii="Times New Roman" w:hAnsi="Times New Roman"/>
        </w:rPr>
        <w:t xml:space="preserve"> wykonanie czynności.</w:t>
      </w:r>
    </w:p>
    <w:p w:rsidR="007B4543" w:rsidRPr="00AF3FCE" w:rsidRDefault="00AF3FCE" w:rsidP="00AF3FC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7B4543" w:rsidRPr="00AF3FCE">
        <w:rPr>
          <w:rFonts w:ascii="Times New Roman" w:hAnsi="Times New Roman"/>
          <w:b/>
        </w:rPr>
        <w:t>Kontrola dowodów.</w:t>
      </w:r>
    </w:p>
    <w:p w:rsidR="007B4543" w:rsidRDefault="007B4543" w:rsidP="00A7558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lastRenderedPageBreak/>
        <w:t xml:space="preserve">Kontrola dowodów  polega na sprawdzeniu pod względem  merytorycznym, formalno-rachunkowym </w:t>
      </w:r>
      <w:r w:rsidRPr="00527DFA">
        <w:rPr>
          <w:rFonts w:ascii="Times New Roman" w:eastAsia="Calibri" w:hAnsi="Times New Roman"/>
          <w:u w:val="single"/>
        </w:rPr>
        <w:t>wstępnym</w:t>
      </w:r>
      <w:r w:rsidR="00A75581">
        <w:rPr>
          <w:rFonts w:ascii="Times New Roman" w:eastAsia="Calibri" w:hAnsi="Times New Roman"/>
        </w:rPr>
        <w:t xml:space="preserve"> przez </w:t>
      </w:r>
      <w:r w:rsidR="00A90D15">
        <w:rPr>
          <w:rFonts w:ascii="Times New Roman" w:hAnsi="Times New Roman"/>
        </w:rPr>
        <w:t>Specjalistę</w:t>
      </w:r>
      <w:r w:rsidR="00A75581">
        <w:rPr>
          <w:rFonts w:ascii="Times New Roman" w:hAnsi="Times New Roman"/>
        </w:rPr>
        <w:t xml:space="preserve"> do spraw finansowych</w:t>
      </w:r>
      <w:r w:rsidR="00A75581">
        <w:rPr>
          <w:rFonts w:ascii="Times New Roman" w:eastAsia="Calibri" w:hAnsi="Times New Roman"/>
        </w:rPr>
        <w:t xml:space="preserve"> Projektu oraz</w:t>
      </w:r>
      <w:r>
        <w:rPr>
          <w:rFonts w:ascii="Times New Roman" w:eastAsia="Calibri" w:hAnsi="Times New Roman"/>
        </w:rPr>
        <w:t xml:space="preserve"> zatwierdzaniu do zapłaty przez Skarbnika Gminy Gozdowo.</w:t>
      </w:r>
    </w:p>
    <w:p w:rsidR="007B4543" w:rsidRDefault="007B4543" w:rsidP="00A75581">
      <w:pPr>
        <w:shd w:val="clear" w:color="auto" w:fill="FFFFFF"/>
        <w:spacing w:before="307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merytoryczna polega na zbadaniu, czy dane zwarte w dokumencie odpowiadają rzeczywistości, czy wyrażona w dowodzie operacja gospodarcza była celowa z punktu widzenia gospodarczego, czy jest zgodna z obowiązującymi przepisami w zakresie norm i cen.</w:t>
      </w:r>
    </w:p>
    <w:p w:rsidR="007B4543" w:rsidRDefault="007B4543" w:rsidP="00A75581">
      <w:pPr>
        <w:shd w:val="clear" w:color="auto" w:fill="FFFFFF"/>
        <w:spacing w:before="307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merytoryczna polega w szczególności na sprawdzeniu: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dokument został wystawiony przez właściwy podmiot,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operacji gospodarczej dokonały osoby do tego upoważnione,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operacja gospodarcza znajduje potwierdzenie w zatwierdzonym planie finansowym, budżecie wniosku.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dokonana operacja gospodarcza była celowa,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dane zawarte w dokumencie odpowiadają rzeczywistości, tj. czy dane dotyczące wykonania rzeczowego faktycznie zostały wykonane, czy zostały wyko</w:t>
      </w:r>
      <w:r w:rsidR="00A90D15">
        <w:rPr>
          <w:rFonts w:ascii="Times New Roman" w:hAnsi="Times New Roman"/>
        </w:rPr>
        <w:t>nane w sposób rzetelny i zgodny</w:t>
      </w:r>
      <w:r>
        <w:rPr>
          <w:rFonts w:ascii="Times New Roman" w:hAnsi="Times New Roman"/>
        </w:rPr>
        <w:t xml:space="preserve"> z obowiązującymi normami i przepisami,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na wykonanie operacji gospodarczej została zawarta: umowa o pracę lub wykonawstwo usługi, umowa do dostawy, względnie, czy złożono zamówienie lub została wydana decyzja administracyjna,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zastosowane ceny i stawki są zgodne z zawartymi umowami lub innymi przepisami obowiązującymi w danym zakresie,</w:t>
      </w:r>
    </w:p>
    <w:p w:rsidR="007B4543" w:rsidRDefault="007B4543" w:rsidP="00A75581">
      <w:pPr>
        <w:numPr>
          <w:ilvl w:val="0"/>
          <w:numId w:val="2"/>
        </w:numPr>
        <w:shd w:val="clear" w:color="auto" w:fill="FFFFFF"/>
        <w:spacing w:before="307" w:after="0" w:line="36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zdarzenie gospodarcze przebiegało zgodnie z obowiązującym prawem.</w:t>
      </w:r>
    </w:p>
    <w:p w:rsidR="00A75581" w:rsidRDefault="00A75581" w:rsidP="00A75581">
      <w:pPr>
        <w:shd w:val="clear" w:color="auto" w:fill="FFFFFF"/>
        <w:spacing w:before="307" w:after="0" w:line="360" w:lineRule="auto"/>
        <w:ind w:left="1077" w:right="11"/>
        <w:jc w:val="both"/>
        <w:rPr>
          <w:rFonts w:ascii="Times New Roman" w:hAnsi="Times New Roman"/>
        </w:rPr>
      </w:pPr>
    </w:p>
    <w:p w:rsidR="007B4543" w:rsidRPr="00AF3FCE" w:rsidRDefault="007B4543" w:rsidP="00AF3FCE">
      <w:pPr>
        <w:pStyle w:val="Nagwek4"/>
        <w:spacing w:line="360" w:lineRule="auto"/>
        <w:jc w:val="both"/>
        <w:rPr>
          <w:b/>
          <w:color w:val="000000"/>
          <w:sz w:val="22"/>
        </w:rPr>
      </w:pPr>
      <w:r>
        <w:rPr>
          <w:b/>
          <w:sz w:val="22"/>
        </w:rPr>
        <w:t>Wszystkie dowody księgowe przed akceptacją, reali</w:t>
      </w:r>
      <w:r w:rsidR="00372212">
        <w:rPr>
          <w:b/>
          <w:sz w:val="22"/>
        </w:rPr>
        <w:t>zacją i księgowaniem podlegają</w:t>
      </w:r>
      <w:r>
        <w:rPr>
          <w:b/>
          <w:sz w:val="22"/>
        </w:rPr>
        <w:t xml:space="preserve"> kontroli    formalno-rachunkowej. Kontrola </w:t>
      </w:r>
      <w:r>
        <w:rPr>
          <w:b/>
          <w:color w:val="000000"/>
          <w:sz w:val="22"/>
        </w:rPr>
        <w:t xml:space="preserve">formalna polega na dokładnym sprawdzeniu, </w:t>
      </w:r>
      <w:r>
        <w:rPr>
          <w:b/>
          <w:color w:val="000000"/>
          <w:sz w:val="22"/>
        </w:rPr>
        <w:br/>
        <w:t>czy dany dowód księgowy</w:t>
      </w:r>
      <w:r>
        <w:rPr>
          <w:b/>
          <w:sz w:val="22"/>
        </w:rPr>
        <w:t xml:space="preserve"> </w:t>
      </w:r>
      <w:r>
        <w:rPr>
          <w:b/>
          <w:color w:val="000000"/>
          <w:sz w:val="22"/>
        </w:rPr>
        <w:t xml:space="preserve">był sporządzony prawidłowo, </w:t>
      </w:r>
      <w:r w:rsidR="00135FA3">
        <w:rPr>
          <w:b/>
          <w:color w:val="000000"/>
          <w:sz w:val="22"/>
        </w:rPr>
        <w:t xml:space="preserve">legalnie i rzetelnie, zgodnie </w:t>
      </w:r>
      <w:r w:rsidR="00135FA3">
        <w:rPr>
          <w:b/>
          <w:color w:val="000000"/>
          <w:sz w:val="22"/>
        </w:rPr>
        <w:br/>
      </w:r>
      <w:r>
        <w:rPr>
          <w:b/>
          <w:color w:val="000000"/>
          <w:sz w:val="22"/>
        </w:rPr>
        <w:t>z</w:t>
      </w:r>
      <w:r>
        <w:rPr>
          <w:b/>
          <w:sz w:val="22"/>
        </w:rPr>
        <w:t xml:space="preserve"> </w:t>
      </w:r>
      <w:r>
        <w:rPr>
          <w:b/>
          <w:color w:val="000000"/>
          <w:spacing w:val="-5"/>
          <w:sz w:val="22"/>
        </w:rPr>
        <w:t>obowiązującymi przepisami i zasadami.</w:t>
      </w:r>
    </w:p>
    <w:p w:rsidR="007B4543" w:rsidRDefault="007B4543" w:rsidP="007B4543">
      <w:pPr>
        <w:shd w:val="clear" w:color="auto" w:fill="FFFFFF"/>
        <w:spacing w:before="5"/>
        <w:ind w:left="341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</w:rPr>
        <w:t>Ważne znaczenie mają takie szczegóły kontroli jak:</w:t>
      </w:r>
    </w:p>
    <w:p w:rsidR="00462415" w:rsidRPr="00372212" w:rsidRDefault="007B4543" w:rsidP="00462415">
      <w:pPr>
        <w:numPr>
          <w:ilvl w:val="0"/>
          <w:numId w:val="3"/>
        </w:numPr>
        <w:shd w:val="clear" w:color="auto" w:fill="FFFFFF"/>
        <w:tabs>
          <w:tab w:val="clear" w:pos="1613"/>
          <w:tab w:val="left" w:pos="1234"/>
          <w:tab w:val="num" w:pos="1260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lastRenderedPageBreak/>
        <w:t>właściwości druku, formularza, arkusza, zestawienia,</w:t>
      </w:r>
    </w:p>
    <w:p w:rsidR="007B4543" w:rsidRDefault="007B4543" w:rsidP="00235DC2">
      <w:pPr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</w:rPr>
        <w:t>nazwa i numer dowodu,</w:t>
      </w:r>
    </w:p>
    <w:p w:rsidR="007B4543" w:rsidRDefault="007B4543" w:rsidP="00235DC2">
      <w:pPr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</w:rPr>
        <w:t>pieczątki,</w:t>
      </w:r>
    </w:p>
    <w:p w:rsidR="007B4543" w:rsidRDefault="007B4543" w:rsidP="00235DC2">
      <w:pPr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9"/>
        </w:rPr>
        <w:t>daty,</w:t>
      </w:r>
    </w:p>
    <w:p w:rsidR="007B4543" w:rsidRPr="00C878F6" w:rsidRDefault="007B4543" w:rsidP="00235DC2">
      <w:pPr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</w:rPr>
        <w:t>podpisy.</w:t>
      </w:r>
    </w:p>
    <w:p w:rsidR="007B4543" w:rsidRPr="00372212" w:rsidRDefault="007B4543" w:rsidP="00135FA3">
      <w:pPr>
        <w:shd w:val="clear" w:color="auto" w:fill="FFFFFF"/>
        <w:spacing w:before="5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5"/>
        </w:rPr>
        <w:t xml:space="preserve">Kontrola rachunkowa polega na dokładnym sprawdzeniu, czy  dane </w:t>
      </w:r>
      <w:r>
        <w:rPr>
          <w:rFonts w:ascii="Times New Roman" w:hAnsi="Times New Roman"/>
          <w:color w:val="000000"/>
          <w:spacing w:val="-1"/>
        </w:rPr>
        <w:t>liczbowe na dowodach</w:t>
      </w:r>
      <w:r w:rsidR="00372212">
        <w:rPr>
          <w:rFonts w:ascii="Times New Roman" w:hAnsi="Times New Roman"/>
          <w:color w:val="000000"/>
          <w:spacing w:val="-1"/>
        </w:rPr>
        <w:t xml:space="preserve"> księgowych są</w:t>
      </w:r>
      <w:r>
        <w:rPr>
          <w:rFonts w:ascii="Times New Roman" w:hAnsi="Times New Roman"/>
          <w:color w:val="000000"/>
          <w:spacing w:val="-1"/>
        </w:rPr>
        <w:t xml:space="preserve"> prawidłowo wyliczone </w:t>
      </w:r>
      <w:r>
        <w:rPr>
          <w:rFonts w:ascii="Times New Roman" w:hAnsi="Times New Roman"/>
          <w:color w:val="000000"/>
          <w:spacing w:val="-5"/>
        </w:rPr>
        <w:t xml:space="preserve">rachunkowo, zgodnie z zasadami działań matematycznych i normami. </w:t>
      </w:r>
      <w:r>
        <w:rPr>
          <w:rFonts w:ascii="Times New Roman" w:hAnsi="Times New Roman"/>
          <w:color w:val="000000"/>
        </w:rPr>
        <w:t>Osoba dokonując</w:t>
      </w:r>
      <w:r w:rsidR="00372212">
        <w:rPr>
          <w:rFonts w:ascii="Times New Roman" w:hAnsi="Times New Roman"/>
          <w:color w:val="000000"/>
        </w:rPr>
        <w:t xml:space="preserve">a kontroli rachunkowej powinna </w:t>
      </w:r>
      <w:r>
        <w:rPr>
          <w:rFonts w:ascii="Times New Roman" w:hAnsi="Times New Roman"/>
          <w:color w:val="000000"/>
        </w:rPr>
        <w:t xml:space="preserve"> przeprowadzić </w:t>
      </w:r>
      <w:r>
        <w:rPr>
          <w:rFonts w:ascii="Times New Roman" w:hAnsi="Times New Roman"/>
          <w:color w:val="000000"/>
          <w:spacing w:val="3"/>
        </w:rPr>
        <w:t xml:space="preserve">obliczenia  od początku  w  sposób  prawidłowy.  Dowód po kontroli </w:t>
      </w:r>
      <w:r>
        <w:rPr>
          <w:rFonts w:ascii="Times New Roman" w:hAnsi="Times New Roman"/>
          <w:color w:val="000000"/>
          <w:spacing w:val="-5"/>
        </w:rPr>
        <w:t xml:space="preserve">rachunkowej nie może już zawierać żadnych błędów w liczbach. </w:t>
      </w:r>
      <w:r w:rsidR="00372212">
        <w:rPr>
          <w:rFonts w:ascii="Times New Roman" w:hAnsi="Times New Roman"/>
          <w:color w:val="000000"/>
          <w:spacing w:val="-3"/>
        </w:rPr>
        <w:t>Zatwierdzanie  do wypłaty polega na akceptowaniu</w:t>
      </w:r>
      <w:r>
        <w:rPr>
          <w:rFonts w:ascii="Times New Roman" w:hAnsi="Times New Roman"/>
          <w:color w:val="000000"/>
          <w:spacing w:val="-3"/>
        </w:rPr>
        <w:t xml:space="preserve"> sprawdzonych </w:t>
      </w:r>
      <w:r>
        <w:rPr>
          <w:rFonts w:ascii="Times New Roman" w:hAnsi="Times New Roman"/>
          <w:color w:val="000000"/>
          <w:spacing w:val="-5"/>
        </w:rPr>
        <w:t>dokumentów do realizacji.</w:t>
      </w:r>
    </w:p>
    <w:p w:rsidR="007B4543" w:rsidRDefault="007B4543" w:rsidP="00135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</w:rPr>
        <w:t xml:space="preserve">Przetrzymywanie dokumentów jest </w:t>
      </w:r>
      <w:r>
        <w:rPr>
          <w:rFonts w:ascii="Times New Roman" w:hAnsi="Times New Roman"/>
          <w:color w:val="000000"/>
          <w:spacing w:val="2"/>
        </w:rPr>
        <w:t xml:space="preserve">niedopuszczalne, gdyż powoduje to dodatkowe koszty (odsetki) w </w:t>
      </w:r>
      <w:r>
        <w:rPr>
          <w:rFonts w:ascii="Times New Roman" w:hAnsi="Times New Roman"/>
          <w:color w:val="000000"/>
          <w:spacing w:val="-4"/>
        </w:rPr>
        <w:t>przypadku zapłaty należności po terminie.</w:t>
      </w:r>
    </w:p>
    <w:p w:rsidR="007B4543" w:rsidRPr="00135FA3" w:rsidRDefault="00135FA3" w:rsidP="00135F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B4543" w:rsidRPr="00135FA3">
        <w:rPr>
          <w:rFonts w:ascii="Times New Roman" w:hAnsi="Times New Roman"/>
          <w:b/>
        </w:rPr>
        <w:t>Akceptacja dowodów księgowych  oraz wzory podpisów i pieczątek</w:t>
      </w:r>
    </w:p>
    <w:p w:rsidR="00372212" w:rsidRDefault="007B4543" w:rsidP="00372212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Akceptacji dokumentów księgowych, potwierdzających dokonanie operacji gospodarczych, do realizacji – zapłaty dokonuje : Wójt Gminy Gozdowo, Skarbnik Gminy Gozdowo.</w:t>
      </w:r>
    </w:p>
    <w:p w:rsidR="007B4543" w:rsidRPr="00372212" w:rsidRDefault="007B4543" w:rsidP="00372212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u w:val="single"/>
        </w:rPr>
        <w:t>Wykaz osób uprawnionych do kontroli i zatwierdzania dowodów wraz ze wzorami podpisów oraz stosowanych pieczątek:</w:t>
      </w:r>
    </w:p>
    <w:p w:rsidR="00135FA3" w:rsidRDefault="00135FA3" w:rsidP="00135FA3">
      <w:pPr>
        <w:rPr>
          <w:rFonts w:ascii="Times New Roman" w:hAnsi="Times New Roman"/>
          <w:u w:val="single"/>
        </w:rPr>
      </w:pPr>
    </w:p>
    <w:p w:rsidR="007B4543" w:rsidRDefault="007B4543" w:rsidP="00135FA3">
      <w:pPr>
        <w:ind w:firstLine="851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Wójt Gminy Gozdowo  -  </w:t>
      </w:r>
      <w:r>
        <w:rPr>
          <w:rFonts w:ascii="Times New Roman" w:hAnsi="Times New Roman"/>
          <w:i/>
        </w:rPr>
        <w:t>Dariusz Kalkowski</w:t>
      </w:r>
    </w:p>
    <w:p w:rsidR="007B4543" w:rsidRDefault="007B4543" w:rsidP="00135FA3">
      <w:pPr>
        <w:ind w:left="1146"/>
        <w:rPr>
          <w:rFonts w:ascii="Times New Roman" w:hAnsi="Times New Roman"/>
          <w:b/>
        </w:rPr>
      </w:pPr>
    </w:p>
    <w:p w:rsidR="007B4543" w:rsidRDefault="007B4543" w:rsidP="00135FA3">
      <w:pPr>
        <w:ind w:left="78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Skarbnik Gminy Gozdowo – </w:t>
      </w:r>
      <w:r>
        <w:rPr>
          <w:rFonts w:ascii="Times New Roman" w:hAnsi="Times New Roman"/>
          <w:i/>
        </w:rPr>
        <w:t>Bogumiła Bogdańska</w:t>
      </w:r>
    </w:p>
    <w:p w:rsidR="007B4543" w:rsidRDefault="007B4543" w:rsidP="00135FA3">
      <w:pPr>
        <w:rPr>
          <w:rFonts w:ascii="Times New Roman" w:hAnsi="Times New Roman"/>
          <w:b/>
        </w:rPr>
      </w:pPr>
    </w:p>
    <w:p w:rsidR="007B4543" w:rsidRDefault="007B4543" w:rsidP="00135FA3">
      <w:pPr>
        <w:ind w:left="78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Koordynator  Projektu – </w:t>
      </w:r>
      <w:r>
        <w:rPr>
          <w:rFonts w:ascii="Times New Roman" w:hAnsi="Times New Roman"/>
        </w:rPr>
        <w:t xml:space="preserve"> </w:t>
      </w:r>
      <w:r w:rsidR="00372212">
        <w:rPr>
          <w:rFonts w:ascii="Times New Roman" w:hAnsi="Times New Roman"/>
          <w:i/>
        </w:rPr>
        <w:t>Jolanta Lewandowska</w:t>
      </w:r>
    </w:p>
    <w:p w:rsidR="007B4543" w:rsidRPr="00135FA3" w:rsidRDefault="007B4543" w:rsidP="00135FA3">
      <w:pPr>
        <w:rPr>
          <w:rFonts w:ascii="Times New Roman" w:hAnsi="Times New Roman"/>
          <w:i/>
        </w:rPr>
      </w:pPr>
    </w:p>
    <w:p w:rsidR="007B4543" w:rsidRPr="00135FA3" w:rsidRDefault="00372212" w:rsidP="00135FA3">
      <w:pPr>
        <w:ind w:left="786"/>
        <w:rPr>
          <w:rFonts w:ascii="Times New Roman" w:hAnsi="Times New Roman"/>
          <w:i/>
        </w:rPr>
      </w:pPr>
      <w:r w:rsidRPr="00135FA3">
        <w:rPr>
          <w:rFonts w:ascii="Times New Roman" w:hAnsi="Times New Roman"/>
          <w:b/>
        </w:rPr>
        <w:t>Specjalista do spraw finansowych Projektowych</w:t>
      </w:r>
      <w:r w:rsidR="007B4543" w:rsidRPr="00135FA3">
        <w:rPr>
          <w:rFonts w:ascii="Times New Roman" w:hAnsi="Times New Roman"/>
          <w:i/>
        </w:rPr>
        <w:t xml:space="preserve"> –</w:t>
      </w:r>
      <w:r w:rsidRPr="00135FA3">
        <w:rPr>
          <w:rFonts w:ascii="Times New Roman" w:hAnsi="Times New Roman"/>
          <w:i/>
        </w:rPr>
        <w:t xml:space="preserve"> Anna </w:t>
      </w:r>
      <w:proofErr w:type="spellStart"/>
      <w:r w:rsidRPr="00135FA3">
        <w:rPr>
          <w:rFonts w:ascii="Times New Roman" w:hAnsi="Times New Roman"/>
          <w:i/>
        </w:rPr>
        <w:t>Grączewska</w:t>
      </w:r>
      <w:proofErr w:type="spellEnd"/>
    </w:p>
    <w:p w:rsidR="007B4543" w:rsidRDefault="007B4543" w:rsidP="00135FA3">
      <w:pPr>
        <w:ind w:left="786"/>
        <w:rPr>
          <w:rFonts w:ascii="Times New Roman" w:hAnsi="Times New Roman"/>
          <w:b/>
        </w:rPr>
      </w:pPr>
    </w:p>
    <w:p w:rsidR="007B4543" w:rsidRDefault="007B4543" w:rsidP="00135FA3">
      <w:pPr>
        <w:rPr>
          <w:rFonts w:ascii="Times New Roman" w:hAnsi="Times New Roman"/>
          <w:u w:val="single"/>
        </w:rPr>
      </w:pPr>
    </w:p>
    <w:p w:rsidR="007B4543" w:rsidRDefault="007B4543" w:rsidP="007B4543">
      <w:pPr>
        <w:rPr>
          <w:rFonts w:ascii="Times New Roman" w:hAnsi="Times New Roman"/>
          <w:b/>
        </w:rPr>
      </w:pPr>
    </w:p>
    <w:p w:rsidR="007B4543" w:rsidRDefault="007B4543" w:rsidP="00235DC2">
      <w:pPr>
        <w:numPr>
          <w:ilvl w:val="0"/>
          <w:numId w:val="4"/>
        </w:numPr>
        <w:spacing w:after="0" w:line="36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RODZAJE DOWODÓW KSIĘGOWYCH I SPORZĄDZANIE:</w:t>
      </w:r>
    </w:p>
    <w:p w:rsidR="007B4543" w:rsidRPr="00135FA3" w:rsidRDefault="00135FA3" w:rsidP="00135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1.</w:t>
      </w:r>
      <w:r w:rsidR="007B4543" w:rsidRPr="00135FA3">
        <w:rPr>
          <w:rFonts w:ascii="Times New Roman" w:hAnsi="Times New Roman"/>
          <w:b/>
          <w:u w:val="single"/>
        </w:rPr>
        <w:t>Polecenie przelewu</w:t>
      </w:r>
      <w:r w:rsidR="007B4543" w:rsidRPr="00135FA3">
        <w:rPr>
          <w:rFonts w:ascii="Times New Roman" w:hAnsi="Times New Roman"/>
          <w:b/>
        </w:rPr>
        <w:t xml:space="preserve">, </w:t>
      </w:r>
      <w:r w:rsidR="007B4543" w:rsidRPr="00135FA3">
        <w:rPr>
          <w:rFonts w:ascii="Times New Roman" w:hAnsi="Times New Roman"/>
        </w:rPr>
        <w:t>wystawia  się na podstawie zatwierdzonych faktur do zapłaty, rachunków lub innych dokumentów.</w:t>
      </w:r>
    </w:p>
    <w:p w:rsidR="007B4543" w:rsidRDefault="007B4543" w:rsidP="00372212">
      <w:pPr>
        <w:jc w:val="both"/>
        <w:rPr>
          <w:rFonts w:ascii="Times New Roman" w:hAnsi="Times New Roman"/>
        </w:rPr>
      </w:pPr>
      <w:r w:rsidRPr="00847077">
        <w:rPr>
          <w:rFonts w:ascii="Times New Roman" w:hAnsi="Times New Roman"/>
        </w:rPr>
        <w:lastRenderedPageBreak/>
        <w:t xml:space="preserve">Polecenie </w:t>
      </w:r>
      <w:r w:rsidR="00372212">
        <w:rPr>
          <w:rFonts w:ascii="Times New Roman" w:hAnsi="Times New Roman"/>
        </w:rPr>
        <w:t>przelewu przygotowuje</w:t>
      </w:r>
      <w:r w:rsidR="00372212" w:rsidRPr="00372212">
        <w:rPr>
          <w:rFonts w:ascii="Times New Roman" w:hAnsi="Times New Roman"/>
        </w:rPr>
        <w:t xml:space="preserve"> </w:t>
      </w:r>
      <w:r w:rsidR="00A90D15">
        <w:rPr>
          <w:rFonts w:ascii="Times New Roman" w:hAnsi="Times New Roman"/>
        </w:rPr>
        <w:t>Specjalista</w:t>
      </w:r>
      <w:r w:rsidR="00372212">
        <w:rPr>
          <w:rFonts w:ascii="Times New Roman" w:hAnsi="Times New Roman"/>
        </w:rPr>
        <w:t xml:space="preserve"> do spraw finansowych</w:t>
      </w:r>
      <w:r>
        <w:rPr>
          <w:rFonts w:ascii="Times New Roman" w:hAnsi="Times New Roman"/>
        </w:rPr>
        <w:t xml:space="preserve"> Projektu w sytuacji gdy nie jest możliwe dokonanie zapłaty systemem bankowym Home Banking.</w:t>
      </w:r>
    </w:p>
    <w:p w:rsidR="007B4543" w:rsidRDefault="007B4543" w:rsidP="003722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Przelewy podpisywane są przez osoby upoważnione zgodnie ze złożonymi podpisami na karcie  wzorów podpisów: Wójt Gminy Gozdowo, Skarbnik Gminy Gozdowo lub osoby upoważnione.</w:t>
      </w:r>
    </w:p>
    <w:p w:rsidR="007B4543" w:rsidRDefault="007B4543" w:rsidP="003722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 po otrzymaniu dyspozycji przelewu obciąża rachunek wyodrębniony na realizację projektu</w:t>
      </w:r>
      <w:r w:rsidR="00372212">
        <w:rPr>
          <w:rFonts w:ascii="Times New Roman" w:hAnsi="Times New Roman"/>
        </w:rPr>
        <w:t xml:space="preserve"> i przesyła informację </w:t>
      </w:r>
      <w:r>
        <w:rPr>
          <w:rFonts w:ascii="Times New Roman" w:hAnsi="Times New Roman"/>
        </w:rPr>
        <w:t>o realizacji w wyciągu bankowym jako potwierdzenie zapłaty</w:t>
      </w:r>
      <w:r w:rsidR="003722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72212">
        <w:rPr>
          <w:rFonts w:ascii="Times New Roman" w:hAnsi="Times New Roman"/>
        </w:rPr>
        <w:t>Specjalista do spraw finansowych</w:t>
      </w:r>
      <w:r>
        <w:rPr>
          <w:rFonts w:ascii="Times New Roman" w:hAnsi="Times New Roman"/>
        </w:rPr>
        <w:t xml:space="preserve"> Projektu po otrzymaniu wyciągu sprawdza i dokonuje ewidencji operacji finansowych w urządzeniu księgowym.</w:t>
      </w:r>
    </w:p>
    <w:p w:rsidR="007B4543" w:rsidRDefault="007B4543" w:rsidP="0037221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2.Czek gotówkowy</w:t>
      </w:r>
      <w:r>
        <w:rPr>
          <w:rFonts w:ascii="Times New Roman" w:hAnsi="Times New Roman"/>
        </w:rPr>
        <w:t>, służy do udokumentowania podjęcia  gotówki z banku do kasy na po</w:t>
      </w:r>
      <w:r w:rsidR="00A90D15">
        <w:rPr>
          <w:rFonts w:ascii="Times New Roman" w:hAnsi="Times New Roman"/>
        </w:rPr>
        <w:t>d</w:t>
      </w:r>
      <w:r>
        <w:rPr>
          <w:rFonts w:ascii="Times New Roman" w:hAnsi="Times New Roman"/>
        </w:rPr>
        <w:t>staw</w:t>
      </w:r>
      <w:r w:rsidR="00372212">
        <w:rPr>
          <w:rFonts w:ascii="Times New Roman" w:hAnsi="Times New Roman"/>
        </w:rPr>
        <w:t>ie  sporządzonego przez Specjalistę do spraw finansowych</w:t>
      </w:r>
      <w:r>
        <w:rPr>
          <w:rFonts w:ascii="Times New Roman" w:hAnsi="Times New Roman"/>
        </w:rPr>
        <w:t xml:space="preserve"> Projektu zapotrzebowania. Czeki gotówkowe wystawiane są przez kasjera w jednym egzemplarzu na podstawie dokumentac</w:t>
      </w:r>
      <w:r w:rsidR="00372212">
        <w:rPr>
          <w:rFonts w:ascii="Times New Roman" w:hAnsi="Times New Roman"/>
        </w:rPr>
        <w:t xml:space="preserve">ji przygotowanej przez Specjalistę do spraw finansowych </w:t>
      </w:r>
      <w:r>
        <w:rPr>
          <w:rFonts w:ascii="Times New Roman" w:hAnsi="Times New Roman"/>
        </w:rPr>
        <w:t>Projektu i podpisane przez Wójta Gminy i Skarbnika Gminy do realizacji. Następnie kasjer na podstawie podpisanego do podjęcia czeku, pobiera gotówkę z banku.</w:t>
      </w:r>
    </w:p>
    <w:p w:rsidR="007B4543" w:rsidRDefault="007B4543" w:rsidP="0037221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3.Raport Kasowy</w:t>
      </w:r>
      <w:r>
        <w:rPr>
          <w:rFonts w:ascii="Times New Roman" w:hAnsi="Times New Roman"/>
        </w:rPr>
        <w:t xml:space="preserve">, służy do ewidencji wszystkich dowodów kasowych dotyczących wpłat i wypłat </w:t>
      </w:r>
      <w:r w:rsidR="00A90D15">
        <w:rPr>
          <w:rFonts w:ascii="Times New Roman" w:hAnsi="Times New Roman"/>
        </w:rPr>
        <w:t xml:space="preserve">gotówkowych </w:t>
      </w:r>
      <w:r>
        <w:rPr>
          <w:rFonts w:ascii="Times New Roman" w:hAnsi="Times New Roman"/>
        </w:rPr>
        <w:t>dokonywanych przez K</w:t>
      </w:r>
      <w:r w:rsidR="00372212">
        <w:rPr>
          <w:rFonts w:ascii="Times New Roman" w:hAnsi="Times New Roman"/>
        </w:rPr>
        <w:t>asjera. Raporty kasowe obejmują</w:t>
      </w:r>
      <w:r>
        <w:rPr>
          <w:rFonts w:ascii="Times New Roman" w:hAnsi="Times New Roman"/>
        </w:rPr>
        <w:t xml:space="preserve"> okresy dekadowe.</w:t>
      </w:r>
    </w:p>
    <w:p w:rsidR="007B4543" w:rsidRDefault="007B4543" w:rsidP="00372212">
      <w:pPr>
        <w:tabs>
          <w:tab w:val="left" w:pos="1560"/>
        </w:tabs>
        <w:jc w:val="both"/>
        <w:rPr>
          <w:rFonts w:ascii="Times New Roman" w:hAnsi="Times New Roman"/>
        </w:rPr>
      </w:pPr>
      <w:r w:rsidRPr="007864DB">
        <w:rPr>
          <w:rFonts w:ascii="Times New Roman" w:hAnsi="Times New Roman"/>
        </w:rPr>
        <w:t>Raport</w:t>
      </w:r>
      <w:r>
        <w:rPr>
          <w:rFonts w:ascii="Times New Roman" w:hAnsi="Times New Roman"/>
        </w:rPr>
        <w:t xml:space="preserve"> kasowy sporządzony jest w dwóch egzemplarzach przez Kasjera. Bieżący numer raportu kasowego ustala się  z zachowaniem ciągłości numeracji w ramach roku sprawozdawczego.</w:t>
      </w:r>
    </w:p>
    <w:p w:rsidR="007B4543" w:rsidRDefault="00372212" w:rsidP="00372212">
      <w:pPr>
        <w:tabs>
          <w:tab w:val="left" w:pos="1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Raport zawiera: ewidencję poszczególnych </w:t>
      </w:r>
      <w:r w:rsidR="007B4543">
        <w:rPr>
          <w:rFonts w:ascii="Times New Roman" w:hAnsi="Times New Roman"/>
        </w:rPr>
        <w:t>dowodów kasowych wr</w:t>
      </w:r>
      <w:r>
        <w:rPr>
          <w:rFonts w:ascii="Times New Roman" w:hAnsi="Times New Roman"/>
        </w:rPr>
        <w:t>az</w:t>
      </w:r>
      <w:r w:rsidR="007B4543">
        <w:rPr>
          <w:rFonts w:ascii="Times New Roman" w:hAnsi="Times New Roman"/>
        </w:rPr>
        <w:t xml:space="preserve"> z opisem – treścią, </w:t>
      </w:r>
      <w:r>
        <w:rPr>
          <w:rFonts w:ascii="Times New Roman" w:hAnsi="Times New Roman"/>
        </w:rPr>
        <w:t>kwoty operacji gotówkowych oraz</w:t>
      </w:r>
      <w:r w:rsidR="007B4543">
        <w:rPr>
          <w:rFonts w:ascii="Times New Roman" w:hAnsi="Times New Roman"/>
        </w:rPr>
        <w:t xml:space="preserve"> sumę wszyst</w:t>
      </w:r>
      <w:r>
        <w:rPr>
          <w:rFonts w:ascii="Times New Roman" w:hAnsi="Times New Roman"/>
        </w:rPr>
        <w:t>kich przychodów i wydatków. Po dokonaniu</w:t>
      </w:r>
      <w:r w:rsidR="007B4543">
        <w:rPr>
          <w:rFonts w:ascii="Times New Roman" w:hAnsi="Times New Roman"/>
        </w:rPr>
        <w:t xml:space="preserve"> tych wszystkich czynności Kasjer podpisuje </w:t>
      </w:r>
      <w:r>
        <w:rPr>
          <w:rFonts w:ascii="Times New Roman" w:hAnsi="Times New Roman"/>
        </w:rPr>
        <w:t>raport kasowy i następnego dnia</w:t>
      </w:r>
      <w:r w:rsidR="007B4543">
        <w:rPr>
          <w:rFonts w:ascii="Times New Roman" w:hAnsi="Times New Roman"/>
        </w:rPr>
        <w:t xml:space="preserve"> roboczego przekazuje za pokwitowaniem oryginał wraz ze wszystkimi dow</w:t>
      </w:r>
      <w:r>
        <w:rPr>
          <w:rFonts w:ascii="Times New Roman" w:hAnsi="Times New Roman"/>
        </w:rPr>
        <w:t>odami Specjaliście do spraw finansowych Projektu, który</w:t>
      </w:r>
      <w:r w:rsidR="007B4543">
        <w:rPr>
          <w:rFonts w:ascii="Times New Roman" w:hAnsi="Times New Roman"/>
        </w:rPr>
        <w:t xml:space="preserve"> dokonuje sprawdzenia zgodności wykazu kwot z załączonymi dowodami księgowymi. Kopia raportu pozostaje w kasie Urzędu Gminy.</w:t>
      </w:r>
    </w:p>
    <w:p w:rsidR="007B4543" w:rsidRDefault="007B4543" w:rsidP="00372212">
      <w:pPr>
        <w:tabs>
          <w:tab w:val="left" w:pos="1560"/>
        </w:tabs>
        <w:jc w:val="both"/>
        <w:rPr>
          <w:rFonts w:ascii="Times New Roman" w:hAnsi="Times New Roman"/>
        </w:rPr>
      </w:pPr>
      <w:r w:rsidRPr="00DD754E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372212">
        <w:rPr>
          <w:rFonts w:ascii="Times New Roman" w:hAnsi="Times New Roman"/>
          <w:b/>
          <w:u w:val="single"/>
        </w:rPr>
        <w:t>Wyciąg bankowy,</w:t>
      </w:r>
      <w:r w:rsidR="00372212">
        <w:rPr>
          <w:rFonts w:ascii="Times New Roman" w:hAnsi="Times New Roman"/>
        </w:rPr>
        <w:t xml:space="preserve"> służy do udokumentowania przez bank</w:t>
      </w:r>
      <w:r>
        <w:rPr>
          <w:rFonts w:ascii="Times New Roman" w:hAnsi="Times New Roman"/>
        </w:rPr>
        <w:t xml:space="preserve"> realizowanych płatności oraz otrzymanych śr</w:t>
      </w:r>
      <w:r w:rsidR="00372212">
        <w:rPr>
          <w:rFonts w:ascii="Times New Roman" w:hAnsi="Times New Roman"/>
        </w:rPr>
        <w:t>odków na  rachunku</w:t>
      </w:r>
      <w:r>
        <w:rPr>
          <w:rFonts w:ascii="Times New Roman" w:hAnsi="Times New Roman"/>
        </w:rPr>
        <w:t xml:space="preserve"> bankowym wyodrębnionym na potrzeby realizacji projektu.</w:t>
      </w:r>
    </w:p>
    <w:p w:rsidR="007B4543" w:rsidRDefault="007B4543" w:rsidP="00372212">
      <w:pPr>
        <w:tabs>
          <w:tab w:val="left" w:pos="1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Wyciąg  bankowy w jednym egzemplar</w:t>
      </w:r>
      <w:r w:rsidR="00372212">
        <w:rPr>
          <w:rFonts w:ascii="Times New Roman" w:hAnsi="Times New Roman"/>
        </w:rPr>
        <w:t xml:space="preserve">zu sporządza Bank, na podstawie złożonych dowodów księgowych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>: polece</w:t>
      </w:r>
      <w:r w:rsidR="00372212">
        <w:rPr>
          <w:rFonts w:ascii="Times New Roman" w:hAnsi="Times New Roman"/>
        </w:rPr>
        <w:t xml:space="preserve">ń przelewów, bankowych dowodów </w:t>
      </w:r>
      <w:r>
        <w:rPr>
          <w:rFonts w:ascii="Times New Roman" w:hAnsi="Times New Roman"/>
        </w:rPr>
        <w:t xml:space="preserve">wpłaty itp. Wyciąg bankowy  przekazywany jest do Biura Projektu nie </w:t>
      </w:r>
      <w:r w:rsidR="003A3BAE">
        <w:rPr>
          <w:rFonts w:ascii="Times New Roman" w:hAnsi="Times New Roman"/>
        </w:rPr>
        <w:t>później niż 3 dnia roboczego od</w:t>
      </w:r>
      <w:r>
        <w:rPr>
          <w:rFonts w:ascii="Times New Roman" w:hAnsi="Times New Roman"/>
        </w:rPr>
        <w:t xml:space="preserve"> realizacji transakcji. K</w:t>
      </w:r>
      <w:r w:rsidR="003A3BAE">
        <w:rPr>
          <w:rFonts w:ascii="Times New Roman" w:hAnsi="Times New Roman"/>
        </w:rPr>
        <w:t xml:space="preserve">sięgowy Projektu po otrzymaniu wyciągu </w:t>
      </w:r>
      <w:r>
        <w:rPr>
          <w:rFonts w:ascii="Times New Roman" w:hAnsi="Times New Roman"/>
        </w:rPr>
        <w:t>banko</w:t>
      </w:r>
      <w:r w:rsidR="003A3BAE">
        <w:rPr>
          <w:rFonts w:ascii="Times New Roman" w:hAnsi="Times New Roman"/>
        </w:rPr>
        <w:t>wego sprawdza dokonane operacje</w:t>
      </w:r>
      <w:r>
        <w:rPr>
          <w:rFonts w:ascii="Times New Roman" w:hAnsi="Times New Roman"/>
        </w:rPr>
        <w:t xml:space="preserve"> i dokonuje  ewidencji operacji finansowych w urządzeniu księgowym.</w:t>
      </w:r>
    </w:p>
    <w:p w:rsidR="007B4543" w:rsidRDefault="007B4543" w:rsidP="003A3BAE">
      <w:pPr>
        <w:tabs>
          <w:tab w:val="left" w:pos="1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u w:val="single"/>
        </w:rPr>
        <w:t>Polecenie Księgowania</w:t>
      </w:r>
      <w:r>
        <w:rPr>
          <w:rFonts w:ascii="Times New Roman" w:hAnsi="Times New Roman"/>
        </w:rPr>
        <w:t xml:space="preserve">, dokument stanowi podstawę zapisów w księgach rachunkowych sum zbiorczych, wynikających z zestawień lub korekt mylnych zapisów. Polecenie Księgowania  sporządza i podpisuje </w:t>
      </w:r>
      <w:r w:rsidR="003A3BAE">
        <w:rPr>
          <w:rFonts w:ascii="Times New Roman" w:hAnsi="Times New Roman"/>
        </w:rPr>
        <w:t>Specjalista do spraw finansowych</w:t>
      </w:r>
      <w:r>
        <w:rPr>
          <w:rFonts w:ascii="Times New Roman" w:hAnsi="Times New Roman"/>
        </w:rPr>
        <w:t xml:space="preserve"> Projektu. Doku</w:t>
      </w:r>
      <w:r w:rsidR="00A90D15">
        <w:rPr>
          <w:rFonts w:ascii="Times New Roman" w:hAnsi="Times New Roman"/>
        </w:rPr>
        <w:t>ment  sporządzony jest w dwóch egzemplarzach</w:t>
      </w:r>
      <w:r>
        <w:rPr>
          <w:rFonts w:ascii="Times New Roman" w:hAnsi="Times New Roman"/>
        </w:rPr>
        <w:t>.</w:t>
      </w:r>
    </w:p>
    <w:p w:rsidR="007B4543" w:rsidRPr="00787DD7" w:rsidRDefault="007B4543" w:rsidP="003A3BAE">
      <w:pPr>
        <w:tabs>
          <w:tab w:val="left" w:pos="1560"/>
        </w:tabs>
        <w:jc w:val="both"/>
        <w:rPr>
          <w:rFonts w:ascii="Times New Roman" w:hAnsi="Times New Roman"/>
        </w:rPr>
      </w:pPr>
      <w:r w:rsidRPr="00DD754E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u w:val="single"/>
        </w:rPr>
        <w:t>Lista wypłat</w:t>
      </w:r>
      <w:r>
        <w:rPr>
          <w:rFonts w:ascii="Times New Roman" w:hAnsi="Times New Roman"/>
        </w:rPr>
        <w:t>, jest dokumentem  stanowiącym podstawę  różnych wypłat. Listę wypł</w:t>
      </w:r>
      <w:r w:rsidR="003A3BAE">
        <w:rPr>
          <w:rFonts w:ascii="Times New Roman" w:hAnsi="Times New Roman"/>
        </w:rPr>
        <w:t>at sporządza Specjalista do spraw rozliczeń wynagrodzeń osób za</w:t>
      </w:r>
      <w:r w:rsidR="00A90D15">
        <w:rPr>
          <w:rFonts w:ascii="Times New Roman" w:hAnsi="Times New Roman"/>
        </w:rPr>
        <w:t xml:space="preserve">trudnionych w Projekcie – w dwóch </w:t>
      </w:r>
      <w:r w:rsidR="003A3BAE">
        <w:rPr>
          <w:rFonts w:ascii="Times New Roman" w:hAnsi="Times New Roman"/>
        </w:rPr>
        <w:t>egzemplarz</w:t>
      </w:r>
      <w:r w:rsidR="00A90D15">
        <w:rPr>
          <w:rFonts w:ascii="Times New Roman" w:hAnsi="Times New Roman"/>
        </w:rPr>
        <w:t>ach</w:t>
      </w:r>
      <w:r>
        <w:rPr>
          <w:rFonts w:ascii="Times New Roman" w:hAnsi="Times New Roman"/>
        </w:rPr>
        <w:t xml:space="preserve"> na po</w:t>
      </w:r>
      <w:r w:rsidR="003A3BAE">
        <w:rPr>
          <w:rFonts w:ascii="Times New Roman" w:hAnsi="Times New Roman"/>
        </w:rPr>
        <w:t>dstawie dokumentów źródłowych (</w:t>
      </w:r>
      <w:r>
        <w:rPr>
          <w:rFonts w:ascii="Times New Roman" w:hAnsi="Times New Roman"/>
        </w:rPr>
        <w:t>umów zleceń, rachunków, oświadczeń zleceniobiorców)</w:t>
      </w:r>
    </w:p>
    <w:p w:rsidR="007B4543" w:rsidRPr="00787DD7" w:rsidRDefault="007B4543" w:rsidP="003A3BAE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 Lista wypłat musi zawiera</w:t>
      </w:r>
      <w:r w:rsidR="003A3BAE">
        <w:rPr>
          <w:rFonts w:ascii="Times New Roman" w:hAnsi="Times New Roman"/>
        </w:rPr>
        <w:t>ć</w:t>
      </w:r>
      <w:r>
        <w:rPr>
          <w:rFonts w:ascii="Times New Roman" w:hAnsi="Times New Roman"/>
        </w:rPr>
        <w:t>: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okres za jaki dotyczy wypłata,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rodzaj wypłaty,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nazwisko i imię osoby, której wypłata dotyczy,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numer kolejny listy,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A3BAE">
        <w:rPr>
          <w:rFonts w:ascii="Times New Roman" w:hAnsi="Times New Roman"/>
        </w:rPr>
        <w:t xml:space="preserve"> sumę  należnego  wynagrodzenia</w:t>
      </w:r>
      <w:r>
        <w:rPr>
          <w:rFonts w:ascii="Times New Roman" w:hAnsi="Times New Roman"/>
        </w:rPr>
        <w:t xml:space="preserve"> brutto z rozbiciem na poszczególne składniki,</w:t>
      </w:r>
    </w:p>
    <w:p w:rsidR="007B4543" w:rsidRDefault="003A3BAE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sumę  potrąceń </w:t>
      </w:r>
      <w:r w:rsidR="007B4543">
        <w:rPr>
          <w:rFonts w:ascii="Times New Roman" w:hAnsi="Times New Roman"/>
        </w:rPr>
        <w:t>z podziałem na poszczególne tytuły. W liście płac dopuszczalne jest dokonywanie potrąceń należności egzekucyjnych na podstawie nakazów komorniczych, inne potrącenia wyłącznie za pisemną zgodą osoby której wypłata dotyczy,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sumę wynagrodzenia netto,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potwierdzenie odbioru wypłaty (podpis w przypadku wypłaty gotówkowej),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datę sporządzenia listy,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klasyfikacje budżetową,</w:t>
      </w:r>
    </w:p>
    <w:p w:rsidR="007B4543" w:rsidRDefault="003A3BAE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będące podstawą naliczenia wynagrodzeń</w:t>
      </w:r>
      <w:r w:rsidR="007B4543">
        <w:rPr>
          <w:rFonts w:ascii="Times New Roman" w:hAnsi="Times New Roman"/>
        </w:rPr>
        <w:t xml:space="preserve"> pracowników uczestniczących w realizacji projektu są  przekazywane do Biura Projektu</w:t>
      </w:r>
      <w:r w:rsidR="009F3C36">
        <w:rPr>
          <w:rFonts w:ascii="Times New Roman" w:hAnsi="Times New Roman"/>
        </w:rPr>
        <w:t>. Lista wypłat  musi być</w:t>
      </w:r>
      <w:r w:rsidR="007B4543">
        <w:rPr>
          <w:rFonts w:ascii="Times New Roman" w:hAnsi="Times New Roman"/>
        </w:rPr>
        <w:t xml:space="preserve"> podpisana przez:</w:t>
      </w:r>
    </w:p>
    <w:p w:rsidR="009F3C36" w:rsidRDefault="009F3C36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osobę sporządzającą –</w:t>
      </w:r>
      <w:r w:rsidRPr="009F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Specjalista do spraw rozliczeń wynagrodzeń osób zatrudnionych w Projekcie,</w:t>
      </w:r>
    </w:p>
    <w:p w:rsidR="007B4543" w:rsidRDefault="009F3C36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Specjalistę do spraw finansowych Projektu</w:t>
      </w:r>
    </w:p>
    <w:p w:rsidR="009F3C36" w:rsidRDefault="009F3C36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Koordynatora Projektu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Skarbnika Gminy Gozdowo,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Wójta Gminy Gozdowo.</w:t>
      </w:r>
    </w:p>
    <w:p w:rsidR="007B4543" w:rsidRDefault="007B4543" w:rsidP="003A3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podpisaniu przez w/w osoby listy wypłat dokonuje się wypłaty.</w:t>
      </w:r>
    </w:p>
    <w:p w:rsidR="007B4543" w:rsidRDefault="007B4543" w:rsidP="003A3BAE">
      <w:pPr>
        <w:rPr>
          <w:rFonts w:ascii="Times New Roman" w:hAnsi="Times New Roman"/>
        </w:rPr>
      </w:pPr>
    </w:p>
    <w:p w:rsidR="009F3C36" w:rsidRDefault="009F3C36" w:rsidP="003A3BAE">
      <w:pPr>
        <w:rPr>
          <w:rFonts w:ascii="Times New Roman" w:hAnsi="Times New Roman"/>
        </w:rPr>
      </w:pPr>
    </w:p>
    <w:p w:rsidR="009F3C36" w:rsidRDefault="009F3C36" w:rsidP="003A3BAE">
      <w:pPr>
        <w:rPr>
          <w:rFonts w:ascii="Times New Roman" w:hAnsi="Times New Roman"/>
        </w:rPr>
      </w:pPr>
    </w:p>
    <w:p w:rsidR="007B4543" w:rsidRPr="00201314" w:rsidRDefault="007B4543" w:rsidP="00235DC2">
      <w:pPr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DOKUMENTACJA I JEJ OBIEG DOTYCZĄCA WYNAGRODZEŃ ZLECENIOBIORCÓW</w:t>
      </w:r>
    </w:p>
    <w:p w:rsidR="007B4543" w:rsidRDefault="009F3C36" w:rsidP="009F3C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Dokumentacja płac stanowi</w:t>
      </w:r>
      <w:r w:rsidR="007B4543">
        <w:rPr>
          <w:rFonts w:ascii="Times New Roman" w:hAnsi="Times New Roman"/>
        </w:rPr>
        <w:t xml:space="preserve"> udokumentowanie wydatków ze środków finansowych przeznaczonych na wynagrodzenia i pochodnych od wynagrodzeń.</w:t>
      </w:r>
    </w:p>
    <w:p w:rsidR="007B4543" w:rsidRPr="00527DFA" w:rsidRDefault="007B4543" w:rsidP="00607F81">
      <w:pPr>
        <w:jc w:val="both"/>
        <w:rPr>
          <w:rFonts w:ascii="Times New Roman" w:hAnsi="Times New Roman"/>
        </w:rPr>
      </w:pPr>
      <w:r w:rsidRPr="00055693">
        <w:rPr>
          <w:rFonts w:ascii="Times New Roman" w:hAnsi="Times New Roman"/>
          <w:b/>
        </w:rPr>
        <w:lastRenderedPageBreak/>
        <w:t>1. Umowa zlecenie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jest umową cywilnoprawną na wykonanie konkretnego zadania, zlecenia. Umowę zlecenie sporzą</w:t>
      </w:r>
      <w:r w:rsidR="00A90D15">
        <w:rPr>
          <w:rFonts w:ascii="Times New Roman" w:hAnsi="Times New Roman"/>
        </w:rPr>
        <w:t>dza przez Koordynatora Projektu</w:t>
      </w:r>
      <w:r w:rsidR="009F3C36">
        <w:rPr>
          <w:rFonts w:ascii="Times New Roman" w:hAnsi="Times New Roman"/>
        </w:rPr>
        <w:t xml:space="preserve"> w oparciu o</w:t>
      </w:r>
      <w:r>
        <w:rPr>
          <w:rFonts w:ascii="Times New Roman" w:hAnsi="Times New Roman"/>
        </w:rPr>
        <w:t xml:space="preserve"> wybraną ofertę na zlecenie danego </w:t>
      </w:r>
      <w:r w:rsidR="009F3C36">
        <w:rPr>
          <w:rFonts w:ascii="Times New Roman" w:hAnsi="Times New Roman"/>
        </w:rPr>
        <w:t>zadania  określonego we wniosku o dofinansowanie na realizacje Projektu. Umowę</w:t>
      </w:r>
      <w:r>
        <w:rPr>
          <w:rFonts w:ascii="Times New Roman" w:hAnsi="Times New Roman"/>
        </w:rPr>
        <w:t xml:space="preserve"> sporządza się w czterech egzemplarzach; jeden egzemplarz – oryginał otrzymuje Zleceniobiorca, drugi egzemplarz dołą</w:t>
      </w:r>
      <w:r w:rsidR="00A90D15">
        <w:rPr>
          <w:rFonts w:ascii="Times New Roman" w:hAnsi="Times New Roman"/>
        </w:rPr>
        <w:t>czony jest do dokumentacji realizacji Projektu</w:t>
      </w:r>
      <w:r>
        <w:rPr>
          <w:rFonts w:ascii="Times New Roman" w:hAnsi="Times New Roman"/>
        </w:rPr>
        <w:t>, trzeci eg</w:t>
      </w:r>
      <w:r w:rsidR="009F3C36">
        <w:rPr>
          <w:rFonts w:ascii="Times New Roman" w:hAnsi="Times New Roman"/>
        </w:rPr>
        <w:t>zemplarz otrzymuje</w:t>
      </w:r>
      <w:r w:rsidR="009F3C36" w:rsidRPr="009F3C36">
        <w:rPr>
          <w:rFonts w:ascii="Times New Roman" w:hAnsi="Times New Roman"/>
        </w:rPr>
        <w:t xml:space="preserve"> </w:t>
      </w:r>
      <w:r w:rsidR="009F3C36">
        <w:rPr>
          <w:rFonts w:ascii="Times New Roman" w:hAnsi="Times New Roman"/>
        </w:rPr>
        <w:t xml:space="preserve">Specjalista do spraw finansowych Projektu </w:t>
      </w:r>
      <w:r>
        <w:rPr>
          <w:rFonts w:ascii="Times New Roman" w:hAnsi="Times New Roman"/>
        </w:rPr>
        <w:t xml:space="preserve"> w celu naliczenia wynagrodzenia, czwarty egzemplarz pozostaje w sekretariacie Urzędu Gminy, gdzie prowadzona jest rejestracja umów zleceń. Umowę podpisuje Zleceniobiorca oraz kierownik jednostki – Wójt Gminy Gozdowo.</w:t>
      </w:r>
    </w:p>
    <w:p w:rsidR="007B4543" w:rsidRDefault="009F3C36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B4543">
        <w:rPr>
          <w:rFonts w:ascii="Times New Roman" w:hAnsi="Times New Roman"/>
          <w:b/>
        </w:rPr>
        <w:t>.</w:t>
      </w:r>
      <w:r w:rsidR="00607F81">
        <w:rPr>
          <w:rFonts w:ascii="Times New Roman" w:hAnsi="Times New Roman"/>
          <w:b/>
        </w:rPr>
        <w:t xml:space="preserve"> </w:t>
      </w:r>
      <w:r w:rsidR="007B4543">
        <w:rPr>
          <w:rFonts w:ascii="Times New Roman" w:hAnsi="Times New Roman"/>
          <w:b/>
        </w:rPr>
        <w:t>Rachunek,</w:t>
      </w:r>
      <w:r>
        <w:rPr>
          <w:rFonts w:ascii="Times New Roman" w:hAnsi="Times New Roman"/>
        </w:rPr>
        <w:t xml:space="preserve"> służy</w:t>
      </w:r>
      <w:r w:rsidR="007B45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 udokumentowania </w:t>
      </w:r>
      <w:r w:rsidR="007B4543" w:rsidRPr="00667FFA">
        <w:rPr>
          <w:rFonts w:ascii="Times New Roman" w:hAnsi="Times New Roman"/>
        </w:rPr>
        <w:t>wykonanych czynności w ramach umowy zlecenie lub usługi zleconej.</w:t>
      </w:r>
    </w:p>
    <w:p w:rsidR="007B4543" w:rsidRDefault="009F3C36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 wystawia</w:t>
      </w:r>
      <w:r w:rsidR="007B4543">
        <w:rPr>
          <w:rFonts w:ascii="Times New Roman" w:hAnsi="Times New Roman"/>
        </w:rPr>
        <w:t xml:space="preserve"> rachunek w celu otrzymania wynagrodzenia za wyk</w:t>
      </w:r>
      <w:r>
        <w:rPr>
          <w:rFonts w:ascii="Times New Roman" w:hAnsi="Times New Roman"/>
        </w:rPr>
        <w:t xml:space="preserve">onane czynności zgodnie z umową zlecenie lub usługą zleconą. </w:t>
      </w:r>
      <w:r w:rsidR="007B4543">
        <w:rPr>
          <w:rFonts w:ascii="Times New Roman" w:hAnsi="Times New Roman"/>
        </w:rPr>
        <w:t>Rachunek powinien zawierać:</w:t>
      </w:r>
    </w:p>
    <w:p w:rsidR="007B4543" w:rsidRDefault="00543E3E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nazwisko i imię</w:t>
      </w:r>
      <w:r w:rsidR="007B4543">
        <w:rPr>
          <w:rFonts w:ascii="Times New Roman" w:hAnsi="Times New Roman"/>
        </w:rPr>
        <w:t xml:space="preserve"> zleceniobiorcy,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adres</w:t>
      </w:r>
      <w:r w:rsidRPr="00AD7D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zleceniobiorcy,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data i miejsce urodzenia zleceniobiorcy,</w:t>
      </w:r>
    </w:p>
    <w:p w:rsidR="007B4543" w:rsidRDefault="00543E3E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numer</w:t>
      </w:r>
      <w:r w:rsidR="007B4543">
        <w:rPr>
          <w:rFonts w:ascii="Times New Roman" w:hAnsi="Times New Roman"/>
        </w:rPr>
        <w:t xml:space="preserve"> PESEL,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okres  </w:t>
      </w:r>
      <w:r w:rsidR="00543E3E">
        <w:rPr>
          <w:rFonts w:ascii="Times New Roman" w:hAnsi="Times New Roman"/>
        </w:rPr>
        <w:t>rozliczenia</w:t>
      </w:r>
      <w:r>
        <w:rPr>
          <w:rFonts w:ascii="Times New Roman" w:hAnsi="Times New Roman"/>
        </w:rPr>
        <w:t>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kwota wynikająca z podpisanej umowy i wykonanych czynności za które przysługuje  wynagrodzenie,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podpis zleceniobiorcy,</w:t>
      </w:r>
    </w:p>
    <w:p w:rsidR="007B4543" w:rsidRDefault="00607F81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potwierdzenie</w:t>
      </w:r>
      <w:r w:rsidR="007B4543">
        <w:rPr>
          <w:rFonts w:ascii="Times New Roman" w:hAnsi="Times New Roman"/>
        </w:rPr>
        <w:t xml:space="preserve"> wykonania czynności. Potwierdzenia dokonuje zleceniodawca – Wójt Gminy Gozdowo,</w:t>
      </w:r>
    </w:p>
    <w:p w:rsidR="007B4543" w:rsidRPr="00667FFA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 wys</w:t>
      </w:r>
      <w:r w:rsidR="00607F81">
        <w:rPr>
          <w:rFonts w:ascii="Times New Roman" w:hAnsi="Times New Roman"/>
        </w:rPr>
        <w:t>tawiony i potwierdzony rachunek</w:t>
      </w:r>
      <w:r>
        <w:rPr>
          <w:rFonts w:ascii="Times New Roman" w:hAnsi="Times New Roman"/>
        </w:rPr>
        <w:t xml:space="preserve"> składa do Bi</w:t>
      </w:r>
      <w:r w:rsidR="00607F81">
        <w:rPr>
          <w:rFonts w:ascii="Times New Roman" w:hAnsi="Times New Roman"/>
        </w:rPr>
        <w:t>ura Projektu. Specjalista do spraw rozliczeń wynagrodzeń osób zatrudnionych w Projekcie,</w:t>
      </w:r>
      <w:r>
        <w:rPr>
          <w:rFonts w:ascii="Times New Roman" w:hAnsi="Times New Roman"/>
        </w:rPr>
        <w:t xml:space="preserve"> na podstawie rachunku dokonuje naliczenia i wypłaty wynagrodzenia nie później niż w ciągu trzech dni od dnia otrzymania  Rachunku.</w:t>
      </w:r>
    </w:p>
    <w:p w:rsidR="007B4543" w:rsidRDefault="00607F81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Zestawienie zbiorcze</w:t>
      </w:r>
      <w:r w:rsidR="007B4543">
        <w:rPr>
          <w:rFonts w:ascii="Times New Roman" w:hAnsi="Times New Roman"/>
          <w:b/>
        </w:rPr>
        <w:t xml:space="preserve"> (Zestawienie wynagrodzeń), </w:t>
      </w:r>
      <w:r>
        <w:rPr>
          <w:rFonts w:ascii="Times New Roman" w:hAnsi="Times New Roman"/>
        </w:rPr>
        <w:t>służy do zbiorczego zestawienia</w:t>
      </w:r>
      <w:r w:rsidR="007B4543">
        <w:rPr>
          <w:rFonts w:ascii="Times New Roman" w:hAnsi="Times New Roman"/>
        </w:rPr>
        <w:t xml:space="preserve"> list płac.</w:t>
      </w:r>
    </w:p>
    <w:p w:rsidR="007B4543" w:rsidRPr="001942BC" w:rsidRDefault="00607F81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Zastawienie zbiorcze list płac za okresy miesięczne w</w:t>
      </w:r>
      <w:r w:rsidR="00A90D15">
        <w:rPr>
          <w:rFonts w:ascii="Times New Roman" w:hAnsi="Times New Roman"/>
        </w:rPr>
        <w:t xml:space="preserve"> dwóch egzemplarzach</w:t>
      </w:r>
      <w:r w:rsidR="007B4543">
        <w:rPr>
          <w:rFonts w:ascii="Times New Roman" w:hAnsi="Times New Roman"/>
        </w:rPr>
        <w:t xml:space="preserve"> sporządza</w:t>
      </w:r>
      <w:r w:rsidRPr="00607F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Specjalista do spraw rozliczeń wynagrodzeń osób zatrudnionych w Projekcie, ujmując w nim wszystkie wypłaty danego dnia</w:t>
      </w:r>
      <w:r w:rsidR="007B4543">
        <w:rPr>
          <w:rFonts w:ascii="Times New Roman" w:hAnsi="Times New Roman"/>
        </w:rPr>
        <w:t xml:space="preserve"> na pod</w:t>
      </w:r>
      <w:r>
        <w:rPr>
          <w:rFonts w:ascii="Times New Roman" w:hAnsi="Times New Roman"/>
        </w:rPr>
        <w:t xml:space="preserve">stawie </w:t>
      </w:r>
      <w:r w:rsidR="007B4543">
        <w:rPr>
          <w:rFonts w:ascii="Times New Roman" w:hAnsi="Times New Roman"/>
        </w:rPr>
        <w:t>list płac. Zbio</w:t>
      </w:r>
      <w:r>
        <w:rPr>
          <w:rFonts w:ascii="Times New Roman" w:hAnsi="Times New Roman"/>
        </w:rPr>
        <w:t xml:space="preserve">rcze zestawienie jest podstawą </w:t>
      </w:r>
      <w:r w:rsidR="007B4543">
        <w:rPr>
          <w:rFonts w:ascii="Times New Roman" w:hAnsi="Times New Roman"/>
        </w:rPr>
        <w:t>do dokonania ewidencji księgowej syntetycznej i analitycznej wynagrodzeń.</w:t>
      </w:r>
    </w:p>
    <w:p w:rsidR="007B4543" w:rsidRPr="000B08A0" w:rsidRDefault="00135FA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7B4543">
        <w:rPr>
          <w:rFonts w:ascii="Times New Roman" w:hAnsi="Times New Roman"/>
          <w:b/>
        </w:rPr>
        <w:t>.</w:t>
      </w:r>
      <w:r w:rsidR="00607F81">
        <w:rPr>
          <w:rFonts w:ascii="Times New Roman" w:hAnsi="Times New Roman"/>
          <w:b/>
        </w:rPr>
        <w:t xml:space="preserve"> Karta  wynagrodzeń pracownika,</w:t>
      </w:r>
      <w:r w:rsidR="007B4543">
        <w:rPr>
          <w:rFonts w:ascii="Times New Roman" w:hAnsi="Times New Roman"/>
        </w:rPr>
        <w:t xml:space="preserve"> stanowi dokument zestawienia  wynagrodz</w:t>
      </w:r>
      <w:r w:rsidR="00607F81">
        <w:rPr>
          <w:rFonts w:ascii="Times New Roman" w:hAnsi="Times New Roman"/>
        </w:rPr>
        <w:t>eń zleceniobiorcy w danym roku kalendarzowym. Kartę</w:t>
      </w:r>
      <w:r w:rsidR="00A90D15">
        <w:rPr>
          <w:rFonts w:ascii="Times New Roman" w:hAnsi="Times New Roman"/>
        </w:rPr>
        <w:t xml:space="preserve"> prowadzi w dwóch egzemplarzach</w:t>
      </w:r>
      <w:r w:rsidR="007B4543">
        <w:rPr>
          <w:rFonts w:ascii="Times New Roman" w:hAnsi="Times New Roman"/>
        </w:rPr>
        <w:t xml:space="preserve"> </w:t>
      </w:r>
      <w:r w:rsidR="00607F81">
        <w:rPr>
          <w:rFonts w:ascii="Times New Roman" w:hAnsi="Times New Roman"/>
        </w:rPr>
        <w:t>Specjalista do spraw rozliczeń wynagrodzeń osób zatrudnionych w Projekcie, na której wpisuje</w:t>
      </w:r>
      <w:r w:rsidR="007B4543">
        <w:rPr>
          <w:rFonts w:ascii="Times New Roman" w:hAnsi="Times New Roman"/>
        </w:rPr>
        <w:t xml:space="preserve"> wszy</w:t>
      </w:r>
      <w:r w:rsidR="00A90D15">
        <w:rPr>
          <w:rFonts w:ascii="Times New Roman" w:hAnsi="Times New Roman"/>
        </w:rPr>
        <w:t>stkie dokonane wyp</w:t>
      </w:r>
      <w:r w:rsidR="003513B7">
        <w:rPr>
          <w:rFonts w:ascii="Times New Roman" w:hAnsi="Times New Roman"/>
        </w:rPr>
        <w:t>łaty. Karta wynagrodzeń oryginalna</w:t>
      </w:r>
      <w:r w:rsidR="00A90D15">
        <w:rPr>
          <w:rFonts w:ascii="Times New Roman" w:hAnsi="Times New Roman"/>
        </w:rPr>
        <w:t xml:space="preserve"> jest przechowywana w Biurze Projektu, kopia pozostaje w dokumentacji Urzędu Gminy.</w:t>
      </w:r>
    </w:p>
    <w:p w:rsidR="007B4543" w:rsidRPr="00607F81" w:rsidRDefault="007B4543" w:rsidP="00607F81">
      <w:pPr>
        <w:jc w:val="both"/>
        <w:rPr>
          <w:rFonts w:ascii="Times New Roman" w:hAnsi="Times New Roman"/>
          <w:b/>
        </w:rPr>
      </w:pPr>
      <w:r w:rsidRPr="00607F81">
        <w:rPr>
          <w:rFonts w:ascii="Times New Roman" w:hAnsi="Times New Roman"/>
          <w:b/>
        </w:rPr>
        <w:t xml:space="preserve">   VI.  PRZECHOWYWANIE, ZABEZPIECZANIE I ARCHIWIZACJA DOKUMENTÓW.</w:t>
      </w:r>
    </w:p>
    <w:p w:rsidR="007B4543" w:rsidRDefault="007B4543" w:rsidP="00607F81">
      <w:pPr>
        <w:shd w:val="clear" w:color="auto" w:fill="FFFFFF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Dokumentacja z realizacji Projektu mieści się w B</w:t>
      </w:r>
      <w:r w:rsidR="00607F81">
        <w:rPr>
          <w:rFonts w:ascii="Times New Roman" w:hAnsi="Times New Roman"/>
        </w:rPr>
        <w:t xml:space="preserve">iurze Projektu. Dla zachowania </w:t>
      </w:r>
      <w:r>
        <w:rPr>
          <w:rFonts w:ascii="Times New Roman" w:hAnsi="Times New Roman"/>
        </w:rPr>
        <w:t>przejrzystości dokumentacji pro</w:t>
      </w:r>
      <w:r w:rsidR="00607F81">
        <w:rPr>
          <w:rFonts w:ascii="Times New Roman" w:hAnsi="Times New Roman"/>
        </w:rPr>
        <w:t xml:space="preserve">jektowej Biuro Projektu zakłada odrębne segregatory dla </w:t>
      </w:r>
      <w:r>
        <w:rPr>
          <w:rFonts w:ascii="Times New Roman" w:hAnsi="Times New Roman"/>
        </w:rPr>
        <w:t>każdego zadania (zgodnie z podziałem zadań w Projekcie).</w:t>
      </w:r>
    </w:p>
    <w:p w:rsidR="007B4543" w:rsidRPr="002F55D7" w:rsidRDefault="007B4543" w:rsidP="00607F81">
      <w:pPr>
        <w:jc w:val="both"/>
        <w:rPr>
          <w:rFonts w:ascii="Times New Roman" w:hAnsi="Times New Roman"/>
        </w:rPr>
      </w:pPr>
      <w:r w:rsidRPr="002F55D7">
        <w:rPr>
          <w:rFonts w:ascii="Times New Roman" w:hAnsi="Times New Roman"/>
        </w:rPr>
        <w:t xml:space="preserve"> Dokumentacja kompletna powinna zostać odpowiednio ułożona </w:t>
      </w:r>
      <w:r>
        <w:rPr>
          <w:rFonts w:ascii="Times New Roman" w:hAnsi="Times New Roman"/>
        </w:rPr>
        <w:t>i uporządkowana</w:t>
      </w:r>
      <w:r w:rsidRPr="002F55D7">
        <w:rPr>
          <w:rFonts w:ascii="Times New Roman" w:hAnsi="Times New Roman"/>
        </w:rPr>
        <w:t xml:space="preserve"> w segregatorach (tematycznie), segregatory powinny być </w:t>
      </w:r>
      <w:r w:rsidR="009874E4">
        <w:rPr>
          <w:rFonts w:ascii="Times New Roman" w:hAnsi="Times New Roman"/>
        </w:rPr>
        <w:t>opisane zgodnie z następującym</w:t>
      </w:r>
      <w:r w:rsidRPr="002F55D7">
        <w:rPr>
          <w:rFonts w:ascii="Times New Roman" w:hAnsi="Times New Roman"/>
        </w:rPr>
        <w:t xml:space="preserve"> wzorem:</w:t>
      </w:r>
    </w:p>
    <w:p w:rsidR="007B4543" w:rsidRPr="002F55D7" w:rsidRDefault="007B4543" w:rsidP="00607F81">
      <w:pPr>
        <w:jc w:val="both"/>
        <w:rPr>
          <w:rFonts w:ascii="Times New Roman" w:hAnsi="Times New Roman"/>
        </w:rPr>
      </w:pPr>
      <w:r w:rsidRPr="002F55D7">
        <w:rPr>
          <w:rFonts w:ascii="Times New Roman" w:hAnsi="Times New Roman"/>
        </w:rPr>
        <w:t xml:space="preserve">    - nazwa programu, w ramach którego realizowany jest projekt,</w:t>
      </w:r>
    </w:p>
    <w:p w:rsidR="007B4543" w:rsidRPr="002F55D7" w:rsidRDefault="009874E4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nazwa działania</w:t>
      </w:r>
      <w:r w:rsidR="007B4543" w:rsidRPr="002F55D7">
        <w:rPr>
          <w:rFonts w:ascii="Times New Roman" w:hAnsi="Times New Roman"/>
        </w:rPr>
        <w:t>, w ramach którego realizowany jest projekt,</w:t>
      </w:r>
    </w:p>
    <w:p w:rsidR="007B4543" w:rsidRPr="002F55D7" w:rsidRDefault="007B4543" w:rsidP="00607F81">
      <w:pPr>
        <w:jc w:val="both"/>
        <w:rPr>
          <w:rFonts w:ascii="Times New Roman" w:hAnsi="Times New Roman"/>
        </w:rPr>
      </w:pPr>
      <w:r w:rsidRPr="002F55D7">
        <w:rPr>
          <w:rFonts w:ascii="Times New Roman" w:hAnsi="Times New Roman"/>
        </w:rPr>
        <w:t xml:space="preserve">    - tytuł projektu,</w:t>
      </w:r>
    </w:p>
    <w:p w:rsidR="007B4543" w:rsidRPr="002F55D7" w:rsidRDefault="007B4543" w:rsidP="00607F81">
      <w:pPr>
        <w:jc w:val="both"/>
        <w:rPr>
          <w:rFonts w:ascii="Times New Roman" w:hAnsi="Times New Roman"/>
        </w:rPr>
      </w:pPr>
      <w:r w:rsidRPr="002F55D7">
        <w:rPr>
          <w:rFonts w:ascii="Times New Roman" w:hAnsi="Times New Roman"/>
        </w:rPr>
        <w:t xml:space="preserve">    - nr Umowy o dofinansowanie projektu,</w:t>
      </w:r>
    </w:p>
    <w:p w:rsidR="007B4543" w:rsidRPr="002F55D7" w:rsidRDefault="007B4543" w:rsidP="00607F81">
      <w:pPr>
        <w:jc w:val="both"/>
        <w:rPr>
          <w:rFonts w:ascii="Times New Roman" w:hAnsi="Times New Roman"/>
        </w:rPr>
      </w:pPr>
      <w:r w:rsidRPr="002F55D7">
        <w:rPr>
          <w:rFonts w:ascii="Times New Roman" w:hAnsi="Times New Roman"/>
        </w:rPr>
        <w:t xml:space="preserve">    - tytuł segregatora , określający tematykę dokumentacji związanej z projektem,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 w:rsidRPr="002F55D7">
        <w:rPr>
          <w:rFonts w:ascii="Times New Roman" w:hAnsi="Times New Roman"/>
        </w:rPr>
        <w:t xml:space="preserve">    - okres archiwizacji dokumentacji</w:t>
      </w:r>
      <w:r w:rsidR="00AF3FCE">
        <w:rPr>
          <w:rFonts w:ascii="Times New Roman" w:hAnsi="Times New Roman"/>
        </w:rPr>
        <w:t xml:space="preserve"> zgodny z podpisana Umową Nr 61/80/FPGP/2018 z Fundacją Promocji Gmin Polskich.</w:t>
      </w:r>
    </w:p>
    <w:p w:rsidR="007B4543" w:rsidRPr="00A07D46" w:rsidRDefault="007B4543" w:rsidP="00607F81">
      <w:pPr>
        <w:jc w:val="both"/>
        <w:rPr>
          <w:rFonts w:ascii="Times New Roman" w:hAnsi="Times New Roman"/>
          <w:u w:val="single"/>
        </w:rPr>
      </w:pPr>
      <w:r w:rsidRPr="00A07D46">
        <w:rPr>
          <w:rFonts w:ascii="Times New Roman" w:hAnsi="Times New Roman"/>
          <w:u w:val="single"/>
        </w:rPr>
        <w:t>Przechowywan</w:t>
      </w:r>
      <w:r w:rsidR="00607F81">
        <w:rPr>
          <w:rFonts w:ascii="Times New Roman" w:hAnsi="Times New Roman"/>
          <w:u w:val="single"/>
        </w:rPr>
        <w:t>ie akt związanych z realizacją</w:t>
      </w:r>
      <w:r w:rsidRPr="00A07D46">
        <w:rPr>
          <w:rFonts w:ascii="Times New Roman" w:hAnsi="Times New Roman"/>
          <w:u w:val="single"/>
        </w:rPr>
        <w:t xml:space="preserve"> projektu przebiega wg zasad: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akta spraw przechowywane są na przydzielonych stanowiskach – </w:t>
      </w:r>
      <w:r w:rsidR="009874E4">
        <w:rPr>
          <w:rFonts w:ascii="Times New Roman" w:hAnsi="Times New Roman"/>
        </w:rPr>
        <w:t>Specjalisty do spraw rozliczeń wynagrodzeń osób zatrudnionych w Projekcie, Specjalisty do spraw finansowych Projektu, Koordynatora</w:t>
      </w:r>
      <w:r>
        <w:rPr>
          <w:rFonts w:ascii="Times New Roman" w:hAnsi="Times New Roman"/>
        </w:rPr>
        <w:t xml:space="preserve"> Projektu,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każdy pracownik na swoim stanowisku pracy odpowiada za dokumenty gromadzone przez niego z zakresu wykonywanych czynności,</w:t>
      </w:r>
    </w:p>
    <w:p w:rsidR="007B4543" w:rsidRDefault="007B454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akta sprawy załatwiane w ciągu roku kalendarzowego przed przekazaniem ich do archiwum prze</w:t>
      </w:r>
      <w:r w:rsidR="000015D9">
        <w:rPr>
          <w:rFonts w:ascii="Times New Roman" w:hAnsi="Times New Roman"/>
        </w:rPr>
        <w:t>chowywane są w Biurze Projektu</w:t>
      </w:r>
      <w:r>
        <w:rPr>
          <w:rFonts w:ascii="Times New Roman" w:hAnsi="Times New Roman"/>
        </w:rPr>
        <w:t>,</w:t>
      </w:r>
    </w:p>
    <w:p w:rsidR="007B4543" w:rsidRDefault="002D1603" w:rsidP="00607F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dokumenty muszą być </w:t>
      </w:r>
      <w:r w:rsidR="007B4543">
        <w:rPr>
          <w:rFonts w:ascii="Times New Roman" w:hAnsi="Times New Roman"/>
        </w:rPr>
        <w:t>trwale oznakowane, oznakowany win</w:t>
      </w:r>
      <w:r>
        <w:rPr>
          <w:rFonts w:ascii="Times New Roman" w:hAnsi="Times New Roman"/>
        </w:rPr>
        <w:t>ien być pojedynczy dokument</w:t>
      </w:r>
      <w:r w:rsidR="007B4543">
        <w:rPr>
          <w:rFonts w:ascii="Times New Roman" w:hAnsi="Times New Roman"/>
        </w:rPr>
        <w:t xml:space="preserve"> i zewnętrzna strona teczki, w której jest przechowywany,</w:t>
      </w:r>
    </w:p>
    <w:p w:rsidR="007B4543" w:rsidRDefault="002D1603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teczki spraw w trakcie załatwiania opisuje się </w:t>
      </w:r>
      <w:r w:rsidR="007B4543">
        <w:rPr>
          <w:rFonts w:ascii="Times New Roman" w:hAnsi="Times New Roman"/>
        </w:rPr>
        <w:t>zgodnie z zasadami określonymi w ins</w:t>
      </w:r>
      <w:r>
        <w:rPr>
          <w:rFonts w:ascii="Times New Roman" w:hAnsi="Times New Roman"/>
        </w:rPr>
        <w:t xml:space="preserve">trukcji kancelaryjnej, a także </w:t>
      </w:r>
      <w:r w:rsidR="007B4543">
        <w:rPr>
          <w:rFonts w:ascii="Times New Roman" w:hAnsi="Times New Roman"/>
        </w:rPr>
        <w:t>z uwzględnieniem wymogów Instytucji Wdrażającej pro</w:t>
      </w:r>
      <w:r>
        <w:rPr>
          <w:rFonts w:ascii="Times New Roman" w:hAnsi="Times New Roman"/>
        </w:rPr>
        <w:t xml:space="preserve">jekt poprzez wydzielenie </w:t>
      </w:r>
      <w:r w:rsidR="007B4543">
        <w:rPr>
          <w:rFonts w:ascii="Times New Roman" w:hAnsi="Times New Roman"/>
        </w:rPr>
        <w:t>dokumentów w odrębnych segregatorach z oznakowaniem zgodnym z zasadami promocji projektu,</w:t>
      </w:r>
    </w:p>
    <w:p w:rsidR="002D1603" w:rsidRDefault="002D1603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kompletne</w:t>
      </w:r>
      <w:r w:rsidR="007B4543">
        <w:rPr>
          <w:rFonts w:ascii="Times New Roman" w:hAnsi="Times New Roman"/>
        </w:rPr>
        <w:t xml:space="preserve"> teczki z aktami sprawy ostatecznie załatwionymi są  przechowywane na meryt</w:t>
      </w:r>
      <w:r>
        <w:rPr>
          <w:rFonts w:ascii="Times New Roman" w:hAnsi="Times New Roman"/>
        </w:rPr>
        <w:t>orycznym stanowisku przez okres</w:t>
      </w:r>
      <w:r w:rsidR="007B4543">
        <w:rPr>
          <w:rFonts w:ascii="Times New Roman" w:hAnsi="Times New Roman"/>
        </w:rPr>
        <w:t xml:space="preserve"> dwóch lat licząc od 1 stycznia roku zastępującego po roku zakończenia sprawy.</w:t>
      </w:r>
    </w:p>
    <w:p w:rsidR="007B4543" w:rsidRDefault="007B4543" w:rsidP="002D1603">
      <w:pPr>
        <w:jc w:val="both"/>
        <w:rPr>
          <w:rFonts w:ascii="Times New Roman" w:hAnsi="Times New Roman"/>
          <w:u w:val="single"/>
        </w:rPr>
      </w:pPr>
      <w:r w:rsidRPr="00D13034">
        <w:rPr>
          <w:rFonts w:ascii="Times New Roman" w:hAnsi="Times New Roman"/>
          <w:u w:val="single"/>
        </w:rPr>
        <w:t>Zabezpieczanie dokumentów</w:t>
      </w:r>
    </w:p>
    <w:p w:rsidR="007B4543" w:rsidRDefault="007B4543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Biuro projektu mieś</w:t>
      </w:r>
      <w:r w:rsidRPr="00417E83">
        <w:rPr>
          <w:rFonts w:ascii="Times New Roman" w:hAnsi="Times New Roman"/>
        </w:rPr>
        <w:t>ci się w pokoju Nr</w:t>
      </w:r>
      <w:r w:rsidR="002D1603">
        <w:rPr>
          <w:rFonts w:ascii="Times New Roman" w:hAnsi="Times New Roman"/>
        </w:rPr>
        <w:t xml:space="preserve"> 14 w Urzędzie Gminy Gozdowo. Za</w:t>
      </w:r>
      <w:r>
        <w:rPr>
          <w:rFonts w:ascii="Times New Roman" w:hAnsi="Times New Roman"/>
        </w:rPr>
        <w:t xml:space="preserve"> znajdujące się dokumenty odpowiadają pracown</w:t>
      </w:r>
      <w:r w:rsidR="002D1603">
        <w:rPr>
          <w:rFonts w:ascii="Times New Roman" w:hAnsi="Times New Roman"/>
        </w:rPr>
        <w:t>icy zatrudnieni na stanowiskach</w:t>
      </w:r>
      <w:r>
        <w:rPr>
          <w:rFonts w:ascii="Times New Roman" w:hAnsi="Times New Roman"/>
        </w:rPr>
        <w:t xml:space="preserve">: Koordynator Projektu, </w:t>
      </w:r>
      <w:r w:rsidR="002D1603">
        <w:rPr>
          <w:rFonts w:ascii="Times New Roman" w:hAnsi="Times New Roman"/>
        </w:rPr>
        <w:t>Specjalista do spraw finansowych</w:t>
      </w:r>
      <w:r>
        <w:rPr>
          <w:rFonts w:ascii="Times New Roman" w:hAnsi="Times New Roman"/>
        </w:rPr>
        <w:t xml:space="preserve"> P</w:t>
      </w:r>
      <w:r w:rsidR="002D1603">
        <w:rPr>
          <w:rFonts w:ascii="Times New Roman" w:hAnsi="Times New Roman"/>
        </w:rPr>
        <w:t>rojektu. Dokumenty z realizacji</w:t>
      </w:r>
      <w:r>
        <w:rPr>
          <w:rFonts w:ascii="Times New Roman" w:hAnsi="Times New Roman"/>
        </w:rPr>
        <w:t xml:space="preserve"> projektu, po wpłynięciu do Biura Projektu i odpowiednim przetworzeniu nie mogą być wydawane. W przypadku zaist</w:t>
      </w:r>
      <w:r w:rsidR="00257F7C">
        <w:rPr>
          <w:rFonts w:ascii="Times New Roman" w:hAnsi="Times New Roman"/>
        </w:rPr>
        <w:t>nienia konieczności sprawdzenia dokumentu</w:t>
      </w:r>
      <w:r>
        <w:rPr>
          <w:rFonts w:ascii="Times New Roman" w:hAnsi="Times New Roman"/>
        </w:rPr>
        <w:t xml:space="preserve"> przez innego pracownika – pośrednio związanego z rea</w:t>
      </w:r>
      <w:r w:rsidR="00257F7C">
        <w:rPr>
          <w:rFonts w:ascii="Times New Roman" w:hAnsi="Times New Roman"/>
        </w:rPr>
        <w:t>lizacją, dokument  można udostępnić ale tylko w</w:t>
      </w:r>
      <w:r>
        <w:rPr>
          <w:rFonts w:ascii="Times New Roman" w:hAnsi="Times New Roman"/>
        </w:rPr>
        <w:t xml:space="preserve"> miejscu przechowywania.</w:t>
      </w:r>
    </w:p>
    <w:p w:rsidR="007B4543" w:rsidRDefault="007B4543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Wyda</w:t>
      </w:r>
      <w:r w:rsidR="00257F7C">
        <w:rPr>
          <w:rFonts w:ascii="Times New Roman" w:hAnsi="Times New Roman"/>
        </w:rPr>
        <w:t>wanie  dokumentów na zewnątrz (dla organów ścigania, sądów) może nastąpić</w:t>
      </w:r>
      <w:r>
        <w:rPr>
          <w:rFonts w:ascii="Times New Roman" w:hAnsi="Times New Roman"/>
        </w:rPr>
        <w:t xml:space="preserve"> w oparciu o upoważnienie organu żądającego za pokwitowaniem.</w:t>
      </w:r>
    </w:p>
    <w:p w:rsidR="007B4543" w:rsidRDefault="007B4543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 przetwarzane w systemach informatycznych zabezpieczane są poprzez:</w:t>
      </w:r>
    </w:p>
    <w:p w:rsidR="007B4543" w:rsidRDefault="007B4543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hasła dostępu,</w:t>
      </w:r>
    </w:p>
    <w:p w:rsidR="007B4543" w:rsidRDefault="00257F7C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tworzenie</w:t>
      </w:r>
      <w:r w:rsidR="007B4543">
        <w:rPr>
          <w:rFonts w:ascii="Times New Roman" w:hAnsi="Times New Roman"/>
        </w:rPr>
        <w:t xml:space="preserve"> kopii bezpieczeństwa bazy danych na nośnikach – Dysk twardy zewnętrzny. </w:t>
      </w:r>
    </w:p>
    <w:p w:rsidR="007B4543" w:rsidRDefault="007B4543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d</w:t>
      </w:r>
      <w:r w:rsidR="00257F7C">
        <w:rPr>
          <w:rFonts w:ascii="Times New Roman" w:hAnsi="Times New Roman"/>
        </w:rPr>
        <w:t xml:space="preserve">rukowaniu zapisów naliczonych </w:t>
      </w:r>
      <w:r>
        <w:rPr>
          <w:rFonts w:ascii="Times New Roman" w:hAnsi="Times New Roman"/>
        </w:rPr>
        <w:t>i zaksięgowanych dokumentów.</w:t>
      </w:r>
    </w:p>
    <w:p w:rsidR="007B4543" w:rsidRDefault="00257F7C" w:rsidP="002D16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Księgi rachunkowe prowadzi się</w:t>
      </w:r>
      <w:r w:rsidR="007B4543">
        <w:rPr>
          <w:rFonts w:ascii="Times New Roman" w:hAnsi="Times New Roman"/>
        </w:rPr>
        <w:t xml:space="preserve"> techniką komputerową przy użyciu programu finansowo –księgowego</w:t>
      </w:r>
      <w:r w:rsidR="00AF3FCE">
        <w:rPr>
          <w:rFonts w:ascii="Times New Roman" w:hAnsi="Times New Roman"/>
        </w:rPr>
        <w:t xml:space="preserve"> </w:t>
      </w:r>
      <w:r w:rsidR="007B4543">
        <w:rPr>
          <w:rFonts w:ascii="Times New Roman" w:hAnsi="Times New Roman"/>
        </w:rPr>
        <w:t xml:space="preserve">- </w:t>
      </w:r>
      <w:r w:rsidR="00AF3FCE">
        <w:rPr>
          <w:rFonts w:ascii="Times New Roman" w:hAnsi="Times New Roman"/>
        </w:rPr>
        <w:t>Księgowość Budżetowa Wersja 2019.0.6.101.122 (C) U.I.</w:t>
      </w:r>
      <w:r w:rsidR="007B4543">
        <w:rPr>
          <w:rFonts w:ascii="Times New Roman" w:hAnsi="Times New Roman"/>
        </w:rPr>
        <w:t>INFO –SYSTEM S.J. , wynagrodzenia  dla pracowników zatr</w:t>
      </w:r>
      <w:r>
        <w:rPr>
          <w:rFonts w:ascii="Times New Roman" w:hAnsi="Times New Roman"/>
        </w:rPr>
        <w:t xml:space="preserve">udnionych w ramach realizacji projektu naliczane są </w:t>
      </w:r>
      <w:r w:rsidR="007B4543">
        <w:rPr>
          <w:rFonts w:ascii="Times New Roman" w:hAnsi="Times New Roman"/>
        </w:rPr>
        <w:t xml:space="preserve">również techniką  komputerową przy użyciu programu </w:t>
      </w:r>
      <w:r w:rsidR="00AF3FCE">
        <w:rPr>
          <w:rFonts w:ascii="Times New Roman" w:hAnsi="Times New Roman"/>
        </w:rPr>
        <w:t>płacowo – kadrowego, Wersja 2019.0.7.11</w:t>
      </w:r>
      <w:r w:rsidR="007B4543">
        <w:rPr>
          <w:rFonts w:ascii="Times New Roman" w:hAnsi="Times New Roman"/>
        </w:rPr>
        <w:t>.1</w:t>
      </w:r>
      <w:r w:rsidR="00AF3FCE">
        <w:rPr>
          <w:rFonts w:ascii="Times New Roman" w:hAnsi="Times New Roman"/>
        </w:rPr>
        <w:t>23</w:t>
      </w:r>
      <w:r w:rsidR="007B4543">
        <w:rPr>
          <w:rFonts w:ascii="Times New Roman" w:hAnsi="Times New Roman"/>
        </w:rPr>
        <w:t xml:space="preserve"> (C) U. I. INFO - SYSTEM S.J.</w:t>
      </w:r>
    </w:p>
    <w:p w:rsidR="007B4543" w:rsidRDefault="007B4543" w:rsidP="00257F7C">
      <w:pPr>
        <w:pStyle w:val="Tekstpodstawowywcity3"/>
        <w:ind w:left="0" w:firstLine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Archiwizacja  i okres przechowywania dokumentów</w:t>
      </w:r>
    </w:p>
    <w:p w:rsidR="007B4543" w:rsidRPr="003C0223" w:rsidRDefault="00257F7C" w:rsidP="00257F7C">
      <w:pPr>
        <w:pStyle w:val="Tekstpodstawowywcity3"/>
        <w:ind w:left="0" w:firstLine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Do archiwum </w:t>
      </w:r>
      <w:r w:rsidR="007B4543">
        <w:rPr>
          <w:rFonts w:ascii="Times New Roman" w:hAnsi="Times New Roman"/>
          <w:sz w:val="22"/>
        </w:rPr>
        <w:t>Urzędu Gminy przekazuje się akta uporządkowanych spraw ostatecznie załatwionych po</w:t>
      </w:r>
      <w:r>
        <w:rPr>
          <w:rFonts w:ascii="Times New Roman" w:hAnsi="Times New Roman"/>
          <w:sz w:val="22"/>
        </w:rPr>
        <w:t xml:space="preserve"> upływie dwóch lat, kompletnymi</w:t>
      </w:r>
      <w:r w:rsidR="007B4543">
        <w:rPr>
          <w:rFonts w:ascii="Times New Roman" w:hAnsi="Times New Roman"/>
          <w:sz w:val="22"/>
        </w:rPr>
        <w:t xml:space="preserve"> rocznikami. Przekazanie teczek następuje do pracownika  odpowiedzialnego za archiwizację dokumentacji w Urzędzie Gminy.</w:t>
      </w:r>
    </w:p>
    <w:p w:rsidR="007B4543" w:rsidRDefault="007B4543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Spis zdawczo – odbiorczy sporządza się w 3 egzemplarzach z których jeden pozostaje u pracownika  przekazującego akta, dwa egzemplarze u pracownika zajmującego się przechowywaniem, zabezpieczani</w:t>
      </w:r>
      <w:r w:rsidR="000015D9">
        <w:rPr>
          <w:rFonts w:ascii="Times New Roman" w:hAnsi="Times New Roman"/>
          <w:sz w:val="22"/>
        </w:rPr>
        <w:t>em i archiwizacją dokumentów</w:t>
      </w:r>
      <w:r>
        <w:rPr>
          <w:rFonts w:ascii="Times New Roman" w:hAnsi="Times New Roman"/>
          <w:sz w:val="22"/>
        </w:rPr>
        <w:t>.</w:t>
      </w:r>
    </w:p>
    <w:p w:rsidR="007B4543" w:rsidRDefault="007B4543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Spis zdawczo – odbiorczy  podpisują: pracownik zdający akta i pracownik przejmujący akta spraw.</w:t>
      </w:r>
    </w:p>
    <w:p w:rsidR="007B4543" w:rsidRDefault="007B4543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0015D9">
        <w:rPr>
          <w:rFonts w:ascii="Times New Roman" w:hAnsi="Times New Roman"/>
          <w:sz w:val="22"/>
        </w:rPr>
        <w:t>okumentacja dotycząca projektów musi być</w:t>
      </w:r>
      <w:r>
        <w:rPr>
          <w:rFonts w:ascii="Times New Roman" w:hAnsi="Times New Roman"/>
          <w:sz w:val="22"/>
        </w:rPr>
        <w:t xml:space="preserve"> przechowywana co najmniej tak długo jak projekt może  podleg</w:t>
      </w:r>
      <w:r w:rsidR="000015D9">
        <w:rPr>
          <w:rFonts w:ascii="Times New Roman" w:hAnsi="Times New Roman"/>
          <w:sz w:val="22"/>
        </w:rPr>
        <w:t>ać kontroli. Kontrola może być</w:t>
      </w:r>
      <w:r>
        <w:rPr>
          <w:rFonts w:ascii="Times New Roman" w:hAnsi="Times New Roman"/>
          <w:sz w:val="22"/>
        </w:rPr>
        <w:t xml:space="preserve"> </w:t>
      </w:r>
      <w:r w:rsidR="000015D9">
        <w:rPr>
          <w:rFonts w:ascii="Times New Roman" w:hAnsi="Times New Roman"/>
          <w:sz w:val="22"/>
        </w:rPr>
        <w:t xml:space="preserve">przeprowadzona </w:t>
      </w:r>
      <w:r>
        <w:rPr>
          <w:rFonts w:ascii="Times New Roman" w:hAnsi="Times New Roman"/>
          <w:sz w:val="22"/>
        </w:rPr>
        <w:t>w trakcie okresu wskazanego w umowie o dofinansowanie.</w:t>
      </w:r>
    </w:p>
    <w:p w:rsidR="007B4543" w:rsidRPr="00ED504B" w:rsidRDefault="000015D9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 w:rsidRPr="00ED504B">
        <w:rPr>
          <w:rFonts w:ascii="Times New Roman" w:hAnsi="Times New Roman"/>
          <w:sz w:val="22"/>
        </w:rPr>
        <w:t xml:space="preserve">Zgodnie z wytycznymi </w:t>
      </w:r>
      <w:r w:rsidR="007B4543" w:rsidRPr="00ED504B">
        <w:rPr>
          <w:rFonts w:ascii="Times New Roman" w:hAnsi="Times New Roman"/>
          <w:sz w:val="22"/>
        </w:rPr>
        <w:t>Instytucji Wdrażającej projekt oraz zgodnie z zapisami w umowie o dofinansowanie danego projektu  ustala się do  dnia  31 grudnia 2020 roku w sposób zapewniający dostępność, poufność i bezpieczeństwo.</w:t>
      </w:r>
    </w:p>
    <w:p w:rsidR="007B4543" w:rsidRDefault="007B4543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Ponadto niektóre zbiory przechowywane są  przez okres wynikający z instrukcji kancelaryjnej.</w:t>
      </w:r>
    </w:p>
    <w:p w:rsidR="007B4543" w:rsidRDefault="007B4543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Wszystkie udostęp</w:t>
      </w:r>
      <w:r w:rsidR="000015D9">
        <w:rPr>
          <w:rFonts w:ascii="Times New Roman" w:hAnsi="Times New Roman"/>
          <w:sz w:val="22"/>
        </w:rPr>
        <w:t>nione dokumenty archiwalne muszą</w:t>
      </w:r>
      <w:r>
        <w:rPr>
          <w:rFonts w:ascii="Times New Roman" w:hAnsi="Times New Roman"/>
          <w:sz w:val="22"/>
        </w:rPr>
        <w:t xml:space="preserve"> być wpisywane do rejestru dokumentów wypożyczanych z archiwum Urzędu Gminy.</w:t>
      </w:r>
    </w:p>
    <w:p w:rsidR="007B4543" w:rsidRDefault="000015D9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Nieprzestrzeganie niniejszej Instrukcji uprawnia</w:t>
      </w:r>
      <w:r w:rsidR="007B4543">
        <w:rPr>
          <w:rFonts w:ascii="Times New Roman" w:hAnsi="Times New Roman"/>
          <w:sz w:val="22"/>
        </w:rPr>
        <w:t xml:space="preserve"> kie</w:t>
      </w:r>
      <w:r>
        <w:rPr>
          <w:rFonts w:ascii="Times New Roman" w:hAnsi="Times New Roman"/>
          <w:sz w:val="22"/>
        </w:rPr>
        <w:t xml:space="preserve">rownika jednostki – Wójta Gminy </w:t>
      </w:r>
      <w:r w:rsidR="007B4543">
        <w:rPr>
          <w:rFonts w:ascii="Times New Roman" w:hAnsi="Times New Roman"/>
          <w:sz w:val="22"/>
        </w:rPr>
        <w:t xml:space="preserve">do  zastosowania regulaminowych </w:t>
      </w:r>
      <w:r>
        <w:rPr>
          <w:rFonts w:ascii="Times New Roman" w:hAnsi="Times New Roman"/>
          <w:sz w:val="22"/>
        </w:rPr>
        <w:t>środków służbowych, w przypadku</w:t>
      </w:r>
      <w:r w:rsidR="007B4543">
        <w:rPr>
          <w:rFonts w:ascii="Times New Roman" w:hAnsi="Times New Roman"/>
          <w:sz w:val="22"/>
        </w:rPr>
        <w:t xml:space="preserve"> powstania strat i szkód do dochodzenia ich na drodze prawnej w stosunku do osób, które je spowodowały.</w:t>
      </w:r>
    </w:p>
    <w:p w:rsidR="007B4543" w:rsidRPr="00435F7D" w:rsidRDefault="000015D9" w:rsidP="00257F7C">
      <w:pPr>
        <w:pStyle w:val="Tekstpodstawowywcity3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Osoby </w:t>
      </w:r>
      <w:r w:rsidR="007B4543">
        <w:rPr>
          <w:rFonts w:ascii="Times New Roman" w:hAnsi="Times New Roman"/>
          <w:sz w:val="22"/>
        </w:rPr>
        <w:t xml:space="preserve">odpowiedzialne za obieg dokumentów zostaną zapoznani z instrukcją podpisując stosowne oświadczenie, które będzie załączone do teczki akt osobowych. </w:t>
      </w:r>
    </w:p>
    <w:p w:rsidR="007B4543" w:rsidRPr="002F55D7" w:rsidRDefault="007B4543" w:rsidP="00257F7C">
      <w:pPr>
        <w:jc w:val="both"/>
        <w:rPr>
          <w:rFonts w:ascii="Times New Roman" w:hAnsi="Times New Roman"/>
        </w:rPr>
      </w:pPr>
    </w:p>
    <w:p w:rsidR="007B4543" w:rsidRDefault="007B4543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257F7C">
      <w:pPr>
        <w:jc w:val="both"/>
        <w:rPr>
          <w:rFonts w:ascii="Times New Roman" w:hAnsi="Times New Roman"/>
        </w:rPr>
      </w:pPr>
    </w:p>
    <w:p w:rsidR="003030CC" w:rsidRDefault="003030CC" w:rsidP="007B4543">
      <w:pPr>
        <w:rPr>
          <w:rFonts w:ascii="Times New Roman" w:hAnsi="Times New Roman"/>
        </w:rPr>
      </w:pPr>
    </w:p>
    <w:p w:rsidR="003030CC" w:rsidRDefault="003030CC" w:rsidP="007B4543">
      <w:pPr>
        <w:rPr>
          <w:rFonts w:ascii="Times New Roman" w:hAnsi="Times New Roman"/>
        </w:rPr>
      </w:pPr>
    </w:p>
    <w:p w:rsidR="003030CC" w:rsidRDefault="003030CC" w:rsidP="007B4543">
      <w:pPr>
        <w:rPr>
          <w:rFonts w:ascii="Times New Roman" w:hAnsi="Times New Roman"/>
        </w:rPr>
      </w:pPr>
    </w:p>
    <w:p w:rsidR="003030CC" w:rsidRDefault="003030CC" w:rsidP="007B4543">
      <w:pPr>
        <w:rPr>
          <w:rFonts w:ascii="Times New Roman" w:hAnsi="Times New Roman"/>
        </w:rPr>
      </w:pPr>
    </w:p>
    <w:p w:rsidR="003030CC" w:rsidRDefault="003030CC" w:rsidP="007B4543">
      <w:pPr>
        <w:rPr>
          <w:rFonts w:ascii="Times New Roman" w:hAnsi="Times New Roman"/>
        </w:rPr>
      </w:pPr>
    </w:p>
    <w:p w:rsidR="003030CC" w:rsidRDefault="003030CC" w:rsidP="007B4543">
      <w:pPr>
        <w:rPr>
          <w:rFonts w:ascii="Times New Roman" w:hAnsi="Times New Roman"/>
        </w:rPr>
      </w:pPr>
    </w:p>
    <w:p w:rsidR="007B4543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Gozdowo dnia ………………….</w:t>
      </w:r>
    </w:p>
    <w:p w:rsidR="007B4543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7B4543" w:rsidRDefault="007B4543" w:rsidP="007B4543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7B4543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7B4543" w:rsidRDefault="007B4543" w:rsidP="007B454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stanowisko</w:t>
      </w:r>
    </w:p>
    <w:p w:rsidR="007B4543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rPr>
          <w:rFonts w:ascii="Times New Roman" w:hAnsi="Times New Roman"/>
        </w:rPr>
      </w:pPr>
    </w:p>
    <w:p w:rsidR="007B4543" w:rsidRPr="000015D9" w:rsidRDefault="007B4543" w:rsidP="000015D9">
      <w:pPr>
        <w:jc w:val="center"/>
        <w:rPr>
          <w:rFonts w:ascii="Times New Roman" w:hAnsi="Times New Roman"/>
          <w:b/>
        </w:rPr>
      </w:pPr>
      <w:r w:rsidRPr="00AB6BA9">
        <w:rPr>
          <w:rFonts w:ascii="Times New Roman" w:hAnsi="Times New Roman"/>
          <w:b/>
        </w:rPr>
        <w:t>OŚWIADCZENIE</w:t>
      </w:r>
    </w:p>
    <w:p w:rsidR="007B4543" w:rsidRDefault="007B4543" w:rsidP="000015D9">
      <w:pPr>
        <w:jc w:val="both"/>
        <w:rPr>
          <w:rFonts w:ascii="Times New Roman" w:hAnsi="Times New Roman"/>
        </w:rPr>
      </w:pPr>
    </w:p>
    <w:p w:rsidR="007B4543" w:rsidRPr="000015D9" w:rsidRDefault="007B4543" w:rsidP="000015D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Niniejszym oświadczam, ze  przyjęłam/przyjąłem do wiadomości i ścisłego stosowania oraz przestrzegania „</w:t>
      </w:r>
      <w:r w:rsidR="000015D9">
        <w:rPr>
          <w:rFonts w:ascii="Times New Roman" w:hAnsi="Times New Roman"/>
          <w:b/>
        </w:rPr>
        <w:t xml:space="preserve">Instrukcji obiegu dokumentów finansowo - księgowych dotyczącą realizacji projektu </w:t>
      </w:r>
      <w:proofErr w:type="spellStart"/>
      <w:r w:rsidR="000015D9">
        <w:rPr>
          <w:rFonts w:ascii="Times New Roman" w:hAnsi="Times New Roman"/>
          <w:b/>
        </w:rPr>
        <w:t>pn</w:t>
      </w:r>
      <w:proofErr w:type="spellEnd"/>
      <w:r w:rsidR="000015D9">
        <w:rPr>
          <w:rFonts w:ascii="Times New Roman" w:hAnsi="Times New Roman"/>
          <w:b/>
        </w:rPr>
        <w:t xml:space="preserve">: „Podniesienie kompetencji cyfrowych mieszkańców województwa mazowieckiego” współfinansowanego przez Unię Europejską ze środków Europejskiego Funduszu Rozwoju Regionalnego w ramach Programu Operacyjnego Polska Cyfrowa na lata 2014-2020. </w:t>
      </w:r>
      <w:r>
        <w:rPr>
          <w:rFonts w:ascii="Times New Roman" w:hAnsi="Times New Roman"/>
        </w:rPr>
        <w:t xml:space="preserve">oraz zobowiązuje się </w:t>
      </w:r>
      <w:r w:rsidR="000015D9">
        <w:rPr>
          <w:rFonts w:ascii="Times New Roman" w:hAnsi="Times New Roman"/>
        </w:rPr>
        <w:t xml:space="preserve">w zakresie obiegu dokumentów postępować </w:t>
      </w:r>
      <w:r>
        <w:rPr>
          <w:rFonts w:ascii="Times New Roman" w:hAnsi="Times New Roman"/>
        </w:rPr>
        <w:t>zgodnie z określonymi w niej przepisami i zasadami.</w:t>
      </w:r>
    </w:p>
    <w:p w:rsidR="007B4543" w:rsidRDefault="007B4543" w:rsidP="000015D9">
      <w:pPr>
        <w:jc w:val="both"/>
        <w:rPr>
          <w:rFonts w:ascii="Times New Roman" w:hAnsi="Times New Roman"/>
        </w:rPr>
      </w:pPr>
    </w:p>
    <w:p w:rsidR="007B4543" w:rsidRPr="00AB6BA9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B4543" w:rsidRDefault="007B4543" w:rsidP="007B45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Podpis </w:t>
      </w:r>
    </w:p>
    <w:p w:rsidR="007B4543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rPr>
          <w:rFonts w:ascii="Times New Roman" w:hAnsi="Times New Roman"/>
        </w:rPr>
      </w:pPr>
    </w:p>
    <w:p w:rsidR="007B4543" w:rsidRDefault="007B4543" w:rsidP="007B4543">
      <w:pPr>
        <w:rPr>
          <w:rFonts w:ascii="Times New Roman" w:hAnsi="Times New Roman"/>
        </w:rPr>
      </w:pPr>
    </w:p>
    <w:p w:rsidR="00E70759" w:rsidRDefault="00E70759" w:rsidP="007B4543">
      <w:pPr>
        <w:rPr>
          <w:rFonts w:ascii="Times New Roman" w:hAnsi="Times New Roman"/>
        </w:rPr>
      </w:pPr>
    </w:p>
    <w:sectPr w:rsidR="00E70759" w:rsidSect="00462415">
      <w:headerReference w:type="default" r:id="rId8"/>
      <w:footerReference w:type="default" r:id="rId9"/>
      <w:pgSz w:w="11906" w:h="16838"/>
      <w:pgMar w:top="1702" w:right="1417" w:bottom="1260" w:left="141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7D" w:rsidRDefault="00111A7D" w:rsidP="0055681F">
      <w:pPr>
        <w:spacing w:after="0" w:line="240" w:lineRule="auto"/>
      </w:pPr>
      <w:r>
        <w:separator/>
      </w:r>
    </w:p>
  </w:endnote>
  <w:endnote w:type="continuationSeparator" w:id="0">
    <w:p w:rsidR="00111A7D" w:rsidRDefault="00111A7D" w:rsidP="0055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7E" w:rsidRDefault="001F0D0F">
    <w:pPr>
      <w:pStyle w:val="Stopka"/>
      <w:ind w:left="142" w:firstLine="0"/>
      <w:jc w:val="center"/>
      <w:rPr>
        <w:i/>
        <w:sz w:val="20"/>
      </w:rPr>
    </w:pPr>
    <w:r>
      <w:rPr>
        <w:i/>
        <w:sz w:val="20"/>
      </w:rPr>
      <w:t>Projekt współfinansowany jest przez Unię Europejską ze środków Europejskiego Funduszu Rozwoju Regionalnego w ramach Programu Operacyjnego Polska Cyfrowa na lata 2014-2020</w:t>
    </w:r>
  </w:p>
  <w:p w:rsidR="0069607E" w:rsidRDefault="00111A7D">
    <w:pPr>
      <w:pStyle w:val="Stopka"/>
      <w:ind w:left="142" w:firstLine="0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7D" w:rsidRDefault="00111A7D" w:rsidP="0055681F">
      <w:pPr>
        <w:spacing w:after="0" w:line="240" w:lineRule="auto"/>
      </w:pPr>
      <w:r>
        <w:separator/>
      </w:r>
    </w:p>
  </w:footnote>
  <w:footnote w:type="continuationSeparator" w:id="0">
    <w:p w:rsidR="00111A7D" w:rsidRDefault="00111A7D" w:rsidP="0055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7E" w:rsidRDefault="00235DC2" w:rsidP="009526EB">
    <w:pPr>
      <w:pStyle w:val="Nagwek"/>
      <w:tabs>
        <w:tab w:val="clear" w:pos="4536"/>
      </w:tabs>
      <w:ind w:left="-284"/>
    </w:pPr>
    <w:r>
      <w:tab/>
    </w:r>
    <w:r w:rsidR="009526EB" w:rsidRPr="009526EB">
      <w:rPr>
        <w:noProof/>
        <w:lang w:eastAsia="pl-PL"/>
      </w:rPr>
      <w:drawing>
        <wp:inline distT="0" distB="0" distL="0" distR="0">
          <wp:extent cx="5972175" cy="916267"/>
          <wp:effectExtent l="0" t="0" r="0" b="0"/>
          <wp:docPr id="1" name="Obraz 1" descr="C:\Users\alemanowicz\AppData\Local\Microsoft\Windows\INetCache\Content.Outlook\X1PINR55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manowicz\AppData\Local\Microsoft\Windows\INetCache\Content.Outlook\X1PINR55\logotypy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78" cy="928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BBD"/>
    <w:multiLevelType w:val="hybridMultilevel"/>
    <w:tmpl w:val="B3648FEC"/>
    <w:lvl w:ilvl="0" w:tplc="161EBC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B6237"/>
    <w:multiLevelType w:val="multilevel"/>
    <w:tmpl w:val="52DC2416"/>
    <w:lvl w:ilvl="0">
      <w:start w:val="1"/>
      <w:numFmt w:val="bullet"/>
      <w:lvlText w:val="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" w15:restartNumberingAfterBreak="0">
    <w:nsid w:val="27D2626A"/>
    <w:multiLevelType w:val="hybridMultilevel"/>
    <w:tmpl w:val="B642A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A0A62"/>
    <w:multiLevelType w:val="multilevel"/>
    <w:tmpl w:val="0DDC2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23CB3"/>
    <w:multiLevelType w:val="hybridMultilevel"/>
    <w:tmpl w:val="F392CF06"/>
    <w:lvl w:ilvl="0" w:tplc="7B920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2D26"/>
    <w:multiLevelType w:val="hybridMultilevel"/>
    <w:tmpl w:val="95E019D0"/>
    <w:lvl w:ilvl="0" w:tplc="9392BBAC">
      <w:start w:val="2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6A905977"/>
    <w:multiLevelType w:val="hybridMultilevel"/>
    <w:tmpl w:val="9ECEC488"/>
    <w:lvl w:ilvl="0" w:tplc="ECE0F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1EBC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D0A25"/>
    <w:multiLevelType w:val="multilevel"/>
    <w:tmpl w:val="AB7417D2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344434E"/>
    <w:multiLevelType w:val="hybridMultilevel"/>
    <w:tmpl w:val="7ECCB76E"/>
    <w:lvl w:ilvl="0" w:tplc="161EB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5839FC"/>
    <w:multiLevelType w:val="multilevel"/>
    <w:tmpl w:val="4B2EBCD4"/>
    <w:lvl w:ilvl="0">
      <w:start w:val="750"/>
      <w:numFmt w:val="decimal"/>
      <w:lvlText w:val="%1"/>
      <w:lvlJc w:val="left"/>
      <w:pPr>
        <w:ind w:left="555" w:hanging="555"/>
      </w:pPr>
      <w:rPr>
        <w:rFonts w:eastAsiaTheme="minorHAnsi"/>
      </w:rPr>
    </w:lvl>
    <w:lvl w:ilvl="1">
      <w:start w:val="5"/>
      <w:numFmt w:val="decimal"/>
      <w:lvlText w:val="%1-%2"/>
      <w:lvlJc w:val="left"/>
      <w:pPr>
        <w:ind w:left="555" w:hanging="555"/>
      </w:pPr>
      <w:rPr>
        <w:rFonts w:eastAsiaTheme="minorHAnsi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9"/>
    <w:lvlOverride w:ilvl="0">
      <w:startOverride w:val="75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43"/>
    <w:rsid w:val="000015D9"/>
    <w:rsid w:val="00061F75"/>
    <w:rsid w:val="00111A7D"/>
    <w:rsid w:val="00135FA3"/>
    <w:rsid w:val="001F0D0F"/>
    <w:rsid w:val="00205B9F"/>
    <w:rsid w:val="00235DC2"/>
    <w:rsid w:val="00242977"/>
    <w:rsid w:val="00257F7C"/>
    <w:rsid w:val="00266BC6"/>
    <w:rsid w:val="002D1603"/>
    <w:rsid w:val="003030CC"/>
    <w:rsid w:val="00323E95"/>
    <w:rsid w:val="003513B7"/>
    <w:rsid w:val="00360DAC"/>
    <w:rsid w:val="00372212"/>
    <w:rsid w:val="003A3BAE"/>
    <w:rsid w:val="003A6A9F"/>
    <w:rsid w:val="003C0959"/>
    <w:rsid w:val="003F2D90"/>
    <w:rsid w:val="004548A3"/>
    <w:rsid w:val="00462415"/>
    <w:rsid w:val="004A1D4B"/>
    <w:rsid w:val="00543BEF"/>
    <w:rsid w:val="00543E3E"/>
    <w:rsid w:val="0055681F"/>
    <w:rsid w:val="005F11B4"/>
    <w:rsid w:val="00607F81"/>
    <w:rsid w:val="007A2B14"/>
    <w:rsid w:val="007B4543"/>
    <w:rsid w:val="00826313"/>
    <w:rsid w:val="009526EB"/>
    <w:rsid w:val="00980D60"/>
    <w:rsid w:val="009874E4"/>
    <w:rsid w:val="009F3C36"/>
    <w:rsid w:val="00A75581"/>
    <w:rsid w:val="00A8654A"/>
    <w:rsid w:val="00A90D15"/>
    <w:rsid w:val="00AB07F1"/>
    <w:rsid w:val="00AD749F"/>
    <w:rsid w:val="00AE133B"/>
    <w:rsid w:val="00AF3FCE"/>
    <w:rsid w:val="00B4359F"/>
    <w:rsid w:val="00C118C1"/>
    <w:rsid w:val="00C17278"/>
    <w:rsid w:val="00C42C82"/>
    <w:rsid w:val="00CA3715"/>
    <w:rsid w:val="00CD07CA"/>
    <w:rsid w:val="00D515FC"/>
    <w:rsid w:val="00DB795F"/>
    <w:rsid w:val="00E70759"/>
    <w:rsid w:val="00E97F8E"/>
    <w:rsid w:val="00ED504B"/>
    <w:rsid w:val="00EE191D"/>
    <w:rsid w:val="00F04055"/>
    <w:rsid w:val="00F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934E2-FE34-4071-83CD-B151592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81F"/>
  </w:style>
  <w:style w:type="paragraph" w:styleId="Nagwek1">
    <w:name w:val="heading 1"/>
    <w:basedOn w:val="Normalny"/>
    <w:next w:val="Normalny"/>
    <w:link w:val="Nagwek1Znak"/>
    <w:qFormat/>
    <w:rsid w:val="007B4543"/>
    <w:pPr>
      <w:keepNext/>
      <w:spacing w:before="240" w:after="60" w:line="360" w:lineRule="auto"/>
      <w:ind w:left="426" w:hanging="28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B4543"/>
    <w:pPr>
      <w:keepNext/>
      <w:spacing w:before="240" w:after="60" w:line="360" w:lineRule="auto"/>
      <w:ind w:left="426" w:hanging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B4543"/>
    <w:pPr>
      <w:keepNext/>
      <w:spacing w:before="240" w:after="60" w:line="360" w:lineRule="auto"/>
      <w:ind w:left="426" w:hanging="284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B454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7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7B4543"/>
    <w:pPr>
      <w:spacing w:before="240" w:after="60" w:line="360" w:lineRule="auto"/>
      <w:ind w:left="426" w:hanging="284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7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07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45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7B45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7B45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B4543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7B4543"/>
    <w:rPr>
      <w:rFonts w:ascii="Calibri" w:eastAsia="Times New Roman" w:hAnsi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B4543"/>
    <w:pPr>
      <w:spacing w:after="0" w:line="240" w:lineRule="auto"/>
      <w:ind w:left="426" w:hanging="284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7B4543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7B4543"/>
    <w:pPr>
      <w:tabs>
        <w:tab w:val="center" w:pos="4536"/>
        <w:tab w:val="right" w:pos="9072"/>
      </w:tabs>
      <w:spacing w:after="0" w:line="240" w:lineRule="auto"/>
      <w:ind w:left="426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7B454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nhideWhenUsed/>
    <w:rsid w:val="007B4543"/>
    <w:pPr>
      <w:tabs>
        <w:tab w:val="center" w:pos="4536"/>
        <w:tab w:val="right" w:pos="9072"/>
      </w:tabs>
      <w:spacing w:after="0" w:line="240" w:lineRule="auto"/>
      <w:ind w:left="426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7B4543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qFormat/>
    <w:rsid w:val="007B4543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nhideWhenUsed/>
    <w:rsid w:val="007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B454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454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B454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4543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7B4543"/>
    <w:pPr>
      <w:spacing w:after="120" w:line="360" w:lineRule="auto"/>
      <w:ind w:left="283" w:hanging="284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4543"/>
    <w:rPr>
      <w:rFonts w:ascii="Calibri" w:eastAsia="Calibri" w:hAnsi="Calibri" w:cs="Times New Roman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7B4543"/>
    <w:pPr>
      <w:spacing w:after="120" w:line="480" w:lineRule="auto"/>
      <w:ind w:left="426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7B4543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B4543"/>
    <w:pPr>
      <w:spacing w:after="120" w:line="480" w:lineRule="auto"/>
      <w:ind w:left="283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4543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semiHidden/>
    <w:unhideWhenUsed/>
    <w:rsid w:val="007B454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7B4543"/>
    <w:pPr>
      <w:spacing w:after="120" w:line="360" w:lineRule="auto"/>
      <w:ind w:left="426" w:hanging="284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454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western">
    <w:name w:val="western"/>
    <w:basedOn w:val="Normalny"/>
    <w:rsid w:val="007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ody">
    <w:name w:val="w_body"/>
    <w:basedOn w:val="Tytu"/>
    <w:rsid w:val="007B4543"/>
    <w:pPr>
      <w:autoSpaceDE w:val="0"/>
      <w:autoSpaceDN w:val="0"/>
      <w:spacing w:line="240" w:lineRule="auto"/>
      <w:ind w:left="0" w:firstLine="0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7B4543"/>
    <w:pPr>
      <w:spacing w:before="240" w:after="60" w:line="360" w:lineRule="auto"/>
      <w:ind w:left="426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B45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wlead">
    <w:name w:val="w_lead"/>
    <w:basedOn w:val="Tytu"/>
    <w:rsid w:val="007B4543"/>
    <w:pPr>
      <w:autoSpaceDE w:val="0"/>
      <w:autoSpaceDN w:val="0"/>
      <w:spacing w:line="240" w:lineRule="auto"/>
      <w:ind w:left="0" w:firstLine="0"/>
    </w:pPr>
    <w:rPr>
      <w:lang w:eastAsia="pl-PL"/>
    </w:rPr>
  </w:style>
  <w:style w:type="table" w:styleId="Tabela-Siatka">
    <w:name w:val="Table Grid"/>
    <w:basedOn w:val="Standardowy"/>
    <w:uiPriority w:val="59"/>
    <w:rsid w:val="007B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E70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E707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70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8A0F-1A79-4F44-BA37-EF77E477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Bogumiła Bogdańska</cp:lastModifiedBy>
  <cp:revision>5</cp:revision>
  <cp:lastPrinted>2019-04-11T11:30:00Z</cp:lastPrinted>
  <dcterms:created xsi:type="dcterms:W3CDTF">2019-06-13T09:08:00Z</dcterms:created>
  <dcterms:modified xsi:type="dcterms:W3CDTF">2019-06-13T11:09:00Z</dcterms:modified>
</cp:coreProperties>
</file>