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13" w:rsidRPr="00806224" w:rsidRDefault="00F85C13" w:rsidP="00F85C1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5C13" w:rsidRPr="00806224" w:rsidRDefault="00F85C13" w:rsidP="00F85C13">
      <w:pPr>
        <w:shd w:val="clear" w:color="auto" w:fill="FFFFFF"/>
        <w:spacing w:before="120" w:after="120" w:line="300" w:lineRule="atLeast"/>
        <w:jc w:val="center"/>
        <w:rPr>
          <w:rFonts w:ascii="Times New Roman" w:hAnsi="Times New Roman" w:cs="Times New Roman"/>
          <w:b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b/>
          <w:color w:val="373737"/>
          <w:sz w:val="24"/>
          <w:szCs w:val="24"/>
          <w:lang w:eastAsia="pl-PL"/>
        </w:rPr>
        <w:t>KLAUZULA INFORMACYJNA</w:t>
      </w:r>
    </w:p>
    <w:p w:rsidR="00F85C13" w:rsidRPr="00806224" w:rsidRDefault="00F85C13" w:rsidP="00F85C13">
      <w:p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Zgodnie z R</w:t>
      </w: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ozporządzeniem Parlamentu Europejskiego i Rady (UE) 2016/679 z dnia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                          </w:t>
      </w: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27 kwietnia 2016 r. w sprawie ochrony osób fizycznych w związku z przetwarzaniem danych osobowych i w sprawie swobodnego przepływu takich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da</w:t>
      </w:r>
      <w:bookmarkStart w:id="0" w:name="_GoBack"/>
      <w:bookmarkEnd w:id="0"/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nych „RODO”</w:t>
      </w: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(Dz. U. UE. z 2016 r., L 119, poz. 1) oraz uchylenia dyrektywy 95/46/WE </w:t>
      </w:r>
      <w:r w:rsidRPr="00806224">
        <w:rPr>
          <w:rFonts w:ascii="Times New Roman" w:hAnsi="Times New Roman" w:cs="Times New Roman"/>
          <w:b/>
          <w:color w:val="373737"/>
          <w:sz w:val="24"/>
          <w:szCs w:val="24"/>
          <w:lang w:eastAsia="pl-PL"/>
        </w:rPr>
        <w:t>informujemy, że:</w:t>
      </w:r>
    </w:p>
    <w:p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AF774A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Administratorem Pani/Pana danych osobowych jest Gmina </w:t>
      </w:r>
      <w:r w:rsidR="00AA53EC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Gozdowo </w:t>
      </w:r>
      <w:r w:rsidRPr="00AF774A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z siedzibą </w:t>
      </w:r>
      <w:r w:rsidR="00AA53EC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                     w Gozdowie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, ul.</w:t>
      </w:r>
      <w:r w:rsidR="00AA53EC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K. Gozdawy 19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, 09-</w:t>
      </w:r>
      <w:r w:rsidR="00AA53EC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213 Gozdowo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, </w:t>
      </w:r>
    </w:p>
    <w:p w:rsidR="00F85C13" w:rsidRPr="00AF774A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AF774A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Informujemy, że na mocy art. 37 ust. 1 lit. a) RODO Administrator powołał Inspektora Ochrony Danych (IOD), który w jego imieniu nadzoruje sferę przetwarzania danych osobowych. Z IOD można kontaktować się pod adresem e-</w:t>
      </w:r>
      <w:r w:rsidRPr="00AA53EC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mail:</w:t>
      </w:r>
      <w:r w:rsidR="00AA53EC" w:rsidRPr="00AA53EC">
        <w:rPr>
          <w:rFonts w:ascii="Times New Roman" w:hAnsi="Times New Roman" w:cs="Times New Roman"/>
          <w:sz w:val="24"/>
          <w:szCs w:val="24"/>
        </w:rPr>
        <w:t xml:space="preserve"> </w:t>
      </w:r>
      <w:r w:rsidR="00AA53EC" w:rsidRPr="00AA53EC">
        <w:rPr>
          <w:rFonts w:ascii="Times New Roman" w:hAnsi="Times New Roman" w:cs="Times New Roman"/>
          <w:sz w:val="24"/>
          <w:szCs w:val="24"/>
        </w:rPr>
        <w:t>iod@gozdowo.eu</w:t>
      </w:r>
      <w:r w:rsidRPr="00AF7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C13" w:rsidRPr="00AF774A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AF774A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Informujemy, że Urząd przetwarza Pani/Pana dane osobowe w szczególności w następujących celach:</w:t>
      </w:r>
    </w:p>
    <w:p w:rsidR="00F85C13" w:rsidRDefault="00F85C13" w:rsidP="00F85C13">
      <w:pPr>
        <w:shd w:val="clear" w:color="auto" w:fill="FFFFFF"/>
        <w:spacing w:before="20" w:after="20" w:line="240" w:lineRule="auto"/>
        <w:ind w:left="180" w:hanging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- Pani/Pana dane osobowe przetwarzane będą w celu dopełnien</w:t>
      </w:r>
      <w:r w:rsidR="00AA53EC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ia ustawowych obowiązków Gminy Gozdowo </w:t>
      </w: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związanych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z procesem rekrutacji.</w:t>
      </w:r>
    </w:p>
    <w:p w:rsidR="00F85C13" w:rsidRPr="00806224" w:rsidRDefault="00F85C13" w:rsidP="00F85C13">
      <w:pPr>
        <w:shd w:val="clear" w:color="auto" w:fill="FFFFFF"/>
        <w:spacing w:before="20" w:after="20" w:line="240" w:lineRule="auto"/>
        <w:ind w:left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Podstawą przetwarzania Pani/Pana danych osobowych jest:</w:t>
      </w:r>
    </w:p>
    <w:p w:rsidR="00F85C13" w:rsidRPr="00806224" w:rsidRDefault="00F85C13" w:rsidP="00F85C13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20" w:after="20" w:line="240" w:lineRule="auto"/>
        <w:ind w:left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Ustawa z dnia 26 czerwca 1974r.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- Kodeks pracy,</w:t>
      </w:r>
    </w:p>
    <w:p w:rsidR="00F85C13" w:rsidRPr="00806224" w:rsidRDefault="00F85C13" w:rsidP="00F85C13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20" w:after="20" w:line="240" w:lineRule="auto"/>
        <w:ind w:left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Ustawa z dnia 13 października 1998r. o s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ystemie ubezpieczeń społecznych,</w:t>
      </w:r>
    </w:p>
    <w:p w:rsidR="00F85C13" w:rsidRPr="00806224" w:rsidRDefault="00F85C13" w:rsidP="00F85C13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20" w:after="20" w:line="240" w:lineRule="auto"/>
        <w:ind w:left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Ustawa z dnia 21 listopada 2008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r. o pracownikach samorządowych,</w:t>
      </w:r>
    </w:p>
    <w:p w:rsidR="00F85C13" w:rsidRPr="00806224" w:rsidRDefault="00F85C13" w:rsidP="00F85C13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0" w:after="20" w:line="240" w:lineRule="auto"/>
        <w:ind w:left="540" w:hanging="36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  Rozporządzenie Ministra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Rodziny, Pracy i Polityki Społecznej z dnia 10 grudnia 2018r. w sprawie dokumentacji pracowniczej.</w:t>
      </w:r>
    </w:p>
    <w:p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W związku z przetwarzaniem przez Urząd Pani/Pana danych osobowych w celach wskazanych powyżej dane te mogą być przekazywane do: Urzędów i innych podmiotów upoważnionych do odbioru Pani/Pana danych osobowych na podstawie odpowiednich przepisów prawa, podmiotów wykonujących w imieniu i na rzecz Urzędu pośrednictwo w czynnościach Urzędowych lub czynności faktyczne związane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                              </w:t>
      </w: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z czynnościami Urzędowymi lub innych podmiotów świadczących usługi w imieniu i/lub na rzecz Urzędu.</w:t>
      </w:r>
    </w:p>
    <w:p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W związku z przetwarzaniem przez Urząd Pani/Pana danych osobowych ma Pani/ Pan prawo dostępu do tych danych (art. 15 RODO) oraz prawo do żądania ich sprostowania (art. 16 RODO), usunięcia (art. 17 RODO) lub ograniczenia ich przetwarzania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                           (art. 18 RODO)</w:t>
      </w: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oraz prawo sprzeciwu wobec przetwarzania danych (art. 21 RODO)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,                    </w:t>
      </w: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a także prawo do przenoszenia tych danych (art. 20 RODO).</w:t>
      </w:r>
    </w:p>
    <w:p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W zakresie, w jakim podstawą prawną przetwarzania przez Urząd Pani/Pana danych osobowych jest przesłanka prawnie uzasadnionego interesu Urzędu (art. 6 ust. 1 lit. f) RODO), ma Pani/Pan prawo do wniesienia sprzeciwu wobec przetwarzania tych danych osobowych. Urząd przestanie przetwarzać te dane, chyba, że będzie w stanie wykazać, że w stosunku do tych danych istnieją po jego stronie ważne prawnie uzasadnione podstawy, które są nadrzędne wobec interesów, praw i wolności Pani/Pana lub dane te będą Urzędowi niezbędne do ewentualnego ustalenia, dochodzenia lub obrony roszczeń.</w:t>
      </w:r>
    </w:p>
    <w:p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W przypadku, gdy przetwarzanie Pani/Pana danych osobowych odbywa się na podstawie art. 6 ust. 1 lit. a) lub art. 9 ust. 2 lit. a) RODO, ma Pani/Pan prawo do cofnięcia zgody w dowolnym momencie bez wpływu na zgodność z prawem przetwarzania, którego dokonano na podstawie zgody przed jej cofnięciem.</w:t>
      </w:r>
    </w:p>
    <w:p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W celu skorzystania z praw opisanych powyżej może się Pan/Pani skontaktować za pomocą poczty elektronicznej,  pisząc na adres Urzędu lub IOD.</w:t>
      </w:r>
    </w:p>
    <w:p w:rsidR="00F85C13" w:rsidRPr="00C00D1F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lastRenderedPageBreak/>
        <w:t>Informuję ponadto, że przysługuje Pani/Panu prawo wniesienia skargi do organu nadzorczego zajmującego się ochroną danych osobowych w Polsce, tj. Prezes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a</w:t>
      </w: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Urzędu Ochrony Danych Osobowych.</w:t>
      </w:r>
    </w:p>
    <w:p w:rsidR="00F85C13" w:rsidRPr="00806224" w:rsidRDefault="00F85C13" w:rsidP="00F85C1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Pani/Pana dane osobowe będą przechowywane przez Urząd przez okres realizacji celów w zakresie, w którym Urząd te dane przetwarza lub przez okres konieczny dla zabezpieczenia dochodzenia ewentualnych roszczeń lub obrony przed nimi oraz spełnienia obowiązków wynikających z przepisów prawa.</w:t>
      </w:r>
    </w:p>
    <w:p w:rsidR="00F85C13" w:rsidRPr="00806224" w:rsidRDefault="00F85C13" w:rsidP="00F85C1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13" w:rsidRPr="00806224" w:rsidRDefault="00F85C13" w:rsidP="00F85C1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13" w:rsidRDefault="00F85C13" w:rsidP="00F85C1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6224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85C13" w:rsidRPr="00C00D1F" w:rsidRDefault="00F85C13" w:rsidP="002B05F7">
      <w:pPr>
        <w:spacing w:before="20" w:after="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2B05F7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5A2C">
        <w:rPr>
          <w:rFonts w:ascii="Times New Roman" w:hAnsi="Times New Roman" w:cs="Times New Roman"/>
          <w:sz w:val="18"/>
          <w:szCs w:val="18"/>
        </w:rPr>
        <w:t>(</w:t>
      </w:r>
      <w:r w:rsidR="002B05F7">
        <w:rPr>
          <w:rFonts w:ascii="Times New Roman" w:hAnsi="Times New Roman" w:cs="Times New Roman"/>
          <w:sz w:val="18"/>
          <w:szCs w:val="18"/>
        </w:rPr>
        <w:t xml:space="preserve"> </w:t>
      </w:r>
      <w:r w:rsidRPr="00F15A2C">
        <w:rPr>
          <w:rFonts w:ascii="Times New Roman" w:hAnsi="Times New Roman" w:cs="Times New Roman"/>
          <w:sz w:val="18"/>
          <w:szCs w:val="18"/>
        </w:rPr>
        <w:t xml:space="preserve">podpis </w:t>
      </w:r>
      <w:r w:rsidR="002B05F7">
        <w:rPr>
          <w:rFonts w:ascii="Times New Roman" w:hAnsi="Times New Roman" w:cs="Times New Roman"/>
          <w:sz w:val="18"/>
          <w:szCs w:val="18"/>
        </w:rPr>
        <w:t>kandydata )</w:t>
      </w:r>
    </w:p>
    <w:p w:rsidR="00F85C13" w:rsidRPr="00C00D1F" w:rsidRDefault="00F85C13" w:rsidP="00F85C1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62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C13" w:rsidRPr="0019070F" w:rsidRDefault="00F85C13" w:rsidP="00F85C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7317" w:rsidRDefault="00307317"/>
    <w:sectPr w:rsidR="00307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71521"/>
    <w:multiLevelType w:val="hybridMultilevel"/>
    <w:tmpl w:val="A4389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87C4B"/>
    <w:multiLevelType w:val="hybridMultilevel"/>
    <w:tmpl w:val="524207E4"/>
    <w:lvl w:ilvl="0" w:tplc="8402D708">
      <w:start w:val="1"/>
      <w:numFmt w:val="bullet"/>
      <w:lvlText w:val="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3"/>
    <w:rsid w:val="002B05F7"/>
    <w:rsid w:val="00307317"/>
    <w:rsid w:val="00AA53EC"/>
    <w:rsid w:val="00B27463"/>
    <w:rsid w:val="00F8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76FC6-57B4-4BE7-B9F1-29E6BB23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1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C13"/>
    <w:pPr>
      <w:ind w:left="720"/>
      <w:contextualSpacing/>
    </w:pPr>
  </w:style>
  <w:style w:type="character" w:styleId="Hipercze">
    <w:name w:val="Hyperlink"/>
    <w:rsid w:val="00F85C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PawlikA</dc:creator>
  <cp:keywords/>
  <dc:description/>
  <cp:lastModifiedBy>Monika Gronczewska</cp:lastModifiedBy>
  <cp:revision>3</cp:revision>
  <dcterms:created xsi:type="dcterms:W3CDTF">2019-04-04T12:50:00Z</dcterms:created>
  <dcterms:modified xsi:type="dcterms:W3CDTF">2020-02-17T11:11:00Z</dcterms:modified>
</cp:coreProperties>
</file>