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21F8" w14:textId="77777777" w:rsidR="0018705F" w:rsidRPr="0018705F" w:rsidRDefault="0018705F" w:rsidP="0018705F">
      <w:pPr>
        <w:jc w:val="center"/>
        <w:rPr>
          <w:rFonts w:ascii="Book Antiqua" w:hAnsi="Book Antiqua"/>
          <w:b/>
          <w:sz w:val="36"/>
          <w:szCs w:val="24"/>
        </w:rPr>
      </w:pPr>
      <w:r w:rsidRPr="0018705F">
        <w:rPr>
          <w:rFonts w:ascii="Book Antiqua" w:hAnsi="Book Antiqua"/>
          <w:b/>
          <w:sz w:val="36"/>
          <w:szCs w:val="24"/>
        </w:rPr>
        <w:t>O G Ł O S Z E N I E</w:t>
      </w:r>
    </w:p>
    <w:p w14:paraId="174621E7" w14:textId="77777777" w:rsidR="0018705F" w:rsidRDefault="0018705F" w:rsidP="006351D8">
      <w:pPr>
        <w:rPr>
          <w:rFonts w:ascii="Book Antiqua" w:hAnsi="Book Antiqua"/>
          <w:b/>
          <w:sz w:val="24"/>
          <w:szCs w:val="24"/>
        </w:rPr>
      </w:pPr>
    </w:p>
    <w:p w14:paraId="5CA58705" w14:textId="6BA738DE" w:rsidR="00AF1598" w:rsidRPr="006351D8" w:rsidRDefault="00AF1598" w:rsidP="006351D8">
      <w:p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Z </w:t>
      </w:r>
      <w:r w:rsidRPr="006351D8">
        <w:rPr>
          <w:rFonts w:ascii="Book Antiqua" w:hAnsi="Book Antiqua"/>
          <w:sz w:val="24"/>
          <w:szCs w:val="24"/>
        </w:rPr>
        <w:t xml:space="preserve">uwagi na konieczność uzupełnienia stanu ławników orzekających </w:t>
      </w:r>
      <w:r w:rsidRPr="006351D8">
        <w:rPr>
          <w:rFonts w:ascii="Book Antiqua" w:hAnsi="Book Antiqua"/>
          <w:sz w:val="24"/>
          <w:szCs w:val="24"/>
        </w:rPr>
        <w:t>w S</w:t>
      </w:r>
      <w:r w:rsidR="008D4E25" w:rsidRPr="006351D8">
        <w:rPr>
          <w:rFonts w:ascii="Book Antiqua" w:hAnsi="Book Antiqua"/>
          <w:sz w:val="24"/>
          <w:szCs w:val="24"/>
        </w:rPr>
        <w:t>ą</w:t>
      </w:r>
      <w:r w:rsidRPr="006351D8">
        <w:rPr>
          <w:rFonts w:ascii="Book Antiqua" w:hAnsi="Book Antiqua"/>
          <w:sz w:val="24"/>
          <w:szCs w:val="24"/>
        </w:rPr>
        <w:t xml:space="preserve">dzie Okręgowym w Płocku </w:t>
      </w:r>
      <w:r w:rsidRPr="006351D8">
        <w:rPr>
          <w:rFonts w:ascii="Book Antiqua" w:hAnsi="Book Antiqua"/>
          <w:sz w:val="24"/>
          <w:szCs w:val="24"/>
        </w:rPr>
        <w:t>zachodzi potrzeba przeprowadzenia naboru uzupełniającego (art. 168 ustawy Prawo o ustroju sądów powszechnych).</w:t>
      </w:r>
    </w:p>
    <w:p w14:paraId="1B0D9942" w14:textId="3BD8C39A" w:rsidR="00AF1598" w:rsidRPr="006351D8" w:rsidRDefault="008D4E25" w:rsidP="006351D8">
      <w:p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W związku z powyższym </w:t>
      </w:r>
      <w:r w:rsidR="00AF1598" w:rsidRPr="006351D8">
        <w:rPr>
          <w:rFonts w:ascii="Book Antiqua" w:hAnsi="Book Antiqua"/>
          <w:sz w:val="24"/>
          <w:szCs w:val="24"/>
        </w:rPr>
        <w:t xml:space="preserve">informuję, że w terminie </w:t>
      </w:r>
      <w:r w:rsidR="00AF1598" w:rsidRPr="006351D8">
        <w:rPr>
          <w:rFonts w:ascii="Book Antiqua" w:hAnsi="Book Antiqua"/>
          <w:b/>
          <w:sz w:val="24"/>
          <w:szCs w:val="24"/>
          <w:u w:val="single"/>
        </w:rPr>
        <w:t xml:space="preserve">do dnia </w:t>
      </w:r>
      <w:r w:rsidRPr="006351D8">
        <w:rPr>
          <w:rFonts w:ascii="Book Antiqua" w:hAnsi="Book Antiqua"/>
          <w:b/>
          <w:sz w:val="24"/>
          <w:szCs w:val="24"/>
          <w:u w:val="single"/>
        </w:rPr>
        <w:t>29 lutego</w:t>
      </w:r>
      <w:r w:rsidR="00AF1598" w:rsidRPr="006351D8">
        <w:rPr>
          <w:rFonts w:ascii="Book Antiqua" w:hAnsi="Book Antiqua"/>
          <w:b/>
          <w:sz w:val="24"/>
          <w:szCs w:val="24"/>
          <w:u w:val="single"/>
        </w:rPr>
        <w:t xml:space="preserve"> 202</w:t>
      </w:r>
      <w:r w:rsidRPr="006351D8">
        <w:rPr>
          <w:rFonts w:ascii="Book Antiqua" w:hAnsi="Book Antiqua"/>
          <w:b/>
          <w:sz w:val="24"/>
          <w:szCs w:val="24"/>
          <w:u w:val="single"/>
        </w:rPr>
        <w:t>4</w:t>
      </w:r>
      <w:r w:rsidR="00AF1598" w:rsidRPr="006351D8">
        <w:rPr>
          <w:rFonts w:ascii="Book Antiqua" w:hAnsi="Book Antiqua"/>
          <w:b/>
          <w:sz w:val="24"/>
          <w:szCs w:val="24"/>
          <w:u w:val="single"/>
        </w:rPr>
        <w:t xml:space="preserve"> r</w:t>
      </w:r>
      <w:r w:rsidR="00AF1598" w:rsidRPr="006351D8">
        <w:rPr>
          <w:rFonts w:ascii="Book Antiqua" w:hAnsi="Book Antiqua"/>
          <w:b/>
          <w:sz w:val="24"/>
          <w:szCs w:val="24"/>
        </w:rPr>
        <w:t>.</w:t>
      </w:r>
      <w:r w:rsidR="00AF1598" w:rsidRPr="006351D8">
        <w:rPr>
          <w:rFonts w:ascii="Book Antiqua" w:hAnsi="Book Antiqua"/>
          <w:sz w:val="24"/>
          <w:szCs w:val="24"/>
        </w:rPr>
        <w:t xml:space="preserve"> można zgłaszać kandydatów na ławników do orzekania w Sądzie Okręgowym w Płocku na kadencję 2024 – 2027.</w:t>
      </w:r>
    </w:p>
    <w:p w14:paraId="52511C00" w14:textId="15A164DD" w:rsidR="00AF1598" w:rsidRPr="006351D8" w:rsidRDefault="00AF1598" w:rsidP="006351D8">
      <w:p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Przy uzupełniających wyborach ławniczych zastosowanie mają przepisy rozdziału 7 ustawy z dnia 27 lipca 2001r. Prawo o ustroju sądów powszechnych - </w:t>
      </w:r>
      <w:proofErr w:type="spellStart"/>
      <w:r w:rsidRPr="006351D8">
        <w:rPr>
          <w:rFonts w:ascii="Book Antiqua" w:hAnsi="Book Antiqua"/>
          <w:sz w:val="24"/>
          <w:szCs w:val="24"/>
        </w:rPr>
        <w:t>usp</w:t>
      </w:r>
      <w:proofErr w:type="spellEnd"/>
      <w:r w:rsidRPr="006351D8">
        <w:rPr>
          <w:rFonts w:ascii="Book Antiqua" w:hAnsi="Book Antiqua"/>
          <w:sz w:val="24"/>
          <w:szCs w:val="24"/>
        </w:rPr>
        <w:t xml:space="preserve"> (Dz. U. 2023.217).</w:t>
      </w:r>
    </w:p>
    <w:p w14:paraId="1F6CD190" w14:textId="77777777" w:rsidR="0018705F" w:rsidRPr="006351D8" w:rsidRDefault="0018705F" w:rsidP="006351D8">
      <w:pPr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>Zgodnie z przepisami ustawy z dnia 27 lipca 2001</w:t>
      </w:r>
      <w:r w:rsidR="009B4702" w:rsidRPr="006351D8">
        <w:rPr>
          <w:rFonts w:ascii="Book Antiqua" w:hAnsi="Book Antiqua"/>
          <w:sz w:val="24"/>
          <w:szCs w:val="24"/>
        </w:rPr>
        <w:t xml:space="preserve"> </w:t>
      </w:r>
      <w:r w:rsidRPr="006351D8">
        <w:rPr>
          <w:rFonts w:ascii="Book Antiqua" w:hAnsi="Book Antiqua"/>
          <w:sz w:val="24"/>
          <w:szCs w:val="24"/>
        </w:rPr>
        <w:t xml:space="preserve">r. – Prawo o ustroju sądów powszechnych i aktami wykonawczymi, </w:t>
      </w:r>
      <w:r w:rsidRPr="006351D8">
        <w:rPr>
          <w:rFonts w:ascii="Book Antiqua" w:hAnsi="Book Antiqua"/>
          <w:b/>
          <w:sz w:val="24"/>
          <w:szCs w:val="24"/>
        </w:rPr>
        <w:t>ławnikiem może być wybrany ten, kto:</w:t>
      </w:r>
    </w:p>
    <w:p w14:paraId="2CB0450D" w14:textId="77777777" w:rsidR="00813F2B" w:rsidRPr="006351D8" w:rsidRDefault="00813F2B" w:rsidP="006351D8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4"/>
          <w:szCs w:val="24"/>
        </w:rPr>
      </w:pPr>
      <w:r w:rsidRPr="006351D8">
        <w:rPr>
          <w:rFonts w:ascii="Book Antiqua" w:hAnsi="Book Antiqua"/>
          <w:i/>
          <w:sz w:val="24"/>
          <w:szCs w:val="24"/>
        </w:rPr>
        <w:t>posiada obywatelstwo polskie i korzysta z pełni praw cywilnych i obywatelskich;</w:t>
      </w:r>
    </w:p>
    <w:p w14:paraId="0155BEFF" w14:textId="77777777" w:rsidR="00813F2B" w:rsidRPr="006351D8" w:rsidRDefault="00813F2B" w:rsidP="006351D8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4"/>
          <w:szCs w:val="24"/>
        </w:rPr>
      </w:pPr>
      <w:bookmarkStart w:id="0" w:name="mip46786358"/>
      <w:bookmarkEnd w:id="0"/>
      <w:r w:rsidRPr="006351D8">
        <w:rPr>
          <w:rFonts w:ascii="Book Antiqua" w:hAnsi="Book Antiqua"/>
          <w:i/>
          <w:sz w:val="24"/>
          <w:szCs w:val="24"/>
        </w:rPr>
        <w:t>jest nieskazitelnego charakteru;</w:t>
      </w:r>
      <w:bookmarkStart w:id="1" w:name="mip46786359"/>
      <w:bookmarkEnd w:id="1"/>
    </w:p>
    <w:p w14:paraId="518CE3C0" w14:textId="77777777" w:rsidR="00813F2B" w:rsidRPr="006351D8" w:rsidRDefault="00813F2B" w:rsidP="006351D8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4"/>
          <w:szCs w:val="24"/>
        </w:rPr>
      </w:pPr>
      <w:r w:rsidRPr="006351D8">
        <w:rPr>
          <w:rFonts w:ascii="Book Antiqua" w:hAnsi="Book Antiqua"/>
          <w:i/>
          <w:sz w:val="24"/>
          <w:szCs w:val="24"/>
        </w:rPr>
        <w:t>ukończył 30 lat;</w:t>
      </w:r>
      <w:bookmarkStart w:id="2" w:name="mip46786360"/>
      <w:bookmarkEnd w:id="2"/>
    </w:p>
    <w:p w14:paraId="250A0F8D" w14:textId="77777777" w:rsidR="00813F2B" w:rsidRPr="006351D8" w:rsidRDefault="00813F2B" w:rsidP="006351D8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4"/>
          <w:szCs w:val="24"/>
        </w:rPr>
      </w:pPr>
      <w:r w:rsidRPr="006351D8">
        <w:rPr>
          <w:rFonts w:ascii="Book Antiqua" w:hAnsi="Book Antiqua"/>
          <w:i/>
          <w:sz w:val="24"/>
          <w:szCs w:val="24"/>
        </w:rPr>
        <w:t>jest zatrudniony, prowadzi działalność gospodarczą lub mieszka w miejscu kandydowania co najmniej od roku;</w:t>
      </w:r>
    </w:p>
    <w:p w14:paraId="0E034827" w14:textId="77777777" w:rsidR="00813F2B" w:rsidRPr="006351D8" w:rsidRDefault="00813F2B" w:rsidP="006351D8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4"/>
          <w:szCs w:val="24"/>
        </w:rPr>
      </w:pPr>
      <w:bookmarkStart w:id="3" w:name="mip46786361"/>
      <w:bookmarkEnd w:id="3"/>
      <w:r w:rsidRPr="006351D8">
        <w:rPr>
          <w:rFonts w:ascii="Book Antiqua" w:hAnsi="Book Antiqua"/>
          <w:i/>
          <w:sz w:val="24"/>
          <w:szCs w:val="24"/>
        </w:rPr>
        <w:t>nie przekroczył 70 lat;</w:t>
      </w:r>
    </w:p>
    <w:p w14:paraId="2EF3AEED" w14:textId="77777777" w:rsidR="00813F2B" w:rsidRPr="006351D8" w:rsidRDefault="00813F2B" w:rsidP="006351D8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4"/>
          <w:szCs w:val="24"/>
        </w:rPr>
      </w:pPr>
      <w:bookmarkStart w:id="4" w:name="mip46786362"/>
      <w:bookmarkEnd w:id="4"/>
      <w:r w:rsidRPr="006351D8">
        <w:rPr>
          <w:rFonts w:ascii="Book Antiqua" w:hAnsi="Book Antiqua"/>
          <w:i/>
          <w:sz w:val="24"/>
          <w:szCs w:val="24"/>
        </w:rPr>
        <w:t>jest zdolny, ze względu na stan zdrowia, do pełnienia obowiązków ławnika;</w:t>
      </w:r>
    </w:p>
    <w:p w14:paraId="116B0D5F" w14:textId="5A33F095" w:rsidR="008D4E25" w:rsidRPr="006351D8" w:rsidRDefault="00813F2B" w:rsidP="006351D8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i/>
          <w:sz w:val="24"/>
          <w:szCs w:val="24"/>
        </w:rPr>
      </w:pPr>
      <w:bookmarkStart w:id="5" w:name="mip46786363"/>
      <w:bookmarkEnd w:id="5"/>
      <w:r w:rsidRPr="006351D8">
        <w:rPr>
          <w:rFonts w:ascii="Book Antiqua" w:hAnsi="Book Antiqua"/>
          <w:i/>
          <w:sz w:val="24"/>
          <w:szCs w:val="24"/>
        </w:rPr>
        <w:t>posiada co najmniej wykształcenie średnie lub średnie branżowe.</w:t>
      </w:r>
    </w:p>
    <w:p w14:paraId="3C945B50" w14:textId="77777777" w:rsidR="0018705F" w:rsidRPr="006351D8" w:rsidRDefault="0018705F" w:rsidP="006351D8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b/>
          <w:bCs/>
          <w:sz w:val="24"/>
          <w:szCs w:val="24"/>
        </w:rPr>
        <w:t> Ławnikiem nie mogą być</w:t>
      </w:r>
      <w:r w:rsidRPr="006351D8">
        <w:rPr>
          <w:rFonts w:ascii="Book Antiqua" w:hAnsi="Book Antiqua"/>
          <w:sz w:val="24"/>
          <w:szCs w:val="24"/>
        </w:rPr>
        <w:t xml:space="preserve"> osoby zatrudnione w sądach powszechnych </w:t>
      </w:r>
      <w:r w:rsidR="00813F2B" w:rsidRPr="006351D8">
        <w:rPr>
          <w:rFonts w:ascii="Book Antiqua" w:hAnsi="Book Antiqua"/>
          <w:sz w:val="24"/>
          <w:szCs w:val="24"/>
        </w:rPr>
        <w:t>i innych sądach oraz w</w:t>
      </w:r>
      <w:r w:rsidRPr="006351D8">
        <w:rPr>
          <w:rFonts w:ascii="Book Antiqua" w:hAnsi="Book Antiqua"/>
          <w:sz w:val="24"/>
          <w:szCs w:val="24"/>
        </w:rPr>
        <w:t xml:space="preserve"> prokuraturze, osoby wchodzące w skład organów, od których orzeczenia można żądać skierowania sprawy na drogę postępowania sądowego, funkcjonariusze Policji oraz inne osoby zajmujące stanowiska związane ze ściganiem przestępstw i wykroczeń, adwokaci i aplikanci adwokaccy, radcy prawni i aplikanci radcowscy, duchowni, żołnierze w czynnej służbie wojskowej, funkcjonariusze Służby Więziennej, radni gminy, powiatu i województwa. Nie można być ławnikiem jednocześnie w więcej niż jednym sądzie.</w:t>
      </w:r>
    </w:p>
    <w:p w14:paraId="227FE90D" w14:textId="77777777" w:rsidR="0018705F" w:rsidRPr="006351D8" w:rsidRDefault="0018705F" w:rsidP="006351D8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> Kandydatów na ławników mogą zgłaszać Radzie Gminy prezesi właściwych sądów, stowarzyszenia, inne organizacje społeczne i zawodowe, zarejestrowane na podstawie przepisów prawa, z wyłączeniem partii politycznych oraz co najmniej pięćdziesięciu obywateli mających czynne prawo wyborcze, zamieszkujących stale na terenie Gminy Gozdowo.</w:t>
      </w:r>
    </w:p>
    <w:p w14:paraId="201C5B29" w14:textId="67C7B95C" w:rsidR="0018705F" w:rsidRPr="006351D8" w:rsidRDefault="0018705F" w:rsidP="006351D8">
      <w:p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> </w:t>
      </w:r>
      <w:r w:rsidRPr="006351D8">
        <w:rPr>
          <w:rFonts w:ascii="Book Antiqua" w:hAnsi="Book Antiqua"/>
          <w:sz w:val="24"/>
          <w:szCs w:val="24"/>
        </w:rPr>
        <w:tab/>
        <w:t>Zgłoszenia kandydatów dokonuje się na karcie zgłoszenia, którą można otrzymać w Urzędzie Gminy</w:t>
      </w:r>
      <w:r w:rsidR="00D74240" w:rsidRPr="006351D8">
        <w:rPr>
          <w:rFonts w:ascii="Book Antiqua" w:hAnsi="Book Antiqua"/>
          <w:sz w:val="24"/>
          <w:szCs w:val="24"/>
        </w:rPr>
        <w:t xml:space="preserve"> </w:t>
      </w:r>
      <w:r w:rsidRPr="006351D8">
        <w:rPr>
          <w:rFonts w:ascii="Book Antiqua" w:hAnsi="Book Antiqua"/>
          <w:sz w:val="24"/>
          <w:szCs w:val="24"/>
        </w:rPr>
        <w:t>(Referat Organizacyjny i Spraw Obywatelskich), pobrać ze strony internetowej Ministerstwa Sprawiedliwości (</w:t>
      </w:r>
      <w:hyperlink r:id="rId5" w:history="1">
        <w:r w:rsidRPr="006351D8">
          <w:rPr>
            <w:rStyle w:val="Hipercze"/>
            <w:rFonts w:ascii="Book Antiqua" w:hAnsi="Book Antiqua"/>
            <w:sz w:val="24"/>
            <w:szCs w:val="24"/>
          </w:rPr>
          <w:t>www.ms.gov.pl</w:t>
        </w:r>
      </w:hyperlink>
      <w:r w:rsidRPr="006351D8">
        <w:rPr>
          <w:rFonts w:ascii="Book Antiqua" w:hAnsi="Book Antiqua"/>
          <w:sz w:val="24"/>
          <w:szCs w:val="24"/>
        </w:rPr>
        <w:t>) lub ze strony internetowej BIP (zakładka Wybory</w:t>
      </w:r>
      <w:r w:rsidR="00813F2B" w:rsidRPr="006351D8">
        <w:rPr>
          <w:rFonts w:ascii="Book Antiqua" w:hAnsi="Book Antiqua"/>
          <w:sz w:val="24"/>
          <w:szCs w:val="24"/>
        </w:rPr>
        <w:t xml:space="preserve"> </w:t>
      </w:r>
      <w:r w:rsidRPr="006351D8">
        <w:rPr>
          <w:rFonts w:ascii="Book Antiqua" w:hAnsi="Book Antiqua"/>
          <w:sz w:val="24"/>
          <w:szCs w:val="24"/>
        </w:rPr>
        <w:t>- Wybory ławników do orzekania w sądach powszechnych).</w:t>
      </w:r>
    </w:p>
    <w:p w14:paraId="7AE1F9A6" w14:textId="77777777" w:rsidR="0018705F" w:rsidRPr="006351D8" w:rsidRDefault="0018705F" w:rsidP="006351D8">
      <w:p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> </w:t>
      </w:r>
      <w:r w:rsidRPr="006351D8">
        <w:rPr>
          <w:rFonts w:ascii="Book Antiqua" w:hAnsi="Book Antiqua"/>
          <w:sz w:val="24"/>
          <w:szCs w:val="24"/>
        </w:rPr>
        <w:tab/>
        <w:t>Do zgłoszenia kandydata na ławnika dokonanego na karcie zgłoszenia przez stowarzyszenie, inną organizacje społeczną lub zawodową, zarejestrowaną na podstawie przepisów prawa, dołącza się również aktualny odpis z Krajowego Rejestru Sądowego albo odpis lub zaświadczenie potwierdzające wpis do innego właściwego rejestru lub ewidencji dotyczącej tej organizacji.</w:t>
      </w:r>
    </w:p>
    <w:p w14:paraId="0892A5B3" w14:textId="1B7D6F86" w:rsidR="006351D8" w:rsidRPr="006351D8" w:rsidRDefault="0018705F" w:rsidP="006351D8">
      <w:p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>Wyżej wymienione dokumenty powinny być opatrzone datą nie wcześniejszą niż trzy miesiące przed dniem zgłoszenia.</w:t>
      </w:r>
    </w:p>
    <w:p w14:paraId="2F0246F0" w14:textId="1996CD35" w:rsidR="0018705F" w:rsidRPr="006351D8" w:rsidRDefault="0018705F" w:rsidP="006351D8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lastRenderedPageBreak/>
        <w:t> Do zgłoszenia kandydata na ławnika dokonanego na karcie zgłoszenia przez obywateli dołącza się również listę osób zawierającą imię (imiona), nazwisko, numer ewidencji PESEL, miejsce stałego zamieszkania i</w:t>
      </w:r>
      <w:r w:rsidR="006351D8" w:rsidRPr="006351D8">
        <w:rPr>
          <w:rFonts w:ascii="Book Antiqua" w:hAnsi="Book Antiqua"/>
          <w:sz w:val="24"/>
          <w:szCs w:val="24"/>
        </w:rPr>
        <w:t xml:space="preserve"> </w:t>
      </w:r>
      <w:r w:rsidRPr="006351D8">
        <w:rPr>
          <w:rFonts w:ascii="Book Antiqua" w:hAnsi="Book Antiqua"/>
          <w:sz w:val="24"/>
          <w:szCs w:val="24"/>
        </w:rPr>
        <w:t>własnoręczny podpis każdej z pięćdziesięciu osób zgłaszających kandydata.</w:t>
      </w:r>
    </w:p>
    <w:p w14:paraId="056829AD" w14:textId="77777777" w:rsidR="0018705F" w:rsidRPr="006351D8" w:rsidRDefault="0018705F" w:rsidP="006351D8">
      <w:p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Osobą uprawnioną do składania wyjaśnień w sprawie zgłoszenia kandydata </w:t>
      </w:r>
      <w:r w:rsidR="0069004C" w:rsidRPr="006351D8">
        <w:rPr>
          <w:rFonts w:ascii="Book Antiqua" w:hAnsi="Book Antiqua"/>
          <w:sz w:val="24"/>
          <w:szCs w:val="24"/>
        </w:rPr>
        <w:br/>
      </w:r>
      <w:r w:rsidRPr="006351D8">
        <w:rPr>
          <w:rFonts w:ascii="Book Antiqua" w:hAnsi="Book Antiqua"/>
          <w:sz w:val="24"/>
          <w:szCs w:val="24"/>
        </w:rPr>
        <w:t>na ławnika przez obywateli jest osoba, której nazwisko zostało umieszczone jako pierwsze na liście.</w:t>
      </w:r>
    </w:p>
    <w:p w14:paraId="08138614" w14:textId="77777777" w:rsidR="0018705F" w:rsidRPr="006351D8" w:rsidRDefault="0018705F" w:rsidP="006351D8">
      <w:pPr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> </w:t>
      </w:r>
      <w:r w:rsidRPr="006351D8">
        <w:rPr>
          <w:rFonts w:ascii="Book Antiqua" w:hAnsi="Book Antiqua"/>
          <w:b/>
          <w:sz w:val="24"/>
          <w:szCs w:val="24"/>
          <w:u w:val="single"/>
        </w:rPr>
        <w:t>Do zgłoszenia kandydata na ławnika dokonanego na karcie zgłoszenia dołącza się następujące dokumenty</w:t>
      </w:r>
      <w:r w:rsidRPr="006351D8">
        <w:rPr>
          <w:rFonts w:ascii="Book Antiqua" w:hAnsi="Book Antiqua"/>
          <w:b/>
          <w:sz w:val="24"/>
          <w:szCs w:val="24"/>
        </w:rPr>
        <w:t>:</w:t>
      </w:r>
    </w:p>
    <w:p w14:paraId="700B5187" w14:textId="6420D189" w:rsidR="0018705F" w:rsidRPr="006351D8" w:rsidRDefault="0018705F" w:rsidP="006351D8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>informację z Krajowego Rejestru Karnego dotycząc</w:t>
      </w:r>
      <w:r w:rsidR="00A05949" w:rsidRPr="006351D8">
        <w:rPr>
          <w:rFonts w:ascii="Book Antiqua" w:hAnsi="Book Antiqua"/>
          <w:sz w:val="24"/>
          <w:szCs w:val="24"/>
        </w:rPr>
        <w:t>ą</w:t>
      </w:r>
      <w:r w:rsidRPr="006351D8">
        <w:rPr>
          <w:rFonts w:ascii="Book Antiqua" w:hAnsi="Book Antiqua"/>
          <w:sz w:val="24"/>
          <w:szCs w:val="24"/>
        </w:rPr>
        <w:t xml:space="preserve"> zgłaszanej osoby,</w:t>
      </w:r>
    </w:p>
    <w:p w14:paraId="7D43A4F2" w14:textId="77777777" w:rsidR="0018705F" w:rsidRPr="006351D8" w:rsidRDefault="0018705F" w:rsidP="006351D8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>oświadczenie kandydata, że nie jest prowadzone przeciwko niemu postępowanie o przestępstwo ścigane z oskarżenia publicznego lub przestępstwo skarbowe,</w:t>
      </w:r>
    </w:p>
    <w:p w14:paraId="271BD053" w14:textId="77777777" w:rsidR="0018705F" w:rsidRPr="006351D8" w:rsidRDefault="0018705F" w:rsidP="006351D8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>oświadczenie kandydata, że nie jest lub nie był pozbawiony władzy rodzicielskiej, a także, że władza rodzicielska nie została mu ograniczona ani zawieszona,</w:t>
      </w:r>
    </w:p>
    <w:p w14:paraId="7113D618" w14:textId="77777777" w:rsidR="0018705F" w:rsidRPr="006351D8" w:rsidRDefault="0018705F" w:rsidP="006351D8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>zaświadczenie lekarskie o stanie zdrowia, wystawione przez lekarza podstawowej opieki zdrowotnej</w:t>
      </w:r>
      <w:r w:rsidR="00B823CF" w:rsidRPr="006351D8">
        <w:rPr>
          <w:rFonts w:ascii="Book Antiqua" w:hAnsi="Book Antiqua"/>
          <w:sz w:val="24"/>
          <w:szCs w:val="24"/>
        </w:rPr>
        <w:t>,</w:t>
      </w:r>
      <w:r w:rsidRPr="006351D8">
        <w:rPr>
          <w:rFonts w:ascii="Book Antiqua" w:hAnsi="Book Antiqua"/>
          <w:sz w:val="24"/>
          <w:szCs w:val="24"/>
        </w:rPr>
        <w:t xml:space="preserve"> w rozumieniu przepisów </w:t>
      </w:r>
      <w:r w:rsidR="00B823CF" w:rsidRPr="006351D8">
        <w:rPr>
          <w:rFonts w:ascii="Book Antiqua" w:hAnsi="Book Antiqua"/>
          <w:sz w:val="24"/>
          <w:szCs w:val="24"/>
        </w:rPr>
        <w:t xml:space="preserve">ustawy z dnia </w:t>
      </w:r>
      <w:r w:rsidR="0069004C" w:rsidRPr="006351D8">
        <w:rPr>
          <w:rFonts w:ascii="Book Antiqua" w:hAnsi="Book Antiqua"/>
          <w:sz w:val="24"/>
          <w:szCs w:val="24"/>
        </w:rPr>
        <w:br/>
      </w:r>
      <w:r w:rsidR="00B823CF" w:rsidRPr="006351D8">
        <w:rPr>
          <w:rFonts w:ascii="Book Antiqua" w:hAnsi="Book Antiqua"/>
          <w:sz w:val="24"/>
          <w:szCs w:val="24"/>
        </w:rPr>
        <w:t>27 października 2017 r. o podstawowej opiece zdrowotnej</w:t>
      </w:r>
      <w:r w:rsidRPr="006351D8">
        <w:rPr>
          <w:rFonts w:ascii="Book Antiqua" w:hAnsi="Book Antiqua"/>
          <w:sz w:val="24"/>
          <w:szCs w:val="24"/>
        </w:rPr>
        <w:t>, stwierdzające brak przeciwwskazań do wykonywania funkcji ławnika,</w:t>
      </w:r>
    </w:p>
    <w:p w14:paraId="21093DAC" w14:textId="77777777" w:rsidR="0018705F" w:rsidRPr="006351D8" w:rsidRDefault="0018705F" w:rsidP="006351D8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dwa zdjęcia zgodne z wymogami stosowanymi przy składaniu wniosku </w:t>
      </w:r>
      <w:r w:rsidR="00B823CF" w:rsidRPr="006351D8">
        <w:rPr>
          <w:rFonts w:ascii="Book Antiqua" w:hAnsi="Book Antiqua"/>
          <w:sz w:val="24"/>
          <w:szCs w:val="24"/>
        </w:rPr>
        <w:br/>
      </w:r>
      <w:r w:rsidRPr="006351D8">
        <w:rPr>
          <w:rFonts w:ascii="Book Antiqua" w:hAnsi="Book Antiqua"/>
          <w:sz w:val="24"/>
          <w:szCs w:val="24"/>
        </w:rPr>
        <w:t>o wydanie dowodu osobistego</w:t>
      </w:r>
      <w:r w:rsidR="00213C54" w:rsidRPr="006351D8">
        <w:rPr>
          <w:rFonts w:ascii="Book Antiqua" w:hAnsi="Book Antiqua"/>
          <w:sz w:val="24"/>
          <w:szCs w:val="24"/>
        </w:rPr>
        <w:t>.</w:t>
      </w:r>
    </w:p>
    <w:p w14:paraId="7A8FB923" w14:textId="77777777" w:rsidR="0018705F" w:rsidRPr="006351D8" w:rsidRDefault="0018705F" w:rsidP="006351D8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Wyżej wymienione dokumenty powinny być opatrzone datą nie wcześniejszą </w:t>
      </w:r>
      <w:r w:rsidR="00B823CF" w:rsidRPr="006351D8">
        <w:rPr>
          <w:rFonts w:ascii="Book Antiqua" w:hAnsi="Book Antiqua"/>
          <w:sz w:val="24"/>
          <w:szCs w:val="24"/>
        </w:rPr>
        <w:br/>
      </w:r>
      <w:r w:rsidRPr="006351D8">
        <w:rPr>
          <w:rFonts w:ascii="Book Antiqua" w:hAnsi="Book Antiqua"/>
          <w:sz w:val="24"/>
          <w:szCs w:val="24"/>
        </w:rPr>
        <w:t>niż trzydzieści dni przed dniem zgłoszenia.</w:t>
      </w:r>
    </w:p>
    <w:p w14:paraId="76BE62C1" w14:textId="77777777" w:rsidR="0018705F" w:rsidRPr="006351D8" w:rsidRDefault="0018705F" w:rsidP="006351D8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 Zgłoszenia kandydatów, które wpłyną do Rady Gminy po upływie terminu, </w:t>
      </w:r>
      <w:r w:rsidR="00B823CF" w:rsidRPr="006351D8">
        <w:rPr>
          <w:rFonts w:ascii="Book Antiqua" w:hAnsi="Book Antiqua"/>
          <w:sz w:val="24"/>
          <w:szCs w:val="24"/>
        </w:rPr>
        <w:br/>
      </w:r>
      <w:r w:rsidRPr="006351D8">
        <w:rPr>
          <w:rFonts w:ascii="Book Antiqua" w:hAnsi="Book Antiqua"/>
          <w:sz w:val="24"/>
          <w:szCs w:val="24"/>
        </w:rPr>
        <w:t>a także zgłoszenia, które nie spełnią wymagań formalnych pozostaną bez dalszego biegu.</w:t>
      </w:r>
    </w:p>
    <w:p w14:paraId="00DF8DD0" w14:textId="77777777" w:rsidR="0018705F" w:rsidRPr="006351D8" w:rsidRDefault="0018705F" w:rsidP="006351D8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 Komendant Główny Policji (Komendant Stołeczny Policji) udziela Radzie Gminy informacji o kandydacie na ławnika uzyskanej i sporządzonej na zasadach określonych dla informacji o kandydatach do objęcia stanowiska sędziowskiego.</w:t>
      </w:r>
    </w:p>
    <w:p w14:paraId="6A720C68" w14:textId="22574F0E" w:rsidR="00155D06" w:rsidRPr="006351D8" w:rsidRDefault="0018705F" w:rsidP="006351D8">
      <w:pPr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 Zgodnie z obowiązującymi przepisami, </w:t>
      </w:r>
      <w:r w:rsidRPr="006351D8">
        <w:rPr>
          <w:rFonts w:ascii="Book Antiqua" w:hAnsi="Book Antiqua"/>
          <w:b/>
          <w:sz w:val="24"/>
          <w:szCs w:val="24"/>
        </w:rPr>
        <w:t>wyboru ławników dokona Rada Gminy w g</w:t>
      </w:r>
      <w:r w:rsidR="00213C54" w:rsidRPr="006351D8">
        <w:rPr>
          <w:rFonts w:ascii="Book Antiqua" w:hAnsi="Book Antiqua"/>
          <w:b/>
          <w:sz w:val="24"/>
          <w:szCs w:val="24"/>
        </w:rPr>
        <w:t>ł</w:t>
      </w:r>
      <w:r w:rsidRPr="006351D8">
        <w:rPr>
          <w:rFonts w:ascii="Book Antiqua" w:hAnsi="Book Antiqua"/>
          <w:b/>
          <w:sz w:val="24"/>
          <w:szCs w:val="24"/>
        </w:rPr>
        <w:t>osowaniu tajnym najpóźniej do 3</w:t>
      </w:r>
      <w:r w:rsidR="008D4E25" w:rsidRPr="006351D8">
        <w:rPr>
          <w:rFonts w:ascii="Book Antiqua" w:hAnsi="Book Antiqua"/>
          <w:b/>
          <w:sz w:val="24"/>
          <w:szCs w:val="24"/>
        </w:rPr>
        <w:t>1</w:t>
      </w:r>
      <w:r w:rsidRPr="006351D8">
        <w:rPr>
          <w:rFonts w:ascii="Book Antiqua" w:hAnsi="Book Antiqua"/>
          <w:b/>
          <w:sz w:val="24"/>
          <w:szCs w:val="24"/>
        </w:rPr>
        <w:t xml:space="preserve"> </w:t>
      </w:r>
      <w:r w:rsidR="008D4E25" w:rsidRPr="006351D8">
        <w:rPr>
          <w:rFonts w:ascii="Book Antiqua" w:hAnsi="Book Antiqua"/>
          <w:b/>
          <w:sz w:val="24"/>
          <w:szCs w:val="24"/>
        </w:rPr>
        <w:t xml:space="preserve">marca </w:t>
      </w:r>
      <w:r w:rsidRPr="006351D8">
        <w:rPr>
          <w:rFonts w:ascii="Book Antiqua" w:hAnsi="Book Antiqua"/>
          <w:b/>
          <w:sz w:val="24"/>
          <w:szCs w:val="24"/>
        </w:rPr>
        <w:t xml:space="preserve">br., </w:t>
      </w:r>
      <w:r w:rsidRPr="006351D8">
        <w:rPr>
          <w:rFonts w:ascii="Book Antiqua" w:hAnsi="Book Antiqua"/>
          <w:sz w:val="24"/>
          <w:szCs w:val="24"/>
        </w:rPr>
        <w:t>po zapoznaniu się z opinią powołanego wcześniej przez Radę Gminy</w:t>
      </w:r>
      <w:r w:rsidR="00B823CF" w:rsidRPr="006351D8">
        <w:rPr>
          <w:rFonts w:ascii="Book Antiqua" w:hAnsi="Book Antiqua"/>
          <w:sz w:val="24"/>
          <w:szCs w:val="24"/>
        </w:rPr>
        <w:t xml:space="preserve"> </w:t>
      </w:r>
      <w:r w:rsidRPr="006351D8">
        <w:rPr>
          <w:rFonts w:ascii="Book Antiqua" w:hAnsi="Book Antiqua"/>
          <w:sz w:val="24"/>
          <w:szCs w:val="24"/>
        </w:rPr>
        <w:t>Zespołu ds.</w:t>
      </w:r>
      <w:r w:rsidR="00B823CF" w:rsidRPr="006351D8">
        <w:rPr>
          <w:rFonts w:ascii="Book Antiqua" w:hAnsi="Book Antiqua"/>
          <w:sz w:val="24"/>
          <w:szCs w:val="24"/>
        </w:rPr>
        <w:t xml:space="preserve"> </w:t>
      </w:r>
      <w:r w:rsidR="00E85916" w:rsidRPr="006351D8">
        <w:rPr>
          <w:rFonts w:ascii="Book Antiqua" w:hAnsi="Book Antiqua"/>
          <w:sz w:val="24"/>
          <w:szCs w:val="24"/>
        </w:rPr>
        <w:t>z</w:t>
      </w:r>
      <w:r w:rsidR="00121E1E" w:rsidRPr="006351D8">
        <w:rPr>
          <w:rFonts w:ascii="Book Antiqua" w:hAnsi="Book Antiqua"/>
          <w:sz w:val="24"/>
          <w:szCs w:val="24"/>
        </w:rPr>
        <w:t>a</w:t>
      </w:r>
      <w:r w:rsidRPr="006351D8">
        <w:rPr>
          <w:rFonts w:ascii="Book Antiqua" w:hAnsi="Book Antiqua"/>
          <w:sz w:val="24"/>
          <w:szCs w:val="24"/>
        </w:rPr>
        <w:t>opiniowania kandydatów, w szczególności w zakresie spełnienia</w:t>
      </w:r>
      <w:r w:rsidR="00B823CF" w:rsidRPr="006351D8">
        <w:rPr>
          <w:rFonts w:ascii="Book Antiqua" w:hAnsi="Book Antiqua"/>
          <w:sz w:val="24"/>
          <w:szCs w:val="24"/>
        </w:rPr>
        <w:t xml:space="preserve"> </w:t>
      </w:r>
      <w:r w:rsidRPr="006351D8">
        <w:rPr>
          <w:rFonts w:ascii="Book Antiqua" w:hAnsi="Book Antiqua"/>
          <w:sz w:val="24"/>
          <w:szCs w:val="24"/>
        </w:rPr>
        <w:t>przez nich wymogów określonych w ustawie.</w:t>
      </w:r>
    </w:p>
    <w:p w14:paraId="3452ECDA" w14:textId="494B3C60" w:rsidR="0018705F" w:rsidRPr="006351D8" w:rsidRDefault="0018705F" w:rsidP="006351D8">
      <w:pPr>
        <w:ind w:firstLine="708"/>
        <w:jc w:val="both"/>
        <w:rPr>
          <w:rFonts w:ascii="Book Antiqua" w:hAnsi="Book Antiqua"/>
          <w:b/>
          <w:bCs/>
          <w:sz w:val="24"/>
          <w:szCs w:val="24"/>
        </w:rPr>
      </w:pPr>
      <w:r w:rsidRPr="006351D8">
        <w:rPr>
          <w:rFonts w:ascii="Book Antiqua" w:hAnsi="Book Antiqua"/>
          <w:b/>
          <w:bCs/>
          <w:sz w:val="24"/>
          <w:szCs w:val="24"/>
        </w:rPr>
        <w:t>Zgłoszenia kandydatów przyjmowane będą w Urzędzie Gminy Gozdowo od poniedziałku do piątku w godzinach pracy Urzędu</w:t>
      </w:r>
      <w:r w:rsidR="00A05949" w:rsidRPr="006351D8">
        <w:rPr>
          <w:rFonts w:ascii="Book Antiqua" w:hAnsi="Book Antiqua"/>
          <w:b/>
          <w:bCs/>
          <w:sz w:val="24"/>
          <w:szCs w:val="24"/>
        </w:rPr>
        <w:t xml:space="preserve"> w pok. nr. 4.</w:t>
      </w:r>
      <w:r w:rsidRPr="006351D8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6C553B1D" w14:textId="7FC5B4AD" w:rsidR="00B823CF" w:rsidRPr="006351D8" w:rsidRDefault="0018705F" w:rsidP="0018705F">
      <w:pPr>
        <w:spacing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 </w:t>
      </w:r>
      <w:r w:rsidR="006351D8" w:rsidRPr="006351D8">
        <w:rPr>
          <w:rFonts w:ascii="Book Antiqua" w:hAnsi="Book Antiqua"/>
          <w:sz w:val="24"/>
          <w:szCs w:val="24"/>
        </w:rPr>
        <w:t xml:space="preserve">  </w:t>
      </w:r>
      <w:r w:rsidRPr="006351D8">
        <w:rPr>
          <w:rFonts w:ascii="Book Antiqua" w:hAnsi="Book Antiqua"/>
          <w:sz w:val="24"/>
          <w:szCs w:val="24"/>
        </w:rPr>
        <w:t xml:space="preserve">   </w:t>
      </w:r>
    </w:p>
    <w:p w14:paraId="1CC9B229" w14:textId="53EC6C8E" w:rsidR="0018705F" w:rsidRPr="006351D8" w:rsidRDefault="006351D8" w:rsidP="0018705F">
      <w:pPr>
        <w:spacing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  </w:t>
      </w:r>
      <w:r w:rsidR="0018705F" w:rsidRPr="006351D8">
        <w:rPr>
          <w:rFonts w:ascii="Book Antiqua" w:hAnsi="Book Antiqua"/>
          <w:sz w:val="24"/>
          <w:szCs w:val="24"/>
        </w:rPr>
        <w:t xml:space="preserve">  Wójt Gminy Gozdowo  </w:t>
      </w:r>
    </w:p>
    <w:p w14:paraId="00C494A8" w14:textId="77777777" w:rsidR="0018705F" w:rsidRPr="006351D8" w:rsidRDefault="0018705F" w:rsidP="0018705F">
      <w:pPr>
        <w:spacing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      </w:t>
      </w:r>
    </w:p>
    <w:p w14:paraId="1087A8A2" w14:textId="77777777" w:rsidR="00155D06" w:rsidRPr="006351D8" w:rsidRDefault="0018705F" w:rsidP="00155D06">
      <w:pPr>
        <w:spacing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        Dariusz Kalkowski </w:t>
      </w:r>
    </w:p>
    <w:p w14:paraId="0C474A74" w14:textId="77777777" w:rsidR="006351D8" w:rsidRPr="006351D8" w:rsidRDefault="006351D8" w:rsidP="00155D06">
      <w:pPr>
        <w:spacing w:line="276" w:lineRule="auto"/>
        <w:rPr>
          <w:rFonts w:ascii="Book Antiqua" w:hAnsi="Book Antiqua"/>
          <w:sz w:val="24"/>
          <w:szCs w:val="24"/>
        </w:rPr>
      </w:pPr>
    </w:p>
    <w:p w14:paraId="68AE4FDA" w14:textId="77777777" w:rsidR="006351D8" w:rsidRPr="006351D8" w:rsidRDefault="006351D8" w:rsidP="00155D06">
      <w:pPr>
        <w:spacing w:line="276" w:lineRule="auto"/>
        <w:rPr>
          <w:rFonts w:ascii="Book Antiqua" w:hAnsi="Book Antiqua"/>
          <w:sz w:val="24"/>
          <w:szCs w:val="24"/>
        </w:rPr>
      </w:pPr>
    </w:p>
    <w:p w14:paraId="3F5CF9C9" w14:textId="25FFFD8A" w:rsidR="00B852ED" w:rsidRPr="006351D8" w:rsidRDefault="00155D06" w:rsidP="00155D06">
      <w:pPr>
        <w:spacing w:line="276" w:lineRule="auto"/>
        <w:rPr>
          <w:rFonts w:ascii="Book Antiqua" w:hAnsi="Book Antiqua"/>
          <w:sz w:val="24"/>
          <w:szCs w:val="24"/>
        </w:rPr>
      </w:pPr>
      <w:r w:rsidRPr="006351D8">
        <w:rPr>
          <w:rFonts w:ascii="Book Antiqua" w:hAnsi="Book Antiqua"/>
          <w:sz w:val="24"/>
          <w:szCs w:val="24"/>
        </w:rPr>
        <w:t xml:space="preserve">Gozdowo, </w:t>
      </w:r>
      <w:r w:rsidR="008D4E25" w:rsidRPr="006351D8">
        <w:rPr>
          <w:rFonts w:ascii="Book Antiqua" w:hAnsi="Book Antiqua"/>
          <w:sz w:val="24"/>
          <w:szCs w:val="24"/>
        </w:rPr>
        <w:t xml:space="preserve">5 lutego </w:t>
      </w:r>
      <w:r w:rsidRPr="006351D8">
        <w:rPr>
          <w:rFonts w:ascii="Book Antiqua" w:hAnsi="Book Antiqua"/>
          <w:sz w:val="24"/>
          <w:szCs w:val="24"/>
        </w:rPr>
        <w:t>20</w:t>
      </w:r>
      <w:r w:rsidR="00A05949" w:rsidRPr="006351D8">
        <w:rPr>
          <w:rFonts w:ascii="Book Antiqua" w:hAnsi="Book Antiqua"/>
          <w:sz w:val="24"/>
          <w:szCs w:val="24"/>
        </w:rPr>
        <w:t>2</w:t>
      </w:r>
      <w:r w:rsidR="008D4E25" w:rsidRPr="006351D8">
        <w:rPr>
          <w:rFonts w:ascii="Book Antiqua" w:hAnsi="Book Antiqua"/>
          <w:sz w:val="24"/>
          <w:szCs w:val="24"/>
        </w:rPr>
        <w:t>4</w:t>
      </w:r>
      <w:r w:rsidRPr="006351D8">
        <w:rPr>
          <w:rFonts w:ascii="Book Antiqua" w:hAnsi="Book Antiqua"/>
          <w:sz w:val="24"/>
          <w:szCs w:val="24"/>
        </w:rPr>
        <w:t xml:space="preserve"> r.</w:t>
      </w:r>
      <w:r w:rsidR="0018705F" w:rsidRPr="006351D8">
        <w:rPr>
          <w:rFonts w:ascii="Book Antiqua" w:hAnsi="Book Antiqua"/>
          <w:sz w:val="24"/>
          <w:szCs w:val="24"/>
        </w:rPr>
        <w:t xml:space="preserve">        </w:t>
      </w:r>
    </w:p>
    <w:sectPr w:rsidR="00B852ED" w:rsidRPr="006351D8" w:rsidSect="00815E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655"/>
    <w:multiLevelType w:val="hybridMultilevel"/>
    <w:tmpl w:val="F80ECA0C"/>
    <w:lvl w:ilvl="0" w:tplc="B9626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ung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32D99"/>
    <w:multiLevelType w:val="hybridMultilevel"/>
    <w:tmpl w:val="FF8AE460"/>
    <w:lvl w:ilvl="0" w:tplc="9BCEC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1925">
    <w:abstractNumId w:val="0"/>
  </w:num>
  <w:num w:numId="2" w16cid:durableId="57724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5F"/>
    <w:rsid w:val="000A7974"/>
    <w:rsid w:val="000C5798"/>
    <w:rsid w:val="000D47A0"/>
    <w:rsid w:val="00121E1E"/>
    <w:rsid w:val="0015515E"/>
    <w:rsid w:val="00155D06"/>
    <w:rsid w:val="0018705F"/>
    <w:rsid w:val="00213C54"/>
    <w:rsid w:val="006351D8"/>
    <w:rsid w:val="0069004C"/>
    <w:rsid w:val="00813F2B"/>
    <w:rsid w:val="00815E6F"/>
    <w:rsid w:val="008D4E25"/>
    <w:rsid w:val="009B4702"/>
    <w:rsid w:val="00A05949"/>
    <w:rsid w:val="00AF1598"/>
    <w:rsid w:val="00B600EC"/>
    <w:rsid w:val="00B823CF"/>
    <w:rsid w:val="00B852ED"/>
    <w:rsid w:val="00D21350"/>
    <w:rsid w:val="00D619F5"/>
    <w:rsid w:val="00D74240"/>
    <w:rsid w:val="00E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7968"/>
  <w15:chartTrackingRefBased/>
  <w15:docId w15:val="{DAAAC634-AFEC-4B90-8761-B9DDC7E2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705F"/>
    <w:rPr>
      <w:color w:val="444444"/>
      <w:u w:val="single"/>
    </w:rPr>
  </w:style>
  <w:style w:type="paragraph" w:styleId="Akapitzlist">
    <w:name w:val="List Paragraph"/>
    <w:basedOn w:val="Normalny"/>
    <w:uiPriority w:val="34"/>
    <w:qFormat/>
    <w:rsid w:val="00813F2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90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19</cp:revision>
  <dcterms:created xsi:type="dcterms:W3CDTF">2019-05-28T12:06:00Z</dcterms:created>
  <dcterms:modified xsi:type="dcterms:W3CDTF">2024-02-05T07:50:00Z</dcterms:modified>
</cp:coreProperties>
</file>