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B5" w:rsidRPr="00992C82" w:rsidRDefault="00D260B5" w:rsidP="002200B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92C82">
        <w:rPr>
          <w:rFonts w:ascii="Palatino Linotype" w:hAnsi="Palatino Linotype"/>
          <w:b/>
          <w:sz w:val="24"/>
          <w:szCs w:val="24"/>
          <w:u w:val="single"/>
        </w:rPr>
        <w:t xml:space="preserve">UCHWAŁA   Nr 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 147/ XVI/</w:t>
      </w:r>
      <w:r w:rsidRPr="00992C82">
        <w:rPr>
          <w:rFonts w:ascii="Palatino Linotype" w:hAnsi="Palatino Linotype"/>
          <w:b/>
          <w:sz w:val="24"/>
          <w:szCs w:val="24"/>
          <w:u w:val="single"/>
        </w:rPr>
        <w:t>12</w:t>
      </w:r>
    </w:p>
    <w:p w:rsidR="00D260B5" w:rsidRPr="00992C82" w:rsidRDefault="00D260B5" w:rsidP="002200B8">
      <w:pPr>
        <w:jc w:val="center"/>
        <w:rPr>
          <w:rFonts w:ascii="Palatino Linotype" w:hAnsi="Palatino Linotype"/>
          <w:b/>
          <w:sz w:val="24"/>
          <w:szCs w:val="24"/>
        </w:rPr>
      </w:pPr>
      <w:r w:rsidRPr="00992C82">
        <w:rPr>
          <w:rFonts w:ascii="Palatino Linotype" w:hAnsi="Palatino Linotype"/>
          <w:b/>
          <w:sz w:val="24"/>
          <w:szCs w:val="24"/>
        </w:rPr>
        <w:t>RADY  GMINY GOZDOWO</w:t>
      </w:r>
    </w:p>
    <w:p w:rsidR="00D260B5" w:rsidRPr="00992C82" w:rsidRDefault="00D260B5" w:rsidP="002200B8">
      <w:pPr>
        <w:jc w:val="center"/>
        <w:rPr>
          <w:rFonts w:ascii="Palatino Linotype" w:hAnsi="Palatino Linotype"/>
          <w:b/>
          <w:sz w:val="24"/>
          <w:szCs w:val="24"/>
        </w:rPr>
      </w:pPr>
      <w:r w:rsidRPr="00992C82">
        <w:rPr>
          <w:rFonts w:ascii="Palatino Linotype" w:hAnsi="Palatino Linotype"/>
          <w:b/>
          <w:sz w:val="24"/>
          <w:szCs w:val="24"/>
        </w:rPr>
        <w:t xml:space="preserve">z dnia  </w:t>
      </w:r>
      <w:r>
        <w:rPr>
          <w:rFonts w:ascii="Palatino Linotype" w:hAnsi="Palatino Linotype"/>
          <w:b/>
          <w:sz w:val="24"/>
          <w:szCs w:val="24"/>
        </w:rPr>
        <w:t xml:space="preserve">18   </w:t>
      </w:r>
      <w:r w:rsidRPr="00992C82">
        <w:rPr>
          <w:rFonts w:ascii="Palatino Linotype" w:hAnsi="Palatino Linotype"/>
          <w:b/>
          <w:sz w:val="24"/>
          <w:szCs w:val="24"/>
        </w:rPr>
        <w:t xml:space="preserve">października </w:t>
      </w:r>
      <w:r>
        <w:rPr>
          <w:rFonts w:ascii="Palatino Linotype" w:hAnsi="Palatino Linotype"/>
          <w:b/>
          <w:sz w:val="24"/>
          <w:szCs w:val="24"/>
        </w:rPr>
        <w:t xml:space="preserve"> 2012</w:t>
      </w:r>
      <w:r w:rsidRPr="00992C82">
        <w:rPr>
          <w:rFonts w:ascii="Palatino Linotype" w:hAnsi="Palatino Linotype"/>
          <w:b/>
          <w:sz w:val="24"/>
          <w:szCs w:val="24"/>
        </w:rPr>
        <w:t xml:space="preserve"> roku</w:t>
      </w:r>
    </w:p>
    <w:p w:rsidR="00D260B5" w:rsidRPr="00992C82" w:rsidRDefault="00D260B5" w:rsidP="00992C82">
      <w:pPr>
        <w:jc w:val="both"/>
        <w:rPr>
          <w:rFonts w:ascii="Palatino Linotype" w:hAnsi="Palatino Linotype"/>
          <w:b/>
          <w:sz w:val="24"/>
          <w:szCs w:val="24"/>
        </w:rPr>
      </w:pPr>
      <w:r w:rsidRPr="00992C82">
        <w:rPr>
          <w:rFonts w:ascii="Palatino Linotype" w:hAnsi="Palatino Linotype"/>
          <w:b/>
          <w:sz w:val="24"/>
          <w:szCs w:val="24"/>
        </w:rPr>
        <w:t xml:space="preserve">w sprawie ustalenia ceny </w:t>
      </w:r>
      <w:smartTag w:uri="urn:schemas-microsoft-com:office:smarttags" w:element="metricconverter">
        <w:smartTagPr>
          <w:attr w:name="ProductID" w:val="1 m3"/>
        </w:smartTagPr>
        <w:r w:rsidRPr="00992C82">
          <w:rPr>
            <w:rFonts w:ascii="Palatino Linotype" w:hAnsi="Palatino Linotype"/>
            <w:b/>
            <w:sz w:val="24"/>
            <w:szCs w:val="24"/>
          </w:rPr>
          <w:t>1 m</w:t>
        </w:r>
        <w:r w:rsidRPr="00992C82">
          <w:rPr>
            <w:rFonts w:ascii="Palatino Linotype" w:hAnsi="Palatino Linotype"/>
            <w:b/>
            <w:sz w:val="24"/>
            <w:szCs w:val="24"/>
            <w:vertAlign w:val="superscript"/>
          </w:rPr>
          <w:t>3</w:t>
        </w:r>
      </w:smartTag>
      <w:r w:rsidRPr="00992C82">
        <w:rPr>
          <w:rFonts w:ascii="Palatino Linotype" w:hAnsi="Palatino Linotype"/>
          <w:b/>
          <w:sz w:val="24"/>
          <w:szCs w:val="24"/>
        </w:rPr>
        <w:t xml:space="preserve"> wody z wodociągu gminnego Gminy Gozdowo oraz opłaty stałej za  użytkowanie wodomierzy.</w:t>
      </w:r>
    </w:p>
    <w:p w:rsidR="00D260B5" w:rsidRPr="00992C82" w:rsidRDefault="00D260B5" w:rsidP="00992C8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Na podstawie art. 18 ust. 2 pkt. 8 ustawy z dnia 8 marca 1990 roku o samorządzie gminnym (tekst jedn. Dz. U. z 2001 r. Nr 142, poz. 1591 z późn. zm.) ,  art. 24 ust. 1 ustawy z dnia 7 czerwca 2001 roku o zbiorowym zaopatrzeniu w wodę i zbiorowym odprowadzaniu </w:t>
      </w:r>
      <w:r>
        <w:rPr>
          <w:rFonts w:ascii="Palatino Linotype" w:hAnsi="Palatino Linotype"/>
          <w:sz w:val="24"/>
          <w:szCs w:val="24"/>
        </w:rPr>
        <w:t xml:space="preserve">  </w:t>
      </w:r>
      <w:r w:rsidRPr="00992C82">
        <w:rPr>
          <w:rFonts w:ascii="Palatino Linotype" w:hAnsi="Palatino Linotype"/>
          <w:sz w:val="24"/>
          <w:szCs w:val="24"/>
        </w:rPr>
        <w:t>ścieków (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92C82">
        <w:rPr>
          <w:rFonts w:ascii="Palatino Linotype" w:hAnsi="Palatino Linotype"/>
          <w:sz w:val="24"/>
          <w:szCs w:val="24"/>
        </w:rPr>
        <w:t>tekst jednolity z 2006 roku Dz. U. Nr 123 poz. 858  z późn. zm.</w:t>
      </w:r>
      <w:r>
        <w:rPr>
          <w:rFonts w:ascii="Palatino Linotype" w:hAnsi="Palatino Linotype"/>
          <w:sz w:val="24"/>
          <w:szCs w:val="24"/>
        </w:rPr>
        <w:t xml:space="preserve"> ),  </w:t>
      </w:r>
      <w:r w:rsidRPr="00992C82">
        <w:rPr>
          <w:rFonts w:ascii="Palatino Linotype" w:hAnsi="Palatino Linotype"/>
          <w:sz w:val="24"/>
          <w:szCs w:val="24"/>
        </w:rPr>
        <w:t>w związku z art. 4 ust. 1 pkt 2 ustawy z dnia 20 grudnia 1996 roku o gospodarce komunalnej (tekst jednolity Dz. U. z 2011 r.  Nr 45 , poz. 236)</w:t>
      </w:r>
    </w:p>
    <w:p w:rsidR="00D260B5" w:rsidRPr="00992C82" w:rsidRDefault="00D260B5" w:rsidP="002200B8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992C82">
        <w:rPr>
          <w:rFonts w:ascii="Palatino Linotype" w:hAnsi="Palatino Linotype"/>
          <w:b/>
          <w:sz w:val="24"/>
          <w:szCs w:val="24"/>
        </w:rPr>
        <w:t>Rada Gminy Gozdowo uchwala co następuje:</w:t>
      </w:r>
    </w:p>
    <w:p w:rsidR="00D260B5" w:rsidRPr="00992C82" w:rsidRDefault="00D260B5" w:rsidP="002200B8">
      <w:pPr>
        <w:jc w:val="center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§ 1</w:t>
      </w:r>
    </w:p>
    <w:p w:rsidR="00D260B5" w:rsidRPr="00992C82" w:rsidRDefault="00D260B5" w:rsidP="00B16C1E">
      <w:pPr>
        <w:jc w:val="both"/>
        <w:rPr>
          <w:rFonts w:ascii="Palatino Linotype" w:hAnsi="Palatino Linotype"/>
          <w:b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Ustala się opłatę za wodę pobieraną z wodociągu gminnego Gminy Gozdowo w wysokości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92C82">
        <w:rPr>
          <w:rFonts w:ascii="Palatino Linotype" w:hAnsi="Palatino Linotype"/>
          <w:b/>
          <w:sz w:val="24"/>
          <w:szCs w:val="24"/>
        </w:rPr>
        <w:t>2,00 zł  za  1m</w:t>
      </w:r>
      <w:r w:rsidRPr="00992C82">
        <w:rPr>
          <w:rFonts w:ascii="Palatino Linotype" w:hAnsi="Palatino Linotype"/>
          <w:b/>
          <w:sz w:val="24"/>
          <w:szCs w:val="24"/>
          <w:vertAlign w:val="superscript"/>
        </w:rPr>
        <w:t xml:space="preserve">3  </w:t>
      </w:r>
      <w:r w:rsidRPr="00992C82">
        <w:rPr>
          <w:rFonts w:ascii="Palatino Linotype" w:hAnsi="Palatino Linotype"/>
          <w:b/>
          <w:sz w:val="24"/>
          <w:szCs w:val="24"/>
        </w:rPr>
        <w:t xml:space="preserve"> plus należny podatek VAT.</w:t>
      </w:r>
    </w:p>
    <w:p w:rsidR="00D260B5" w:rsidRPr="00992C82" w:rsidRDefault="00D260B5" w:rsidP="002200B8">
      <w:pPr>
        <w:jc w:val="center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§ 2</w:t>
      </w:r>
    </w:p>
    <w:p w:rsidR="00D260B5" w:rsidRPr="00992C82" w:rsidRDefault="00D260B5" w:rsidP="00B16C1E">
      <w:pPr>
        <w:jc w:val="both"/>
        <w:rPr>
          <w:rFonts w:ascii="Palatino Linotype" w:hAnsi="Palatino Linotype"/>
          <w:b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Ustala się </w:t>
      </w:r>
      <w:r w:rsidRPr="00992C82">
        <w:rPr>
          <w:rFonts w:ascii="Palatino Linotype" w:hAnsi="Palatino Linotype"/>
          <w:b/>
          <w:sz w:val="24"/>
          <w:szCs w:val="24"/>
        </w:rPr>
        <w:t>miesięczną opłatę stałą</w:t>
      </w:r>
      <w:r w:rsidRPr="00992C82">
        <w:rPr>
          <w:rFonts w:ascii="Palatino Linotype" w:hAnsi="Palatino Linotype"/>
          <w:sz w:val="24"/>
          <w:szCs w:val="24"/>
        </w:rPr>
        <w:t xml:space="preserve"> za użytkowanie wodomierzy w kwocie </w:t>
      </w:r>
      <w:r w:rsidRPr="00992C82">
        <w:rPr>
          <w:rFonts w:ascii="Palatino Linotype" w:hAnsi="Palatino Linotype"/>
          <w:b/>
          <w:sz w:val="24"/>
          <w:szCs w:val="24"/>
        </w:rPr>
        <w:t>1,00 zł plus należny  podatek  VAT.</w:t>
      </w:r>
    </w:p>
    <w:p w:rsidR="00D260B5" w:rsidRPr="00992C82" w:rsidRDefault="00D260B5" w:rsidP="002200B8">
      <w:pPr>
        <w:jc w:val="center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§ 3</w:t>
      </w:r>
    </w:p>
    <w:p w:rsidR="00D260B5" w:rsidRPr="00992C82" w:rsidRDefault="00D260B5" w:rsidP="002200B8">
      <w:pPr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Wykonanie uchwały powierza się Wójtowi Gminy Gozdowo.</w:t>
      </w:r>
    </w:p>
    <w:p w:rsidR="00D260B5" w:rsidRPr="00992C82" w:rsidRDefault="00D260B5" w:rsidP="002200B8">
      <w:pPr>
        <w:jc w:val="center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§ 4</w:t>
      </w:r>
    </w:p>
    <w:p w:rsidR="00D260B5" w:rsidRPr="00992C82" w:rsidRDefault="00D260B5" w:rsidP="00B16C1E">
      <w:pPr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Uchwała podlega ogłoszeniu w Dzienniku Urzędowym Województwa Mazowieckiego.</w:t>
      </w:r>
    </w:p>
    <w:p w:rsidR="00D260B5" w:rsidRPr="00992C82" w:rsidRDefault="00D260B5" w:rsidP="002200B8">
      <w:pPr>
        <w:jc w:val="center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§ 5</w:t>
      </w:r>
    </w:p>
    <w:p w:rsidR="00D260B5" w:rsidRPr="00992C82" w:rsidRDefault="00D260B5" w:rsidP="00B16C1E">
      <w:pPr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Traci moc Uchwała Nr 79/VIII/11 Rady Gminy Gozdowo z dnia 08 listopada  2011 r., w sprawie ustalenia ceny </w:t>
      </w:r>
      <w:smartTag w:uri="urn:schemas-microsoft-com:office:smarttags" w:element="metricconverter">
        <w:smartTagPr>
          <w:attr w:name="ProductID" w:val="1 m3"/>
        </w:smartTagPr>
        <w:r w:rsidRPr="00992C82">
          <w:rPr>
            <w:rFonts w:ascii="Palatino Linotype" w:hAnsi="Palatino Linotype"/>
            <w:sz w:val="24"/>
            <w:szCs w:val="24"/>
          </w:rPr>
          <w:t>1 m</w:t>
        </w:r>
        <w:r w:rsidRPr="00992C82">
          <w:rPr>
            <w:rFonts w:ascii="Palatino Linotype" w:hAnsi="Palatino Linotype"/>
            <w:sz w:val="24"/>
            <w:szCs w:val="24"/>
            <w:vertAlign w:val="superscript"/>
          </w:rPr>
          <w:t>3</w:t>
        </w:r>
      </w:smartTag>
      <w:r w:rsidRPr="00992C82">
        <w:rPr>
          <w:rFonts w:ascii="Palatino Linotype" w:hAnsi="Palatino Linotype"/>
          <w:sz w:val="24"/>
          <w:szCs w:val="24"/>
        </w:rPr>
        <w:t xml:space="preserve"> wody z wodociągu gminnego Gminy Gozdowo oraz opłaty stałej za użytkowanie wodomierzy, stanowiących własność Gminy Gozdowo.</w:t>
      </w:r>
    </w:p>
    <w:p w:rsidR="00D260B5" w:rsidRPr="00992C82" w:rsidRDefault="00D260B5" w:rsidP="002200B8">
      <w:pPr>
        <w:jc w:val="center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§ 6</w:t>
      </w:r>
    </w:p>
    <w:p w:rsidR="00D260B5" w:rsidRPr="00992C82" w:rsidRDefault="00D260B5" w:rsidP="00B16C1E">
      <w:pPr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Uchwała wchodzi w życie po upływie 14 dni od dnia ogłoszenia, z mocą obowiązującą od 1 stycznia  2013 roku.</w:t>
      </w:r>
    </w:p>
    <w:p w:rsidR="00D260B5" w:rsidRPr="00992C82" w:rsidRDefault="00D260B5" w:rsidP="00992C82">
      <w:pPr>
        <w:spacing w:line="240" w:lineRule="auto"/>
        <w:ind w:firstLine="5529"/>
        <w:jc w:val="center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 Przewodniczący Rady Gminy:</w:t>
      </w:r>
    </w:p>
    <w:p w:rsidR="00D260B5" w:rsidRPr="00992C82" w:rsidRDefault="00D260B5" w:rsidP="00992C82">
      <w:pPr>
        <w:spacing w:line="240" w:lineRule="auto"/>
        <w:ind w:firstLine="5529"/>
        <w:jc w:val="center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/-/Grzegorz Ratkowski</w:t>
      </w:r>
    </w:p>
    <w:p w:rsidR="00D260B5" w:rsidRPr="00992C82" w:rsidRDefault="00D260B5" w:rsidP="002200B8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992C82">
        <w:rPr>
          <w:rFonts w:ascii="Palatino Linotype" w:hAnsi="Palatino Linotype"/>
          <w:b/>
          <w:sz w:val="24"/>
          <w:szCs w:val="24"/>
        </w:rPr>
        <w:t>Uzasadnienie</w:t>
      </w:r>
    </w:p>
    <w:p w:rsidR="00D260B5" w:rsidRPr="00992C82" w:rsidRDefault="00D260B5" w:rsidP="00135D8F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Główny wpływ na podwyżkę ceny wody miał wzrost cen prądu, co spowodowało również wzrost cen usług. Ostatnia podwyżka ceny wody  miała miejsce 08 listopada 2011 roku.  </w:t>
      </w:r>
    </w:p>
    <w:p w:rsidR="00D260B5" w:rsidRPr="00992C82" w:rsidRDefault="00D260B5" w:rsidP="00135D8F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W roku </w:t>
      </w:r>
      <w:r w:rsidRPr="00992C82">
        <w:rPr>
          <w:rFonts w:ascii="Palatino Linotype" w:hAnsi="Palatino Linotype"/>
          <w:b/>
          <w:sz w:val="24"/>
          <w:szCs w:val="24"/>
        </w:rPr>
        <w:t>2011</w:t>
      </w:r>
      <w:r w:rsidRPr="00992C82">
        <w:rPr>
          <w:rFonts w:ascii="Palatino Linotype" w:hAnsi="Palatino Linotype"/>
          <w:sz w:val="24"/>
          <w:szCs w:val="24"/>
        </w:rPr>
        <w:t xml:space="preserve"> opłata za energię elektryczną wykorzystaną do uzdatniania wody  wyniosła łącznie 135 520,84 zł</w:t>
      </w:r>
      <w:r w:rsidRPr="00992C82">
        <w:rPr>
          <w:rFonts w:ascii="Palatino Linotype" w:hAnsi="Palatino Linotype"/>
          <w:b/>
          <w:sz w:val="24"/>
          <w:szCs w:val="24"/>
        </w:rPr>
        <w:t xml:space="preserve">, </w:t>
      </w:r>
      <w:r w:rsidRPr="00992C82">
        <w:rPr>
          <w:rFonts w:ascii="Palatino Linotype" w:hAnsi="Palatino Linotype"/>
          <w:sz w:val="24"/>
          <w:szCs w:val="24"/>
        </w:rPr>
        <w:t xml:space="preserve">natomiast za 9 miesięcy 2012 roku wyniosła 105 500,78 zł. Szacuje się (uwzględniając sezonowość poboru wody oraz wzrost zużycia energii elektrycznej związanej z większym poborem wody), że opłata za energię elektryczną w 2012 roku wyniesie ok.   145 -148 tys. zł – czyli wzrost o ponad 8%. </w:t>
      </w:r>
    </w:p>
    <w:p w:rsidR="00D260B5" w:rsidRPr="00992C82" w:rsidRDefault="00D260B5" w:rsidP="00135D8F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Podwyżka cen wody w 2012 roku w stosunku do 2011 roku wyniosła 5,26%. </w:t>
      </w:r>
    </w:p>
    <w:p w:rsidR="00D260B5" w:rsidRPr="00992C82" w:rsidRDefault="00D260B5" w:rsidP="00135D8F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W 2013 roku zakłada się wzrost energii elektrycznej o dalsze 10 %</w:t>
      </w:r>
    </w:p>
    <w:p w:rsidR="00D260B5" w:rsidRPr="00992C82" w:rsidRDefault="00D260B5" w:rsidP="00135D8F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 Wzrost cen energii elektrycznej wynika z konieczności kupowania przez elektrownie uprawnień do emisji dwutlenku węgla. Sektor energetyczny opiera się na węglu, którego spalanie wiąże się z wydzielaniem dużych ilości CO2. Dlatego wytwarzanie prądu stanie się dużo droższe a koszty te są przenoszone na odbiorcę końcowego. </w:t>
      </w:r>
    </w:p>
    <w:p w:rsidR="00D260B5" w:rsidRPr="00992C82" w:rsidRDefault="00D260B5" w:rsidP="00135D8F">
      <w:pPr>
        <w:spacing w:after="0" w:line="360" w:lineRule="auto"/>
        <w:ind w:firstLine="851"/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 Kolejnym czynnikiem wpływającym na cenę wody są koszty związane z cenami usług,  napraw, zakupu armatury wodociągowej niezbędnej do utrzymania sieci wodociągowej w stałej sprawności technicznej, w tym również badania laboratoryjne wody. </w:t>
      </w:r>
    </w:p>
    <w:p w:rsidR="00D260B5" w:rsidRPr="00992C82" w:rsidRDefault="00D260B5" w:rsidP="00135D8F">
      <w:pPr>
        <w:spacing w:after="0" w:line="360" w:lineRule="auto"/>
        <w:ind w:firstLine="851"/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Dla zobrazowania skali ponoszonych kosztów, badania laboratoryjne wody za cały 2011 rok wyniosły  6400 zł podczas gdy za I półrocze 2012 roku wyniosły 7921,20 zł. Szacuje się, że koszty te za 2012 rok zamkną się kwotą  ok. 13 - 14 tys.  </w:t>
      </w:r>
    </w:p>
    <w:p w:rsidR="00D260B5" w:rsidRPr="00992C82" w:rsidRDefault="00D260B5" w:rsidP="00135D8F">
      <w:pPr>
        <w:spacing w:after="0" w:line="360" w:lineRule="auto"/>
        <w:ind w:firstLine="851"/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Opłata za gospodarcze korzystanie ze środowiska (pobór wód podziemnych i odprowadzanie wód popłucznych powstających w wyniku uzdatniania wody) za 2012 rok wyniosła 21205,50 zł </w:t>
      </w:r>
    </w:p>
    <w:p w:rsidR="00D260B5" w:rsidRPr="00992C82" w:rsidRDefault="00D260B5" w:rsidP="00135D8F">
      <w:pPr>
        <w:spacing w:after="0" w:line="360" w:lineRule="auto"/>
        <w:ind w:firstLine="851"/>
        <w:jc w:val="both"/>
        <w:rPr>
          <w:rFonts w:ascii="Palatino Linotype" w:hAnsi="Palatino Linotype"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>Pomimo proponowanych podwyżek, przychody z tytułu sprzedaży wody pomniejszone o koszty eksploatacyjne Stacji Uzdatniania Wody w Gozdowie i Lelicach oraz sieci wodociągowych nie zbilansują się z poniesionymi kosztami, co uzasadnia zaproponowana podwyżkę cen wody. Proponowane podwyżki wody nie uwzględniają nakładów inwestycyjnych planowanych do realizacji w 2013 roku.</w:t>
      </w:r>
    </w:p>
    <w:p w:rsidR="00D260B5" w:rsidRPr="00992C82" w:rsidRDefault="00D260B5" w:rsidP="002200B8">
      <w:pPr>
        <w:rPr>
          <w:rFonts w:ascii="Palatino Linotype" w:hAnsi="Palatino Linotype"/>
          <w:b/>
          <w:sz w:val="24"/>
          <w:szCs w:val="24"/>
        </w:rPr>
      </w:pPr>
      <w:r w:rsidRPr="00992C82">
        <w:rPr>
          <w:rFonts w:ascii="Palatino Linotype" w:hAnsi="Palatino Linotype"/>
          <w:sz w:val="24"/>
          <w:szCs w:val="24"/>
        </w:rPr>
        <w:t xml:space="preserve"> </w:t>
      </w:r>
    </w:p>
    <w:p w:rsidR="00D260B5" w:rsidRDefault="00D260B5"/>
    <w:sectPr w:rsidR="00D260B5" w:rsidSect="00B16C1E">
      <w:pgSz w:w="11906" w:h="16838"/>
      <w:pgMar w:top="568" w:right="70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B8"/>
    <w:rsid w:val="000B705B"/>
    <w:rsid w:val="000D5672"/>
    <w:rsid w:val="00135D8F"/>
    <w:rsid w:val="002200B8"/>
    <w:rsid w:val="0032477E"/>
    <w:rsid w:val="004C56B7"/>
    <w:rsid w:val="00557E5F"/>
    <w:rsid w:val="005A0E84"/>
    <w:rsid w:val="006424F5"/>
    <w:rsid w:val="007469DA"/>
    <w:rsid w:val="00992C82"/>
    <w:rsid w:val="00A52922"/>
    <w:rsid w:val="00AE4BB0"/>
    <w:rsid w:val="00B16C1E"/>
    <w:rsid w:val="00BC5A8B"/>
    <w:rsid w:val="00C11E49"/>
    <w:rsid w:val="00D260B5"/>
    <w:rsid w:val="00D5324C"/>
    <w:rsid w:val="00EB6229"/>
    <w:rsid w:val="00F60009"/>
    <w:rsid w:val="00F7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510</Words>
  <Characters>3062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Urząd Gminy w Gozdowie</cp:lastModifiedBy>
  <cp:revision>5</cp:revision>
  <cp:lastPrinted>2012-10-17T11:18:00Z</cp:lastPrinted>
  <dcterms:created xsi:type="dcterms:W3CDTF">2012-10-09T20:08:00Z</dcterms:created>
  <dcterms:modified xsi:type="dcterms:W3CDTF">2012-10-17T11:20:00Z</dcterms:modified>
</cp:coreProperties>
</file>