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E1" w:rsidRPr="003B3828" w:rsidRDefault="00E771E1" w:rsidP="003B3828">
      <w:pPr>
        <w:pStyle w:val="BodyText"/>
        <w:jc w:val="right"/>
        <w:rPr>
          <w:rFonts w:ascii="Century" w:hAnsi="Century"/>
          <w:b/>
          <w:bCs/>
          <w:szCs w:val="24"/>
        </w:rPr>
      </w:pPr>
      <w:r>
        <w:rPr>
          <w:rFonts w:ascii="Century" w:hAnsi="Century"/>
          <w:b/>
          <w:bCs/>
          <w:szCs w:val="24"/>
        </w:rPr>
        <w:t xml:space="preserve">    </w:t>
      </w:r>
    </w:p>
    <w:p w:rsidR="00E771E1" w:rsidRPr="00D82BB5" w:rsidRDefault="00E771E1" w:rsidP="00347663">
      <w:pPr>
        <w:pStyle w:val="BodyText"/>
        <w:jc w:val="center"/>
        <w:rPr>
          <w:b/>
          <w:bCs/>
          <w:szCs w:val="24"/>
          <w:u w:val="single"/>
        </w:rPr>
      </w:pPr>
      <w:r w:rsidRPr="00D82BB5">
        <w:rPr>
          <w:b/>
          <w:bCs/>
          <w:szCs w:val="24"/>
          <w:u w:val="single"/>
        </w:rPr>
        <w:t>U C H W A Ł A   NR</w:t>
      </w:r>
      <w:r>
        <w:rPr>
          <w:b/>
          <w:bCs/>
          <w:szCs w:val="24"/>
          <w:u w:val="single"/>
        </w:rPr>
        <w:t xml:space="preserve">  260/XXVII/13</w:t>
      </w:r>
      <w:r w:rsidRPr="00D82BB5">
        <w:rPr>
          <w:b/>
          <w:bCs/>
          <w:szCs w:val="24"/>
          <w:u w:val="single"/>
        </w:rPr>
        <w:t xml:space="preserve">   </w:t>
      </w:r>
    </w:p>
    <w:p w:rsidR="00E771E1" w:rsidRPr="00D82BB5" w:rsidRDefault="00E771E1" w:rsidP="00C804E1">
      <w:pPr>
        <w:pStyle w:val="BodyText"/>
        <w:jc w:val="center"/>
        <w:rPr>
          <w:b/>
          <w:bCs/>
          <w:szCs w:val="24"/>
        </w:rPr>
      </w:pPr>
      <w:r w:rsidRPr="00D82BB5">
        <w:rPr>
          <w:b/>
          <w:bCs/>
          <w:szCs w:val="24"/>
        </w:rPr>
        <w:t>Rady   Gminy    Gozdowo</w:t>
      </w:r>
    </w:p>
    <w:p w:rsidR="00E771E1" w:rsidRPr="00D82BB5" w:rsidRDefault="00E771E1" w:rsidP="00C804E1">
      <w:pPr>
        <w:pStyle w:val="BodyText"/>
        <w:jc w:val="center"/>
        <w:rPr>
          <w:b/>
          <w:bCs/>
          <w:szCs w:val="24"/>
        </w:rPr>
      </w:pPr>
      <w:r>
        <w:rPr>
          <w:b/>
          <w:bCs/>
          <w:szCs w:val="24"/>
        </w:rPr>
        <w:t>z dnia 7</w:t>
      </w:r>
      <w:r w:rsidRPr="00D82BB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listopada</w:t>
      </w:r>
      <w:r w:rsidRPr="00D82BB5">
        <w:rPr>
          <w:b/>
          <w:bCs/>
          <w:szCs w:val="24"/>
        </w:rPr>
        <w:t xml:space="preserve"> 2013 roku</w:t>
      </w:r>
    </w:p>
    <w:p w:rsidR="00E771E1" w:rsidRPr="00D82BB5" w:rsidRDefault="00E771E1" w:rsidP="00C804E1">
      <w:pPr>
        <w:pStyle w:val="BodyText"/>
        <w:rPr>
          <w:b/>
          <w:szCs w:val="24"/>
        </w:rPr>
      </w:pPr>
    </w:p>
    <w:p w:rsidR="00E771E1" w:rsidRPr="00D82BB5" w:rsidRDefault="00E771E1" w:rsidP="00C804E1">
      <w:pPr>
        <w:pStyle w:val="BodyText"/>
        <w:rPr>
          <w:szCs w:val="24"/>
        </w:rPr>
      </w:pPr>
    </w:p>
    <w:p w:rsidR="00E771E1" w:rsidRPr="00D82BB5" w:rsidRDefault="00E771E1" w:rsidP="00C804E1">
      <w:pPr>
        <w:pStyle w:val="BodyText"/>
        <w:rPr>
          <w:b/>
          <w:bCs/>
          <w:szCs w:val="24"/>
        </w:rPr>
      </w:pPr>
      <w:r w:rsidRPr="00D82BB5">
        <w:rPr>
          <w:szCs w:val="24"/>
        </w:rPr>
        <w:t xml:space="preserve">               </w:t>
      </w:r>
      <w:r w:rsidRPr="00D82BB5">
        <w:rPr>
          <w:b/>
          <w:bCs/>
          <w:szCs w:val="24"/>
        </w:rPr>
        <w:t>w sprawie określenia wysokości stawek podatku od nieruchomości na rok 2014 obowiązujących na terenie Gminy Gozdowo oraz zwolnień, w tym podatku.</w:t>
      </w:r>
    </w:p>
    <w:p w:rsidR="00E771E1" w:rsidRPr="00D82BB5" w:rsidRDefault="00E771E1" w:rsidP="00C804E1">
      <w:pPr>
        <w:pStyle w:val="BodyText"/>
        <w:rPr>
          <w:b/>
          <w:bCs/>
          <w:szCs w:val="24"/>
        </w:rPr>
      </w:pPr>
    </w:p>
    <w:p w:rsidR="00E771E1" w:rsidRDefault="00E771E1" w:rsidP="003B3828">
      <w:pPr>
        <w:pStyle w:val="BodyText"/>
        <w:rPr>
          <w:szCs w:val="24"/>
        </w:rPr>
      </w:pPr>
      <w:r w:rsidRPr="00D82BB5">
        <w:rPr>
          <w:b/>
          <w:bCs/>
          <w:szCs w:val="24"/>
        </w:rPr>
        <w:t xml:space="preserve">           </w:t>
      </w:r>
      <w:r w:rsidRPr="00D82BB5">
        <w:rPr>
          <w:szCs w:val="24"/>
        </w:rPr>
        <w:t>Na podstawie art. 18 ust. 2  pkt 8,  art. 40 ust. 1 ustawy z dnia 8 marca 1990 roku o samorządzie gminnym (t.j. Dz. U. z 2013 r., poz. 594</w:t>
      </w:r>
      <w:r>
        <w:rPr>
          <w:szCs w:val="24"/>
        </w:rPr>
        <w:t xml:space="preserve"> z późn. zm.</w:t>
      </w:r>
      <w:r w:rsidRPr="00D82BB5">
        <w:rPr>
          <w:szCs w:val="24"/>
        </w:rPr>
        <w:t>) oraz  art. 5, 7 ust. 3 ustawy z dnia 12 stycznia 1991 roku o podatkach i opłatach lokalnych (t.j. Dz. U. z 2010r.  Nr 95, poz. 613  z  późn. zm.) w zw. z obwieszczeniem Ministra Finansów z dnia 7 sierpnia 2013 r. w sprawie górnych granic stawek kwotowych podatków i opłat lokalnych (</w:t>
      </w:r>
      <w:r>
        <w:rPr>
          <w:szCs w:val="24"/>
        </w:rPr>
        <w:t>t.j.</w:t>
      </w:r>
      <w:r w:rsidRPr="00D82BB5">
        <w:rPr>
          <w:szCs w:val="24"/>
        </w:rPr>
        <w:t xml:space="preserve"> M. P. z 2013 r. poz. 724</w:t>
      </w:r>
      <w:r>
        <w:rPr>
          <w:szCs w:val="24"/>
        </w:rPr>
        <w:t xml:space="preserve"> z późn. zm.) </w:t>
      </w:r>
    </w:p>
    <w:p w:rsidR="00E771E1" w:rsidRDefault="00E771E1" w:rsidP="003B3828">
      <w:pPr>
        <w:pStyle w:val="BodyText"/>
        <w:rPr>
          <w:szCs w:val="24"/>
        </w:rPr>
      </w:pPr>
    </w:p>
    <w:p w:rsidR="00E771E1" w:rsidRPr="009B65B9" w:rsidRDefault="00E771E1" w:rsidP="003B3828">
      <w:pPr>
        <w:pStyle w:val="BodyText"/>
        <w:rPr>
          <w:b/>
          <w:szCs w:val="24"/>
        </w:rPr>
      </w:pPr>
      <w:r w:rsidRPr="009B65B9">
        <w:rPr>
          <w:b/>
          <w:szCs w:val="24"/>
        </w:rPr>
        <w:t xml:space="preserve"> Rada Gminy Gozdowo uchwala, co następuje:  </w:t>
      </w:r>
    </w:p>
    <w:p w:rsidR="00E771E1" w:rsidRPr="00D82BB5" w:rsidRDefault="00E771E1" w:rsidP="00C804E1">
      <w:pPr>
        <w:pStyle w:val="BodyText"/>
        <w:rPr>
          <w:szCs w:val="24"/>
        </w:rPr>
      </w:pPr>
    </w:p>
    <w:p w:rsidR="00E771E1" w:rsidRPr="00D82BB5" w:rsidRDefault="00E771E1" w:rsidP="00C035E6">
      <w:pPr>
        <w:pStyle w:val="BodyText"/>
        <w:rPr>
          <w:szCs w:val="24"/>
        </w:rPr>
      </w:pPr>
      <w:r w:rsidRPr="00D82BB5">
        <w:rPr>
          <w:b/>
          <w:szCs w:val="24"/>
        </w:rPr>
        <w:t xml:space="preserve">                  </w:t>
      </w:r>
    </w:p>
    <w:p w:rsidR="00E771E1" w:rsidRPr="00D82BB5" w:rsidRDefault="00E771E1" w:rsidP="00C804E1">
      <w:pPr>
        <w:pStyle w:val="BodyText"/>
        <w:jc w:val="center"/>
        <w:rPr>
          <w:szCs w:val="24"/>
        </w:rPr>
      </w:pPr>
      <w:r w:rsidRPr="00D82BB5">
        <w:rPr>
          <w:szCs w:val="24"/>
        </w:rPr>
        <w:t>§  1</w:t>
      </w:r>
    </w:p>
    <w:p w:rsidR="00E771E1" w:rsidRPr="00D82BB5" w:rsidRDefault="00E771E1" w:rsidP="00C035E6">
      <w:pPr>
        <w:pStyle w:val="BodyText"/>
        <w:jc w:val="left"/>
        <w:rPr>
          <w:szCs w:val="24"/>
        </w:rPr>
      </w:pPr>
      <w:r w:rsidRPr="00D82BB5">
        <w:rPr>
          <w:szCs w:val="24"/>
        </w:rPr>
        <w:t xml:space="preserve">    Określa  się wysokość stawek podatku od nieruchomości obowiązujące na terenie Gminy Gozdowo na rok 2014:</w:t>
      </w:r>
    </w:p>
    <w:p w:rsidR="00E771E1" w:rsidRPr="00D82BB5" w:rsidRDefault="00E771E1" w:rsidP="00347663">
      <w:pPr>
        <w:pStyle w:val="BodyText"/>
        <w:numPr>
          <w:ilvl w:val="0"/>
          <w:numId w:val="6"/>
        </w:numPr>
        <w:rPr>
          <w:szCs w:val="24"/>
        </w:rPr>
      </w:pPr>
      <w:r w:rsidRPr="00D82BB5">
        <w:rPr>
          <w:szCs w:val="24"/>
        </w:rPr>
        <w:t>od gruntów :</w:t>
      </w:r>
    </w:p>
    <w:p w:rsidR="00E771E1" w:rsidRPr="00D82BB5" w:rsidRDefault="00E771E1" w:rsidP="00C804E1">
      <w:pPr>
        <w:pStyle w:val="BodyText"/>
        <w:ind w:left="360"/>
        <w:rPr>
          <w:szCs w:val="24"/>
        </w:rPr>
      </w:pPr>
      <w:r w:rsidRPr="00D82BB5">
        <w:rPr>
          <w:szCs w:val="24"/>
        </w:rPr>
        <w:t xml:space="preserve">    a) związanych z prowadzeniem działalności gospodarczej, bez względu na sposób </w:t>
      </w:r>
    </w:p>
    <w:p w:rsidR="00E771E1" w:rsidRPr="00D82BB5" w:rsidRDefault="00E771E1" w:rsidP="00C035E6">
      <w:pPr>
        <w:pStyle w:val="NoSpacing"/>
        <w:rPr>
          <w:b/>
          <w:bCs/>
        </w:rPr>
      </w:pPr>
      <w:r w:rsidRPr="00D82BB5">
        <w:t xml:space="preserve">              zakwalifikowania w ewidencji gruntów i budynków -  </w:t>
      </w:r>
      <w:r w:rsidRPr="00D82BB5">
        <w:rPr>
          <w:b/>
          <w:bCs/>
        </w:rPr>
        <w:t xml:space="preserve">0,70 zł od </w:t>
      </w:r>
      <w:smartTag w:uri="urn:schemas-microsoft-com:office:smarttags" w:element="metricconverter">
        <w:smartTagPr>
          <w:attr w:name="ProductID" w:val="1 m2"/>
        </w:smartTagPr>
        <w:r w:rsidRPr="00D82BB5">
          <w:rPr>
            <w:b/>
            <w:bCs/>
          </w:rPr>
          <w:t>1 m</w:t>
        </w:r>
        <w:r w:rsidRPr="00D82BB5">
          <w:rPr>
            <w:b/>
            <w:bCs/>
            <w:vertAlign w:val="superscript"/>
          </w:rPr>
          <w:t>2</w:t>
        </w:r>
      </w:smartTag>
      <w:r w:rsidRPr="00D82BB5">
        <w:rPr>
          <w:b/>
          <w:bCs/>
        </w:rPr>
        <w:t xml:space="preserve">  powierzchni,</w:t>
      </w:r>
    </w:p>
    <w:p w:rsidR="00E771E1" w:rsidRPr="00D82BB5" w:rsidRDefault="00E771E1" w:rsidP="00C804E1">
      <w:pPr>
        <w:pStyle w:val="BodyText"/>
        <w:rPr>
          <w:szCs w:val="24"/>
        </w:rPr>
      </w:pPr>
      <w:r w:rsidRPr="00D82BB5">
        <w:rPr>
          <w:szCs w:val="24"/>
        </w:rPr>
        <w:t xml:space="preserve">          b) pod jeziorami, zajętych na zbiorniki wodne retencyjne lub elektrowni wodnych</w:t>
      </w:r>
    </w:p>
    <w:p w:rsidR="00E771E1" w:rsidRPr="00D82BB5" w:rsidRDefault="00E771E1" w:rsidP="00C804E1">
      <w:pPr>
        <w:pStyle w:val="BodyText"/>
        <w:rPr>
          <w:b/>
          <w:bCs/>
          <w:szCs w:val="24"/>
        </w:rPr>
      </w:pPr>
      <w:r w:rsidRPr="00D82BB5">
        <w:rPr>
          <w:szCs w:val="24"/>
        </w:rPr>
        <w:t xml:space="preserve">               – </w:t>
      </w:r>
      <w:r w:rsidRPr="00D82BB5">
        <w:rPr>
          <w:b/>
          <w:szCs w:val="24"/>
        </w:rPr>
        <w:t>4</w:t>
      </w:r>
      <w:r w:rsidRPr="00D82BB5">
        <w:rPr>
          <w:b/>
          <w:bCs/>
          <w:szCs w:val="24"/>
        </w:rPr>
        <w:t>,5</w:t>
      </w:r>
      <w:r>
        <w:rPr>
          <w:b/>
          <w:bCs/>
          <w:szCs w:val="24"/>
        </w:rPr>
        <w:t>6</w:t>
      </w:r>
      <w:r w:rsidRPr="00D82BB5">
        <w:rPr>
          <w:b/>
          <w:bCs/>
          <w:szCs w:val="24"/>
        </w:rPr>
        <w:t xml:space="preserve"> zł od </w:t>
      </w:r>
      <w:smartTag w:uri="urn:schemas-microsoft-com:office:smarttags" w:element="metricconverter">
        <w:smartTagPr>
          <w:attr w:name="ProductID" w:val="1 ha"/>
        </w:smartTagPr>
        <w:r w:rsidRPr="00D82BB5">
          <w:rPr>
            <w:b/>
            <w:bCs/>
            <w:szCs w:val="24"/>
          </w:rPr>
          <w:t>1 ha</w:t>
        </w:r>
      </w:smartTag>
      <w:r w:rsidRPr="00D82BB5">
        <w:rPr>
          <w:b/>
          <w:bCs/>
          <w:szCs w:val="24"/>
        </w:rPr>
        <w:t xml:space="preserve"> powierzchni,</w:t>
      </w:r>
    </w:p>
    <w:p w:rsidR="00E771E1" w:rsidRPr="00D82BB5" w:rsidRDefault="00E771E1" w:rsidP="00AD014C">
      <w:pPr>
        <w:pStyle w:val="NoSpacing"/>
      </w:pPr>
      <w:r w:rsidRPr="00D82BB5">
        <w:rPr>
          <w:b/>
          <w:bCs/>
        </w:rPr>
        <w:t xml:space="preserve">          </w:t>
      </w:r>
      <w:r w:rsidRPr="00D82BB5">
        <w:t>c) pozostałych, w tym zajętych na prowadzenie odpłatnej statutowej działalności</w:t>
      </w:r>
    </w:p>
    <w:p w:rsidR="00E771E1" w:rsidRPr="00CE2B1C" w:rsidRDefault="00E771E1" w:rsidP="00AD014C">
      <w:pPr>
        <w:pStyle w:val="NoSpacing"/>
        <w:rPr>
          <w:b/>
          <w:bCs/>
        </w:rPr>
      </w:pPr>
      <w:r w:rsidRPr="00347663">
        <w:t xml:space="preserve">              pożytku publicznego przez organizacje pożytku publicznego </w:t>
      </w:r>
      <w:r w:rsidRPr="00CE2B1C">
        <w:t xml:space="preserve">– </w:t>
      </w:r>
      <w:r w:rsidRPr="00CE2B1C">
        <w:rPr>
          <w:b/>
          <w:bCs/>
        </w:rPr>
        <w:t>0,16 zł od 1m</w:t>
      </w:r>
      <w:r w:rsidRPr="00CE2B1C">
        <w:rPr>
          <w:b/>
          <w:bCs/>
          <w:vertAlign w:val="superscript"/>
        </w:rPr>
        <w:t xml:space="preserve">2  </w:t>
      </w:r>
      <w:r w:rsidRPr="00CE2B1C">
        <w:rPr>
          <w:b/>
          <w:bCs/>
        </w:rPr>
        <w:t>powierzchni</w:t>
      </w:r>
      <w:r>
        <w:rPr>
          <w:b/>
          <w:bCs/>
        </w:rPr>
        <w:t>;</w:t>
      </w:r>
    </w:p>
    <w:p w:rsidR="00E771E1" w:rsidRDefault="00E771E1" w:rsidP="00E30300">
      <w:pPr>
        <w:pStyle w:val="BodyText"/>
      </w:pPr>
      <w:r>
        <w:t>2. od budynków lub ich części:</w:t>
      </w:r>
    </w:p>
    <w:p w:rsidR="00E771E1" w:rsidRDefault="00E771E1" w:rsidP="001B7691">
      <w:pPr>
        <w:pStyle w:val="BodyText"/>
        <w:rPr>
          <w:b/>
          <w:bCs/>
        </w:rPr>
      </w:pPr>
      <w:r>
        <w:t xml:space="preserve">          a) mieszkalnych – </w:t>
      </w:r>
      <w:r>
        <w:rPr>
          <w:b/>
          <w:bCs/>
        </w:rPr>
        <w:t>0,74 zł  od 1m</w:t>
      </w:r>
      <w:r>
        <w:rPr>
          <w:b/>
          <w:bCs/>
          <w:vertAlign w:val="superscript"/>
        </w:rPr>
        <w:t xml:space="preserve">2  </w:t>
      </w:r>
      <w:r>
        <w:rPr>
          <w:b/>
          <w:bCs/>
        </w:rPr>
        <w:t>powierzchni użytkowej,</w:t>
      </w:r>
    </w:p>
    <w:p w:rsidR="00E771E1" w:rsidRDefault="00E771E1" w:rsidP="001B7691">
      <w:pPr>
        <w:pStyle w:val="BodyText"/>
      </w:pPr>
      <w:r>
        <w:rPr>
          <w:b/>
          <w:bCs/>
        </w:rPr>
        <w:t xml:space="preserve">          </w:t>
      </w:r>
      <w:r>
        <w:t>b) związanych z prowadzeniem działalności gospodarczej oraz od budynków</w:t>
      </w:r>
    </w:p>
    <w:p w:rsidR="00E771E1" w:rsidRDefault="00E771E1" w:rsidP="001B7691">
      <w:pPr>
        <w:pStyle w:val="BodyText"/>
      </w:pPr>
      <w:r>
        <w:t xml:space="preserve">              mieszkalnych lub ich części zajętych na prowadzenie działalności gospodarczej </w:t>
      </w:r>
    </w:p>
    <w:p w:rsidR="00E771E1" w:rsidRDefault="00E771E1" w:rsidP="001B7691">
      <w:pPr>
        <w:pStyle w:val="BodyText"/>
        <w:ind w:left="360"/>
        <w:rPr>
          <w:b/>
          <w:bCs/>
        </w:rPr>
      </w:pPr>
      <w:r>
        <w:rPr>
          <w:b/>
          <w:bCs/>
        </w:rPr>
        <w:t xml:space="preserve">        -17,00 zł od </w:t>
      </w:r>
      <w:smartTag w:uri="urn:schemas-microsoft-com:office:smarttags" w:element="metricconverter">
        <w:smartTagPr>
          <w:attr w:name="ProductID" w:val="1 m2"/>
        </w:smartTagPr>
        <w:r>
          <w:rPr>
            <w:b/>
            <w:bCs/>
          </w:rPr>
          <w:t>1 m</w:t>
        </w:r>
        <w:r>
          <w:rPr>
            <w:b/>
            <w:bCs/>
            <w:vertAlign w:val="superscript"/>
          </w:rPr>
          <w:t>2</w:t>
        </w:r>
      </w:smartTag>
      <w:r>
        <w:rPr>
          <w:b/>
          <w:bCs/>
          <w:vertAlign w:val="superscript"/>
        </w:rPr>
        <w:t xml:space="preserve"> </w:t>
      </w:r>
      <w:r>
        <w:rPr>
          <w:b/>
          <w:bCs/>
        </w:rPr>
        <w:t xml:space="preserve"> powierzchni użytkowej,</w:t>
      </w:r>
    </w:p>
    <w:p w:rsidR="00E771E1" w:rsidRDefault="00E771E1" w:rsidP="001B7691">
      <w:pPr>
        <w:pStyle w:val="BodyText"/>
      </w:pPr>
      <w:r>
        <w:rPr>
          <w:b/>
          <w:bCs/>
        </w:rPr>
        <w:t xml:space="preserve">          </w:t>
      </w:r>
      <w:r>
        <w:t>c) zajętych na prowadzenie działalności gospodarczej w zakresie obrotu</w:t>
      </w:r>
    </w:p>
    <w:p w:rsidR="00E771E1" w:rsidRDefault="00E771E1" w:rsidP="001B7691">
      <w:pPr>
        <w:pStyle w:val="BodyText"/>
        <w:rPr>
          <w:b/>
          <w:bCs/>
        </w:rPr>
      </w:pPr>
      <w:r>
        <w:t xml:space="preserve">              kwalifikowanym materiałem siewnym – </w:t>
      </w:r>
      <w:r>
        <w:rPr>
          <w:b/>
        </w:rPr>
        <w:t>10,75</w:t>
      </w:r>
      <w:r>
        <w:rPr>
          <w:b/>
          <w:bCs/>
        </w:rPr>
        <w:t xml:space="preserve"> zł od </w:t>
      </w:r>
      <w:smartTag w:uri="urn:schemas-microsoft-com:office:smarttags" w:element="metricconverter">
        <w:smartTagPr>
          <w:attr w:name="ProductID" w:val="1 m2"/>
        </w:smartTagPr>
        <w:r>
          <w:rPr>
            <w:b/>
            <w:bCs/>
          </w:rPr>
          <w:t>1 m</w:t>
        </w:r>
        <w:r>
          <w:rPr>
            <w:b/>
            <w:bCs/>
            <w:vertAlign w:val="superscript"/>
          </w:rPr>
          <w:t>2</w:t>
        </w:r>
      </w:smartTag>
      <w:r>
        <w:rPr>
          <w:b/>
          <w:bCs/>
          <w:vertAlign w:val="superscript"/>
        </w:rPr>
        <w:t xml:space="preserve">  </w:t>
      </w:r>
      <w:r>
        <w:rPr>
          <w:b/>
          <w:bCs/>
        </w:rPr>
        <w:t>powierzchni użytkowej,</w:t>
      </w:r>
    </w:p>
    <w:p w:rsidR="00E771E1" w:rsidRPr="00E927CB" w:rsidRDefault="00E771E1" w:rsidP="001B7691">
      <w:pPr>
        <w:pStyle w:val="BodyText"/>
        <w:numPr>
          <w:ilvl w:val="0"/>
          <w:numId w:val="9"/>
        </w:numPr>
        <w:tabs>
          <w:tab w:val="clear" w:pos="2880"/>
          <w:tab w:val="num" w:pos="900"/>
        </w:tabs>
        <w:ind w:left="900" w:hanging="300"/>
        <w:rPr>
          <w:b/>
          <w:bCs/>
        </w:rPr>
      </w:pPr>
      <w:r>
        <w:t xml:space="preserve">związanych z udzielaniem świadczeń zdrowotnych, w rozumieniu przepisów o działalności leczniczej, zajętych przez podmioty udzielające tych świadczeń – </w:t>
      </w:r>
      <w:r w:rsidRPr="00E927CB">
        <w:rPr>
          <w:b/>
        </w:rPr>
        <w:t>4</w:t>
      </w:r>
      <w:r w:rsidRPr="00E927CB">
        <w:rPr>
          <w:b/>
          <w:bCs/>
        </w:rPr>
        <w:t>,6</w:t>
      </w:r>
      <w:r>
        <w:rPr>
          <w:b/>
          <w:bCs/>
        </w:rPr>
        <w:t>8</w:t>
      </w:r>
      <w:r w:rsidRPr="00E927CB">
        <w:rPr>
          <w:b/>
          <w:bCs/>
        </w:rPr>
        <w:t xml:space="preserve"> zł od</w:t>
      </w:r>
      <w:r>
        <w:rPr>
          <w:b/>
          <w:bCs/>
        </w:rPr>
        <w:t xml:space="preserve"> </w:t>
      </w:r>
      <w:r w:rsidRPr="00E927CB">
        <w:rPr>
          <w:b/>
          <w:bCs/>
        </w:rPr>
        <w:t>1m</w:t>
      </w:r>
      <w:r w:rsidRPr="00E927CB">
        <w:rPr>
          <w:b/>
          <w:bCs/>
          <w:vertAlign w:val="superscript"/>
        </w:rPr>
        <w:t xml:space="preserve">2 </w:t>
      </w:r>
      <w:r w:rsidRPr="00E927CB">
        <w:rPr>
          <w:b/>
          <w:bCs/>
        </w:rPr>
        <w:t xml:space="preserve"> powierzchni użytkowej,   </w:t>
      </w:r>
    </w:p>
    <w:p w:rsidR="00E771E1" w:rsidRDefault="00E771E1" w:rsidP="001B7691">
      <w:pPr>
        <w:pStyle w:val="BodyText"/>
      </w:pPr>
      <w:r>
        <w:t xml:space="preserve">          e) pozostałych, </w:t>
      </w:r>
    </w:p>
    <w:p w:rsidR="00E771E1" w:rsidRDefault="00E771E1" w:rsidP="003A6AD6">
      <w:pPr>
        <w:pStyle w:val="BodyText"/>
        <w:ind w:left="708"/>
      </w:pPr>
      <w:r>
        <w:t xml:space="preserve">  w tym:</w:t>
      </w:r>
    </w:p>
    <w:p w:rsidR="00E771E1" w:rsidRDefault="00E771E1" w:rsidP="003A6AD6">
      <w:pPr>
        <w:pStyle w:val="BodyText"/>
        <w:ind w:left="708"/>
      </w:pPr>
      <w:r>
        <w:t>-  zajętych na prowadzenie odpłatnej statutowej działalności</w:t>
      </w:r>
    </w:p>
    <w:p w:rsidR="00E771E1" w:rsidRDefault="00E771E1" w:rsidP="003A6AD6">
      <w:pPr>
        <w:pStyle w:val="BodyText"/>
        <w:ind w:left="840"/>
        <w:rPr>
          <w:b/>
          <w:bCs/>
        </w:rPr>
      </w:pPr>
      <w:r>
        <w:t xml:space="preserve">pożytku publicznego przez organizacje pożytku publicznego </w:t>
      </w:r>
      <w:r>
        <w:rPr>
          <w:b/>
          <w:bCs/>
        </w:rPr>
        <w:t xml:space="preserve">4,00  zł  od </w:t>
      </w:r>
      <w:smartTag w:uri="urn:schemas-microsoft-com:office:smarttags" w:element="metricconverter">
        <w:smartTagPr>
          <w:attr w:name="ProductID" w:val="1 m2"/>
        </w:smartTagPr>
        <w:r>
          <w:rPr>
            <w:b/>
            <w:bCs/>
          </w:rPr>
          <w:t>1 m</w:t>
        </w:r>
        <w:r>
          <w:rPr>
            <w:b/>
            <w:bCs/>
            <w:vertAlign w:val="superscript"/>
          </w:rPr>
          <w:t>2</w:t>
        </w:r>
      </w:smartTag>
      <w:r>
        <w:rPr>
          <w:b/>
          <w:bCs/>
          <w:vertAlign w:val="superscript"/>
        </w:rPr>
        <w:t xml:space="preserve"> </w:t>
      </w:r>
      <w:r>
        <w:rPr>
          <w:b/>
          <w:bCs/>
        </w:rPr>
        <w:t xml:space="preserve"> powierzchni     użytkowej,</w:t>
      </w:r>
    </w:p>
    <w:p w:rsidR="00E771E1" w:rsidRDefault="00E771E1" w:rsidP="00804265">
      <w:pPr>
        <w:pStyle w:val="BodyText"/>
        <w:ind w:left="708"/>
        <w:rPr>
          <w:b/>
          <w:bCs/>
        </w:rPr>
      </w:pPr>
      <w:r>
        <w:t xml:space="preserve">- budynków gospodarczych lub ich części położonych na gruntach po byłych    gospodarstwach   rolnych, pozostałych po sprzedaży bądź przekazaniu gruntów na następcę lub Skarb Państwa </w:t>
      </w:r>
      <w:r>
        <w:rPr>
          <w:b/>
          <w:bCs/>
          <w:vertAlign w:val="superscript"/>
        </w:rPr>
        <w:t xml:space="preserve">  </w:t>
      </w:r>
      <w:r>
        <w:rPr>
          <w:b/>
          <w:bCs/>
        </w:rPr>
        <w:t xml:space="preserve">- 2,00 zł od </w:t>
      </w:r>
      <w:smartTag w:uri="urn:schemas-microsoft-com:office:smarttags" w:element="metricconverter">
        <w:smartTagPr>
          <w:attr w:name="ProductID" w:val="1 m2"/>
        </w:smartTagPr>
        <w:r>
          <w:rPr>
            <w:b/>
            <w:bCs/>
          </w:rPr>
          <w:t>1 m</w:t>
        </w:r>
        <w:r>
          <w:rPr>
            <w:b/>
            <w:bCs/>
            <w:vertAlign w:val="superscript"/>
          </w:rPr>
          <w:t>2</w:t>
        </w:r>
      </w:smartTag>
      <w:r>
        <w:rPr>
          <w:b/>
          <w:bCs/>
          <w:vertAlign w:val="superscript"/>
        </w:rPr>
        <w:t xml:space="preserve"> </w:t>
      </w:r>
      <w:r>
        <w:rPr>
          <w:b/>
          <w:bCs/>
        </w:rPr>
        <w:t xml:space="preserve">powierzchni użytkowej </w:t>
      </w:r>
      <w:r>
        <w:rPr>
          <w:b/>
          <w:bCs/>
          <w:vertAlign w:val="superscript"/>
        </w:rPr>
        <w:t xml:space="preserve">     </w:t>
      </w:r>
    </w:p>
    <w:p w:rsidR="00E771E1" w:rsidRPr="001B7691" w:rsidRDefault="00E771E1" w:rsidP="001B7691">
      <w:pPr>
        <w:pStyle w:val="BodyText"/>
        <w:rPr>
          <w:b/>
          <w:bCs/>
        </w:rPr>
      </w:pPr>
      <w:r>
        <w:rPr>
          <w:b/>
          <w:bCs/>
        </w:rPr>
        <w:t xml:space="preserve">  </w:t>
      </w:r>
      <w:r>
        <w:t xml:space="preserve">3. od budowli </w:t>
      </w:r>
      <w:r>
        <w:rPr>
          <w:b/>
          <w:bCs/>
        </w:rPr>
        <w:t>– 2 % ich wartości .</w:t>
      </w:r>
    </w:p>
    <w:p w:rsidR="00E771E1" w:rsidRDefault="00E771E1" w:rsidP="001B7691">
      <w:pPr>
        <w:pStyle w:val="BodyText"/>
        <w:ind w:left="360"/>
        <w:jc w:val="center"/>
      </w:pPr>
    </w:p>
    <w:p w:rsidR="00E771E1" w:rsidRDefault="00E771E1" w:rsidP="001B7691">
      <w:pPr>
        <w:pStyle w:val="BodyText"/>
        <w:ind w:left="360"/>
        <w:jc w:val="center"/>
      </w:pPr>
    </w:p>
    <w:p w:rsidR="00E771E1" w:rsidRDefault="00E771E1" w:rsidP="009B65B9">
      <w:pPr>
        <w:pStyle w:val="BodyText"/>
        <w:ind w:left="360"/>
      </w:pPr>
    </w:p>
    <w:p w:rsidR="00E771E1" w:rsidRDefault="00E771E1" w:rsidP="001B7691">
      <w:pPr>
        <w:pStyle w:val="BodyText"/>
        <w:ind w:left="360"/>
        <w:jc w:val="center"/>
      </w:pPr>
      <w:r>
        <w:t>§   2</w:t>
      </w:r>
    </w:p>
    <w:p w:rsidR="00E771E1" w:rsidRDefault="00E771E1" w:rsidP="001B7691">
      <w:pPr>
        <w:pStyle w:val="BodyText"/>
        <w:ind w:left="360"/>
        <w:jc w:val="center"/>
      </w:pPr>
    </w:p>
    <w:p w:rsidR="00E771E1" w:rsidRDefault="00E771E1" w:rsidP="001B7691">
      <w:pPr>
        <w:pStyle w:val="BodyText"/>
        <w:ind w:left="360"/>
        <w:jc w:val="center"/>
      </w:pPr>
    </w:p>
    <w:p w:rsidR="00E771E1" w:rsidRPr="0018023C" w:rsidRDefault="00E771E1" w:rsidP="001B7691">
      <w:pPr>
        <w:pStyle w:val="BodyText"/>
        <w:numPr>
          <w:ilvl w:val="0"/>
          <w:numId w:val="10"/>
        </w:numPr>
      </w:pPr>
      <w:r w:rsidRPr="0018023C">
        <w:t>Zwalnia się od podatku od nieruchomości:</w:t>
      </w:r>
    </w:p>
    <w:p w:rsidR="00E771E1" w:rsidRPr="0018023C" w:rsidRDefault="00E771E1" w:rsidP="00353013">
      <w:pPr>
        <w:pStyle w:val="BodyText"/>
        <w:ind w:left="100" w:firstLine="260"/>
      </w:pPr>
      <w:r w:rsidRPr="0018023C">
        <w:t>- budynki mieszkalne lub ich części,</w:t>
      </w:r>
    </w:p>
    <w:p w:rsidR="00E771E1" w:rsidRPr="0018023C" w:rsidRDefault="00E771E1" w:rsidP="001B7691">
      <w:pPr>
        <w:pStyle w:val="BodyText"/>
        <w:ind w:left="360"/>
      </w:pPr>
      <w:r w:rsidRPr="0018023C">
        <w:t>- nieru</w:t>
      </w:r>
      <w:r>
        <w:t>chomości lub ich części zajęte</w:t>
      </w:r>
      <w:r w:rsidRPr="0018023C">
        <w:t xml:space="preserve"> na potrzeby </w:t>
      </w:r>
      <w:r>
        <w:t xml:space="preserve">bezpieczeństwa, porządku publicznego oraz na      cele ochrony </w:t>
      </w:r>
      <w:r>
        <w:rPr>
          <w:rFonts w:ascii="Palatino Linotype" w:hAnsi="Palatino Linotype"/>
          <w:szCs w:val="24"/>
        </w:rPr>
        <w:t>przeciwpożarowej.</w:t>
      </w:r>
    </w:p>
    <w:p w:rsidR="00E771E1" w:rsidRPr="0018023C" w:rsidRDefault="00E771E1" w:rsidP="001B7691">
      <w:pPr>
        <w:pStyle w:val="NormalWeb"/>
        <w:numPr>
          <w:ilvl w:val="0"/>
          <w:numId w:val="10"/>
        </w:numPr>
        <w:ind w:right="-233"/>
        <w:jc w:val="both"/>
      </w:pPr>
      <w:r w:rsidRPr="0018023C">
        <w:t>Zwolnienia, o który</w:t>
      </w:r>
      <w:r>
        <w:t>ch</w:t>
      </w:r>
      <w:r w:rsidRPr="0018023C">
        <w:t xml:space="preserve"> mowa w § 2 ust. 1 </w:t>
      </w:r>
      <w:r>
        <w:t>nie obejmują budynków</w:t>
      </w:r>
      <w:r w:rsidRPr="0018023C">
        <w:t>, gruntów oraz budowli związanych z prowadzeniem działalności gospodarczej.</w:t>
      </w:r>
    </w:p>
    <w:p w:rsidR="00E771E1" w:rsidRPr="0018023C" w:rsidRDefault="00E771E1" w:rsidP="00C804E1">
      <w:pPr>
        <w:pStyle w:val="BodyText"/>
        <w:ind w:left="360"/>
        <w:jc w:val="center"/>
        <w:rPr>
          <w:szCs w:val="24"/>
        </w:rPr>
      </w:pPr>
      <w:r w:rsidRPr="0018023C">
        <w:rPr>
          <w:szCs w:val="24"/>
        </w:rPr>
        <w:t xml:space="preserve">§  </w:t>
      </w:r>
      <w:r>
        <w:rPr>
          <w:szCs w:val="24"/>
        </w:rPr>
        <w:t>3</w:t>
      </w:r>
    </w:p>
    <w:p w:rsidR="00E771E1" w:rsidRPr="0018023C" w:rsidRDefault="00E771E1" w:rsidP="00C804E1">
      <w:pPr>
        <w:pStyle w:val="BodyText"/>
        <w:ind w:left="360"/>
        <w:jc w:val="center"/>
        <w:rPr>
          <w:szCs w:val="24"/>
        </w:rPr>
      </w:pPr>
    </w:p>
    <w:p w:rsidR="00E771E1" w:rsidRPr="0018023C" w:rsidRDefault="00E771E1" w:rsidP="009B65B9">
      <w:pPr>
        <w:pStyle w:val="BodyText"/>
        <w:ind w:firstLine="360"/>
        <w:rPr>
          <w:szCs w:val="24"/>
        </w:rPr>
      </w:pPr>
      <w:r w:rsidRPr="0018023C">
        <w:rPr>
          <w:szCs w:val="24"/>
        </w:rPr>
        <w:t xml:space="preserve">Pobór podatku od nieruchomości od osób fizycznych odbywa się poprzez inkaso sołtysów lub dokonanie wpłat na rachunek </w:t>
      </w:r>
      <w:r>
        <w:rPr>
          <w:szCs w:val="24"/>
        </w:rPr>
        <w:t xml:space="preserve">bieżący </w:t>
      </w:r>
      <w:r w:rsidRPr="0018023C">
        <w:rPr>
          <w:szCs w:val="24"/>
        </w:rPr>
        <w:t>Urzędu Gminy w Gozdowie</w:t>
      </w:r>
      <w:r>
        <w:rPr>
          <w:szCs w:val="24"/>
        </w:rPr>
        <w:t xml:space="preserve"> </w:t>
      </w:r>
      <w:r w:rsidRPr="0018023C">
        <w:rPr>
          <w:szCs w:val="24"/>
        </w:rPr>
        <w:t xml:space="preserve"> nr 86 </w:t>
      </w:r>
      <w:r>
        <w:rPr>
          <w:szCs w:val="24"/>
        </w:rPr>
        <w:t>9</w:t>
      </w:r>
      <w:r w:rsidRPr="0018023C">
        <w:rPr>
          <w:szCs w:val="24"/>
        </w:rPr>
        <w:t>015 0001 3900 0299 2000 0010</w:t>
      </w:r>
    </w:p>
    <w:p w:rsidR="00E771E1" w:rsidRPr="0018023C" w:rsidRDefault="00E771E1" w:rsidP="00347663">
      <w:pPr>
        <w:pStyle w:val="BodyText"/>
        <w:rPr>
          <w:szCs w:val="24"/>
        </w:rPr>
      </w:pPr>
      <w:r w:rsidRPr="0018023C">
        <w:rPr>
          <w:szCs w:val="24"/>
        </w:rPr>
        <w:t xml:space="preserve"> </w:t>
      </w:r>
    </w:p>
    <w:p w:rsidR="00E771E1" w:rsidRPr="0018023C" w:rsidRDefault="00E771E1" w:rsidP="00C804E1">
      <w:pPr>
        <w:pStyle w:val="BodyText"/>
        <w:jc w:val="center"/>
        <w:rPr>
          <w:szCs w:val="24"/>
        </w:rPr>
      </w:pPr>
      <w:r w:rsidRPr="0018023C">
        <w:rPr>
          <w:szCs w:val="24"/>
        </w:rPr>
        <w:t xml:space="preserve">     §  </w:t>
      </w:r>
      <w:r>
        <w:rPr>
          <w:szCs w:val="24"/>
        </w:rPr>
        <w:t>4</w:t>
      </w:r>
    </w:p>
    <w:p w:rsidR="00E771E1" w:rsidRPr="0018023C" w:rsidRDefault="00E771E1" w:rsidP="00C804E1">
      <w:pPr>
        <w:pStyle w:val="BodyText"/>
        <w:rPr>
          <w:szCs w:val="24"/>
        </w:rPr>
      </w:pPr>
    </w:p>
    <w:p w:rsidR="00E771E1" w:rsidRPr="0018023C" w:rsidRDefault="00E771E1" w:rsidP="00353013">
      <w:pPr>
        <w:pStyle w:val="BodyText"/>
        <w:rPr>
          <w:szCs w:val="24"/>
        </w:rPr>
      </w:pPr>
      <w:r w:rsidRPr="0018023C">
        <w:rPr>
          <w:szCs w:val="24"/>
        </w:rPr>
        <w:t xml:space="preserve">    Traci moc Uchwała  Nr 146/XVI/12  z dnia 18 października 2012 roku w sprawie ustalenia wysokości stawek podatku od nieruchomości oraz zwolnień od tego podatku. </w:t>
      </w:r>
    </w:p>
    <w:p w:rsidR="00E771E1" w:rsidRPr="0018023C" w:rsidRDefault="00E771E1" w:rsidP="00353013">
      <w:pPr>
        <w:jc w:val="both"/>
      </w:pPr>
    </w:p>
    <w:p w:rsidR="00E771E1" w:rsidRPr="0018023C" w:rsidRDefault="00E771E1" w:rsidP="00C804E1">
      <w:pPr>
        <w:jc w:val="center"/>
      </w:pPr>
      <w:r w:rsidRPr="0018023C">
        <w:t xml:space="preserve">    §  </w:t>
      </w:r>
      <w:r>
        <w:t>5</w:t>
      </w:r>
    </w:p>
    <w:p w:rsidR="00E771E1" w:rsidRPr="0018023C" w:rsidRDefault="00E771E1" w:rsidP="00C804E1">
      <w:pPr>
        <w:jc w:val="center"/>
      </w:pPr>
    </w:p>
    <w:p w:rsidR="00E771E1" w:rsidRPr="0018023C" w:rsidRDefault="00E771E1" w:rsidP="009B65B9">
      <w:pPr>
        <w:pStyle w:val="BodyText"/>
        <w:rPr>
          <w:szCs w:val="24"/>
        </w:rPr>
      </w:pPr>
      <w:r w:rsidRPr="0018023C">
        <w:rPr>
          <w:szCs w:val="24"/>
        </w:rPr>
        <w:t>Wykonanie  uchwały  powierza  się  Wójtowi Gminy Gozdowo .</w:t>
      </w:r>
    </w:p>
    <w:p w:rsidR="00E771E1" w:rsidRPr="0018023C" w:rsidRDefault="00E771E1" w:rsidP="00353013">
      <w:pPr>
        <w:pStyle w:val="BodyText"/>
        <w:rPr>
          <w:szCs w:val="24"/>
        </w:rPr>
      </w:pPr>
      <w:r w:rsidRPr="0018023C">
        <w:rPr>
          <w:szCs w:val="24"/>
        </w:rPr>
        <w:t xml:space="preserve"> </w:t>
      </w:r>
    </w:p>
    <w:p w:rsidR="00E771E1" w:rsidRPr="0018023C" w:rsidRDefault="00E771E1" w:rsidP="00353013">
      <w:pPr>
        <w:pStyle w:val="BodyText"/>
        <w:jc w:val="center"/>
      </w:pPr>
      <w:r w:rsidRPr="0018023C">
        <w:t xml:space="preserve">    </w:t>
      </w:r>
      <w:r>
        <w:t>§  6</w:t>
      </w:r>
    </w:p>
    <w:p w:rsidR="00E771E1" w:rsidRPr="0018023C" w:rsidRDefault="00E771E1" w:rsidP="00C804E1">
      <w:pPr>
        <w:jc w:val="center"/>
      </w:pPr>
    </w:p>
    <w:p w:rsidR="00E771E1" w:rsidRPr="0018023C" w:rsidRDefault="00E771E1" w:rsidP="00C804E1">
      <w:pPr>
        <w:pStyle w:val="BodyText"/>
        <w:rPr>
          <w:szCs w:val="24"/>
        </w:rPr>
      </w:pPr>
      <w:r w:rsidRPr="0018023C">
        <w:rPr>
          <w:szCs w:val="24"/>
        </w:rPr>
        <w:t xml:space="preserve">    Uchwała wchodzi w życie po upływie 14 dni od dnia o</w:t>
      </w:r>
      <w:r>
        <w:rPr>
          <w:szCs w:val="24"/>
        </w:rPr>
        <w:t xml:space="preserve">głoszenia </w:t>
      </w:r>
      <w:r w:rsidRPr="0018023C">
        <w:rPr>
          <w:szCs w:val="24"/>
        </w:rPr>
        <w:t xml:space="preserve">w Dzienniku Urzędowym Województwa </w:t>
      </w:r>
      <w:r>
        <w:rPr>
          <w:szCs w:val="24"/>
        </w:rPr>
        <w:t>M</w:t>
      </w:r>
      <w:r w:rsidRPr="0018023C">
        <w:rPr>
          <w:szCs w:val="24"/>
        </w:rPr>
        <w:t>azowieckiego i ma zastosowanie od dnia 1 stycznia</w:t>
      </w:r>
      <w:r>
        <w:rPr>
          <w:szCs w:val="24"/>
        </w:rPr>
        <w:t xml:space="preserve"> </w:t>
      </w:r>
      <w:r w:rsidRPr="0018023C">
        <w:rPr>
          <w:szCs w:val="24"/>
        </w:rPr>
        <w:t>2014</w:t>
      </w:r>
      <w:r>
        <w:rPr>
          <w:szCs w:val="24"/>
        </w:rPr>
        <w:t xml:space="preserve"> roku.</w:t>
      </w:r>
    </w:p>
    <w:p w:rsidR="00E771E1" w:rsidRPr="0018023C" w:rsidRDefault="00E771E1" w:rsidP="00C804E1">
      <w:pPr>
        <w:jc w:val="both"/>
      </w:pPr>
    </w:p>
    <w:p w:rsidR="00E771E1" w:rsidRPr="0018023C" w:rsidRDefault="00E771E1" w:rsidP="00C804E1">
      <w:pPr>
        <w:jc w:val="both"/>
      </w:pPr>
    </w:p>
    <w:p w:rsidR="00E771E1" w:rsidRPr="0018023C" w:rsidRDefault="00E771E1" w:rsidP="00C804E1">
      <w:pPr>
        <w:jc w:val="both"/>
      </w:pPr>
    </w:p>
    <w:p w:rsidR="00E771E1" w:rsidRPr="0018023C" w:rsidRDefault="00E771E1" w:rsidP="00C804E1">
      <w:pPr>
        <w:jc w:val="both"/>
      </w:pPr>
      <w:r w:rsidRPr="0018023C">
        <w:t xml:space="preserve">                                                                           </w:t>
      </w:r>
      <w:r>
        <w:tab/>
      </w:r>
      <w:r>
        <w:tab/>
      </w:r>
      <w:r w:rsidRPr="0018023C">
        <w:t xml:space="preserve">  Przewodniczący Rady Gminy Gozdowo </w:t>
      </w:r>
    </w:p>
    <w:p w:rsidR="00E771E1" w:rsidRPr="0018023C" w:rsidRDefault="00E771E1" w:rsidP="00C804E1">
      <w:pPr>
        <w:jc w:val="both"/>
      </w:pPr>
    </w:p>
    <w:p w:rsidR="00E771E1" w:rsidRPr="0018023C" w:rsidRDefault="00E771E1" w:rsidP="00C804E1">
      <w:pPr>
        <w:jc w:val="both"/>
        <w:rPr>
          <w:bCs/>
        </w:rPr>
      </w:pPr>
    </w:p>
    <w:p w:rsidR="00E771E1" w:rsidRPr="0018023C" w:rsidRDefault="00E771E1" w:rsidP="00C804E1">
      <w:pPr>
        <w:jc w:val="both"/>
        <w:rPr>
          <w:bCs/>
        </w:rPr>
      </w:pPr>
      <w:r w:rsidRPr="0018023C">
        <w:rPr>
          <w:bCs/>
        </w:rPr>
        <w:t xml:space="preserve">           </w:t>
      </w:r>
      <w:r w:rsidRPr="0018023C">
        <w:rPr>
          <w:bCs/>
        </w:rPr>
        <w:tab/>
        <w:t xml:space="preserve">                           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Pr="0018023C">
        <w:rPr>
          <w:bCs/>
        </w:rPr>
        <w:t xml:space="preserve"> </w:t>
      </w:r>
      <w:r>
        <w:rPr>
          <w:bCs/>
        </w:rPr>
        <w:t>/-/</w:t>
      </w:r>
      <w:r w:rsidRPr="0018023C">
        <w:rPr>
          <w:bCs/>
        </w:rPr>
        <w:t xml:space="preserve"> Grzegorz Ratkowski</w:t>
      </w:r>
    </w:p>
    <w:p w:rsidR="00E771E1" w:rsidRPr="0018023C" w:rsidRDefault="00E771E1" w:rsidP="00C804E1">
      <w:pPr>
        <w:jc w:val="both"/>
        <w:rPr>
          <w:b/>
          <w:bCs/>
        </w:rPr>
      </w:pPr>
    </w:p>
    <w:p w:rsidR="00E771E1" w:rsidRPr="0018023C" w:rsidRDefault="00E771E1" w:rsidP="00C804E1">
      <w:pPr>
        <w:jc w:val="both"/>
        <w:rPr>
          <w:b/>
          <w:bCs/>
        </w:rPr>
      </w:pPr>
      <w:r w:rsidRPr="0018023C">
        <w:rPr>
          <w:b/>
          <w:bCs/>
        </w:rPr>
        <w:tab/>
      </w:r>
      <w:r w:rsidRPr="0018023C">
        <w:rPr>
          <w:b/>
          <w:bCs/>
        </w:rPr>
        <w:tab/>
      </w:r>
      <w:r w:rsidRPr="0018023C">
        <w:rPr>
          <w:b/>
          <w:bCs/>
        </w:rPr>
        <w:tab/>
      </w:r>
      <w:r w:rsidRPr="0018023C">
        <w:rPr>
          <w:b/>
          <w:bCs/>
        </w:rPr>
        <w:tab/>
      </w:r>
    </w:p>
    <w:p w:rsidR="00E771E1" w:rsidRDefault="00E771E1" w:rsidP="00C804E1">
      <w:pPr>
        <w:jc w:val="both"/>
        <w:rPr>
          <w:rFonts w:ascii="Century" w:hAnsi="Century"/>
          <w:b/>
          <w:bCs/>
        </w:rPr>
      </w:pPr>
    </w:p>
    <w:p w:rsidR="00E771E1" w:rsidRDefault="00E771E1" w:rsidP="00C804E1">
      <w:pPr>
        <w:jc w:val="both"/>
        <w:rPr>
          <w:rFonts w:ascii="Century" w:hAnsi="Century"/>
          <w:b/>
          <w:bCs/>
        </w:rPr>
      </w:pPr>
    </w:p>
    <w:p w:rsidR="00E771E1" w:rsidRDefault="00E771E1" w:rsidP="00C804E1">
      <w:pPr>
        <w:jc w:val="both"/>
        <w:rPr>
          <w:rFonts w:ascii="Century" w:hAnsi="Century"/>
          <w:b/>
          <w:bCs/>
        </w:rPr>
      </w:pPr>
    </w:p>
    <w:p w:rsidR="00E771E1" w:rsidRDefault="00E771E1" w:rsidP="00C804E1">
      <w:pPr>
        <w:jc w:val="both"/>
        <w:rPr>
          <w:rFonts w:ascii="Century" w:hAnsi="Century"/>
          <w:b/>
          <w:bCs/>
        </w:rPr>
      </w:pPr>
    </w:p>
    <w:p w:rsidR="00E771E1" w:rsidRDefault="00E771E1" w:rsidP="00C804E1">
      <w:pPr>
        <w:jc w:val="both"/>
        <w:rPr>
          <w:rFonts w:ascii="Century" w:hAnsi="Century"/>
          <w:b/>
          <w:bCs/>
        </w:rPr>
      </w:pPr>
    </w:p>
    <w:p w:rsidR="00E771E1" w:rsidRDefault="00E771E1" w:rsidP="00C804E1">
      <w:pPr>
        <w:jc w:val="both"/>
        <w:rPr>
          <w:rFonts w:ascii="Century" w:hAnsi="Century"/>
          <w:b/>
          <w:bCs/>
        </w:rPr>
      </w:pPr>
    </w:p>
    <w:p w:rsidR="00E771E1" w:rsidRDefault="00E771E1" w:rsidP="00C804E1">
      <w:pPr>
        <w:jc w:val="both"/>
        <w:rPr>
          <w:rFonts w:ascii="Century" w:hAnsi="Century"/>
          <w:b/>
          <w:bCs/>
        </w:rPr>
      </w:pPr>
    </w:p>
    <w:p w:rsidR="00E771E1" w:rsidRDefault="00E771E1" w:rsidP="00C804E1">
      <w:pPr>
        <w:jc w:val="both"/>
        <w:rPr>
          <w:rFonts w:ascii="Century" w:hAnsi="Century"/>
          <w:b/>
          <w:bCs/>
        </w:rPr>
      </w:pPr>
    </w:p>
    <w:p w:rsidR="00E771E1" w:rsidRDefault="00E771E1" w:rsidP="00C804E1">
      <w:pPr>
        <w:jc w:val="both"/>
        <w:rPr>
          <w:rFonts w:ascii="Century" w:hAnsi="Century"/>
          <w:b/>
          <w:bCs/>
        </w:rPr>
      </w:pPr>
    </w:p>
    <w:p w:rsidR="00E771E1" w:rsidRDefault="00E771E1" w:rsidP="00C804E1">
      <w:pPr>
        <w:jc w:val="both"/>
        <w:rPr>
          <w:rFonts w:ascii="Century" w:hAnsi="Century"/>
          <w:b/>
          <w:bCs/>
        </w:rPr>
      </w:pPr>
    </w:p>
    <w:p w:rsidR="00E771E1" w:rsidRPr="00462B8D" w:rsidRDefault="00E771E1" w:rsidP="00C804E1">
      <w:pPr>
        <w:jc w:val="both"/>
        <w:rPr>
          <w:b/>
          <w:bCs/>
          <w:sz w:val="28"/>
          <w:szCs w:val="28"/>
        </w:rPr>
      </w:pPr>
      <w:r w:rsidRPr="00462B8D">
        <w:rPr>
          <w:rFonts w:ascii="Century" w:hAnsi="Century"/>
          <w:b/>
          <w:bCs/>
        </w:rPr>
        <w:tab/>
      </w:r>
      <w:r w:rsidRPr="00462B8D">
        <w:rPr>
          <w:rFonts w:ascii="Century" w:hAnsi="Century"/>
          <w:b/>
          <w:bCs/>
        </w:rPr>
        <w:tab/>
      </w:r>
      <w:r w:rsidRPr="00462B8D">
        <w:rPr>
          <w:rFonts w:ascii="Century" w:hAnsi="Century"/>
          <w:b/>
          <w:bCs/>
        </w:rPr>
        <w:tab/>
      </w:r>
      <w:r w:rsidRPr="00462B8D">
        <w:rPr>
          <w:rFonts w:ascii="Century" w:hAnsi="Century"/>
          <w:b/>
          <w:bCs/>
        </w:rPr>
        <w:tab/>
      </w:r>
      <w:r w:rsidRPr="00462B8D">
        <w:rPr>
          <w:rFonts w:ascii="Century" w:hAnsi="Century"/>
          <w:b/>
          <w:bCs/>
        </w:rPr>
        <w:tab/>
      </w:r>
      <w:r w:rsidRPr="00462B8D">
        <w:rPr>
          <w:b/>
          <w:bCs/>
          <w:sz w:val="28"/>
          <w:szCs w:val="28"/>
        </w:rPr>
        <w:t xml:space="preserve">      Uzasadnienie</w:t>
      </w:r>
    </w:p>
    <w:p w:rsidR="00E771E1" w:rsidRPr="00462B8D" w:rsidRDefault="00E771E1" w:rsidP="00C804E1">
      <w:pPr>
        <w:jc w:val="both"/>
        <w:rPr>
          <w:bCs/>
          <w:sz w:val="28"/>
          <w:szCs w:val="28"/>
        </w:rPr>
      </w:pPr>
    </w:p>
    <w:p w:rsidR="00E771E1" w:rsidRPr="00462B8D" w:rsidRDefault="00E771E1" w:rsidP="00C804E1">
      <w:pPr>
        <w:jc w:val="both"/>
        <w:rPr>
          <w:bCs/>
        </w:rPr>
      </w:pPr>
      <w:r w:rsidRPr="00462B8D">
        <w:rPr>
          <w:bCs/>
        </w:rPr>
        <w:t>Zapis art. 5 ustawy o podatkach i opłatach lokalnych upoważnia Radę Gminy do podjęcia uchwały określającej wysokość stawek podatku od nieruchomości na dany rok podatkowy.</w:t>
      </w:r>
    </w:p>
    <w:p w:rsidR="00E771E1" w:rsidRPr="00462B8D" w:rsidRDefault="00E771E1" w:rsidP="00C804E1">
      <w:pPr>
        <w:jc w:val="both"/>
        <w:rPr>
          <w:bCs/>
        </w:rPr>
      </w:pPr>
      <w:r w:rsidRPr="00462B8D">
        <w:rPr>
          <w:bCs/>
        </w:rPr>
        <w:t>Stawki tego podatku określone przez Radę nie mogą przekraczać stawek maksymalnych, które na 2014 rok wynoszą:</w:t>
      </w:r>
    </w:p>
    <w:p w:rsidR="00E771E1" w:rsidRPr="00462B8D" w:rsidRDefault="00E771E1" w:rsidP="006643E2">
      <w:pPr>
        <w:numPr>
          <w:ilvl w:val="0"/>
          <w:numId w:val="3"/>
        </w:numPr>
        <w:rPr>
          <w:b/>
          <w:bCs/>
          <w:u w:val="single"/>
        </w:rPr>
      </w:pPr>
      <w:r w:rsidRPr="00462B8D">
        <w:rPr>
          <w:b/>
          <w:bCs/>
        </w:rPr>
        <w:t>od gruntów:</w:t>
      </w:r>
    </w:p>
    <w:p w:rsidR="00E771E1" w:rsidRPr="00462B8D" w:rsidRDefault="00E771E1" w:rsidP="006643E2">
      <w:pPr>
        <w:numPr>
          <w:ilvl w:val="0"/>
          <w:numId w:val="4"/>
        </w:numPr>
        <w:rPr>
          <w:b/>
          <w:bCs/>
        </w:rPr>
      </w:pPr>
      <w:r w:rsidRPr="00462B8D">
        <w:rPr>
          <w:bCs/>
        </w:rPr>
        <w:t xml:space="preserve">związanych z prowadzeniem działalności gospodarczej, bez względu na sposób zakwalifikowania w ewidencji gruntów i budynków - </w:t>
      </w:r>
      <w:r w:rsidRPr="00462B8D">
        <w:t xml:space="preserve">  </w:t>
      </w:r>
      <w:r w:rsidRPr="00462B8D">
        <w:rPr>
          <w:b/>
          <w:bCs/>
        </w:rPr>
        <w:t xml:space="preserve">0,89 zł od </w:t>
      </w:r>
      <w:smartTag w:uri="urn:schemas-microsoft-com:office:smarttags" w:element="metricconverter">
        <w:smartTagPr>
          <w:attr w:name="ProductID" w:val="1 m2"/>
        </w:smartTagPr>
        <w:r w:rsidRPr="00462B8D">
          <w:rPr>
            <w:b/>
            <w:bCs/>
          </w:rPr>
          <w:t>1 m</w:t>
        </w:r>
        <w:r w:rsidRPr="00462B8D">
          <w:rPr>
            <w:b/>
            <w:bCs/>
            <w:vertAlign w:val="superscript"/>
          </w:rPr>
          <w:t>2</w:t>
        </w:r>
      </w:smartTag>
      <w:r w:rsidRPr="00462B8D">
        <w:rPr>
          <w:b/>
          <w:bCs/>
        </w:rPr>
        <w:t xml:space="preserve"> powierzchni,</w:t>
      </w:r>
    </w:p>
    <w:p w:rsidR="00E771E1" w:rsidRPr="00462B8D" w:rsidRDefault="00E771E1" w:rsidP="006643E2">
      <w:pPr>
        <w:pStyle w:val="BodyText"/>
        <w:jc w:val="left"/>
        <w:rPr>
          <w:szCs w:val="24"/>
        </w:rPr>
      </w:pPr>
      <w:r w:rsidRPr="00462B8D">
        <w:rPr>
          <w:szCs w:val="24"/>
        </w:rPr>
        <w:t xml:space="preserve">          b) pod jeziorami , zajętych na zbiorniki wodne retencyjne lub elektrowni wodnych</w:t>
      </w:r>
    </w:p>
    <w:p w:rsidR="00E771E1" w:rsidRPr="00462B8D" w:rsidRDefault="00E771E1" w:rsidP="006643E2">
      <w:pPr>
        <w:pStyle w:val="BodyText"/>
        <w:jc w:val="left"/>
        <w:rPr>
          <w:b/>
          <w:bCs/>
          <w:szCs w:val="24"/>
        </w:rPr>
      </w:pPr>
      <w:r w:rsidRPr="00462B8D">
        <w:rPr>
          <w:szCs w:val="24"/>
        </w:rPr>
        <w:t xml:space="preserve">               – </w:t>
      </w:r>
      <w:r w:rsidRPr="00462B8D">
        <w:rPr>
          <w:b/>
          <w:szCs w:val="24"/>
        </w:rPr>
        <w:t>4</w:t>
      </w:r>
      <w:r w:rsidRPr="00462B8D">
        <w:rPr>
          <w:b/>
          <w:bCs/>
          <w:szCs w:val="24"/>
        </w:rPr>
        <w:t xml:space="preserve">,56 zł od </w:t>
      </w:r>
      <w:smartTag w:uri="urn:schemas-microsoft-com:office:smarttags" w:element="metricconverter">
        <w:smartTagPr>
          <w:attr w:name="ProductID" w:val="1 ha"/>
        </w:smartTagPr>
        <w:r w:rsidRPr="00462B8D">
          <w:rPr>
            <w:b/>
            <w:bCs/>
            <w:szCs w:val="24"/>
          </w:rPr>
          <w:t>1 ha</w:t>
        </w:r>
      </w:smartTag>
      <w:r w:rsidRPr="00462B8D">
        <w:rPr>
          <w:b/>
          <w:bCs/>
          <w:szCs w:val="24"/>
        </w:rPr>
        <w:t xml:space="preserve"> powierzchni,</w:t>
      </w:r>
    </w:p>
    <w:p w:rsidR="00E771E1" w:rsidRPr="00462B8D" w:rsidRDefault="00E771E1" w:rsidP="006643E2">
      <w:pPr>
        <w:pStyle w:val="BodyText"/>
        <w:jc w:val="left"/>
        <w:rPr>
          <w:szCs w:val="24"/>
        </w:rPr>
      </w:pPr>
      <w:r w:rsidRPr="00462B8D">
        <w:rPr>
          <w:b/>
          <w:bCs/>
          <w:szCs w:val="24"/>
        </w:rPr>
        <w:t xml:space="preserve">          </w:t>
      </w:r>
      <w:r w:rsidRPr="00462B8D">
        <w:rPr>
          <w:szCs w:val="24"/>
        </w:rPr>
        <w:t>c) pozostałych , w tym zajętych na prowadzenie odpłatnej statutowej działalności</w:t>
      </w:r>
    </w:p>
    <w:p w:rsidR="00E771E1" w:rsidRPr="00462B8D" w:rsidRDefault="00E771E1" w:rsidP="00347663">
      <w:pPr>
        <w:pStyle w:val="BodyText"/>
        <w:jc w:val="center"/>
        <w:rPr>
          <w:b/>
          <w:bCs/>
          <w:szCs w:val="24"/>
        </w:rPr>
      </w:pPr>
      <w:r w:rsidRPr="00462B8D">
        <w:rPr>
          <w:szCs w:val="24"/>
        </w:rPr>
        <w:t xml:space="preserve">     pożytku publicznego przez organizacje pożytku publicznego – </w:t>
      </w:r>
      <w:r w:rsidRPr="00462B8D">
        <w:rPr>
          <w:b/>
          <w:bCs/>
          <w:szCs w:val="24"/>
        </w:rPr>
        <w:t>0,46 zł od 1m</w:t>
      </w:r>
      <w:r w:rsidRPr="00462B8D">
        <w:rPr>
          <w:b/>
          <w:bCs/>
          <w:szCs w:val="24"/>
          <w:vertAlign w:val="superscript"/>
        </w:rPr>
        <w:t xml:space="preserve">2 </w:t>
      </w:r>
      <w:r w:rsidRPr="00462B8D">
        <w:rPr>
          <w:b/>
          <w:bCs/>
          <w:szCs w:val="24"/>
        </w:rPr>
        <w:t>powierzchni,</w:t>
      </w:r>
    </w:p>
    <w:p w:rsidR="00E771E1" w:rsidRPr="00462B8D" w:rsidRDefault="00E771E1" w:rsidP="009A4702">
      <w:pPr>
        <w:pStyle w:val="BodyText"/>
        <w:ind w:left="360"/>
        <w:rPr>
          <w:b/>
          <w:szCs w:val="24"/>
        </w:rPr>
      </w:pPr>
      <w:r w:rsidRPr="00462B8D">
        <w:rPr>
          <w:b/>
          <w:szCs w:val="24"/>
        </w:rPr>
        <w:t>2. od budynków lub ich części :</w:t>
      </w:r>
    </w:p>
    <w:p w:rsidR="00E771E1" w:rsidRPr="00462B8D" w:rsidRDefault="00E771E1" w:rsidP="009A4702">
      <w:pPr>
        <w:pStyle w:val="BodyText"/>
        <w:rPr>
          <w:b/>
          <w:bCs/>
          <w:szCs w:val="24"/>
        </w:rPr>
      </w:pPr>
      <w:r w:rsidRPr="00462B8D">
        <w:rPr>
          <w:szCs w:val="24"/>
        </w:rPr>
        <w:t xml:space="preserve">          a) mieszkalnych – </w:t>
      </w:r>
      <w:r w:rsidRPr="00462B8D">
        <w:rPr>
          <w:b/>
          <w:bCs/>
          <w:szCs w:val="24"/>
        </w:rPr>
        <w:t>0,74 zł  od 1m</w:t>
      </w:r>
      <w:r w:rsidRPr="00462B8D">
        <w:rPr>
          <w:b/>
          <w:bCs/>
          <w:szCs w:val="24"/>
          <w:vertAlign w:val="superscript"/>
        </w:rPr>
        <w:t xml:space="preserve">2  </w:t>
      </w:r>
      <w:r w:rsidRPr="00462B8D">
        <w:rPr>
          <w:b/>
          <w:bCs/>
          <w:szCs w:val="24"/>
        </w:rPr>
        <w:t>powierzchni użytkowej,</w:t>
      </w:r>
    </w:p>
    <w:p w:rsidR="00E771E1" w:rsidRPr="00462B8D" w:rsidRDefault="00E771E1" w:rsidP="009A4702">
      <w:pPr>
        <w:pStyle w:val="BodyText"/>
        <w:rPr>
          <w:szCs w:val="24"/>
        </w:rPr>
      </w:pPr>
      <w:r w:rsidRPr="00462B8D">
        <w:rPr>
          <w:b/>
          <w:bCs/>
          <w:szCs w:val="24"/>
        </w:rPr>
        <w:t xml:space="preserve">          </w:t>
      </w:r>
      <w:r w:rsidRPr="00462B8D">
        <w:rPr>
          <w:szCs w:val="24"/>
        </w:rPr>
        <w:t>b) związanych z prowadzeniem działalności gospodarczej oraz od budynków</w:t>
      </w:r>
    </w:p>
    <w:p w:rsidR="00E771E1" w:rsidRPr="00462B8D" w:rsidRDefault="00E771E1" w:rsidP="009A4702">
      <w:pPr>
        <w:pStyle w:val="BodyText"/>
        <w:rPr>
          <w:szCs w:val="24"/>
        </w:rPr>
      </w:pPr>
      <w:r w:rsidRPr="00462B8D">
        <w:rPr>
          <w:szCs w:val="24"/>
        </w:rPr>
        <w:t xml:space="preserve">              mieszkalnych lub ich części zajętych na prowadzenie działalności gospodarczej </w:t>
      </w:r>
    </w:p>
    <w:p w:rsidR="00E771E1" w:rsidRPr="00462B8D" w:rsidRDefault="00E771E1" w:rsidP="009A4702">
      <w:pPr>
        <w:pStyle w:val="BodyText"/>
        <w:ind w:left="360"/>
        <w:rPr>
          <w:b/>
          <w:bCs/>
          <w:szCs w:val="24"/>
        </w:rPr>
      </w:pPr>
      <w:r w:rsidRPr="00462B8D">
        <w:rPr>
          <w:b/>
          <w:bCs/>
          <w:szCs w:val="24"/>
        </w:rPr>
        <w:t xml:space="preserve">        -23,03 zł od </w:t>
      </w:r>
      <w:smartTag w:uri="urn:schemas-microsoft-com:office:smarttags" w:element="metricconverter">
        <w:smartTagPr>
          <w:attr w:name="ProductID" w:val="1 m2"/>
        </w:smartTagPr>
        <w:r w:rsidRPr="00462B8D">
          <w:rPr>
            <w:b/>
            <w:bCs/>
            <w:szCs w:val="24"/>
          </w:rPr>
          <w:t>1 m</w:t>
        </w:r>
        <w:r w:rsidRPr="00462B8D">
          <w:rPr>
            <w:b/>
            <w:bCs/>
            <w:szCs w:val="24"/>
            <w:vertAlign w:val="superscript"/>
          </w:rPr>
          <w:t>2</w:t>
        </w:r>
      </w:smartTag>
      <w:r w:rsidRPr="00462B8D">
        <w:rPr>
          <w:b/>
          <w:bCs/>
          <w:szCs w:val="24"/>
          <w:vertAlign w:val="superscript"/>
        </w:rPr>
        <w:t xml:space="preserve"> </w:t>
      </w:r>
      <w:r w:rsidRPr="00462B8D">
        <w:rPr>
          <w:b/>
          <w:bCs/>
          <w:szCs w:val="24"/>
        </w:rPr>
        <w:t xml:space="preserve"> powierzchni użytkowej ,</w:t>
      </w:r>
    </w:p>
    <w:p w:rsidR="00E771E1" w:rsidRPr="00462B8D" w:rsidRDefault="00E771E1" w:rsidP="009A4702">
      <w:pPr>
        <w:pStyle w:val="BodyText"/>
        <w:rPr>
          <w:szCs w:val="24"/>
        </w:rPr>
      </w:pPr>
      <w:r w:rsidRPr="00462B8D">
        <w:rPr>
          <w:b/>
          <w:bCs/>
          <w:szCs w:val="24"/>
        </w:rPr>
        <w:t xml:space="preserve">          </w:t>
      </w:r>
      <w:r w:rsidRPr="00462B8D">
        <w:rPr>
          <w:szCs w:val="24"/>
        </w:rPr>
        <w:t>c) zajętych na prowadzenie działalności gospodarczej w zakresie obrotu</w:t>
      </w:r>
    </w:p>
    <w:p w:rsidR="00E771E1" w:rsidRPr="00462B8D" w:rsidRDefault="00E771E1" w:rsidP="009A4702">
      <w:pPr>
        <w:pStyle w:val="BodyText"/>
        <w:rPr>
          <w:b/>
          <w:bCs/>
          <w:szCs w:val="24"/>
        </w:rPr>
      </w:pPr>
      <w:r w:rsidRPr="00462B8D">
        <w:rPr>
          <w:szCs w:val="24"/>
        </w:rPr>
        <w:t xml:space="preserve">              kwalifikowanym materiałem siewnym – </w:t>
      </w:r>
      <w:r w:rsidRPr="00462B8D">
        <w:rPr>
          <w:b/>
          <w:szCs w:val="24"/>
        </w:rPr>
        <w:t>10</w:t>
      </w:r>
      <w:r w:rsidRPr="00462B8D">
        <w:rPr>
          <w:b/>
          <w:bCs/>
          <w:szCs w:val="24"/>
        </w:rPr>
        <w:t xml:space="preserve">,75 zł od </w:t>
      </w:r>
      <w:smartTag w:uri="urn:schemas-microsoft-com:office:smarttags" w:element="metricconverter">
        <w:smartTagPr>
          <w:attr w:name="ProductID" w:val="1 m2"/>
        </w:smartTagPr>
        <w:r w:rsidRPr="00462B8D">
          <w:rPr>
            <w:b/>
            <w:bCs/>
            <w:szCs w:val="24"/>
          </w:rPr>
          <w:t>1 m</w:t>
        </w:r>
        <w:r w:rsidRPr="00462B8D">
          <w:rPr>
            <w:b/>
            <w:bCs/>
            <w:szCs w:val="24"/>
            <w:vertAlign w:val="superscript"/>
          </w:rPr>
          <w:t>2</w:t>
        </w:r>
      </w:smartTag>
      <w:r w:rsidRPr="00462B8D">
        <w:rPr>
          <w:b/>
          <w:bCs/>
          <w:szCs w:val="24"/>
          <w:vertAlign w:val="superscript"/>
        </w:rPr>
        <w:t xml:space="preserve">  </w:t>
      </w:r>
      <w:r w:rsidRPr="00462B8D">
        <w:rPr>
          <w:b/>
          <w:bCs/>
          <w:szCs w:val="24"/>
        </w:rPr>
        <w:t>powierzchni użytkowej,</w:t>
      </w:r>
    </w:p>
    <w:p w:rsidR="00E771E1" w:rsidRPr="00462B8D" w:rsidRDefault="00E771E1" w:rsidP="00D82BB5">
      <w:pPr>
        <w:pStyle w:val="BodyText"/>
        <w:ind w:left="708"/>
        <w:rPr>
          <w:szCs w:val="24"/>
        </w:rPr>
      </w:pPr>
      <w:r w:rsidRPr="00462B8D">
        <w:rPr>
          <w:bCs/>
          <w:szCs w:val="24"/>
        </w:rPr>
        <w:t xml:space="preserve">d) </w:t>
      </w:r>
      <w:r w:rsidRPr="00462B8D">
        <w:rPr>
          <w:szCs w:val="24"/>
        </w:rPr>
        <w:t xml:space="preserve">związanych z udzielaniem świadczeń zdrowotnych, w rozumieniu przepisów o  działalności leczniczej, zajętych przez podmioty udzielające tych świadczeń– </w:t>
      </w:r>
      <w:r w:rsidRPr="00462B8D">
        <w:rPr>
          <w:b/>
          <w:szCs w:val="24"/>
        </w:rPr>
        <w:t>4</w:t>
      </w:r>
      <w:r w:rsidRPr="00462B8D">
        <w:rPr>
          <w:b/>
          <w:bCs/>
          <w:szCs w:val="24"/>
        </w:rPr>
        <w:t xml:space="preserve">,68 zł od </w:t>
      </w:r>
      <w:smartTag w:uri="urn:schemas-microsoft-com:office:smarttags" w:element="metricconverter">
        <w:smartTagPr>
          <w:attr w:name="ProductID" w:val="1 m2"/>
        </w:smartTagPr>
        <w:r w:rsidRPr="00462B8D">
          <w:rPr>
            <w:b/>
            <w:bCs/>
            <w:szCs w:val="24"/>
          </w:rPr>
          <w:t>1 m</w:t>
        </w:r>
        <w:r w:rsidRPr="00462B8D">
          <w:rPr>
            <w:b/>
            <w:bCs/>
            <w:szCs w:val="24"/>
            <w:vertAlign w:val="superscript"/>
          </w:rPr>
          <w:t>2</w:t>
        </w:r>
      </w:smartTag>
      <w:r w:rsidRPr="00462B8D">
        <w:rPr>
          <w:b/>
          <w:bCs/>
          <w:szCs w:val="24"/>
          <w:vertAlign w:val="superscript"/>
        </w:rPr>
        <w:t xml:space="preserve"> </w:t>
      </w:r>
      <w:r w:rsidRPr="00462B8D">
        <w:rPr>
          <w:b/>
          <w:bCs/>
          <w:szCs w:val="24"/>
        </w:rPr>
        <w:t xml:space="preserve"> powierzchni użytkowej,   </w:t>
      </w:r>
    </w:p>
    <w:p w:rsidR="00E771E1" w:rsidRPr="00462B8D" w:rsidRDefault="00E771E1" w:rsidP="009A4702">
      <w:pPr>
        <w:pStyle w:val="BodyText"/>
        <w:rPr>
          <w:szCs w:val="24"/>
        </w:rPr>
      </w:pPr>
      <w:r w:rsidRPr="00462B8D">
        <w:rPr>
          <w:szCs w:val="24"/>
        </w:rPr>
        <w:t xml:space="preserve">          e) pozostałych , w tym zajętych na prowadzenie odpłatnej statutowej działalności</w:t>
      </w:r>
    </w:p>
    <w:p w:rsidR="00E771E1" w:rsidRPr="00462B8D" w:rsidRDefault="00E771E1" w:rsidP="009A4702">
      <w:pPr>
        <w:pStyle w:val="BodyText"/>
        <w:ind w:left="360"/>
        <w:rPr>
          <w:szCs w:val="24"/>
        </w:rPr>
      </w:pPr>
      <w:r w:rsidRPr="00462B8D">
        <w:rPr>
          <w:szCs w:val="24"/>
        </w:rPr>
        <w:t xml:space="preserve">        pożytku publicznego przez organizacje pożytku publicznego :</w:t>
      </w:r>
    </w:p>
    <w:p w:rsidR="00E771E1" w:rsidRPr="00462B8D" w:rsidRDefault="00E771E1" w:rsidP="009A4702">
      <w:pPr>
        <w:pStyle w:val="BodyText"/>
        <w:ind w:left="1200"/>
        <w:rPr>
          <w:b/>
          <w:bCs/>
          <w:szCs w:val="24"/>
        </w:rPr>
      </w:pPr>
      <w:r w:rsidRPr="00462B8D">
        <w:rPr>
          <w:b/>
          <w:szCs w:val="24"/>
        </w:rPr>
        <w:t>-7</w:t>
      </w:r>
      <w:r w:rsidRPr="00462B8D">
        <w:rPr>
          <w:b/>
          <w:bCs/>
          <w:szCs w:val="24"/>
        </w:rPr>
        <w:t xml:space="preserve">,73  zł  od </w:t>
      </w:r>
      <w:smartTag w:uri="urn:schemas-microsoft-com:office:smarttags" w:element="metricconverter">
        <w:smartTagPr>
          <w:attr w:name="ProductID" w:val="1 m2"/>
        </w:smartTagPr>
        <w:r w:rsidRPr="00462B8D">
          <w:rPr>
            <w:b/>
            <w:bCs/>
            <w:szCs w:val="24"/>
          </w:rPr>
          <w:t>1 m</w:t>
        </w:r>
        <w:r w:rsidRPr="00462B8D">
          <w:rPr>
            <w:b/>
            <w:bCs/>
            <w:szCs w:val="24"/>
            <w:vertAlign w:val="superscript"/>
          </w:rPr>
          <w:t>2</w:t>
        </w:r>
      </w:smartTag>
      <w:r w:rsidRPr="00462B8D">
        <w:rPr>
          <w:b/>
          <w:bCs/>
          <w:szCs w:val="24"/>
          <w:vertAlign w:val="superscript"/>
        </w:rPr>
        <w:t xml:space="preserve"> </w:t>
      </w:r>
      <w:r w:rsidRPr="00462B8D">
        <w:rPr>
          <w:b/>
          <w:bCs/>
          <w:szCs w:val="24"/>
        </w:rPr>
        <w:t xml:space="preserve"> powierzchni użytkowej,</w:t>
      </w:r>
    </w:p>
    <w:p w:rsidR="00E771E1" w:rsidRPr="00462B8D" w:rsidRDefault="00E771E1" w:rsidP="009A4702">
      <w:pPr>
        <w:pStyle w:val="BodyText"/>
        <w:rPr>
          <w:bCs/>
          <w:szCs w:val="24"/>
        </w:rPr>
      </w:pPr>
      <w:r w:rsidRPr="00462B8D">
        <w:rPr>
          <w:b/>
          <w:bCs/>
          <w:szCs w:val="24"/>
        </w:rPr>
        <w:t xml:space="preserve">      </w:t>
      </w:r>
      <w:r w:rsidRPr="00462B8D">
        <w:rPr>
          <w:b/>
          <w:szCs w:val="24"/>
        </w:rPr>
        <w:t xml:space="preserve">3. od budowli </w:t>
      </w:r>
      <w:r w:rsidRPr="00462B8D">
        <w:rPr>
          <w:b/>
          <w:bCs/>
          <w:szCs w:val="24"/>
        </w:rPr>
        <w:t xml:space="preserve">– 2 % ich wartości </w:t>
      </w:r>
      <w:r w:rsidRPr="00462B8D">
        <w:rPr>
          <w:bCs/>
          <w:szCs w:val="24"/>
        </w:rPr>
        <w:t>określonej na podstawie art. 4 ust.1 , pkt 3 i ust. 3-7 ustawy o podatkach i opłatach lokalnych ( Dz. U. z 2010 r. Nr 95, poz. 613 ze zm.).</w:t>
      </w:r>
    </w:p>
    <w:p w:rsidR="00E771E1" w:rsidRPr="00462B8D" w:rsidRDefault="00E771E1" w:rsidP="009A4702">
      <w:pPr>
        <w:pStyle w:val="BodyText"/>
        <w:rPr>
          <w:bCs/>
          <w:szCs w:val="24"/>
        </w:rPr>
      </w:pPr>
    </w:p>
    <w:p w:rsidR="00E771E1" w:rsidRPr="00462B8D" w:rsidRDefault="00E771E1" w:rsidP="009A4702">
      <w:pPr>
        <w:pStyle w:val="BodyText"/>
        <w:rPr>
          <w:szCs w:val="24"/>
        </w:rPr>
      </w:pPr>
      <w:r w:rsidRPr="00462B8D">
        <w:rPr>
          <w:bCs/>
          <w:szCs w:val="24"/>
        </w:rPr>
        <w:t xml:space="preserve">Górne stawki podatków i opłat lokalnych zostały określone w Obwieszczeniu </w:t>
      </w:r>
      <w:r w:rsidRPr="00462B8D">
        <w:rPr>
          <w:szCs w:val="24"/>
        </w:rPr>
        <w:t>Ministra Finansów z dnia 7 sierpnia 2013 r. w sprawie górnych granic stawek kwotowych podatków i opłat lokalnych w 2014 r. i opublikowane w Monitorze Polskim z 2013 r. poz. 724.</w:t>
      </w:r>
    </w:p>
    <w:p w:rsidR="00E771E1" w:rsidRPr="00462B8D" w:rsidRDefault="00E771E1" w:rsidP="009A4702">
      <w:pPr>
        <w:pStyle w:val="BodyText"/>
        <w:rPr>
          <w:szCs w:val="24"/>
        </w:rPr>
      </w:pPr>
    </w:p>
    <w:p w:rsidR="00E771E1" w:rsidRPr="009D5304" w:rsidRDefault="00E771E1" w:rsidP="0077340A">
      <w:pPr>
        <w:pStyle w:val="BodyText"/>
        <w:ind w:firstLine="708"/>
        <w:rPr>
          <w:bCs/>
          <w:sz w:val="26"/>
          <w:szCs w:val="26"/>
        </w:rPr>
      </w:pPr>
      <w:r w:rsidRPr="00462B8D">
        <w:rPr>
          <w:szCs w:val="24"/>
        </w:rPr>
        <w:t xml:space="preserve">Proponowane stawki podatku od nieruchomości na 2014 r. są wyższe  o ok. 2,4 % w stosunku do ustalonych na rok 2013 o przewidywany wskaźnik wzrostu cen towarów i usług konsumpcyjnych w </w:t>
      </w:r>
      <w:r>
        <w:rPr>
          <w:szCs w:val="24"/>
        </w:rPr>
        <w:t xml:space="preserve"> </w:t>
      </w:r>
      <w:r w:rsidRPr="00462B8D">
        <w:rPr>
          <w:szCs w:val="24"/>
        </w:rPr>
        <w:t>2014 r.</w:t>
      </w:r>
      <w:r>
        <w:rPr>
          <w:szCs w:val="24"/>
        </w:rPr>
        <w:t>oku.</w:t>
      </w:r>
      <w:r w:rsidRPr="009D5304">
        <w:rPr>
          <w:bCs/>
          <w:sz w:val="26"/>
          <w:szCs w:val="26"/>
        </w:rPr>
        <w:t xml:space="preserve"> </w:t>
      </w:r>
    </w:p>
    <w:p w:rsidR="00E771E1" w:rsidRPr="009D5304" w:rsidRDefault="00E771E1" w:rsidP="009E0E7C">
      <w:pPr>
        <w:pStyle w:val="BodyText"/>
        <w:ind w:left="1200"/>
        <w:rPr>
          <w:b/>
          <w:bCs/>
          <w:sz w:val="26"/>
          <w:szCs w:val="26"/>
        </w:rPr>
      </w:pPr>
    </w:p>
    <w:sectPr w:rsidR="00E771E1" w:rsidRPr="009D5304" w:rsidSect="00347663">
      <w:pgSz w:w="12240" w:h="15840" w:code="1"/>
      <w:pgMar w:top="1191" w:right="737" w:bottom="794" w:left="1588" w:header="709" w:footer="709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1E1" w:rsidRDefault="00E771E1" w:rsidP="002115A1">
      <w:r>
        <w:separator/>
      </w:r>
    </w:p>
  </w:endnote>
  <w:endnote w:type="continuationSeparator" w:id="0">
    <w:p w:rsidR="00E771E1" w:rsidRDefault="00E771E1" w:rsidP="00211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1E1" w:rsidRDefault="00E771E1" w:rsidP="002115A1">
      <w:r>
        <w:separator/>
      </w:r>
    </w:p>
  </w:footnote>
  <w:footnote w:type="continuationSeparator" w:id="0">
    <w:p w:rsidR="00E771E1" w:rsidRDefault="00E771E1" w:rsidP="002115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A9D"/>
    <w:multiLevelType w:val="hybridMultilevel"/>
    <w:tmpl w:val="B09A87E2"/>
    <w:lvl w:ilvl="0" w:tplc="FA4A8FAE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18CD3541"/>
    <w:multiLevelType w:val="hybridMultilevel"/>
    <w:tmpl w:val="2AB81F9C"/>
    <w:lvl w:ilvl="0" w:tplc="D7F0B5DC">
      <w:start w:val="4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">
    <w:nsid w:val="1A8F1E06"/>
    <w:multiLevelType w:val="hybridMultilevel"/>
    <w:tmpl w:val="5A249438"/>
    <w:lvl w:ilvl="0" w:tplc="C1FC51F8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25F275CD"/>
    <w:multiLevelType w:val="hybridMultilevel"/>
    <w:tmpl w:val="4392ACFC"/>
    <w:lvl w:ilvl="0" w:tplc="3C20E198">
      <w:start w:val="5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2E750175"/>
    <w:multiLevelType w:val="hybridMultilevel"/>
    <w:tmpl w:val="B4C0B206"/>
    <w:lvl w:ilvl="0" w:tplc="83A02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225D2A"/>
    <w:multiLevelType w:val="hybridMultilevel"/>
    <w:tmpl w:val="C15679D4"/>
    <w:lvl w:ilvl="0" w:tplc="0422F3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D65D7D"/>
    <w:multiLevelType w:val="hybridMultilevel"/>
    <w:tmpl w:val="A6E08E30"/>
    <w:lvl w:ilvl="0" w:tplc="D7F0B5D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669A0"/>
    <w:multiLevelType w:val="hybridMultilevel"/>
    <w:tmpl w:val="17D6F1DA"/>
    <w:lvl w:ilvl="0" w:tplc="D7F0B5DC">
      <w:start w:val="1"/>
      <w:numFmt w:val="lowerLetter"/>
      <w:lvlText w:val="%1)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1" w:tplc="83A0287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8">
    <w:nsid w:val="7B4E456E"/>
    <w:multiLevelType w:val="hybridMultilevel"/>
    <w:tmpl w:val="1A545C2A"/>
    <w:lvl w:ilvl="0" w:tplc="83A0287C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  <w:rPr>
        <w:rFonts w:cs="Times New Roman"/>
      </w:rPr>
    </w:lvl>
  </w:abstractNum>
  <w:abstractNum w:abstractNumId="9">
    <w:nsid w:val="7E6F3C92"/>
    <w:multiLevelType w:val="hybridMultilevel"/>
    <w:tmpl w:val="CA801F02"/>
    <w:lvl w:ilvl="0" w:tplc="83A02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E17"/>
    <w:rsid w:val="0000143E"/>
    <w:rsid w:val="0001107C"/>
    <w:rsid w:val="00026FD4"/>
    <w:rsid w:val="0007594E"/>
    <w:rsid w:val="000A1EB1"/>
    <w:rsid w:val="00101529"/>
    <w:rsid w:val="00122303"/>
    <w:rsid w:val="00130F9A"/>
    <w:rsid w:val="00142C03"/>
    <w:rsid w:val="001513F4"/>
    <w:rsid w:val="0015567C"/>
    <w:rsid w:val="001613E6"/>
    <w:rsid w:val="001649B4"/>
    <w:rsid w:val="0018023C"/>
    <w:rsid w:val="001B2A41"/>
    <w:rsid w:val="001B7691"/>
    <w:rsid w:val="001D1A2C"/>
    <w:rsid w:val="001E147F"/>
    <w:rsid w:val="001E561C"/>
    <w:rsid w:val="001E6B29"/>
    <w:rsid w:val="00202919"/>
    <w:rsid w:val="002115A1"/>
    <w:rsid w:val="00241D28"/>
    <w:rsid w:val="00262889"/>
    <w:rsid w:val="00282922"/>
    <w:rsid w:val="002A58A6"/>
    <w:rsid w:val="002C70E9"/>
    <w:rsid w:val="002E59E9"/>
    <w:rsid w:val="002F6BBF"/>
    <w:rsid w:val="003107F0"/>
    <w:rsid w:val="00347663"/>
    <w:rsid w:val="003527E3"/>
    <w:rsid w:val="00353013"/>
    <w:rsid w:val="00382D84"/>
    <w:rsid w:val="00386B5D"/>
    <w:rsid w:val="003A697D"/>
    <w:rsid w:val="003A6AD6"/>
    <w:rsid w:val="003B3828"/>
    <w:rsid w:val="004016B2"/>
    <w:rsid w:val="00402561"/>
    <w:rsid w:val="00424797"/>
    <w:rsid w:val="00457DE6"/>
    <w:rsid w:val="00462B8D"/>
    <w:rsid w:val="004664BA"/>
    <w:rsid w:val="00474909"/>
    <w:rsid w:val="00477C0C"/>
    <w:rsid w:val="00485EDC"/>
    <w:rsid w:val="004C394C"/>
    <w:rsid w:val="00532E50"/>
    <w:rsid w:val="005537F9"/>
    <w:rsid w:val="00567CA9"/>
    <w:rsid w:val="005B77C1"/>
    <w:rsid w:val="005D4FED"/>
    <w:rsid w:val="005E708E"/>
    <w:rsid w:val="00625A2A"/>
    <w:rsid w:val="006317B1"/>
    <w:rsid w:val="006348B0"/>
    <w:rsid w:val="00641465"/>
    <w:rsid w:val="0064679A"/>
    <w:rsid w:val="006643E2"/>
    <w:rsid w:val="006661E9"/>
    <w:rsid w:val="00680FDE"/>
    <w:rsid w:val="006A16CB"/>
    <w:rsid w:val="006D624D"/>
    <w:rsid w:val="006E435D"/>
    <w:rsid w:val="006E5CAD"/>
    <w:rsid w:val="006F5067"/>
    <w:rsid w:val="00751DEE"/>
    <w:rsid w:val="0077340A"/>
    <w:rsid w:val="00784DBA"/>
    <w:rsid w:val="00786D50"/>
    <w:rsid w:val="0078703B"/>
    <w:rsid w:val="00794A0D"/>
    <w:rsid w:val="0079574C"/>
    <w:rsid w:val="007A1EF9"/>
    <w:rsid w:val="007B5C36"/>
    <w:rsid w:val="007D2E17"/>
    <w:rsid w:val="007D7747"/>
    <w:rsid w:val="007F143D"/>
    <w:rsid w:val="00801C8B"/>
    <w:rsid w:val="00804265"/>
    <w:rsid w:val="0080597A"/>
    <w:rsid w:val="00812AA4"/>
    <w:rsid w:val="00851E0D"/>
    <w:rsid w:val="008523F6"/>
    <w:rsid w:val="008539C1"/>
    <w:rsid w:val="00855C4C"/>
    <w:rsid w:val="008578F5"/>
    <w:rsid w:val="00877CC9"/>
    <w:rsid w:val="008A2D34"/>
    <w:rsid w:val="008A2D90"/>
    <w:rsid w:val="008E3BF3"/>
    <w:rsid w:val="009159B8"/>
    <w:rsid w:val="00962520"/>
    <w:rsid w:val="009953F0"/>
    <w:rsid w:val="00997507"/>
    <w:rsid w:val="009A4702"/>
    <w:rsid w:val="009A78C5"/>
    <w:rsid w:val="009B65B9"/>
    <w:rsid w:val="009C6DCE"/>
    <w:rsid w:val="009D5304"/>
    <w:rsid w:val="009E0E7C"/>
    <w:rsid w:val="00A010BF"/>
    <w:rsid w:val="00A060C9"/>
    <w:rsid w:val="00A07AE4"/>
    <w:rsid w:val="00A67C08"/>
    <w:rsid w:val="00A75483"/>
    <w:rsid w:val="00A913AF"/>
    <w:rsid w:val="00A93286"/>
    <w:rsid w:val="00A96640"/>
    <w:rsid w:val="00AB0FB5"/>
    <w:rsid w:val="00AD014C"/>
    <w:rsid w:val="00AF6985"/>
    <w:rsid w:val="00B00A33"/>
    <w:rsid w:val="00B173ED"/>
    <w:rsid w:val="00B41574"/>
    <w:rsid w:val="00B809F4"/>
    <w:rsid w:val="00BA534E"/>
    <w:rsid w:val="00BB6B74"/>
    <w:rsid w:val="00BC1F2B"/>
    <w:rsid w:val="00C035E6"/>
    <w:rsid w:val="00C1141E"/>
    <w:rsid w:val="00C167CE"/>
    <w:rsid w:val="00C426B5"/>
    <w:rsid w:val="00C54248"/>
    <w:rsid w:val="00C62386"/>
    <w:rsid w:val="00C65C98"/>
    <w:rsid w:val="00C736DA"/>
    <w:rsid w:val="00C804E1"/>
    <w:rsid w:val="00C85BA5"/>
    <w:rsid w:val="00C86B91"/>
    <w:rsid w:val="00C92216"/>
    <w:rsid w:val="00CC2D8A"/>
    <w:rsid w:val="00CD452C"/>
    <w:rsid w:val="00CE220B"/>
    <w:rsid w:val="00CE2B1C"/>
    <w:rsid w:val="00CF24F8"/>
    <w:rsid w:val="00D15D7D"/>
    <w:rsid w:val="00D26C17"/>
    <w:rsid w:val="00D42762"/>
    <w:rsid w:val="00D778A6"/>
    <w:rsid w:val="00D82BB5"/>
    <w:rsid w:val="00D87F27"/>
    <w:rsid w:val="00D93C17"/>
    <w:rsid w:val="00D97B15"/>
    <w:rsid w:val="00DB5538"/>
    <w:rsid w:val="00DE1F18"/>
    <w:rsid w:val="00DE380D"/>
    <w:rsid w:val="00DF25DF"/>
    <w:rsid w:val="00DF7381"/>
    <w:rsid w:val="00E0421F"/>
    <w:rsid w:val="00E13EDB"/>
    <w:rsid w:val="00E164C5"/>
    <w:rsid w:val="00E30300"/>
    <w:rsid w:val="00E33F2C"/>
    <w:rsid w:val="00E52C66"/>
    <w:rsid w:val="00E708DD"/>
    <w:rsid w:val="00E76A71"/>
    <w:rsid w:val="00E76A7A"/>
    <w:rsid w:val="00E771E1"/>
    <w:rsid w:val="00E811E0"/>
    <w:rsid w:val="00E927CB"/>
    <w:rsid w:val="00E95477"/>
    <w:rsid w:val="00ED3E60"/>
    <w:rsid w:val="00ED5702"/>
    <w:rsid w:val="00EE0B43"/>
    <w:rsid w:val="00EE3070"/>
    <w:rsid w:val="00F474AD"/>
    <w:rsid w:val="00F514B1"/>
    <w:rsid w:val="00F57A1C"/>
    <w:rsid w:val="00F60E98"/>
    <w:rsid w:val="00FA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4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542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E708E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CC2D8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E708DD"/>
    <w:rPr>
      <w:rFonts w:cs="Times New Roman"/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E708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E708D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E708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E708DD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uiPriority w:val="99"/>
    <w:qFormat/>
    <w:rsid w:val="00E708DD"/>
    <w:rPr>
      <w:rFonts w:cs="Times New Roman"/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rsid w:val="00C167C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167CE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C167CE"/>
    <w:pPr>
      <w:spacing w:before="200" w:line="259" w:lineRule="auto"/>
      <w:ind w:left="1240" w:right="200" w:hanging="1200"/>
    </w:pPr>
    <w:rPr>
      <w:b/>
      <w:bCs/>
      <w:color w:val="000000"/>
      <w:szCs w:val="20"/>
    </w:rPr>
  </w:style>
  <w:style w:type="paragraph" w:customStyle="1" w:styleId="FR5">
    <w:name w:val="FR5"/>
    <w:uiPriority w:val="99"/>
    <w:rsid w:val="00C167CE"/>
    <w:pPr>
      <w:widowControl w:val="0"/>
      <w:autoSpaceDE w:val="0"/>
      <w:autoSpaceDN w:val="0"/>
      <w:adjustRightInd w:val="0"/>
      <w:spacing w:before="360" w:line="360" w:lineRule="auto"/>
      <w:ind w:left="480" w:firstLine="720"/>
      <w:jc w:val="both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167CE"/>
    <w:pPr>
      <w:jc w:val="center"/>
    </w:pPr>
    <w:rPr>
      <w:b/>
      <w:bCs/>
      <w:color w:val="000000"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167CE"/>
    <w:rPr>
      <w:rFonts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2115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115A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2115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15A1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C035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93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38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chwa&#322;y\Uchwa&#322;a%20na%202014-%20PN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Uchwała na 2014- PN.</Template>
  <TotalTime>205</TotalTime>
  <Pages>3</Pages>
  <Words>877</Words>
  <Characters>5262</Characters>
  <Application>Microsoft Office Outlook</Application>
  <DocSecurity>0</DocSecurity>
  <Lines>0</Lines>
  <Paragraphs>0</Paragraphs>
  <ScaleCrop>false</ScaleCrop>
  <Company>trans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29</cp:revision>
  <cp:lastPrinted>2013-11-25T10:52:00Z</cp:lastPrinted>
  <dcterms:created xsi:type="dcterms:W3CDTF">2013-10-11T05:38:00Z</dcterms:created>
  <dcterms:modified xsi:type="dcterms:W3CDTF">2013-11-27T06:49:00Z</dcterms:modified>
</cp:coreProperties>
</file>