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6" w:rsidRDefault="004D2C76" w:rsidP="00EB309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76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C76" w:rsidRPr="00DE7A7C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35/IV/11</w:t>
      </w:r>
    </w:p>
    <w:p w:rsidR="004D2C76" w:rsidRPr="00DE7A7C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A7C">
        <w:rPr>
          <w:rFonts w:ascii="Times New Roman" w:hAnsi="Times New Roman" w:cs="Times New Roman"/>
          <w:b/>
          <w:bCs/>
          <w:sz w:val="24"/>
          <w:szCs w:val="24"/>
        </w:rPr>
        <w:t>Rady Gminy Gozdowo</w:t>
      </w:r>
    </w:p>
    <w:p w:rsidR="004D2C76" w:rsidRPr="00DE7A7C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03 lutego  2011</w:t>
      </w:r>
      <w:r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D2C76" w:rsidRPr="00DE7A7C" w:rsidRDefault="004D2C76" w:rsidP="004D2C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</w:t>
      </w:r>
      <w:r>
        <w:rPr>
          <w:rFonts w:ascii="Times New Roman" w:hAnsi="Times New Roman" w:cs="Times New Roman"/>
          <w:b/>
          <w:sz w:val="24"/>
          <w:szCs w:val="24"/>
        </w:rPr>
        <w:t>etową Gminy Gozdowo  na rok 2011</w:t>
      </w:r>
      <w:r w:rsidRPr="00DE7A7C">
        <w:rPr>
          <w:rFonts w:ascii="Times New Roman" w:hAnsi="Times New Roman" w:cs="Times New Roman"/>
          <w:b/>
          <w:sz w:val="24"/>
          <w:szCs w:val="24"/>
        </w:rPr>
        <w:t>.</w:t>
      </w:r>
    </w:p>
    <w:p w:rsidR="004D2C76" w:rsidRPr="0013066E" w:rsidRDefault="004D2C76" w:rsidP="004D2C76">
      <w:pPr>
        <w:pStyle w:val="Tekstpodstawowy"/>
        <w:rPr>
          <w:sz w:val="24"/>
        </w:rPr>
      </w:pPr>
    </w:p>
    <w:p w:rsidR="004D2C76" w:rsidRPr="0013066E" w:rsidRDefault="004D2C76" w:rsidP="004D2C76">
      <w:pPr>
        <w:pStyle w:val="Tekstpodstawowy"/>
        <w:rPr>
          <w:sz w:val="24"/>
        </w:rPr>
      </w:pPr>
      <w:r w:rsidRPr="0013066E">
        <w:rPr>
          <w:sz w:val="24"/>
        </w:rPr>
        <w:t>Na podstawie art. 18 ust. 2 pkt. 4 ustawy z dnia 8 marca 1990 r. o samorządzie g</w:t>
      </w:r>
      <w:r>
        <w:rPr>
          <w:sz w:val="24"/>
        </w:rPr>
        <w:t xml:space="preserve">minnym    (Dz. U. z 2001 r.  </w:t>
      </w:r>
      <w:r w:rsidRPr="0013066E">
        <w:rPr>
          <w:sz w:val="24"/>
        </w:rPr>
        <w:t>Nr 142, poz. 1591 z późn. zm.), art.211,  art.212 ust.1 ustawy z dnia 27 sierpnia 2009 r. o finansach publicznyc</w:t>
      </w:r>
      <w:r w:rsidR="00631F74">
        <w:rPr>
          <w:sz w:val="24"/>
        </w:rPr>
        <w:t xml:space="preserve">h  </w:t>
      </w:r>
      <w:r>
        <w:rPr>
          <w:sz w:val="24"/>
        </w:rPr>
        <w:t xml:space="preserve"> ( Dz.U. Nr 157, poz. 1240</w:t>
      </w:r>
      <w:r w:rsidR="00631F74">
        <w:rPr>
          <w:sz w:val="24"/>
        </w:rPr>
        <w:t xml:space="preserve"> z późn. zm.</w:t>
      </w:r>
      <w:r w:rsidRPr="0013066E">
        <w:rPr>
          <w:sz w:val="24"/>
        </w:rPr>
        <w:t xml:space="preserve"> ) </w:t>
      </w:r>
      <w:r w:rsidR="00631F74">
        <w:rPr>
          <w:sz w:val="24"/>
        </w:rPr>
        <w:t xml:space="preserve">                </w:t>
      </w:r>
      <w:r w:rsidRPr="0013066E">
        <w:rPr>
          <w:sz w:val="24"/>
        </w:rPr>
        <w:t>w związku z art. 121 ustawy z dnia 27 sierpnia 2009 r.  - Przepisy wprowadzające ustawę o finansach publicznych (Dz. U. Nr 157, poz. 1241)</w:t>
      </w:r>
    </w:p>
    <w:p w:rsidR="004D2C76" w:rsidRDefault="004D2C76" w:rsidP="004D2C76">
      <w:pPr>
        <w:pStyle w:val="Tekstpodstawowy"/>
        <w:rPr>
          <w:b/>
          <w:sz w:val="24"/>
        </w:rPr>
      </w:pPr>
    </w:p>
    <w:p w:rsidR="004D2C76" w:rsidRDefault="004D2C76" w:rsidP="004D2C76">
      <w:pPr>
        <w:pStyle w:val="Tekstpodstawowy"/>
        <w:rPr>
          <w:b/>
          <w:sz w:val="24"/>
        </w:rPr>
      </w:pPr>
      <w:r w:rsidRPr="0013066E">
        <w:rPr>
          <w:b/>
          <w:sz w:val="24"/>
        </w:rPr>
        <w:t>Rada Gminy Gozdowo uchwala, co następuje:</w:t>
      </w:r>
    </w:p>
    <w:p w:rsidR="004D2C76" w:rsidRDefault="004D2C76" w:rsidP="004D2C76">
      <w:pPr>
        <w:pStyle w:val="Tekstpodstawowy"/>
        <w:rPr>
          <w:b/>
          <w:sz w:val="24"/>
        </w:rPr>
      </w:pPr>
    </w:p>
    <w:p w:rsidR="004D2C76" w:rsidRPr="009F7F82" w:rsidRDefault="004D2C76" w:rsidP="004D2C76">
      <w:pPr>
        <w:pStyle w:val="Tekstpodstawowy"/>
        <w:rPr>
          <w:b/>
          <w:sz w:val="24"/>
        </w:rPr>
      </w:pPr>
    </w:p>
    <w:p w:rsidR="004D2C76" w:rsidRPr="0013066E" w:rsidRDefault="004D2C76" w:rsidP="004D2C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D2C76" w:rsidRDefault="004D2C76" w:rsidP="004D2C76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2011 Nr 15/III/10 </w:t>
      </w:r>
      <w:r>
        <w:t>Rady Gminy Gozdowo  z dnia 29 grudnia 2010 roku wprowadza się następujące zmiany:</w:t>
      </w:r>
    </w:p>
    <w:p w:rsidR="004D2C76" w:rsidRDefault="004D2C76" w:rsidP="004D2C76">
      <w:pPr>
        <w:pStyle w:val="Tekstpodstawowy2"/>
      </w:pPr>
    </w:p>
    <w:p w:rsidR="004D2C76" w:rsidRDefault="004D2C76" w:rsidP="004D2C76">
      <w:pPr>
        <w:pStyle w:val="Tekstpodstawowy2"/>
        <w:numPr>
          <w:ilvl w:val="0"/>
          <w:numId w:val="2"/>
        </w:numPr>
        <w:tabs>
          <w:tab w:val="num" w:pos="360"/>
        </w:tabs>
        <w:ind w:left="360"/>
      </w:pPr>
      <w:r>
        <w:t xml:space="preserve">Zwiększa się dochody budżetu ogółem o łączną kwotę  </w:t>
      </w:r>
      <w:r w:rsidR="00CF783A">
        <w:rPr>
          <w:b/>
        </w:rPr>
        <w:t>52.440</w:t>
      </w:r>
      <w:r>
        <w:rPr>
          <w:b/>
        </w:rPr>
        <w:t xml:space="preserve">,00 </w:t>
      </w:r>
      <w:r w:rsidRPr="00466F52">
        <w:rPr>
          <w:b/>
        </w:rPr>
        <w:t>zł</w:t>
      </w:r>
      <w:r>
        <w:rPr>
          <w:b/>
        </w:rPr>
        <w:t xml:space="preserve"> </w:t>
      </w:r>
      <w:r w:rsidRPr="00A03CC4">
        <w:t>oraz zmniejsza się</w:t>
      </w:r>
      <w:r>
        <w:rPr>
          <w:b/>
        </w:rPr>
        <w:t xml:space="preserve"> </w:t>
      </w:r>
      <w:r>
        <w:t xml:space="preserve"> dochody budżetu ogółem o łączną kwotę  </w:t>
      </w:r>
      <w:r w:rsidR="00CA3E74">
        <w:rPr>
          <w:b/>
        </w:rPr>
        <w:t>23.100</w:t>
      </w:r>
      <w:r>
        <w:rPr>
          <w:b/>
        </w:rPr>
        <w:t xml:space="preserve">,00 </w:t>
      </w:r>
      <w:r w:rsidRPr="00466F52">
        <w:rPr>
          <w:b/>
        </w:rPr>
        <w:t>zł</w:t>
      </w:r>
      <w:r>
        <w:t xml:space="preserve"> </w:t>
      </w:r>
    </w:p>
    <w:p w:rsidR="004D2C76" w:rsidRDefault="004D2C76" w:rsidP="004D2C76">
      <w:pPr>
        <w:pStyle w:val="Tekstpodstawowy2"/>
        <w:ind w:left="360"/>
      </w:pPr>
      <w:r>
        <w:t>Ustala się dochod</w:t>
      </w:r>
      <w:r w:rsidRPr="00872CA9">
        <w:t>y</w:t>
      </w:r>
      <w:r>
        <w:t xml:space="preserve"> budżetu w łącznej kwocie  </w:t>
      </w:r>
      <w:r w:rsidR="00CF783A">
        <w:rPr>
          <w:b/>
        </w:rPr>
        <w:t>15.350.651</w:t>
      </w:r>
      <w:r>
        <w:rPr>
          <w:b/>
        </w:rPr>
        <w:t>,</w:t>
      </w:r>
      <w:r w:rsidRPr="00466F52">
        <w:rPr>
          <w:b/>
        </w:rPr>
        <w:t>00</w:t>
      </w:r>
      <w:r>
        <w:t xml:space="preserve">  </w:t>
      </w:r>
      <w:r w:rsidRPr="00763EF6">
        <w:rPr>
          <w:b/>
        </w:rPr>
        <w:t>zł</w:t>
      </w:r>
    </w:p>
    <w:p w:rsidR="0049589F" w:rsidRDefault="004D2C76" w:rsidP="00CA3E74">
      <w:pPr>
        <w:pStyle w:val="Tekstpodstawowy2"/>
        <w:ind w:left="360"/>
      </w:pPr>
      <w:r>
        <w:t>1</w:t>
      </w:r>
      <w:r w:rsidR="00CA3E74">
        <w:t xml:space="preserve">)   dochody bieżące   </w:t>
      </w:r>
      <w:r w:rsidR="0049589F">
        <w:t xml:space="preserve">zwiększa się o kwotę </w:t>
      </w:r>
      <w:r w:rsidR="0049589F" w:rsidRPr="0049589F">
        <w:rPr>
          <w:b/>
        </w:rPr>
        <w:t>29.340,00 zł</w:t>
      </w:r>
      <w:r w:rsidR="0049589F">
        <w:t xml:space="preserve"> oraz </w:t>
      </w:r>
      <w:r w:rsidR="00CA3E74">
        <w:t xml:space="preserve">zmniejsza się </w:t>
      </w:r>
      <w:r>
        <w:t xml:space="preserve"> o  kwotę  </w:t>
      </w:r>
    </w:p>
    <w:p w:rsidR="004D2C76" w:rsidRDefault="0049589F" w:rsidP="00CA3E74">
      <w:pPr>
        <w:pStyle w:val="Tekstpodstawowy2"/>
        <w:ind w:left="360"/>
      </w:pPr>
      <w:r>
        <w:t xml:space="preserve">      </w:t>
      </w:r>
      <w:r w:rsidR="00CA3E74">
        <w:rPr>
          <w:b/>
        </w:rPr>
        <w:t>23.100</w:t>
      </w:r>
      <w:r w:rsidR="004D2C76">
        <w:rPr>
          <w:b/>
        </w:rPr>
        <w:t xml:space="preserve">,00 </w:t>
      </w:r>
      <w:r w:rsidR="004D2C76" w:rsidRPr="00466F52">
        <w:rPr>
          <w:b/>
        </w:rPr>
        <w:t>zł</w:t>
      </w:r>
      <w:r w:rsidR="004D2C76">
        <w:rPr>
          <w:b/>
        </w:rPr>
        <w:t xml:space="preserve"> </w:t>
      </w:r>
      <w:r w:rsidR="00CA3E74">
        <w:t xml:space="preserve"> tj.</w:t>
      </w:r>
      <w:r w:rsidR="004D2C76">
        <w:t xml:space="preserve">do kwoty </w:t>
      </w:r>
      <w:r>
        <w:rPr>
          <w:b/>
        </w:rPr>
        <w:t>15.208.951</w:t>
      </w:r>
      <w:r w:rsidR="004D2C76">
        <w:rPr>
          <w:b/>
        </w:rPr>
        <w:t xml:space="preserve">,00 </w:t>
      </w:r>
      <w:r w:rsidR="004D2C76" w:rsidRPr="00466F52">
        <w:rPr>
          <w:b/>
        </w:rPr>
        <w:t xml:space="preserve"> zł</w:t>
      </w:r>
      <w:r w:rsidR="004D2C76">
        <w:rPr>
          <w:b/>
        </w:rPr>
        <w:t xml:space="preserve"> </w:t>
      </w:r>
    </w:p>
    <w:p w:rsidR="004D2C76" w:rsidRPr="00A03CC4" w:rsidRDefault="004D2C76" w:rsidP="00CA3E74">
      <w:pPr>
        <w:pStyle w:val="Tekstpodstawowy2"/>
        <w:ind w:left="360"/>
      </w:pPr>
      <w:r>
        <w:t xml:space="preserve">2)  dochody majątkowe  zwiększa się o kwotę </w:t>
      </w:r>
      <w:r w:rsidR="00CA3E74">
        <w:rPr>
          <w:b/>
          <w:bCs/>
        </w:rPr>
        <w:t xml:space="preserve"> 23.100</w:t>
      </w:r>
      <w:r>
        <w:rPr>
          <w:b/>
          <w:bCs/>
        </w:rPr>
        <w:t>,</w:t>
      </w:r>
      <w:r w:rsidRPr="00466F52">
        <w:rPr>
          <w:b/>
          <w:bCs/>
        </w:rPr>
        <w:t xml:space="preserve">00 </w:t>
      </w:r>
      <w:r w:rsidRPr="00466F52">
        <w:rPr>
          <w:b/>
        </w:rPr>
        <w:t xml:space="preserve"> zł</w:t>
      </w:r>
      <w:r>
        <w:rPr>
          <w:b/>
        </w:rPr>
        <w:t xml:space="preserve"> </w:t>
      </w:r>
      <w:r w:rsidR="00CA3E74">
        <w:rPr>
          <w:b/>
        </w:rPr>
        <w:t xml:space="preserve"> </w:t>
      </w:r>
      <w:r>
        <w:t xml:space="preserve">tj. do kwoty </w:t>
      </w:r>
      <w:r w:rsidR="00CA3E74">
        <w:rPr>
          <w:b/>
        </w:rPr>
        <w:t>141.700</w:t>
      </w:r>
      <w:r>
        <w:rPr>
          <w:b/>
        </w:rPr>
        <w:t xml:space="preserve">,00 </w:t>
      </w:r>
      <w:r w:rsidRPr="00466F52">
        <w:rPr>
          <w:b/>
        </w:rPr>
        <w:t xml:space="preserve"> zł</w:t>
      </w:r>
      <w:r>
        <w:rPr>
          <w:b/>
        </w:rPr>
        <w:t xml:space="preserve"> </w:t>
      </w:r>
    </w:p>
    <w:p w:rsidR="004D2C76" w:rsidRPr="00694865" w:rsidRDefault="004D2C76" w:rsidP="004D2C76">
      <w:pPr>
        <w:pStyle w:val="Tekstpodstawowy2"/>
        <w:tabs>
          <w:tab w:val="num" w:pos="360"/>
        </w:tabs>
        <w:rPr>
          <w:iCs/>
        </w:rPr>
      </w:pPr>
    </w:p>
    <w:p w:rsidR="004D2C76" w:rsidRDefault="004D2C76" w:rsidP="004D2C76">
      <w:pPr>
        <w:pStyle w:val="Tekstpodstawowy2"/>
        <w:tabs>
          <w:tab w:val="num" w:pos="360"/>
        </w:tabs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2011 rok.”</w:t>
      </w:r>
    </w:p>
    <w:p w:rsidR="004D2C76" w:rsidRDefault="004D2C76" w:rsidP="004D2C76">
      <w:pPr>
        <w:pStyle w:val="Tekstpodstawowy2"/>
      </w:pPr>
    </w:p>
    <w:p w:rsidR="004D2C76" w:rsidRDefault="004D2C76" w:rsidP="004D2C76">
      <w:pPr>
        <w:pStyle w:val="Tekstpodstawowy2"/>
      </w:pPr>
      <w:r>
        <w:rPr>
          <w:b/>
          <w:bCs/>
        </w:rPr>
        <w:t>2.</w:t>
      </w:r>
      <w:r>
        <w:t xml:space="preserve"> Zwiększa się wydatki budżetu ogółem o łączną kwotę </w:t>
      </w:r>
      <w:r w:rsidR="00B636E1">
        <w:rPr>
          <w:b/>
          <w:bCs/>
        </w:rPr>
        <w:t xml:space="preserve"> 493.478</w:t>
      </w:r>
      <w:r>
        <w:rPr>
          <w:b/>
          <w:bCs/>
        </w:rPr>
        <w:t>,00</w:t>
      </w:r>
      <w:r>
        <w:t xml:space="preserve"> </w:t>
      </w:r>
      <w:r w:rsidRPr="00162AD6">
        <w:rPr>
          <w:b/>
        </w:rPr>
        <w:t xml:space="preserve">zł </w:t>
      </w:r>
      <w:r>
        <w:t xml:space="preserve">oraz zmniejsza się wydatki budżetu ogółem o kwotę  </w:t>
      </w:r>
      <w:r w:rsidR="00B636E1">
        <w:rPr>
          <w:b/>
        </w:rPr>
        <w:t>209.497</w:t>
      </w:r>
      <w:r w:rsidRPr="00A03CC4">
        <w:rPr>
          <w:b/>
        </w:rPr>
        <w:t>,00</w:t>
      </w:r>
      <w:r w:rsidRPr="00162AD6">
        <w:rPr>
          <w:b/>
        </w:rPr>
        <w:t xml:space="preserve"> zł</w:t>
      </w:r>
      <w:r>
        <w:t xml:space="preserve">  </w:t>
      </w:r>
    </w:p>
    <w:p w:rsidR="004D2C76" w:rsidRPr="00162AD6" w:rsidRDefault="004D2C76" w:rsidP="004D2C76">
      <w:pPr>
        <w:pStyle w:val="Tekstpodstawowy2"/>
        <w:rPr>
          <w:b/>
        </w:rPr>
      </w:pPr>
      <w:r>
        <w:t xml:space="preserve">      Ustala się wydatki budżetu w łącznej kwocie   </w:t>
      </w:r>
      <w:r w:rsidR="0049589F">
        <w:rPr>
          <w:b/>
        </w:rPr>
        <w:t>18.139.799</w:t>
      </w:r>
      <w:r>
        <w:rPr>
          <w:b/>
        </w:rPr>
        <w:t>,</w:t>
      </w:r>
      <w:r w:rsidRPr="00162AD6">
        <w:rPr>
          <w:b/>
        </w:rPr>
        <w:t>00  zł</w:t>
      </w:r>
    </w:p>
    <w:p w:rsidR="004D2C76" w:rsidRPr="001C115C" w:rsidRDefault="004D2C76" w:rsidP="004D2C7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5C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B636E1">
        <w:rPr>
          <w:rFonts w:ascii="Times New Roman" w:hAnsi="Times New Roman" w:cs="Times New Roman"/>
          <w:b/>
          <w:bCs/>
          <w:sz w:val="24"/>
          <w:szCs w:val="24"/>
        </w:rPr>
        <w:t xml:space="preserve"> 224.940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oraz zmniejsza się </w:t>
      </w:r>
      <w:r>
        <w:rPr>
          <w:rFonts w:ascii="Times New Roman" w:hAnsi="Times New Roman" w:cs="Times New Roman"/>
          <w:sz w:val="24"/>
          <w:szCs w:val="24"/>
        </w:rPr>
        <w:t xml:space="preserve">wydatki bieżące o kwotę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B636E1">
        <w:rPr>
          <w:rFonts w:ascii="Times New Roman" w:hAnsi="Times New Roman" w:cs="Times New Roman"/>
          <w:b/>
          <w:sz w:val="24"/>
          <w:szCs w:val="24"/>
        </w:rPr>
        <w:t>209.497</w:t>
      </w:r>
      <w:r w:rsidRPr="001C115C">
        <w:rPr>
          <w:rFonts w:ascii="Times New Roman" w:hAnsi="Times New Roman" w:cs="Times New Roman"/>
          <w:b/>
          <w:sz w:val="24"/>
          <w:szCs w:val="24"/>
        </w:rPr>
        <w:t>,00 zł</w:t>
      </w:r>
      <w:r w:rsidRPr="001C115C">
        <w:rPr>
          <w:rFonts w:ascii="Times New Roman" w:hAnsi="Times New Roman" w:cs="Times New Roman"/>
          <w:sz w:val="24"/>
          <w:szCs w:val="24"/>
        </w:rPr>
        <w:t xml:space="preserve">   tj.  do kwoty </w:t>
      </w:r>
      <w:r w:rsidR="00B636E1">
        <w:rPr>
          <w:rFonts w:ascii="Times New Roman" w:hAnsi="Times New Roman" w:cs="Times New Roman"/>
          <w:b/>
          <w:sz w:val="24"/>
          <w:szCs w:val="24"/>
        </w:rPr>
        <w:t>13.690.341</w:t>
      </w:r>
      <w:r w:rsidRPr="001C115C">
        <w:rPr>
          <w:rFonts w:ascii="Times New Roman" w:hAnsi="Times New Roman" w:cs="Times New Roman"/>
          <w:b/>
          <w:sz w:val="24"/>
          <w:szCs w:val="24"/>
        </w:rPr>
        <w:t xml:space="preserve">,00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5C">
        <w:rPr>
          <w:rFonts w:ascii="Times New Roman" w:hAnsi="Times New Roman" w:cs="Times New Roman"/>
          <w:b/>
          <w:sz w:val="24"/>
          <w:szCs w:val="24"/>
        </w:rPr>
        <w:t>zł</w:t>
      </w:r>
    </w:p>
    <w:p w:rsidR="004D2C76" w:rsidRPr="00162AD6" w:rsidRDefault="004D2C76" w:rsidP="004D2C7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majątkowe</w:t>
      </w:r>
      <w:r w:rsidRPr="001C115C">
        <w:rPr>
          <w:rFonts w:ascii="Times New Roman" w:hAnsi="Times New Roman" w:cs="Times New Roman"/>
          <w:sz w:val="24"/>
          <w:szCs w:val="24"/>
        </w:rPr>
        <w:t xml:space="preserve"> zwiększa się o kwotę </w:t>
      </w:r>
      <w:r w:rsidR="00B636E1">
        <w:rPr>
          <w:rFonts w:ascii="Times New Roman" w:hAnsi="Times New Roman" w:cs="Times New Roman"/>
          <w:b/>
          <w:bCs/>
          <w:sz w:val="24"/>
          <w:szCs w:val="24"/>
        </w:rPr>
        <w:t xml:space="preserve"> 268.538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Pr="001C115C">
        <w:rPr>
          <w:rFonts w:ascii="Times New Roman" w:hAnsi="Times New Roman" w:cs="Times New Roman"/>
          <w:b/>
          <w:sz w:val="24"/>
          <w:szCs w:val="24"/>
        </w:rPr>
        <w:t>z</w:t>
      </w:r>
      <w:r w:rsidR="00CA3E74">
        <w:rPr>
          <w:rFonts w:ascii="Times New Roman" w:hAnsi="Times New Roman" w:cs="Times New Roman"/>
          <w:b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B636E1">
        <w:rPr>
          <w:rFonts w:ascii="Times New Roman" w:hAnsi="Times New Roman" w:cs="Times New Roman"/>
          <w:b/>
          <w:sz w:val="24"/>
          <w:szCs w:val="24"/>
        </w:rPr>
        <w:t>4.449</w:t>
      </w:r>
      <w:r w:rsidR="00CA3E74">
        <w:rPr>
          <w:rFonts w:ascii="Times New Roman" w:hAnsi="Times New Roman" w:cs="Times New Roman"/>
          <w:b/>
          <w:sz w:val="24"/>
          <w:szCs w:val="24"/>
        </w:rPr>
        <w:t>.458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2AD6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AD6">
        <w:rPr>
          <w:rFonts w:ascii="Times New Roman" w:hAnsi="Times New Roman" w:cs="Times New Roman"/>
          <w:sz w:val="24"/>
          <w:szCs w:val="24"/>
        </w:rPr>
        <w:t xml:space="preserve"> </w:t>
      </w:r>
      <w:r w:rsidRPr="00247DE1">
        <w:rPr>
          <w:rFonts w:ascii="Times New Roman" w:hAnsi="Times New Roman" w:cs="Times New Roman"/>
          <w:b/>
          <w:sz w:val="24"/>
          <w:szCs w:val="24"/>
        </w:rPr>
        <w:t>zł</w:t>
      </w:r>
    </w:p>
    <w:p w:rsidR="004D2C76" w:rsidRPr="00162AD6" w:rsidRDefault="004D2C76" w:rsidP="004D2C76">
      <w:pPr>
        <w:pStyle w:val="Tekstpodstawowy3"/>
      </w:pPr>
    </w:p>
    <w:p w:rsidR="004D2C76" w:rsidRPr="00A767AE" w:rsidRDefault="004D2C76" w:rsidP="004D2C76">
      <w:pPr>
        <w:pStyle w:val="Tekstpodstawowy3"/>
      </w:pPr>
      <w:r>
        <w:t>zgodnie z Załącznikiem Nr 2 do niniejszej uchwały zmieniającym Załącznik Nr 2 do Uchwały Budżetowej pod nazwą „Planowane wydatki budżetu na 2011 rok.”</w:t>
      </w:r>
    </w:p>
    <w:p w:rsidR="004D2C76" w:rsidRDefault="004D2C76" w:rsidP="004D2C76">
      <w:pPr>
        <w:pStyle w:val="Tekstpodstawowywcity3"/>
        <w:ind w:left="3540"/>
        <w:rPr>
          <w:b/>
          <w:sz w:val="24"/>
          <w:szCs w:val="24"/>
        </w:rPr>
      </w:pPr>
    </w:p>
    <w:p w:rsidR="004D2C76" w:rsidRDefault="004D2C76" w:rsidP="004D2C76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2</w:t>
      </w:r>
    </w:p>
    <w:p w:rsidR="004D2C76" w:rsidRDefault="0078790A" w:rsidP="0078790A">
      <w:pPr>
        <w:pStyle w:val="Tekstpodstawowywcity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Zwiększa</w:t>
      </w:r>
      <w:r w:rsidR="004D2C76">
        <w:rPr>
          <w:sz w:val="24"/>
          <w:szCs w:val="24"/>
        </w:rPr>
        <w:t xml:space="preserve"> się przychody w § 9520- przychody z zaciągniętych pożyczek  i kredytów  na rynku krajowym  o kwotę  </w:t>
      </w:r>
      <w:r w:rsidR="009E0203">
        <w:rPr>
          <w:b/>
          <w:sz w:val="24"/>
          <w:szCs w:val="24"/>
        </w:rPr>
        <w:t>254.641</w:t>
      </w:r>
      <w:r w:rsidR="004D2C76">
        <w:rPr>
          <w:b/>
          <w:sz w:val="24"/>
          <w:szCs w:val="24"/>
        </w:rPr>
        <w:t>,00   zł</w:t>
      </w:r>
      <w:r w:rsidR="004D2C76">
        <w:rPr>
          <w:sz w:val="24"/>
          <w:szCs w:val="24"/>
        </w:rPr>
        <w:t xml:space="preserve">  na wydatki  nie znajdujące pokrycia   budżetowego,          w związku   z realizacją  zadań </w:t>
      </w:r>
      <w:r>
        <w:rPr>
          <w:sz w:val="24"/>
          <w:szCs w:val="24"/>
        </w:rPr>
        <w:t xml:space="preserve">inwestycyjnych </w:t>
      </w:r>
    </w:p>
    <w:p w:rsidR="004D2C76" w:rsidRDefault="004D2C76" w:rsidP="004D2C76">
      <w:pPr>
        <w:pStyle w:val="Tekstpodstawowy3"/>
      </w:pPr>
      <w:r>
        <w:t>zgodnie z Załącznikiem Nr 3 do niniejszej uchwały zmieniającym Załącznik Nr 3 do Uchwały Budżetowej pod nazwą „Przychody i rozchody budżetu w 2011 roku”</w:t>
      </w:r>
    </w:p>
    <w:p w:rsidR="004D2C76" w:rsidRDefault="004D2C76" w:rsidP="004D2C76">
      <w:pPr>
        <w:pStyle w:val="Tekstpodstawowywcity3"/>
        <w:ind w:left="0"/>
        <w:rPr>
          <w:b/>
          <w:sz w:val="24"/>
          <w:szCs w:val="24"/>
        </w:rPr>
      </w:pPr>
    </w:p>
    <w:p w:rsidR="00C058A4" w:rsidRDefault="00C058A4" w:rsidP="004D2C76">
      <w:pPr>
        <w:pStyle w:val="Tekstpodstawowywcity3"/>
        <w:ind w:left="0"/>
        <w:rPr>
          <w:b/>
          <w:sz w:val="24"/>
          <w:szCs w:val="24"/>
        </w:rPr>
      </w:pPr>
    </w:p>
    <w:p w:rsidR="004D2C76" w:rsidRDefault="004D2C76" w:rsidP="004D2C76">
      <w:pPr>
        <w:pStyle w:val="Tekstpodstawowy3"/>
      </w:pPr>
    </w:p>
    <w:p w:rsidR="00D83171" w:rsidRDefault="00D83171" w:rsidP="00D83171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3</w:t>
      </w:r>
    </w:p>
    <w:p w:rsidR="00D83171" w:rsidRDefault="00D83171" w:rsidP="00D83171">
      <w:pPr>
        <w:pStyle w:val="Tekstpodstawowy2"/>
      </w:pPr>
      <w:r>
        <w:t xml:space="preserve">W   § 3 </w:t>
      </w:r>
      <w:r w:rsidR="00E55D13">
        <w:rPr>
          <w:bCs/>
        </w:rPr>
        <w:t>Uchwały Budżetowej na rok 2011 Rady Gminy Gozdowo Nr 15</w:t>
      </w:r>
      <w:r w:rsidR="00806995">
        <w:rPr>
          <w:bCs/>
        </w:rPr>
        <w:t>/</w:t>
      </w:r>
      <w:r w:rsidR="00E55D13">
        <w:rPr>
          <w:bCs/>
        </w:rPr>
        <w:t xml:space="preserve">III/10                        </w:t>
      </w:r>
      <w:r w:rsidR="00E55D13">
        <w:t xml:space="preserve">  z dnia 29 grudnia 2010</w:t>
      </w:r>
      <w:r>
        <w:t xml:space="preserve"> roku</w:t>
      </w:r>
    </w:p>
    <w:p w:rsidR="00E55D13" w:rsidRPr="00E55D13" w:rsidRDefault="00E55D13" w:rsidP="00E55D13">
      <w:pPr>
        <w:pStyle w:val="Tekstpodstawowywcity2"/>
        <w:numPr>
          <w:ilvl w:val="0"/>
          <w:numId w:val="20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3171" w:rsidRPr="00E55D13">
        <w:rPr>
          <w:rFonts w:ascii="Times New Roman" w:hAnsi="Times New Roman" w:cs="Times New Roman"/>
          <w:sz w:val="24"/>
          <w:szCs w:val="24"/>
        </w:rPr>
        <w:t>pkt. 1 otrzymuje brzmienie: „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Różnica pomiędzy dochodami a wydatkami stanowi deficyt budżetu w kwocie </w:t>
      </w:r>
      <w:r>
        <w:rPr>
          <w:rFonts w:ascii="Times New Roman" w:hAnsi="Times New Roman" w:cs="Times New Roman"/>
          <w:b/>
          <w:sz w:val="24"/>
          <w:szCs w:val="24"/>
        </w:rPr>
        <w:t>2.789.148,00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>, który zostanie pokryty przychodami pochodzącymi z:</w:t>
      </w:r>
    </w:p>
    <w:p w:rsidR="00E55D13" w:rsidRPr="00E55D13" w:rsidRDefault="00E55D13" w:rsidP="00E55D13">
      <w:pPr>
        <w:pStyle w:val="Tekstpodstawowywcity2"/>
        <w:numPr>
          <w:ilvl w:val="0"/>
          <w:numId w:val="18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kredytów w kwocie </w:t>
      </w:r>
      <w:r>
        <w:rPr>
          <w:rFonts w:ascii="Times New Roman" w:hAnsi="Times New Roman" w:cs="Times New Roman"/>
          <w:sz w:val="24"/>
          <w:szCs w:val="24"/>
        </w:rPr>
        <w:t xml:space="preserve"> 1.086.556,00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E55D13" w:rsidRDefault="00E55D13" w:rsidP="00E55D13">
      <w:pPr>
        <w:pStyle w:val="Tekstpodstawowywcity2"/>
        <w:numPr>
          <w:ilvl w:val="0"/>
          <w:numId w:val="18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4"/>
          <w:szCs w:val="24"/>
        </w:rPr>
      </w:pPr>
      <w:r w:rsidRPr="00E55D13">
        <w:rPr>
          <w:rFonts w:ascii="Times New Roman" w:eastAsia="Times New Roman" w:hAnsi="Times New Roman" w:cs="Times New Roman"/>
          <w:sz w:val="24"/>
          <w:szCs w:val="24"/>
        </w:rPr>
        <w:t>pożyczek na wyprzedzające finansowanie zadań realizowanych z udziałem środków pochodzących z budżetu UE w kwocie 1702 592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</w:p>
    <w:p w:rsidR="00E55D13" w:rsidRPr="00E55D13" w:rsidRDefault="00E55D13" w:rsidP="00E55D13">
      <w:pPr>
        <w:pStyle w:val="Tekstpodstawowywcity2"/>
        <w:numPr>
          <w:ilvl w:val="0"/>
          <w:numId w:val="20"/>
        </w:numPr>
        <w:tabs>
          <w:tab w:val="left" w:pos="567"/>
        </w:tabs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pkt. 2</w:t>
      </w:r>
      <w:r w:rsidRPr="00E55D13">
        <w:rPr>
          <w:rFonts w:ascii="Times New Roman" w:hAnsi="Times New Roman" w:cs="Times New Roman"/>
          <w:sz w:val="24"/>
          <w:szCs w:val="24"/>
        </w:rPr>
        <w:t xml:space="preserve"> otrzymuje brzmienie: „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Ustala się przychody budżetu w wysokości 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.725.863,00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  zł</w:t>
      </w: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, rozchody w wysokości 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936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>715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E55D13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D13">
        <w:rPr>
          <w:rFonts w:ascii="Times New Roman" w:hAnsi="Times New Roman" w:cs="Times New Roman"/>
          <w:sz w:val="24"/>
          <w:szCs w:val="24"/>
        </w:rPr>
        <w:t>”</w:t>
      </w:r>
    </w:p>
    <w:p w:rsidR="00D83171" w:rsidRDefault="00E55D13" w:rsidP="00E55D13">
      <w:pPr>
        <w:pStyle w:val="Tekstpodstawowywcity2"/>
        <w:tabs>
          <w:tab w:val="left" w:pos="567"/>
        </w:tabs>
        <w:spacing w:line="240" w:lineRule="auto"/>
        <w:ind w:left="360" w:right="-286"/>
      </w:pPr>
      <w:r w:rsidRPr="00E55D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D83171" w:rsidRDefault="00D83171" w:rsidP="00D83171">
      <w:pPr>
        <w:pStyle w:val="Tekstpodstawowy3"/>
      </w:pPr>
      <w:r>
        <w:t>zgodnie z Załącznikiem Nr 3 do niniejszej uchwały zmieniającym Załącznik Nr 3 do Uchwały Budżetowej pod nazwą „Przychody i rozchody budżetu w 2011 roku”</w:t>
      </w:r>
    </w:p>
    <w:p w:rsidR="00D83171" w:rsidRDefault="00D83171" w:rsidP="00D83171">
      <w:pPr>
        <w:pStyle w:val="Tekstpodstawowywcity3"/>
        <w:ind w:left="3540"/>
        <w:rPr>
          <w:b/>
          <w:sz w:val="24"/>
          <w:szCs w:val="24"/>
        </w:rPr>
      </w:pPr>
    </w:p>
    <w:p w:rsidR="00D83171" w:rsidRDefault="00D83171" w:rsidP="00D83171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4</w:t>
      </w:r>
    </w:p>
    <w:p w:rsidR="00D83171" w:rsidRDefault="00D83171" w:rsidP="00806995">
      <w:pPr>
        <w:pStyle w:val="Tekstpodstawowy2"/>
      </w:pPr>
      <w:r>
        <w:t xml:space="preserve">W   § 4 </w:t>
      </w:r>
      <w:r w:rsidR="00E55D13">
        <w:rPr>
          <w:bCs/>
        </w:rPr>
        <w:t>Uchwały Budżetowej na rok 2011 Rady Gminy Gozdowo Nr 15</w:t>
      </w:r>
      <w:r w:rsidR="00806995">
        <w:rPr>
          <w:bCs/>
        </w:rPr>
        <w:t>/</w:t>
      </w:r>
      <w:r w:rsidR="00E55D13">
        <w:rPr>
          <w:bCs/>
        </w:rPr>
        <w:t xml:space="preserve">III/10                        </w:t>
      </w:r>
      <w:r w:rsidR="00E55D13">
        <w:t xml:space="preserve">  z dnia 29 grudnia 2010</w:t>
      </w:r>
      <w:r>
        <w:t xml:space="preserve"> roku </w:t>
      </w:r>
      <w:r w:rsidR="00806995">
        <w:t xml:space="preserve">   </w:t>
      </w:r>
      <w:r>
        <w:t>pkt. 2 otrzymuje brzmienie: „</w:t>
      </w:r>
      <w:r>
        <w:rPr>
          <w:spacing w:val="-2"/>
        </w:rPr>
        <w:t xml:space="preserve">Ustala się </w:t>
      </w:r>
      <w:r>
        <w:rPr>
          <w:bCs/>
          <w:color w:val="000000"/>
        </w:rPr>
        <w:t>limity zobowiązań :</w:t>
      </w:r>
    </w:p>
    <w:p w:rsidR="00D83171" w:rsidRDefault="00D83171" w:rsidP="00D83171">
      <w:pPr>
        <w:pStyle w:val="Akapitzlist"/>
        <w:numPr>
          <w:ilvl w:val="0"/>
          <w:numId w:val="16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zaciągnięcie kredytów  na sfinansowanie planowanego deficytu budżetu  w kwocie  </w:t>
      </w:r>
      <w:r w:rsidR="00E55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1.086.556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</w:p>
    <w:p w:rsidR="00D83171" w:rsidRDefault="00D83171" w:rsidP="00D83171">
      <w:pPr>
        <w:pStyle w:val="Akapitzlist"/>
        <w:numPr>
          <w:ilvl w:val="0"/>
          <w:numId w:val="16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na spłatę kredytów z lat ubiegłych    w kwocie</w:t>
      </w:r>
      <w:r w:rsidR="00E55D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55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936.715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</w:t>
      </w:r>
    </w:p>
    <w:p w:rsidR="00D83171" w:rsidRDefault="00D83171" w:rsidP="00D83171">
      <w:pPr>
        <w:pStyle w:val="Akapitzlist"/>
        <w:numPr>
          <w:ilvl w:val="0"/>
          <w:numId w:val="16"/>
        </w:numPr>
        <w:spacing w:line="240" w:lineRule="auto"/>
        <w:ind w:right="-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wyprzedzające finansowanie działań ze środków pochodzących z budżetu UE   w kwocie </w:t>
      </w:r>
      <w:r w:rsidR="00E55D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1.702.592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,00 zł</w:t>
      </w:r>
    </w:p>
    <w:p w:rsidR="00D83171" w:rsidRDefault="00D83171" w:rsidP="00D83171">
      <w:pPr>
        <w:pStyle w:val="Tekstpodstawowy3"/>
      </w:pPr>
      <w:r>
        <w:t>zgodnie z Załącznikiem Nr 3 do niniejszej uchwały zmieniającym Załącznik Nr 3 do Uchwały Budżetowej pod nazwą „Przychody i rozchody budżetu w 2011 roku”</w:t>
      </w:r>
    </w:p>
    <w:p w:rsidR="00E55D13" w:rsidRDefault="00E55D13" w:rsidP="004D2C76">
      <w:pPr>
        <w:pStyle w:val="Tekstpodstawowywcity3"/>
        <w:ind w:left="3540"/>
        <w:rPr>
          <w:b/>
          <w:sz w:val="24"/>
          <w:szCs w:val="24"/>
        </w:rPr>
      </w:pPr>
    </w:p>
    <w:p w:rsidR="004D2C76" w:rsidRPr="00BE63D9" w:rsidRDefault="00D83171" w:rsidP="004D2C76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>§  5</w:t>
      </w:r>
    </w:p>
    <w:p w:rsidR="004D2C76" w:rsidRDefault="004D2C76" w:rsidP="004D2C76">
      <w:pPr>
        <w:jc w:val="both"/>
        <w:rPr>
          <w:rFonts w:ascii="Times New Roman" w:hAnsi="Times New Roman" w:cs="Times New Roman"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Zmiany wydatków budżetu obejmują zmiany planu wydatków majątkowych</w:t>
      </w:r>
    </w:p>
    <w:p w:rsidR="004D2C76" w:rsidRPr="0078790A" w:rsidRDefault="004D2C76" w:rsidP="0078790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4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>
        <w:rPr>
          <w:rFonts w:ascii="Times New Roman" w:hAnsi="Times New Roman" w:cs="Times New Roman"/>
          <w:i/>
          <w:iCs/>
          <w:sz w:val="24"/>
          <w:szCs w:val="24"/>
        </w:rPr>
        <w:t>wały zmieniającym Załącznik Nr 8</w:t>
      </w:r>
      <w:r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„Wydatki na zadania inwestycy</w:t>
      </w:r>
      <w:r>
        <w:rPr>
          <w:rFonts w:ascii="Times New Roman" w:hAnsi="Times New Roman" w:cs="Times New Roman"/>
          <w:i/>
          <w:iCs/>
          <w:sz w:val="24"/>
          <w:szCs w:val="24"/>
        </w:rPr>
        <w:t>jne na 2011 rok”</w:t>
      </w:r>
    </w:p>
    <w:p w:rsidR="004D2C76" w:rsidRPr="00DE7A7C" w:rsidRDefault="004D2C76" w:rsidP="004D2C76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D83171">
        <w:rPr>
          <w:rFonts w:ascii="Times New Roman" w:hAnsi="Times New Roman" w:cs="Times New Roman"/>
          <w:b/>
          <w:sz w:val="24"/>
          <w:szCs w:val="24"/>
        </w:rPr>
        <w:t>§  6</w:t>
      </w:r>
    </w:p>
    <w:p w:rsidR="004D2C76" w:rsidRDefault="004D2C76" w:rsidP="004D2C76">
      <w:pPr>
        <w:pStyle w:val="Tekstpodstawowy3"/>
        <w:rPr>
          <w:i w:val="0"/>
        </w:rPr>
      </w:pPr>
      <w:r w:rsidRPr="00DE7A7C">
        <w:rPr>
          <w:i w:val="0"/>
        </w:rPr>
        <w:t>Wykonanie uchwały powierza się Wójtowi Gminy Gozdowo.</w:t>
      </w:r>
    </w:p>
    <w:p w:rsidR="004D2C76" w:rsidRPr="001C115C" w:rsidRDefault="004D2C76" w:rsidP="004D2C76">
      <w:pPr>
        <w:pStyle w:val="Tekstpodstawowy3"/>
        <w:rPr>
          <w:i w:val="0"/>
        </w:rPr>
      </w:pPr>
      <w:r w:rsidRPr="00DE7A7C">
        <w:t xml:space="preserve">                       </w:t>
      </w:r>
      <w:r>
        <w:t xml:space="preserve">                </w:t>
      </w:r>
      <w:r w:rsidRPr="00DE7A7C">
        <w:t xml:space="preserve">      </w:t>
      </w:r>
    </w:p>
    <w:p w:rsidR="004D2C76" w:rsidRDefault="004D2C76" w:rsidP="004D2C76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83171">
        <w:rPr>
          <w:rFonts w:ascii="Times New Roman" w:hAnsi="Times New Roman" w:cs="Times New Roman"/>
          <w:b/>
          <w:sz w:val="24"/>
          <w:szCs w:val="24"/>
        </w:rPr>
        <w:t xml:space="preserve">                         §  7</w:t>
      </w:r>
    </w:p>
    <w:p w:rsidR="004D2C76" w:rsidRPr="006F2E09" w:rsidRDefault="004D2C76" w:rsidP="004D2C76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5DB7" w:rsidRDefault="003A5DB7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8790A" w:rsidRDefault="0078790A" w:rsidP="00A03CC4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9F7F82">
      <w:footerReference w:type="even" r:id="rId8"/>
      <w:footerReference w:type="default" r:id="rId9"/>
      <w:pgSz w:w="11906" w:h="16838"/>
      <w:pgMar w:top="567" w:right="1418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86" w:rsidRDefault="00125F86" w:rsidP="00CE61C5">
      <w:pPr>
        <w:spacing w:after="0" w:line="240" w:lineRule="auto"/>
      </w:pPr>
      <w:r>
        <w:separator/>
      </w:r>
    </w:p>
  </w:endnote>
  <w:endnote w:type="continuationSeparator" w:id="1">
    <w:p w:rsidR="00125F86" w:rsidRDefault="00125F86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4405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86" w:rsidRDefault="00125F86" w:rsidP="00CE61C5">
      <w:pPr>
        <w:spacing w:after="0" w:line="240" w:lineRule="auto"/>
      </w:pPr>
      <w:r>
        <w:separator/>
      </w:r>
    </w:p>
  </w:footnote>
  <w:footnote w:type="continuationSeparator" w:id="1">
    <w:p w:rsidR="00125F86" w:rsidRDefault="00125F86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6AD8"/>
    <w:multiLevelType w:val="hybridMultilevel"/>
    <w:tmpl w:val="70888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06E3"/>
    <w:multiLevelType w:val="hybridMultilevel"/>
    <w:tmpl w:val="9D8CB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C523E"/>
    <w:multiLevelType w:val="hybridMultilevel"/>
    <w:tmpl w:val="B98A5478"/>
    <w:lvl w:ilvl="0" w:tplc="F678F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10"/>
  </w:num>
  <w:num w:numId="7">
    <w:abstractNumId w:val="6"/>
  </w:num>
  <w:num w:numId="8">
    <w:abstractNumId w:val="18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354AA"/>
    <w:rsid w:val="0004212D"/>
    <w:rsid w:val="000457B0"/>
    <w:rsid w:val="000541BC"/>
    <w:rsid w:val="00082EAB"/>
    <w:rsid w:val="00083A72"/>
    <w:rsid w:val="000A5092"/>
    <w:rsid w:val="000A6A16"/>
    <w:rsid w:val="000B16A2"/>
    <w:rsid w:val="000D0E57"/>
    <w:rsid w:val="000E22C3"/>
    <w:rsid w:val="000E66EB"/>
    <w:rsid w:val="000F083C"/>
    <w:rsid w:val="000F4BEA"/>
    <w:rsid w:val="000F5461"/>
    <w:rsid w:val="00125F86"/>
    <w:rsid w:val="0013066E"/>
    <w:rsid w:val="00136732"/>
    <w:rsid w:val="00162AD6"/>
    <w:rsid w:val="00162D76"/>
    <w:rsid w:val="00163DE3"/>
    <w:rsid w:val="00174980"/>
    <w:rsid w:val="001834FC"/>
    <w:rsid w:val="00183A08"/>
    <w:rsid w:val="00197F79"/>
    <w:rsid w:val="001B0329"/>
    <w:rsid w:val="001C115C"/>
    <w:rsid w:val="001D1B81"/>
    <w:rsid w:val="001D2704"/>
    <w:rsid w:val="001F1F01"/>
    <w:rsid w:val="001F23C9"/>
    <w:rsid w:val="002003CB"/>
    <w:rsid w:val="0020425B"/>
    <w:rsid w:val="0022699C"/>
    <w:rsid w:val="00247DE1"/>
    <w:rsid w:val="00263925"/>
    <w:rsid w:val="002666AC"/>
    <w:rsid w:val="00276744"/>
    <w:rsid w:val="00293C48"/>
    <w:rsid w:val="00293CB8"/>
    <w:rsid w:val="002978E6"/>
    <w:rsid w:val="002B091F"/>
    <w:rsid w:val="00320C4D"/>
    <w:rsid w:val="00342AE1"/>
    <w:rsid w:val="00360068"/>
    <w:rsid w:val="00370759"/>
    <w:rsid w:val="00370A94"/>
    <w:rsid w:val="003809CA"/>
    <w:rsid w:val="003977EA"/>
    <w:rsid w:val="003A378B"/>
    <w:rsid w:val="003A5DB7"/>
    <w:rsid w:val="003D0208"/>
    <w:rsid w:val="003E561F"/>
    <w:rsid w:val="003E5F03"/>
    <w:rsid w:val="003F7756"/>
    <w:rsid w:val="004364EA"/>
    <w:rsid w:val="004405EE"/>
    <w:rsid w:val="00450E86"/>
    <w:rsid w:val="00452575"/>
    <w:rsid w:val="00453BB4"/>
    <w:rsid w:val="00466F52"/>
    <w:rsid w:val="004859F4"/>
    <w:rsid w:val="0049589F"/>
    <w:rsid w:val="004A7371"/>
    <w:rsid w:val="004C479A"/>
    <w:rsid w:val="004C7863"/>
    <w:rsid w:val="004D2C76"/>
    <w:rsid w:val="004E23CA"/>
    <w:rsid w:val="004F0231"/>
    <w:rsid w:val="00516330"/>
    <w:rsid w:val="005269C7"/>
    <w:rsid w:val="00541C2C"/>
    <w:rsid w:val="00552252"/>
    <w:rsid w:val="00552DE0"/>
    <w:rsid w:val="00577D7E"/>
    <w:rsid w:val="00590748"/>
    <w:rsid w:val="00592B04"/>
    <w:rsid w:val="00592D4C"/>
    <w:rsid w:val="005B3136"/>
    <w:rsid w:val="005C553F"/>
    <w:rsid w:val="005C73B9"/>
    <w:rsid w:val="005E4AEA"/>
    <w:rsid w:val="00601EF0"/>
    <w:rsid w:val="00605BA5"/>
    <w:rsid w:val="00631860"/>
    <w:rsid w:val="00631F74"/>
    <w:rsid w:val="00641DBF"/>
    <w:rsid w:val="00642F74"/>
    <w:rsid w:val="00653C2D"/>
    <w:rsid w:val="00671BE0"/>
    <w:rsid w:val="006767BB"/>
    <w:rsid w:val="00684221"/>
    <w:rsid w:val="00694865"/>
    <w:rsid w:val="00696634"/>
    <w:rsid w:val="006A7714"/>
    <w:rsid w:val="006B7029"/>
    <w:rsid w:val="006D1FC0"/>
    <w:rsid w:val="006D6693"/>
    <w:rsid w:val="006F1CD7"/>
    <w:rsid w:val="006F2E09"/>
    <w:rsid w:val="00710BF2"/>
    <w:rsid w:val="00715FE1"/>
    <w:rsid w:val="0073062E"/>
    <w:rsid w:val="007472A5"/>
    <w:rsid w:val="00757310"/>
    <w:rsid w:val="00763EF6"/>
    <w:rsid w:val="007865B7"/>
    <w:rsid w:val="007872C7"/>
    <w:rsid w:val="0078790A"/>
    <w:rsid w:val="007B4D89"/>
    <w:rsid w:val="007C053C"/>
    <w:rsid w:val="007D1180"/>
    <w:rsid w:val="007D4BE8"/>
    <w:rsid w:val="007E4599"/>
    <w:rsid w:val="00802374"/>
    <w:rsid w:val="00806995"/>
    <w:rsid w:val="008502CA"/>
    <w:rsid w:val="0085286B"/>
    <w:rsid w:val="00856628"/>
    <w:rsid w:val="008610F7"/>
    <w:rsid w:val="00872CA9"/>
    <w:rsid w:val="00883BE8"/>
    <w:rsid w:val="008A08E7"/>
    <w:rsid w:val="008A24AC"/>
    <w:rsid w:val="00902F44"/>
    <w:rsid w:val="009238AA"/>
    <w:rsid w:val="00960AC9"/>
    <w:rsid w:val="009708E1"/>
    <w:rsid w:val="00974171"/>
    <w:rsid w:val="0097699B"/>
    <w:rsid w:val="009A1624"/>
    <w:rsid w:val="009A1DFF"/>
    <w:rsid w:val="009A4F1F"/>
    <w:rsid w:val="009E0203"/>
    <w:rsid w:val="009E2E6B"/>
    <w:rsid w:val="009E4607"/>
    <w:rsid w:val="009E61A8"/>
    <w:rsid w:val="009F34C5"/>
    <w:rsid w:val="009F64E7"/>
    <w:rsid w:val="009F7F82"/>
    <w:rsid w:val="00A03CC4"/>
    <w:rsid w:val="00A10173"/>
    <w:rsid w:val="00A12C34"/>
    <w:rsid w:val="00A16DE0"/>
    <w:rsid w:val="00A25624"/>
    <w:rsid w:val="00A34812"/>
    <w:rsid w:val="00A4073F"/>
    <w:rsid w:val="00A56AE2"/>
    <w:rsid w:val="00A643B4"/>
    <w:rsid w:val="00A65EFD"/>
    <w:rsid w:val="00A73435"/>
    <w:rsid w:val="00A767AE"/>
    <w:rsid w:val="00A91101"/>
    <w:rsid w:val="00AA341F"/>
    <w:rsid w:val="00AC736E"/>
    <w:rsid w:val="00AD7C98"/>
    <w:rsid w:val="00B05C92"/>
    <w:rsid w:val="00B15D08"/>
    <w:rsid w:val="00B178DA"/>
    <w:rsid w:val="00B44AFF"/>
    <w:rsid w:val="00B463FE"/>
    <w:rsid w:val="00B636E1"/>
    <w:rsid w:val="00B671B6"/>
    <w:rsid w:val="00BA3585"/>
    <w:rsid w:val="00BA3598"/>
    <w:rsid w:val="00BC0792"/>
    <w:rsid w:val="00BC2A26"/>
    <w:rsid w:val="00BC61A9"/>
    <w:rsid w:val="00C01B61"/>
    <w:rsid w:val="00C044F3"/>
    <w:rsid w:val="00C058A4"/>
    <w:rsid w:val="00C148F1"/>
    <w:rsid w:val="00C202BF"/>
    <w:rsid w:val="00C22E9F"/>
    <w:rsid w:val="00C2798E"/>
    <w:rsid w:val="00C95D40"/>
    <w:rsid w:val="00C97E01"/>
    <w:rsid w:val="00CA3E74"/>
    <w:rsid w:val="00CB2BCC"/>
    <w:rsid w:val="00CC4F07"/>
    <w:rsid w:val="00CD3A15"/>
    <w:rsid w:val="00CE61C5"/>
    <w:rsid w:val="00CF6162"/>
    <w:rsid w:val="00CF783A"/>
    <w:rsid w:val="00D004BB"/>
    <w:rsid w:val="00D105B0"/>
    <w:rsid w:val="00D2560A"/>
    <w:rsid w:val="00D83171"/>
    <w:rsid w:val="00DA327F"/>
    <w:rsid w:val="00DB1169"/>
    <w:rsid w:val="00DC2591"/>
    <w:rsid w:val="00DC3B2E"/>
    <w:rsid w:val="00DD1EC6"/>
    <w:rsid w:val="00DD639B"/>
    <w:rsid w:val="00DE7A7C"/>
    <w:rsid w:val="00DF2257"/>
    <w:rsid w:val="00E062B0"/>
    <w:rsid w:val="00E16742"/>
    <w:rsid w:val="00E21462"/>
    <w:rsid w:val="00E2327D"/>
    <w:rsid w:val="00E2700E"/>
    <w:rsid w:val="00E2787D"/>
    <w:rsid w:val="00E36C7D"/>
    <w:rsid w:val="00E42D66"/>
    <w:rsid w:val="00E55D13"/>
    <w:rsid w:val="00E710BD"/>
    <w:rsid w:val="00E82472"/>
    <w:rsid w:val="00E94AD9"/>
    <w:rsid w:val="00E95303"/>
    <w:rsid w:val="00EB1265"/>
    <w:rsid w:val="00EB1AC4"/>
    <w:rsid w:val="00EB3094"/>
    <w:rsid w:val="00ED6AD5"/>
    <w:rsid w:val="00EE0B73"/>
    <w:rsid w:val="00EE1C92"/>
    <w:rsid w:val="00EE5C77"/>
    <w:rsid w:val="00F0186B"/>
    <w:rsid w:val="00F12129"/>
    <w:rsid w:val="00F129DB"/>
    <w:rsid w:val="00F2185F"/>
    <w:rsid w:val="00F26481"/>
    <w:rsid w:val="00F2664D"/>
    <w:rsid w:val="00F509F0"/>
    <w:rsid w:val="00F51DDF"/>
    <w:rsid w:val="00F51FA4"/>
    <w:rsid w:val="00F66A26"/>
    <w:rsid w:val="00F94B6D"/>
    <w:rsid w:val="00F96021"/>
    <w:rsid w:val="00FB55A1"/>
    <w:rsid w:val="00FF38AD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CB21-4C26-4271-8E11-1253FA3A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103</cp:revision>
  <cp:lastPrinted>2011-03-23T12:48:00Z</cp:lastPrinted>
  <dcterms:created xsi:type="dcterms:W3CDTF">2010-02-08T10:13:00Z</dcterms:created>
  <dcterms:modified xsi:type="dcterms:W3CDTF">2011-03-23T12:49:00Z</dcterms:modified>
</cp:coreProperties>
</file>