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ED96F" w14:textId="646B4D15" w:rsidR="00A847FC" w:rsidRPr="00A847FC" w:rsidRDefault="00A847FC" w:rsidP="00A847FC">
      <w:pPr>
        <w:spacing w:after="0" w:line="240" w:lineRule="auto"/>
        <w:ind w:left="4956"/>
        <w:jc w:val="both"/>
        <w:rPr>
          <w:rFonts w:ascii="Times New Roman" w:hAnsi="Times New Roman"/>
          <w:b/>
          <w:bCs/>
          <w:sz w:val="24"/>
          <w:szCs w:val="24"/>
        </w:rPr>
      </w:pPr>
      <w:r>
        <w:rPr>
          <w:rFonts w:ascii="Times New Roman" w:hAnsi="Times New Roman"/>
          <w:b/>
          <w:bCs/>
          <w:sz w:val="24"/>
          <w:szCs w:val="24"/>
        </w:rPr>
        <w:t xml:space="preserve">           </w:t>
      </w:r>
      <w:r w:rsidRPr="00A847FC">
        <w:rPr>
          <w:rFonts w:ascii="Times New Roman" w:hAnsi="Times New Roman"/>
          <w:b/>
          <w:bCs/>
          <w:sz w:val="24"/>
          <w:szCs w:val="24"/>
        </w:rPr>
        <w:t>Załącznik do Uchwały XLI/296/2022</w:t>
      </w:r>
    </w:p>
    <w:p w14:paraId="77898D08" w14:textId="56C37885" w:rsidR="00A847FC" w:rsidRPr="00A847FC" w:rsidRDefault="00A847FC" w:rsidP="00A847FC">
      <w:pPr>
        <w:spacing w:after="0" w:line="240" w:lineRule="auto"/>
        <w:ind w:left="4248"/>
        <w:jc w:val="both"/>
        <w:rPr>
          <w:rFonts w:ascii="Times New Roman" w:hAnsi="Times New Roman"/>
          <w:b/>
          <w:bCs/>
          <w:sz w:val="24"/>
          <w:szCs w:val="24"/>
        </w:rPr>
      </w:pPr>
      <w:r w:rsidRPr="00A847FC">
        <w:rPr>
          <w:rFonts w:ascii="Times New Roman" w:hAnsi="Times New Roman"/>
          <w:b/>
          <w:bCs/>
          <w:sz w:val="24"/>
          <w:szCs w:val="24"/>
        </w:rPr>
        <w:t xml:space="preserve">   </w:t>
      </w:r>
      <w:r w:rsidRPr="00A847FC">
        <w:rPr>
          <w:rFonts w:ascii="Times New Roman" w:hAnsi="Times New Roman"/>
          <w:b/>
          <w:bCs/>
          <w:sz w:val="24"/>
          <w:szCs w:val="24"/>
        </w:rPr>
        <w:t>Rady Gminy Gozdowo</w:t>
      </w:r>
      <w:r w:rsidRPr="00A847FC">
        <w:rPr>
          <w:rFonts w:ascii="Times New Roman" w:hAnsi="Times New Roman"/>
          <w:b/>
          <w:bCs/>
          <w:sz w:val="24"/>
          <w:szCs w:val="24"/>
        </w:rPr>
        <w:t xml:space="preserve"> </w:t>
      </w:r>
      <w:r w:rsidRPr="00A847FC">
        <w:rPr>
          <w:rFonts w:ascii="Times New Roman" w:hAnsi="Times New Roman"/>
          <w:b/>
          <w:bCs/>
          <w:sz w:val="24"/>
          <w:szCs w:val="24"/>
        </w:rPr>
        <w:t>z dnia</w:t>
      </w:r>
      <w:r>
        <w:rPr>
          <w:rFonts w:ascii="Times New Roman" w:hAnsi="Times New Roman"/>
          <w:b/>
          <w:bCs/>
          <w:sz w:val="24"/>
          <w:szCs w:val="24"/>
        </w:rPr>
        <w:t xml:space="preserve"> </w:t>
      </w:r>
      <w:r w:rsidRPr="00A847FC">
        <w:rPr>
          <w:rFonts w:ascii="Times New Roman" w:hAnsi="Times New Roman"/>
          <w:b/>
          <w:bCs/>
          <w:sz w:val="24"/>
          <w:szCs w:val="24"/>
        </w:rPr>
        <w:t>23 czerwca 2022 r.</w:t>
      </w:r>
    </w:p>
    <w:p w14:paraId="102E19D7" w14:textId="38BB9491" w:rsidR="00DD0F39" w:rsidRDefault="00A847FC" w:rsidP="00315E4E">
      <w:pPr>
        <w:rPr>
          <w:lang w:eastAsia="pl-PL"/>
        </w:rPr>
      </w:pPr>
      <w:bookmarkStart w:id="0" w:name="_Hlk81291797"/>
      <w:bookmarkEnd w:id="0"/>
      <w:r>
        <w:rPr>
          <w:noProof/>
        </w:rPr>
        <w:drawing>
          <wp:anchor distT="0" distB="0" distL="114300" distR="114300" simplePos="0" relativeHeight="251724800" behindDoc="0" locked="0" layoutInCell="1" allowOverlap="1" wp14:anchorId="70087CDF" wp14:editId="006E3830">
            <wp:simplePos x="0" y="0"/>
            <wp:positionH relativeFrom="column">
              <wp:posOffset>2661285</wp:posOffset>
            </wp:positionH>
            <wp:positionV relativeFrom="paragraph">
              <wp:posOffset>292735</wp:posOffset>
            </wp:positionV>
            <wp:extent cx="935990" cy="838200"/>
            <wp:effectExtent l="0" t="0" r="0" b="0"/>
            <wp:wrapSquare wrapText="bothSides"/>
            <wp:docPr id="67" name="Obraz 4">
              <a:extLst xmlns:a="http://schemas.openxmlformats.org/drawingml/2006/main">
                <a:ext uri="{FF2B5EF4-FFF2-40B4-BE49-F238E27FC236}">
                  <a16:creationId xmlns:a16="http://schemas.microsoft.com/office/drawing/2014/main" id="{96524B9C-6297-46A6-82B3-7C453EE72F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96524B9C-6297-46A6-82B3-7C453EE72FB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5990" cy="838200"/>
                    </a:xfrm>
                    <a:prstGeom prst="rect">
                      <a:avLst/>
                    </a:prstGeom>
                  </pic:spPr>
                </pic:pic>
              </a:graphicData>
            </a:graphic>
            <wp14:sizeRelH relativeFrom="margin">
              <wp14:pctWidth>0</wp14:pctWidth>
            </wp14:sizeRelH>
            <wp14:sizeRelV relativeFrom="margin">
              <wp14:pctHeight>0</wp14:pctHeight>
            </wp14:sizeRelV>
          </wp:anchor>
        </w:drawing>
      </w:r>
      <w:r w:rsidR="00315E4E">
        <w:rPr>
          <w:lang w:eastAsia="pl-PL"/>
        </w:rPr>
        <w:br w:type="textWrapping" w:clear="all"/>
      </w:r>
    </w:p>
    <w:p w14:paraId="4F759647" w14:textId="67180841" w:rsidR="00DD0F39" w:rsidRPr="00FA6B27" w:rsidRDefault="00DD0F39" w:rsidP="00FA6B27">
      <w:pPr>
        <w:spacing w:after="0"/>
        <w:jc w:val="center"/>
        <w:rPr>
          <w:rFonts w:ascii="Book Antiqua" w:eastAsia="+mj-ea" w:hAnsi="Book Antiqua" w:cs="+mj-cs"/>
          <w:b/>
          <w:bCs/>
          <w:color w:val="04509D" w:themeColor="accent4" w:themeShade="80"/>
          <w:kern w:val="24"/>
          <w:sz w:val="72"/>
          <w:szCs w:val="72"/>
          <w14:shadow w14:blurRad="50800" w14:dist="38100" w14:dir="2700000" w14:sx="100000" w14:sy="100000" w14:kx="0" w14:ky="0" w14:algn="tl">
            <w14:srgbClr w14:val="000000">
              <w14:alpha w14:val="60000"/>
            </w14:srgbClr>
          </w14:shadow>
        </w:rPr>
      </w:pPr>
      <w:r w:rsidRPr="00FA6B27">
        <w:rPr>
          <w:rFonts w:ascii="Book Antiqua" w:eastAsia="+mj-ea" w:hAnsi="Book Antiqua" w:cs="+mj-cs"/>
          <w:b/>
          <w:bCs/>
          <w:color w:val="04509D" w:themeColor="accent4" w:themeShade="80"/>
          <w:kern w:val="24"/>
          <w:sz w:val="72"/>
          <w:szCs w:val="72"/>
          <w14:shadow w14:blurRad="50800" w14:dist="38100" w14:dir="2700000" w14:sx="100000" w14:sy="100000" w14:kx="0" w14:ky="0" w14:algn="tl">
            <w14:srgbClr w14:val="000000">
              <w14:alpha w14:val="60000"/>
            </w14:srgbClr>
          </w14:shadow>
        </w:rPr>
        <w:t>STRATEGIA ROZWOJU</w:t>
      </w:r>
    </w:p>
    <w:p w14:paraId="5C12E77D" w14:textId="2EE60B59" w:rsidR="00DD0F39" w:rsidRPr="00FA6B27" w:rsidRDefault="00DD0F39" w:rsidP="00FA6B27">
      <w:pPr>
        <w:spacing w:after="0"/>
        <w:jc w:val="center"/>
        <w:rPr>
          <w:rFonts w:ascii="Book Antiqua" w:eastAsia="+mj-ea" w:hAnsi="Book Antiqua" w:cs="+mj-cs"/>
          <w:b/>
          <w:bCs/>
          <w:color w:val="04509D" w:themeColor="accent4" w:themeShade="80"/>
          <w:kern w:val="24"/>
          <w:sz w:val="72"/>
          <w:szCs w:val="72"/>
          <w14:shadow w14:blurRad="50800" w14:dist="38100" w14:dir="2700000" w14:sx="100000" w14:sy="100000" w14:kx="0" w14:ky="0" w14:algn="tl">
            <w14:srgbClr w14:val="000000">
              <w14:alpha w14:val="60000"/>
            </w14:srgbClr>
          </w14:shadow>
        </w:rPr>
      </w:pPr>
      <w:r w:rsidRPr="00FA6B27">
        <w:rPr>
          <w:rFonts w:ascii="Book Antiqua" w:eastAsia="+mj-ea" w:hAnsi="Book Antiqua" w:cs="+mj-cs"/>
          <w:b/>
          <w:bCs/>
          <w:color w:val="04509D" w:themeColor="accent4" w:themeShade="80"/>
          <w:kern w:val="24"/>
          <w:sz w:val="72"/>
          <w:szCs w:val="72"/>
          <w14:shadow w14:blurRad="50800" w14:dist="38100" w14:dir="2700000" w14:sx="100000" w14:sy="100000" w14:kx="0" w14:ky="0" w14:algn="tl">
            <w14:srgbClr w14:val="000000">
              <w14:alpha w14:val="60000"/>
            </w14:srgbClr>
          </w14:shadow>
        </w:rPr>
        <w:t>GMINY GOZDOWO</w:t>
      </w:r>
    </w:p>
    <w:p w14:paraId="79B04C7B" w14:textId="5C49E972" w:rsidR="00DD0F39" w:rsidRPr="00E622A2" w:rsidRDefault="003533DF" w:rsidP="00FA6B27">
      <w:pPr>
        <w:spacing w:after="0"/>
        <w:jc w:val="center"/>
        <w:rPr>
          <w:rFonts w:ascii="Book Antiqua" w:eastAsia="+mj-ea" w:hAnsi="Book Antiqua" w:cs="+mj-cs"/>
          <w:b/>
          <w:bCs/>
          <w:color w:val="04509D" w:themeColor="accent4" w:themeShade="80"/>
          <w:kern w:val="24"/>
          <w:sz w:val="72"/>
          <w:szCs w:val="72"/>
        </w:rPr>
      </w:pPr>
      <w:r w:rsidRPr="00FA6B27">
        <w:rPr>
          <w:noProof/>
          <w14:shadow w14:blurRad="50800" w14:dist="38100" w14:dir="2700000" w14:sx="100000" w14:sy="100000" w14:kx="0" w14:ky="0" w14:algn="tl">
            <w14:srgbClr w14:val="000000">
              <w14:alpha w14:val="60000"/>
            </w14:srgbClr>
          </w14:shadow>
        </w:rPr>
        <w:drawing>
          <wp:anchor distT="0" distB="0" distL="114300" distR="114300" simplePos="0" relativeHeight="251779072" behindDoc="1" locked="0" layoutInCell="1" allowOverlap="1" wp14:anchorId="1DE4EDEF" wp14:editId="5F15E42C">
            <wp:simplePos x="0" y="0"/>
            <wp:positionH relativeFrom="column">
              <wp:posOffset>1432560</wp:posOffset>
            </wp:positionH>
            <wp:positionV relativeFrom="paragraph">
              <wp:posOffset>732155</wp:posOffset>
            </wp:positionV>
            <wp:extent cx="3152775" cy="1609725"/>
            <wp:effectExtent l="95250" t="114300" r="85725" b="104775"/>
            <wp:wrapNone/>
            <wp:docPr id="3" name="huge_it_slideshow_image_2_6" descr="Gmina Gozd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e_it_slideshow_image_2_6" descr="Gmina Gozdow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775" cy="1609725"/>
                    </a:xfrm>
                    <a:prstGeom prst="rect">
                      <a:avLst/>
                    </a:prstGeom>
                    <a:noFill/>
                    <a:ln>
                      <a:noFill/>
                    </a:ln>
                    <a:effectLst>
                      <a:glow rad="101600">
                        <a:schemeClr val="accent1">
                          <a:alpha val="70000"/>
                        </a:schemeClr>
                      </a:glow>
                    </a:effectLst>
                  </pic:spPr>
                </pic:pic>
              </a:graphicData>
            </a:graphic>
          </wp:anchor>
        </w:drawing>
      </w:r>
      <w:r w:rsidR="00DD0F39" w:rsidRPr="00FA6B27">
        <w:rPr>
          <w:rFonts w:ascii="Book Antiqua" w:eastAsia="+mj-ea" w:hAnsi="Book Antiqua" w:cs="+mj-cs"/>
          <w:b/>
          <w:bCs/>
          <w:color w:val="04509D" w:themeColor="accent4" w:themeShade="80"/>
          <w:kern w:val="24"/>
          <w:sz w:val="72"/>
          <w:szCs w:val="72"/>
          <w14:shadow w14:blurRad="50800" w14:dist="38100" w14:dir="2700000" w14:sx="100000" w14:sy="100000" w14:kx="0" w14:ky="0" w14:algn="tl">
            <w14:srgbClr w14:val="000000">
              <w14:alpha w14:val="60000"/>
            </w14:srgbClr>
          </w14:shadow>
        </w:rPr>
        <w:t xml:space="preserve">NA LATA 2021-2030 </w:t>
      </w:r>
      <w:r w:rsidR="00DD0F39" w:rsidRPr="00E622A2">
        <w:rPr>
          <w:rFonts w:ascii="Book Antiqua" w:eastAsia="+mj-ea" w:hAnsi="Book Antiqua" w:cs="+mj-cs"/>
          <w:b/>
          <w:bCs/>
          <w:color w:val="04509D" w:themeColor="accent4" w:themeShade="80"/>
          <w:kern w:val="24"/>
          <w:sz w:val="72"/>
          <w:szCs w:val="72"/>
        </w:rPr>
        <w:br/>
      </w:r>
    </w:p>
    <w:p w14:paraId="0653255A" w14:textId="2766D691" w:rsidR="00DD0F39" w:rsidRDefault="00DD0F39" w:rsidP="00DD0F39">
      <w:pPr>
        <w:rPr>
          <w:lang w:eastAsia="pl-PL"/>
        </w:rPr>
      </w:pPr>
    </w:p>
    <w:p w14:paraId="4C7AD935" w14:textId="70FFB289" w:rsidR="00DD0F39" w:rsidRDefault="00DD0F39" w:rsidP="00DD0F39">
      <w:pPr>
        <w:rPr>
          <w:lang w:eastAsia="pl-PL"/>
        </w:rPr>
      </w:pPr>
    </w:p>
    <w:p w14:paraId="2C5B568C" w14:textId="226C86EA" w:rsidR="00DD0F39" w:rsidRDefault="00F45808" w:rsidP="00DD0F39">
      <w:pPr>
        <w:rPr>
          <w:lang w:eastAsia="pl-PL"/>
        </w:rPr>
      </w:pPr>
      <w:r>
        <w:rPr>
          <w:noProof/>
        </w:rPr>
        <w:drawing>
          <wp:anchor distT="0" distB="0" distL="114300" distR="114300" simplePos="0" relativeHeight="251638784" behindDoc="1" locked="0" layoutInCell="1" allowOverlap="1" wp14:anchorId="0027D404" wp14:editId="6387CBD3">
            <wp:simplePos x="0" y="0"/>
            <wp:positionH relativeFrom="column">
              <wp:posOffset>4356735</wp:posOffset>
            </wp:positionH>
            <wp:positionV relativeFrom="paragraph">
              <wp:posOffset>269875</wp:posOffset>
            </wp:positionV>
            <wp:extent cx="1905000" cy="1238250"/>
            <wp:effectExtent l="133350" t="133350" r="114300" b="114300"/>
            <wp:wrapNone/>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ln>
                      <a:noFill/>
                    </a:ln>
                    <a:effectLst>
                      <a:glow rad="127000">
                        <a:schemeClr val="accent1">
                          <a:lumMod val="40000"/>
                          <a:lumOff val="60000"/>
                        </a:schemeClr>
                      </a:glow>
                    </a:effectLst>
                  </pic:spPr>
                </pic:pic>
              </a:graphicData>
            </a:graphic>
            <wp14:sizeRelH relativeFrom="margin">
              <wp14:pctWidth>0</wp14:pctWidth>
            </wp14:sizeRelH>
            <wp14:sizeRelV relativeFrom="margin">
              <wp14:pctHeight>0</wp14:pctHeight>
            </wp14:sizeRelV>
          </wp:anchor>
        </w:drawing>
      </w:r>
    </w:p>
    <w:p w14:paraId="689CA902" w14:textId="5319DE28" w:rsidR="00DD0F39" w:rsidRDefault="006917C0" w:rsidP="00DD0F39">
      <w:pPr>
        <w:rPr>
          <w:lang w:eastAsia="pl-PL"/>
        </w:rPr>
      </w:pPr>
      <w:r>
        <w:rPr>
          <w:noProof/>
        </w:rPr>
        <w:drawing>
          <wp:anchor distT="0" distB="0" distL="114300" distR="114300" simplePos="0" relativeHeight="251760640" behindDoc="0" locked="0" layoutInCell="1" allowOverlap="1" wp14:anchorId="0680DC9A" wp14:editId="6C2882A0">
            <wp:simplePos x="0" y="0"/>
            <wp:positionH relativeFrom="column">
              <wp:posOffset>1689735</wp:posOffset>
            </wp:positionH>
            <wp:positionV relativeFrom="paragraph">
              <wp:posOffset>193675</wp:posOffset>
            </wp:positionV>
            <wp:extent cx="2654935" cy="1406525"/>
            <wp:effectExtent l="133350" t="133350" r="107315" b="117475"/>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4935" cy="1406525"/>
                    </a:xfrm>
                    <a:prstGeom prst="rect">
                      <a:avLst/>
                    </a:prstGeom>
                    <a:noFill/>
                    <a:ln>
                      <a:noFill/>
                    </a:ln>
                    <a:effectLst>
                      <a:glow rad="127000">
                        <a:schemeClr val="accent1">
                          <a:lumMod val="40000"/>
                          <a:lumOff val="60000"/>
                        </a:schemeClr>
                      </a:glow>
                    </a:effectLst>
                  </pic:spPr>
                </pic:pic>
              </a:graphicData>
            </a:graphic>
            <wp14:sizeRelH relativeFrom="margin">
              <wp14:pctWidth>0</wp14:pctWidth>
            </wp14:sizeRelH>
          </wp:anchor>
        </w:drawing>
      </w:r>
      <w:r w:rsidR="003533DF">
        <w:rPr>
          <w:noProof/>
        </w:rPr>
        <w:drawing>
          <wp:anchor distT="0" distB="0" distL="114300" distR="114300" simplePos="0" relativeHeight="251691008" behindDoc="0" locked="0" layoutInCell="1" allowOverlap="1" wp14:anchorId="162BEFBB" wp14:editId="66D8E3C8">
            <wp:simplePos x="0" y="0"/>
            <wp:positionH relativeFrom="column">
              <wp:posOffset>-148590</wp:posOffset>
            </wp:positionH>
            <wp:positionV relativeFrom="paragraph">
              <wp:posOffset>98425</wp:posOffset>
            </wp:positionV>
            <wp:extent cx="1940560" cy="1276350"/>
            <wp:effectExtent l="133350" t="133350" r="116840" b="114300"/>
            <wp:wrapNone/>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0560" cy="1276350"/>
                    </a:xfrm>
                    <a:prstGeom prst="rect">
                      <a:avLst/>
                    </a:prstGeom>
                    <a:noFill/>
                    <a:ln>
                      <a:noFill/>
                    </a:ln>
                    <a:effectLst>
                      <a:glow rad="127000">
                        <a:schemeClr val="accent1">
                          <a:lumMod val="40000"/>
                          <a:lumOff val="60000"/>
                        </a:schemeClr>
                      </a:glow>
                    </a:effectLst>
                  </pic:spPr>
                </pic:pic>
              </a:graphicData>
            </a:graphic>
            <wp14:sizeRelH relativeFrom="margin">
              <wp14:pctWidth>0</wp14:pctWidth>
            </wp14:sizeRelH>
            <wp14:sizeRelV relativeFrom="margin">
              <wp14:pctHeight>0</wp14:pctHeight>
            </wp14:sizeRelV>
          </wp:anchor>
        </w:drawing>
      </w:r>
    </w:p>
    <w:p w14:paraId="477A6A23" w14:textId="3A9B0D48" w:rsidR="00DD0F39" w:rsidRDefault="00DD0F39" w:rsidP="00DD0F39">
      <w:pPr>
        <w:rPr>
          <w:lang w:eastAsia="pl-PL"/>
        </w:rPr>
      </w:pPr>
    </w:p>
    <w:p w14:paraId="0C0B02A1" w14:textId="5A02544A" w:rsidR="00DD0F39" w:rsidRDefault="00DD0F39" w:rsidP="00DD0F39">
      <w:pPr>
        <w:rPr>
          <w:lang w:eastAsia="pl-PL"/>
        </w:rPr>
      </w:pPr>
    </w:p>
    <w:p w14:paraId="00AFDDAB" w14:textId="5CD9181F" w:rsidR="00DD0F39" w:rsidRDefault="006917C0" w:rsidP="00DD0F39">
      <w:pPr>
        <w:rPr>
          <w:lang w:eastAsia="pl-PL"/>
        </w:rPr>
      </w:pPr>
      <w:r>
        <w:rPr>
          <w:noProof/>
        </w:rPr>
        <w:drawing>
          <wp:anchor distT="0" distB="0" distL="114300" distR="114300" simplePos="0" relativeHeight="251784192" behindDoc="1" locked="0" layoutInCell="1" allowOverlap="1" wp14:anchorId="5693242B" wp14:editId="43408EB2">
            <wp:simplePos x="0" y="0"/>
            <wp:positionH relativeFrom="column">
              <wp:posOffset>4331335</wp:posOffset>
            </wp:positionH>
            <wp:positionV relativeFrom="paragraph">
              <wp:posOffset>235585</wp:posOffset>
            </wp:positionV>
            <wp:extent cx="2033905" cy="1424940"/>
            <wp:effectExtent l="114300" t="114300" r="99695" b="99060"/>
            <wp:wrapNone/>
            <wp:docPr id="53" name="Obraz 53" descr="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3905" cy="1424940"/>
                    </a:xfrm>
                    <a:prstGeom prst="rect">
                      <a:avLst/>
                    </a:prstGeom>
                    <a:noFill/>
                    <a:ln>
                      <a:noFill/>
                    </a:ln>
                    <a:effectLst>
                      <a:glow rad="114300">
                        <a:schemeClr val="accent1">
                          <a:lumMod val="60000"/>
                          <a:lumOff val="40000"/>
                          <a:alpha val="74000"/>
                        </a:schemeClr>
                      </a:glow>
                    </a:effectLst>
                  </pic:spPr>
                </pic:pic>
              </a:graphicData>
            </a:graphic>
          </wp:anchor>
        </w:drawing>
      </w:r>
    </w:p>
    <w:p w14:paraId="737A0629" w14:textId="02DCBF5E" w:rsidR="0081018E" w:rsidRDefault="006917C0" w:rsidP="00DD0F39">
      <w:pPr>
        <w:rPr>
          <w:lang w:eastAsia="pl-PL"/>
        </w:rPr>
      </w:pPr>
      <w:r>
        <w:rPr>
          <w:noProof/>
        </w:rPr>
        <w:drawing>
          <wp:anchor distT="0" distB="0" distL="114300" distR="114300" simplePos="0" relativeHeight="251720704" behindDoc="0" locked="0" layoutInCell="1" allowOverlap="1" wp14:anchorId="1AF52CAC" wp14:editId="1EAF1D2E">
            <wp:simplePos x="0" y="0"/>
            <wp:positionH relativeFrom="column">
              <wp:posOffset>-300990</wp:posOffset>
            </wp:positionH>
            <wp:positionV relativeFrom="paragraph">
              <wp:posOffset>203835</wp:posOffset>
            </wp:positionV>
            <wp:extent cx="2000250" cy="1400175"/>
            <wp:effectExtent l="133350" t="133350" r="114300" b="12382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1400175"/>
                    </a:xfrm>
                    <a:prstGeom prst="rect">
                      <a:avLst/>
                    </a:prstGeom>
                    <a:noFill/>
                    <a:ln>
                      <a:noFill/>
                    </a:ln>
                    <a:effectLst>
                      <a:glow rad="127000">
                        <a:schemeClr val="accent1">
                          <a:lumMod val="60000"/>
                          <a:lumOff val="40000"/>
                          <a:alpha val="75000"/>
                        </a:schemeClr>
                      </a:glow>
                    </a:effectLst>
                  </pic:spPr>
                </pic:pic>
              </a:graphicData>
            </a:graphic>
            <wp14:sizeRelV relativeFrom="margin">
              <wp14:pctHeight>0</wp14:pctHeight>
            </wp14:sizeRelV>
          </wp:anchor>
        </w:drawing>
      </w:r>
    </w:p>
    <w:p w14:paraId="2365B755" w14:textId="2A1C9DC9" w:rsidR="00DD0F39" w:rsidRDefault="00924EC6" w:rsidP="00DD0F39">
      <w:pPr>
        <w:rPr>
          <w:lang w:eastAsia="pl-PL"/>
        </w:rPr>
      </w:pPr>
      <w:r>
        <w:rPr>
          <w:noProof/>
        </w:rPr>
        <w:drawing>
          <wp:anchor distT="0" distB="0" distL="114300" distR="114300" simplePos="0" relativeHeight="251774976" behindDoc="0" locked="0" layoutInCell="1" allowOverlap="1" wp14:anchorId="12DCBDBF" wp14:editId="5F03C959">
            <wp:simplePos x="0" y="0"/>
            <wp:positionH relativeFrom="column">
              <wp:posOffset>1632586</wp:posOffset>
            </wp:positionH>
            <wp:positionV relativeFrom="paragraph">
              <wp:posOffset>146685</wp:posOffset>
            </wp:positionV>
            <wp:extent cx="2762250" cy="1885950"/>
            <wp:effectExtent l="133350" t="133350" r="114300" b="11430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610" t="1031" r="8978" b="-1031"/>
                    <a:stretch/>
                  </pic:blipFill>
                  <pic:spPr bwMode="auto">
                    <a:xfrm>
                      <a:off x="0" y="0"/>
                      <a:ext cx="2762250" cy="1885950"/>
                    </a:xfrm>
                    <a:prstGeom prst="rect">
                      <a:avLst/>
                    </a:prstGeom>
                    <a:noFill/>
                    <a:ln>
                      <a:noFill/>
                    </a:ln>
                    <a:effectLst>
                      <a:glow rad="127000">
                        <a:schemeClr val="accent1">
                          <a:lumMod val="20000"/>
                          <a:lumOff val="8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AB0588" w14:textId="5C8DC2D3" w:rsidR="004506EE" w:rsidRDefault="004506EE" w:rsidP="00DD0F39">
      <w:pPr>
        <w:rPr>
          <w:lang w:eastAsia="pl-PL"/>
        </w:rPr>
      </w:pPr>
    </w:p>
    <w:p w14:paraId="4D533C0B" w14:textId="68CF54FE" w:rsidR="004506EE" w:rsidRDefault="004506EE" w:rsidP="00DD0F39">
      <w:pPr>
        <w:rPr>
          <w:lang w:eastAsia="pl-PL"/>
        </w:rPr>
      </w:pPr>
    </w:p>
    <w:p w14:paraId="06B4429B" w14:textId="0ECFD9EA" w:rsidR="004506EE" w:rsidRDefault="006917C0" w:rsidP="00DD0F39">
      <w:pPr>
        <w:rPr>
          <w:lang w:eastAsia="pl-PL"/>
        </w:rPr>
      </w:pPr>
      <w:r>
        <w:rPr>
          <w:noProof/>
        </w:rPr>
        <w:drawing>
          <wp:anchor distT="0" distB="0" distL="114300" distR="114300" simplePos="0" relativeHeight="251590656" behindDoc="1" locked="0" layoutInCell="1" allowOverlap="1" wp14:anchorId="3935B84A" wp14:editId="3E23D77C">
            <wp:simplePos x="0" y="0"/>
            <wp:positionH relativeFrom="column">
              <wp:posOffset>4251960</wp:posOffset>
            </wp:positionH>
            <wp:positionV relativeFrom="paragraph">
              <wp:posOffset>232410</wp:posOffset>
            </wp:positionV>
            <wp:extent cx="1905000" cy="1419225"/>
            <wp:effectExtent l="133350" t="133350" r="114300" b="123825"/>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a:effectLst>
                      <a:glow rad="127000">
                        <a:schemeClr val="accent1">
                          <a:lumMod val="75000"/>
                        </a:schemeClr>
                      </a:glow>
                    </a:effectLst>
                  </pic:spPr>
                </pic:pic>
              </a:graphicData>
            </a:graphic>
            <wp14:sizeRelH relativeFrom="margin">
              <wp14:pctWidth>0</wp14:pctWidth>
            </wp14:sizeRelH>
            <wp14:sizeRelV relativeFrom="margin">
              <wp14:pctHeight>0</wp14:pctHeight>
            </wp14:sizeRelV>
          </wp:anchor>
        </w:drawing>
      </w:r>
    </w:p>
    <w:p w14:paraId="5D59AD2A" w14:textId="1FA16C99" w:rsidR="00DD0F39" w:rsidRDefault="006917C0" w:rsidP="00DD0F39">
      <w:pPr>
        <w:rPr>
          <w:lang w:eastAsia="pl-PL"/>
        </w:rPr>
      </w:pPr>
      <w:r>
        <w:rPr>
          <w:noProof/>
        </w:rPr>
        <w:drawing>
          <wp:anchor distT="0" distB="0" distL="114300" distR="114300" simplePos="0" relativeHeight="251787264" behindDoc="0" locked="0" layoutInCell="1" allowOverlap="1" wp14:anchorId="586C35B3" wp14:editId="000E81F3">
            <wp:simplePos x="0" y="0"/>
            <wp:positionH relativeFrom="column">
              <wp:posOffset>-167640</wp:posOffset>
            </wp:positionH>
            <wp:positionV relativeFrom="paragraph">
              <wp:posOffset>99695</wp:posOffset>
            </wp:positionV>
            <wp:extent cx="2206625" cy="1295400"/>
            <wp:effectExtent l="133350" t="133350" r="117475" b="114300"/>
            <wp:wrapNone/>
            <wp:docPr id="54" name="Obraz 54" descr="Gm. Gozdowo: Nowe place zabaw w pięciu sołectwach - ekstrasierpc.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 Gozdowo: Nowe place zabaw w pięciu sołectwach - ekstrasierpc.p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6625" cy="1295400"/>
                    </a:xfrm>
                    <a:prstGeom prst="rect">
                      <a:avLst/>
                    </a:prstGeom>
                    <a:noFill/>
                    <a:ln>
                      <a:noFill/>
                    </a:ln>
                    <a:effectLst>
                      <a:glow rad="127000">
                        <a:schemeClr val="accent1">
                          <a:lumMod val="75000"/>
                        </a:schemeClr>
                      </a:glow>
                    </a:effectLst>
                  </pic:spPr>
                </pic:pic>
              </a:graphicData>
            </a:graphic>
            <wp14:sizeRelH relativeFrom="margin">
              <wp14:pctWidth>0</wp14:pctWidth>
            </wp14:sizeRelH>
            <wp14:sizeRelV relativeFrom="margin">
              <wp14:pctHeight>0</wp14:pctHeight>
            </wp14:sizeRelV>
          </wp:anchor>
        </w:drawing>
      </w:r>
    </w:p>
    <w:p w14:paraId="63A9BD27" w14:textId="51F4DE7C" w:rsidR="00315E4E" w:rsidRDefault="00315E4E" w:rsidP="00DD0F39">
      <w:pPr>
        <w:pStyle w:val="Nagwekspisutreci"/>
        <w:rPr>
          <w:rFonts w:ascii="Times New Roman" w:hAnsi="Times New Roman" w:cs="Times New Roman"/>
          <w:b/>
          <w:color w:val="000000" w:themeColor="text1"/>
          <w:sz w:val="26"/>
          <w:szCs w:val="26"/>
        </w:rPr>
      </w:pPr>
    </w:p>
    <w:p w14:paraId="3A0817E2" w14:textId="638914F6" w:rsidR="00FA6B27" w:rsidRDefault="00FA6B27" w:rsidP="00FA6B27">
      <w:pPr>
        <w:rPr>
          <w:lang w:eastAsia="pl-PL"/>
        </w:rPr>
      </w:pPr>
    </w:p>
    <w:p w14:paraId="1CF615BC" w14:textId="77777777" w:rsidR="00FA6B27" w:rsidRPr="00FA6B27" w:rsidRDefault="00FA6B27" w:rsidP="00FA6B27">
      <w:pPr>
        <w:rPr>
          <w:lang w:eastAsia="pl-PL"/>
        </w:rPr>
      </w:pPr>
    </w:p>
    <w:p w14:paraId="006B3C91" w14:textId="27AC8425" w:rsidR="00D918C1" w:rsidRPr="00FA6B27" w:rsidRDefault="00ED3266" w:rsidP="00FA6B27">
      <w:pPr>
        <w:pStyle w:val="Nagwekspisutreci"/>
        <w:rPr>
          <w:rFonts w:ascii="Times New Roman" w:hAnsi="Times New Roman" w:cs="Times New Roman"/>
          <w:b/>
          <w:color w:val="000000" w:themeColor="text1"/>
          <w:sz w:val="26"/>
          <w:szCs w:val="26"/>
        </w:rPr>
      </w:pPr>
      <w:r w:rsidRPr="001B296C">
        <w:rPr>
          <w:rFonts w:ascii="Times New Roman" w:hAnsi="Times New Roman" w:cs="Times New Roman"/>
          <w:b/>
          <w:color w:val="000000" w:themeColor="text1"/>
          <w:sz w:val="26"/>
          <w:szCs w:val="26"/>
        </w:rPr>
        <w:lastRenderedPageBreak/>
        <w:t>SPIS TREŚCI</w:t>
      </w:r>
    </w:p>
    <w:p w14:paraId="146EB03E" w14:textId="620DC2E0" w:rsidR="00083CD8" w:rsidRPr="0081018E" w:rsidRDefault="00DD0F39" w:rsidP="00E83333">
      <w:pPr>
        <w:spacing w:after="0"/>
        <w:rPr>
          <w:rFonts w:ascii="Times New Roman" w:hAnsi="Times New Roman" w:cs="Times New Roman"/>
          <w:b/>
          <w:sz w:val="24"/>
          <w:szCs w:val="24"/>
          <w:lang w:eastAsia="pl-PL"/>
        </w:rPr>
      </w:pPr>
      <w:r w:rsidRPr="0081018E">
        <w:rPr>
          <w:rFonts w:ascii="Times New Roman" w:hAnsi="Times New Roman" w:cs="Times New Roman"/>
          <w:b/>
          <w:sz w:val="24"/>
          <w:szCs w:val="24"/>
          <w:lang w:eastAsia="pl-PL"/>
        </w:rPr>
        <w:t xml:space="preserve">I </w:t>
      </w:r>
      <w:r w:rsidR="00083CD8" w:rsidRPr="0081018E">
        <w:rPr>
          <w:rFonts w:ascii="Times New Roman" w:hAnsi="Times New Roman" w:cs="Times New Roman"/>
          <w:b/>
          <w:sz w:val="24"/>
          <w:szCs w:val="24"/>
          <w:lang w:eastAsia="pl-PL"/>
        </w:rPr>
        <w:t>WSTĘP</w:t>
      </w:r>
      <w:r w:rsidR="00F62B83">
        <w:rPr>
          <w:rFonts w:ascii="Times New Roman" w:hAnsi="Times New Roman" w:cs="Times New Roman"/>
          <w:b/>
          <w:sz w:val="24"/>
          <w:szCs w:val="24"/>
          <w:lang w:eastAsia="pl-PL"/>
        </w:rPr>
        <w:t xml:space="preserve"> </w:t>
      </w:r>
      <w:r w:rsidR="00ED3266" w:rsidRPr="0081018E">
        <w:rPr>
          <w:rFonts w:ascii="Times New Roman" w:hAnsi="Times New Roman" w:cs="Times New Roman"/>
          <w:sz w:val="24"/>
          <w:szCs w:val="24"/>
          <w:lang w:eastAsia="pl-PL"/>
        </w:rPr>
        <w:t>…………………………………………………………………</w:t>
      </w:r>
      <w:r w:rsidR="0040755B" w:rsidRPr="0081018E">
        <w:rPr>
          <w:rFonts w:ascii="Times New Roman" w:hAnsi="Times New Roman" w:cs="Times New Roman"/>
          <w:sz w:val="24"/>
          <w:szCs w:val="24"/>
          <w:lang w:eastAsia="pl-PL"/>
        </w:rPr>
        <w:t>……</w:t>
      </w:r>
      <w:r w:rsidR="00ED3266" w:rsidRPr="0081018E">
        <w:rPr>
          <w:rFonts w:ascii="Times New Roman" w:hAnsi="Times New Roman" w:cs="Times New Roman"/>
          <w:sz w:val="24"/>
          <w:szCs w:val="24"/>
          <w:lang w:eastAsia="pl-PL"/>
        </w:rPr>
        <w:t>……</w:t>
      </w:r>
      <w:r w:rsidR="00FA6B27">
        <w:rPr>
          <w:rFonts w:ascii="Times New Roman" w:hAnsi="Times New Roman" w:cs="Times New Roman"/>
          <w:sz w:val="24"/>
          <w:szCs w:val="24"/>
          <w:lang w:eastAsia="pl-PL"/>
        </w:rPr>
        <w:t>………</w:t>
      </w:r>
      <w:r w:rsidR="00E86C00">
        <w:rPr>
          <w:rFonts w:ascii="Times New Roman" w:hAnsi="Times New Roman" w:cs="Times New Roman"/>
          <w:sz w:val="24"/>
          <w:szCs w:val="24"/>
          <w:lang w:eastAsia="pl-PL"/>
        </w:rPr>
        <w:t>…</w:t>
      </w:r>
      <w:r w:rsidR="00107094">
        <w:rPr>
          <w:rFonts w:ascii="Times New Roman" w:hAnsi="Times New Roman" w:cs="Times New Roman"/>
          <w:sz w:val="24"/>
          <w:szCs w:val="24"/>
          <w:lang w:eastAsia="pl-PL"/>
        </w:rPr>
        <w:t xml:space="preserve">    </w:t>
      </w:r>
      <w:r w:rsidR="00E86C00">
        <w:rPr>
          <w:rFonts w:ascii="Times New Roman" w:hAnsi="Times New Roman" w:cs="Times New Roman"/>
          <w:sz w:val="24"/>
          <w:szCs w:val="24"/>
          <w:lang w:eastAsia="pl-PL"/>
        </w:rPr>
        <w:t>3</w:t>
      </w:r>
    </w:p>
    <w:p w14:paraId="756C0380" w14:textId="419923A1" w:rsidR="00083CD8" w:rsidRPr="0081018E" w:rsidRDefault="00871DCF" w:rsidP="00E83333">
      <w:pPr>
        <w:pStyle w:val="Spistreci1"/>
        <w:spacing w:after="0"/>
        <w:rPr>
          <w:rFonts w:ascii="Times New Roman" w:hAnsi="Times New Roman"/>
          <w:b/>
          <w:bCs/>
          <w:sz w:val="24"/>
          <w:szCs w:val="24"/>
        </w:rPr>
      </w:pPr>
      <w:r w:rsidRPr="0081018E">
        <w:rPr>
          <w:rFonts w:ascii="Times New Roman" w:hAnsi="Times New Roman"/>
          <w:b/>
          <w:bCs/>
          <w:sz w:val="24"/>
          <w:szCs w:val="24"/>
        </w:rPr>
        <w:t>II</w:t>
      </w:r>
      <w:r w:rsidR="00083CD8" w:rsidRPr="0081018E">
        <w:rPr>
          <w:rFonts w:ascii="Times New Roman" w:hAnsi="Times New Roman"/>
          <w:b/>
          <w:bCs/>
          <w:sz w:val="24"/>
          <w:szCs w:val="24"/>
        </w:rPr>
        <w:t xml:space="preserve">. </w:t>
      </w:r>
      <w:r w:rsidRPr="0081018E">
        <w:rPr>
          <w:rFonts w:ascii="Times New Roman" w:hAnsi="Times New Roman"/>
          <w:b/>
          <w:bCs/>
          <w:sz w:val="24"/>
          <w:szCs w:val="24"/>
        </w:rPr>
        <w:t>DIAGNOZA STRATEGICZNA GMINY GOZDOWO</w:t>
      </w:r>
      <w:r w:rsidR="00FA6B27">
        <w:rPr>
          <w:rFonts w:ascii="Times New Roman" w:hAnsi="Times New Roman"/>
          <w:b/>
          <w:bCs/>
          <w:sz w:val="24"/>
          <w:szCs w:val="24"/>
        </w:rPr>
        <w:t>…………………………………</w:t>
      </w:r>
      <w:r w:rsidR="00F62B83">
        <w:rPr>
          <w:rFonts w:ascii="Times New Roman" w:hAnsi="Times New Roman"/>
          <w:b/>
          <w:bCs/>
          <w:sz w:val="24"/>
          <w:szCs w:val="24"/>
        </w:rPr>
        <w:t>.</w:t>
      </w:r>
      <w:r w:rsidR="00107094">
        <w:rPr>
          <w:rFonts w:ascii="Times New Roman" w:hAnsi="Times New Roman"/>
          <w:b/>
          <w:bCs/>
          <w:sz w:val="24"/>
          <w:szCs w:val="24"/>
        </w:rPr>
        <w:t xml:space="preserve">  </w:t>
      </w:r>
      <w:r w:rsidR="00E86C00">
        <w:rPr>
          <w:rFonts w:ascii="Times New Roman" w:hAnsi="Times New Roman"/>
          <w:b/>
          <w:bCs/>
          <w:sz w:val="24"/>
          <w:szCs w:val="24"/>
        </w:rPr>
        <w:t>5</w:t>
      </w:r>
    </w:p>
    <w:p w14:paraId="066336E2" w14:textId="7E3B8A12" w:rsidR="00871DCF" w:rsidRPr="0081018E" w:rsidRDefault="00871DCF" w:rsidP="005D15A0">
      <w:pPr>
        <w:pStyle w:val="Akapitzlist"/>
        <w:numPr>
          <w:ilvl w:val="0"/>
          <w:numId w:val="8"/>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Charakterystyka ogólna Gminy Gozdowo</w:t>
      </w:r>
      <w:r w:rsidR="00F62B83">
        <w:rPr>
          <w:rFonts w:ascii="Times New Roman" w:hAnsi="Times New Roman" w:cs="Times New Roman"/>
          <w:sz w:val="24"/>
          <w:szCs w:val="24"/>
          <w:lang w:eastAsia="pl-PL"/>
        </w:rPr>
        <w:t xml:space="preserve"> </w:t>
      </w:r>
      <w:r w:rsidR="00FA6B27">
        <w:rPr>
          <w:rFonts w:ascii="Times New Roman" w:hAnsi="Times New Roman" w:cs="Times New Roman"/>
          <w:sz w:val="24"/>
          <w:szCs w:val="24"/>
          <w:lang w:eastAsia="pl-PL"/>
        </w:rPr>
        <w:t>……………………………</w:t>
      </w:r>
      <w:r w:rsidR="00F62B83">
        <w:rPr>
          <w:rFonts w:ascii="Times New Roman" w:hAnsi="Times New Roman" w:cs="Times New Roman"/>
          <w:sz w:val="24"/>
          <w:szCs w:val="24"/>
          <w:lang w:eastAsia="pl-PL"/>
        </w:rPr>
        <w:t>…………..</w:t>
      </w:r>
      <w:r w:rsidR="00FA6B27">
        <w:rPr>
          <w:rFonts w:ascii="Times New Roman" w:hAnsi="Times New Roman" w:cs="Times New Roman"/>
          <w:sz w:val="24"/>
          <w:szCs w:val="24"/>
          <w:lang w:eastAsia="pl-PL"/>
        </w:rPr>
        <w:t>………</w:t>
      </w:r>
      <w:r w:rsidR="00F62B83">
        <w:rPr>
          <w:rFonts w:ascii="Times New Roman" w:hAnsi="Times New Roman" w:cs="Times New Roman"/>
          <w:sz w:val="24"/>
          <w:szCs w:val="24"/>
          <w:lang w:eastAsia="pl-PL"/>
        </w:rPr>
        <w:t>..</w:t>
      </w:r>
      <w:r w:rsidR="00107094">
        <w:rPr>
          <w:rFonts w:ascii="Times New Roman" w:hAnsi="Times New Roman" w:cs="Times New Roman"/>
          <w:sz w:val="24"/>
          <w:szCs w:val="24"/>
          <w:lang w:eastAsia="pl-PL"/>
        </w:rPr>
        <w:t xml:space="preserve">   </w:t>
      </w:r>
      <w:r w:rsidR="00E86C00">
        <w:rPr>
          <w:rFonts w:ascii="Times New Roman" w:hAnsi="Times New Roman" w:cs="Times New Roman"/>
          <w:sz w:val="24"/>
          <w:szCs w:val="24"/>
          <w:lang w:eastAsia="pl-PL"/>
        </w:rPr>
        <w:t>5</w:t>
      </w:r>
    </w:p>
    <w:p w14:paraId="687EABA0" w14:textId="61A65D60" w:rsidR="00D24079" w:rsidRPr="0081018E" w:rsidRDefault="00D24079" w:rsidP="005D15A0">
      <w:pPr>
        <w:pStyle w:val="Akapitzlist"/>
        <w:numPr>
          <w:ilvl w:val="0"/>
          <w:numId w:val="8"/>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Uwarunkowania środowiska naturalnego</w:t>
      </w:r>
      <w:r w:rsidR="00E86C00">
        <w:rPr>
          <w:rFonts w:ascii="Times New Roman" w:hAnsi="Times New Roman" w:cs="Times New Roman"/>
          <w:sz w:val="24"/>
          <w:szCs w:val="24"/>
          <w:lang w:eastAsia="pl-PL"/>
        </w:rPr>
        <w:t>…………………</w:t>
      </w:r>
      <w:r w:rsidR="00F62B83">
        <w:rPr>
          <w:rFonts w:ascii="Times New Roman" w:hAnsi="Times New Roman" w:cs="Times New Roman"/>
          <w:sz w:val="24"/>
          <w:szCs w:val="24"/>
          <w:lang w:eastAsia="pl-PL"/>
        </w:rPr>
        <w:t>………………</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w:t>
      </w:r>
      <w:r w:rsidR="00E86C00">
        <w:rPr>
          <w:rFonts w:ascii="Times New Roman" w:hAnsi="Times New Roman" w:cs="Times New Roman"/>
          <w:sz w:val="24"/>
          <w:szCs w:val="24"/>
          <w:lang w:eastAsia="pl-PL"/>
        </w:rPr>
        <w:t>……</w:t>
      </w:r>
      <w:r w:rsidR="00107094">
        <w:rPr>
          <w:rFonts w:ascii="Times New Roman" w:hAnsi="Times New Roman" w:cs="Times New Roman"/>
          <w:sz w:val="24"/>
          <w:szCs w:val="24"/>
          <w:lang w:eastAsia="pl-PL"/>
        </w:rPr>
        <w:t xml:space="preserve">   </w:t>
      </w:r>
      <w:r w:rsidR="00E86C00">
        <w:rPr>
          <w:rFonts w:ascii="Times New Roman" w:hAnsi="Times New Roman" w:cs="Times New Roman"/>
          <w:sz w:val="24"/>
          <w:szCs w:val="24"/>
          <w:lang w:eastAsia="pl-PL"/>
        </w:rPr>
        <w:t>7</w:t>
      </w:r>
      <w:r w:rsidRPr="0081018E">
        <w:rPr>
          <w:rFonts w:ascii="Times New Roman" w:hAnsi="Times New Roman" w:cs="Times New Roman"/>
          <w:sz w:val="24"/>
          <w:szCs w:val="24"/>
          <w:lang w:eastAsia="pl-PL"/>
        </w:rPr>
        <w:t xml:space="preserve"> </w:t>
      </w:r>
    </w:p>
    <w:p w14:paraId="15878D72" w14:textId="5E53B3EA" w:rsidR="00F90D2F" w:rsidRPr="0081018E" w:rsidRDefault="00871DCF" w:rsidP="005D15A0">
      <w:pPr>
        <w:pStyle w:val="Akapitzlist"/>
        <w:numPr>
          <w:ilvl w:val="0"/>
          <w:numId w:val="8"/>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 xml:space="preserve">Ludność i </w:t>
      </w:r>
      <w:r w:rsidR="00685998" w:rsidRPr="0081018E">
        <w:rPr>
          <w:rFonts w:ascii="Times New Roman" w:hAnsi="Times New Roman" w:cs="Times New Roman"/>
          <w:sz w:val="24"/>
          <w:szCs w:val="24"/>
          <w:lang w:eastAsia="pl-PL"/>
        </w:rPr>
        <w:t xml:space="preserve">procesy demograficzne </w:t>
      </w:r>
      <w:r w:rsidR="00E86C00">
        <w:rPr>
          <w:rFonts w:ascii="Times New Roman" w:hAnsi="Times New Roman" w:cs="Times New Roman"/>
          <w:sz w:val="24"/>
          <w:szCs w:val="24"/>
          <w:lang w:eastAsia="pl-PL"/>
        </w:rPr>
        <w:t>………………</w:t>
      </w:r>
      <w:r w:rsidR="00F62B83">
        <w:rPr>
          <w:rFonts w:ascii="Times New Roman" w:hAnsi="Times New Roman" w:cs="Times New Roman"/>
          <w:sz w:val="24"/>
          <w:szCs w:val="24"/>
          <w:lang w:eastAsia="pl-PL"/>
        </w:rPr>
        <w:t>…………………………………</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w:t>
      </w:r>
      <w:r w:rsidR="00E86C00">
        <w:rPr>
          <w:rFonts w:ascii="Times New Roman" w:hAnsi="Times New Roman" w:cs="Times New Roman"/>
          <w:sz w:val="24"/>
          <w:szCs w:val="24"/>
          <w:lang w:eastAsia="pl-PL"/>
        </w:rPr>
        <w:t>…</w:t>
      </w:r>
      <w:r w:rsidR="00107094">
        <w:rPr>
          <w:rFonts w:ascii="Times New Roman" w:hAnsi="Times New Roman" w:cs="Times New Roman"/>
          <w:sz w:val="24"/>
          <w:szCs w:val="24"/>
          <w:lang w:eastAsia="pl-PL"/>
        </w:rPr>
        <w:t xml:space="preserve"> </w:t>
      </w:r>
      <w:r w:rsidR="00E86C00">
        <w:rPr>
          <w:rFonts w:ascii="Times New Roman" w:hAnsi="Times New Roman" w:cs="Times New Roman"/>
          <w:sz w:val="24"/>
          <w:szCs w:val="24"/>
          <w:lang w:eastAsia="pl-PL"/>
        </w:rPr>
        <w:t>9</w:t>
      </w:r>
    </w:p>
    <w:p w14:paraId="757C93DF" w14:textId="05A9655B" w:rsidR="00871DCF" w:rsidRPr="0081018E" w:rsidRDefault="00871DCF" w:rsidP="005D15A0">
      <w:pPr>
        <w:pStyle w:val="Akapitzlist"/>
        <w:numPr>
          <w:ilvl w:val="0"/>
          <w:numId w:val="8"/>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Gospodarka</w:t>
      </w:r>
      <w:r w:rsidR="00685998" w:rsidRPr="0081018E">
        <w:rPr>
          <w:rFonts w:ascii="Times New Roman" w:hAnsi="Times New Roman" w:cs="Times New Roman"/>
          <w:sz w:val="24"/>
          <w:szCs w:val="24"/>
          <w:lang w:eastAsia="pl-PL"/>
        </w:rPr>
        <w:t xml:space="preserve"> i rynek pracy</w:t>
      </w:r>
      <w:r w:rsidR="00E86C00">
        <w:rPr>
          <w:rFonts w:ascii="Times New Roman" w:hAnsi="Times New Roman" w:cs="Times New Roman"/>
          <w:sz w:val="24"/>
          <w:szCs w:val="24"/>
          <w:lang w:eastAsia="pl-PL"/>
        </w:rPr>
        <w:t xml:space="preserve"> ……………………</w:t>
      </w:r>
      <w:r w:rsidR="00F62B83">
        <w:rPr>
          <w:rFonts w:ascii="Times New Roman" w:hAnsi="Times New Roman" w:cs="Times New Roman"/>
          <w:sz w:val="24"/>
          <w:szCs w:val="24"/>
          <w:lang w:eastAsia="pl-PL"/>
        </w:rPr>
        <w:t>…………………………………………...</w:t>
      </w:r>
      <w:r w:rsidR="00E86C00">
        <w:rPr>
          <w:rFonts w:ascii="Times New Roman" w:hAnsi="Times New Roman" w:cs="Times New Roman"/>
          <w:sz w:val="24"/>
          <w:szCs w:val="24"/>
          <w:lang w:eastAsia="pl-PL"/>
        </w:rPr>
        <w:t>…12</w:t>
      </w:r>
    </w:p>
    <w:p w14:paraId="0D97D06D" w14:textId="2FF25ED3" w:rsidR="00871DCF" w:rsidRPr="0081018E" w:rsidRDefault="00685998" w:rsidP="005D15A0">
      <w:pPr>
        <w:pStyle w:val="Akapitzlist"/>
        <w:numPr>
          <w:ilvl w:val="1"/>
          <w:numId w:val="8"/>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Lokalna przedsiębiorczość</w:t>
      </w:r>
      <w:r w:rsidR="00E86C00">
        <w:rPr>
          <w:rFonts w:ascii="Times New Roman" w:hAnsi="Times New Roman" w:cs="Times New Roman"/>
          <w:sz w:val="24"/>
          <w:szCs w:val="24"/>
          <w:lang w:eastAsia="pl-PL"/>
        </w:rPr>
        <w:t xml:space="preserve"> …………</w:t>
      </w:r>
      <w:r w:rsidR="00F62B83">
        <w:rPr>
          <w:rFonts w:ascii="Times New Roman" w:hAnsi="Times New Roman" w:cs="Times New Roman"/>
          <w:sz w:val="24"/>
          <w:szCs w:val="24"/>
          <w:lang w:eastAsia="pl-PL"/>
        </w:rPr>
        <w:t>………………………………………..</w:t>
      </w:r>
      <w:r w:rsidR="00E86C00">
        <w:rPr>
          <w:rFonts w:ascii="Times New Roman" w:hAnsi="Times New Roman" w:cs="Times New Roman"/>
          <w:sz w:val="24"/>
          <w:szCs w:val="24"/>
          <w:lang w:eastAsia="pl-PL"/>
        </w:rPr>
        <w:t>…………12</w:t>
      </w:r>
    </w:p>
    <w:p w14:paraId="0C24FFE7" w14:textId="2E6ACFAF" w:rsidR="00871DCF" w:rsidRPr="0081018E" w:rsidRDefault="00871DCF" w:rsidP="005D15A0">
      <w:pPr>
        <w:pStyle w:val="Akapitzlist"/>
        <w:numPr>
          <w:ilvl w:val="1"/>
          <w:numId w:val="8"/>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Rolnictwo</w:t>
      </w:r>
      <w:r w:rsidR="00E86C00">
        <w:rPr>
          <w:rFonts w:ascii="Times New Roman" w:hAnsi="Times New Roman" w:cs="Times New Roman"/>
          <w:sz w:val="24"/>
          <w:szCs w:val="24"/>
          <w:lang w:eastAsia="pl-PL"/>
        </w:rPr>
        <w:t xml:space="preserve"> …………………</w:t>
      </w:r>
      <w:r w:rsidR="00F62B83">
        <w:rPr>
          <w:rFonts w:ascii="Times New Roman" w:hAnsi="Times New Roman" w:cs="Times New Roman"/>
          <w:sz w:val="24"/>
          <w:szCs w:val="24"/>
          <w:lang w:eastAsia="pl-PL"/>
        </w:rPr>
        <w:t>……………………………………………</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w:t>
      </w:r>
      <w:r w:rsidR="00E86C00">
        <w:rPr>
          <w:rFonts w:ascii="Times New Roman" w:hAnsi="Times New Roman" w:cs="Times New Roman"/>
          <w:sz w:val="24"/>
          <w:szCs w:val="24"/>
          <w:lang w:eastAsia="pl-PL"/>
        </w:rPr>
        <w:t>…….14</w:t>
      </w:r>
    </w:p>
    <w:p w14:paraId="3F00673D" w14:textId="48B58B4E" w:rsidR="00D24079" w:rsidRPr="0081018E" w:rsidRDefault="00D24079" w:rsidP="005D15A0">
      <w:pPr>
        <w:pStyle w:val="Akapitzlist"/>
        <w:numPr>
          <w:ilvl w:val="1"/>
          <w:numId w:val="8"/>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Turystyka</w:t>
      </w:r>
      <w:r w:rsidR="00E86C00">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E86C00">
        <w:rPr>
          <w:rFonts w:ascii="Times New Roman" w:hAnsi="Times New Roman" w:cs="Times New Roman"/>
          <w:sz w:val="24"/>
          <w:szCs w:val="24"/>
          <w:lang w:eastAsia="pl-PL"/>
        </w:rPr>
        <w:t>……</w:t>
      </w:r>
      <w:r w:rsidR="00F1650B">
        <w:rPr>
          <w:rFonts w:ascii="Times New Roman" w:hAnsi="Times New Roman" w:cs="Times New Roman"/>
          <w:sz w:val="24"/>
          <w:szCs w:val="24"/>
          <w:lang w:eastAsia="pl-PL"/>
        </w:rPr>
        <w:t>.</w:t>
      </w:r>
      <w:r w:rsidR="00E86C00">
        <w:rPr>
          <w:rFonts w:ascii="Times New Roman" w:hAnsi="Times New Roman" w:cs="Times New Roman"/>
          <w:sz w:val="24"/>
          <w:szCs w:val="24"/>
          <w:lang w:eastAsia="pl-PL"/>
        </w:rPr>
        <w:t>….16</w:t>
      </w:r>
    </w:p>
    <w:p w14:paraId="02D1BBC6" w14:textId="7E5F24BF" w:rsidR="001B296C" w:rsidRPr="0081018E" w:rsidRDefault="00685998" w:rsidP="005D15A0">
      <w:pPr>
        <w:pStyle w:val="Akapitzlist"/>
        <w:numPr>
          <w:ilvl w:val="1"/>
          <w:numId w:val="8"/>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Bezrobocie</w:t>
      </w:r>
      <w:r w:rsidR="00E86C00">
        <w:rPr>
          <w:rFonts w:ascii="Times New Roman" w:hAnsi="Times New Roman" w:cs="Times New Roman"/>
          <w:sz w:val="24"/>
          <w:szCs w:val="24"/>
          <w:lang w:eastAsia="pl-PL"/>
        </w:rPr>
        <w:t xml:space="preserve"> </w:t>
      </w:r>
      <w:r w:rsidR="00581145">
        <w:rPr>
          <w:rFonts w:ascii="Times New Roman" w:hAnsi="Times New Roman" w:cs="Times New Roman"/>
          <w:sz w:val="24"/>
          <w:szCs w:val="24"/>
          <w:lang w:eastAsia="pl-PL"/>
        </w:rPr>
        <w:t>……</w:t>
      </w:r>
      <w:r w:rsidR="00F1650B">
        <w:rPr>
          <w:rFonts w:ascii="Times New Roman" w:hAnsi="Times New Roman" w:cs="Times New Roman"/>
          <w:sz w:val="24"/>
          <w:szCs w:val="24"/>
          <w:lang w:eastAsia="pl-PL"/>
        </w:rPr>
        <w:t>……………………………………………………………….</w:t>
      </w:r>
      <w:r w:rsidR="00581145">
        <w:rPr>
          <w:rFonts w:ascii="Times New Roman" w:hAnsi="Times New Roman" w:cs="Times New Roman"/>
          <w:sz w:val="24"/>
          <w:szCs w:val="24"/>
          <w:lang w:eastAsia="pl-PL"/>
        </w:rPr>
        <w:t>………. 18</w:t>
      </w:r>
    </w:p>
    <w:p w14:paraId="2A101ADE" w14:textId="183F5856" w:rsidR="001B296C" w:rsidRPr="0081018E" w:rsidRDefault="00A67FCC" w:rsidP="005D15A0">
      <w:pPr>
        <w:pStyle w:val="Akapitzlist"/>
        <w:numPr>
          <w:ilvl w:val="0"/>
          <w:numId w:val="8"/>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Usługi komunalne</w:t>
      </w:r>
      <w:r w:rsidR="00581145">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581145">
        <w:rPr>
          <w:rFonts w:ascii="Times New Roman" w:hAnsi="Times New Roman" w:cs="Times New Roman"/>
          <w:sz w:val="24"/>
          <w:szCs w:val="24"/>
          <w:lang w:eastAsia="pl-PL"/>
        </w:rPr>
        <w:t>….20</w:t>
      </w:r>
    </w:p>
    <w:p w14:paraId="40AF207D" w14:textId="7439C921" w:rsidR="001B296C" w:rsidRPr="0081018E" w:rsidRDefault="00A67FCC" w:rsidP="005D15A0">
      <w:pPr>
        <w:pStyle w:val="Akapitzlist"/>
        <w:numPr>
          <w:ilvl w:val="1"/>
          <w:numId w:val="8"/>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Infrastruktura drogowa</w:t>
      </w:r>
      <w:r w:rsidR="00581145">
        <w:rPr>
          <w:rFonts w:ascii="Times New Roman" w:hAnsi="Times New Roman" w:cs="Times New Roman"/>
          <w:sz w:val="24"/>
          <w:szCs w:val="24"/>
          <w:lang w:eastAsia="pl-PL"/>
        </w:rPr>
        <w:t>…………</w:t>
      </w:r>
      <w:r w:rsidR="00F1650B">
        <w:rPr>
          <w:rFonts w:ascii="Times New Roman" w:hAnsi="Times New Roman" w:cs="Times New Roman"/>
          <w:sz w:val="24"/>
          <w:szCs w:val="24"/>
          <w:lang w:eastAsia="pl-PL"/>
        </w:rPr>
        <w:t>………………………………………………………</w:t>
      </w:r>
      <w:r w:rsidR="00581145">
        <w:rPr>
          <w:rFonts w:ascii="Times New Roman" w:hAnsi="Times New Roman" w:cs="Times New Roman"/>
          <w:sz w:val="24"/>
          <w:szCs w:val="24"/>
          <w:lang w:eastAsia="pl-PL"/>
        </w:rPr>
        <w:t xml:space="preserve"> 20</w:t>
      </w:r>
    </w:p>
    <w:p w14:paraId="044866C6" w14:textId="6575A02D" w:rsidR="001B296C" w:rsidRPr="0081018E" w:rsidRDefault="00A67FCC" w:rsidP="005D15A0">
      <w:pPr>
        <w:pStyle w:val="Akapitzlist"/>
        <w:numPr>
          <w:ilvl w:val="1"/>
          <w:numId w:val="8"/>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 xml:space="preserve">Transport zbiorowy </w:t>
      </w:r>
      <w:r w:rsidR="00581145">
        <w:rPr>
          <w:rFonts w:ascii="Times New Roman" w:hAnsi="Times New Roman" w:cs="Times New Roman"/>
          <w:sz w:val="24"/>
          <w:szCs w:val="24"/>
          <w:lang w:eastAsia="pl-PL"/>
        </w:rPr>
        <w:t>…………</w:t>
      </w:r>
      <w:r w:rsidR="00F1650B">
        <w:rPr>
          <w:rFonts w:ascii="Times New Roman" w:hAnsi="Times New Roman" w:cs="Times New Roman"/>
          <w:sz w:val="24"/>
          <w:szCs w:val="24"/>
          <w:lang w:eastAsia="pl-PL"/>
        </w:rPr>
        <w:t>…………………………………………………..</w:t>
      </w:r>
      <w:r w:rsidR="00581145">
        <w:rPr>
          <w:rFonts w:ascii="Times New Roman" w:hAnsi="Times New Roman" w:cs="Times New Roman"/>
          <w:sz w:val="24"/>
          <w:szCs w:val="24"/>
          <w:lang w:eastAsia="pl-PL"/>
        </w:rPr>
        <w:t>………23</w:t>
      </w:r>
    </w:p>
    <w:p w14:paraId="4242A5EA" w14:textId="378E3657" w:rsidR="001B296C" w:rsidRPr="0081018E" w:rsidRDefault="00A67FCC" w:rsidP="005D15A0">
      <w:pPr>
        <w:pStyle w:val="Akapitzlist"/>
        <w:numPr>
          <w:ilvl w:val="1"/>
          <w:numId w:val="8"/>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 xml:space="preserve">Wodociągi i kanalizacja </w:t>
      </w:r>
      <w:r w:rsidR="00F62B83">
        <w:rPr>
          <w:rFonts w:ascii="Times New Roman" w:hAnsi="Times New Roman" w:cs="Times New Roman"/>
          <w:sz w:val="24"/>
          <w:szCs w:val="24"/>
          <w:lang w:eastAsia="pl-PL"/>
        </w:rPr>
        <w:t>…</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…24</w:t>
      </w:r>
    </w:p>
    <w:p w14:paraId="6CAD45FA" w14:textId="082D8631" w:rsidR="00A67FCC" w:rsidRPr="0081018E" w:rsidRDefault="00A67FCC" w:rsidP="005D15A0">
      <w:pPr>
        <w:pStyle w:val="Akapitzlist"/>
        <w:numPr>
          <w:ilvl w:val="1"/>
          <w:numId w:val="8"/>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Gospodarka odpadami</w:t>
      </w:r>
      <w:r w:rsidR="00F62B83">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26</w:t>
      </w:r>
    </w:p>
    <w:p w14:paraId="7E53A263" w14:textId="40E18FEC" w:rsidR="00A67FCC" w:rsidRPr="0081018E" w:rsidRDefault="00A67FCC" w:rsidP="005D15A0">
      <w:pPr>
        <w:pStyle w:val="Akapitzlist"/>
        <w:numPr>
          <w:ilvl w:val="1"/>
          <w:numId w:val="8"/>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 xml:space="preserve">Zaopatrzenie w energię  </w:t>
      </w:r>
      <w:r w:rsidR="00F62B83">
        <w:rPr>
          <w:rFonts w:ascii="Times New Roman" w:hAnsi="Times New Roman" w:cs="Times New Roman"/>
          <w:sz w:val="24"/>
          <w:szCs w:val="24"/>
          <w:lang w:eastAsia="pl-PL"/>
        </w:rPr>
        <w:t>…</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.28</w:t>
      </w:r>
    </w:p>
    <w:p w14:paraId="057BC0A1" w14:textId="374C5231" w:rsidR="00A67FCC" w:rsidRPr="0081018E" w:rsidRDefault="00A67FCC" w:rsidP="005D15A0">
      <w:pPr>
        <w:pStyle w:val="Akapitzlist"/>
        <w:numPr>
          <w:ilvl w:val="1"/>
          <w:numId w:val="8"/>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 xml:space="preserve">Gospodarka mieszkaniowa </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 29</w:t>
      </w:r>
    </w:p>
    <w:p w14:paraId="31741B87" w14:textId="762CF544" w:rsidR="00A67FCC" w:rsidRPr="0081018E" w:rsidRDefault="00A67FCC" w:rsidP="005D15A0">
      <w:pPr>
        <w:pStyle w:val="Akapitzlist"/>
        <w:numPr>
          <w:ilvl w:val="0"/>
          <w:numId w:val="8"/>
        </w:numPr>
        <w:rPr>
          <w:rFonts w:ascii="Times New Roman" w:hAnsi="Times New Roman" w:cs="Times New Roman"/>
          <w:sz w:val="24"/>
          <w:szCs w:val="24"/>
          <w:lang w:eastAsia="pl-PL"/>
        </w:rPr>
      </w:pPr>
      <w:r w:rsidRPr="0081018E">
        <w:rPr>
          <w:rFonts w:ascii="Times New Roman" w:hAnsi="Times New Roman" w:cs="Times New Roman"/>
          <w:sz w:val="24"/>
          <w:szCs w:val="24"/>
          <w:lang w:eastAsia="pl-PL"/>
        </w:rPr>
        <w:t xml:space="preserve">Usługi społeczne </w:t>
      </w:r>
      <w:r w:rsidR="00F62B83">
        <w:rPr>
          <w:rFonts w:ascii="Times New Roman" w:hAnsi="Times New Roman" w:cs="Times New Roman"/>
          <w:sz w:val="24"/>
          <w:szCs w:val="24"/>
          <w:lang w:eastAsia="pl-PL"/>
        </w:rPr>
        <w:t>…</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….31</w:t>
      </w:r>
    </w:p>
    <w:p w14:paraId="098A1E1A" w14:textId="1524F675" w:rsidR="00A67FCC" w:rsidRPr="0081018E" w:rsidRDefault="00A67FCC" w:rsidP="005D15A0">
      <w:pPr>
        <w:pStyle w:val="Akapitzlist"/>
        <w:numPr>
          <w:ilvl w:val="1"/>
          <w:numId w:val="8"/>
        </w:numPr>
        <w:rPr>
          <w:rFonts w:ascii="Times New Roman" w:hAnsi="Times New Roman" w:cs="Times New Roman"/>
          <w:sz w:val="24"/>
          <w:szCs w:val="24"/>
          <w:lang w:eastAsia="pl-PL"/>
        </w:rPr>
      </w:pPr>
      <w:r w:rsidRPr="0081018E">
        <w:rPr>
          <w:rFonts w:ascii="Times New Roman" w:hAnsi="Times New Roman" w:cs="Times New Roman"/>
          <w:sz w:val="24"/>
          <w:szCs w:val="24"/>
          <w:lang w:eastAsia="pl-PL"/>
        </w:rPr>
        <w:t>Oświata i wychowanie</w:t>
      </w:r>
      <w:r w:rsidR="00F62B83">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..32</w:t>
      </w:r>
    </w:p>
    <w:p w14:paraId="0114AF48" w14:textId="750DF338" w:rsidR="00A67FCC" w:rsidRPr="0081018E" w:rsidRDefault="00A67FCC" w:rsidP="005D15A0">
      <w:pPr>
        <w:pStyle w:val="Akapitzlist"/>
        <w:numPr>
          <w:ilvl w:val="1"/>
          <w:numId w:val="8"/>
        </w:numPr>
        <w:rPr>
          <w:rFonts w:ascii="Times New Roman" w:hAnsi="Times New Roman" w:cs="Times New Roman"/>
          <w:sz w:val="24"/>
          <w:szCs w:val="24"/>
          <w:lang w:eastAsia="pl-PL"/>
        </w:rPr>
      </w:pPr>
      <w:r w:rsidRPr="0081018E">
        <w:rPr>
          <w:rFonts w:ascii="Times New Roman" w:hAnsi="Times New Roman" w:cs="Times New Roman"/>
          <w:sz w:val="24"/>
          <w:szCs w:val="24"/>
          <w:lang w:eastAsia="pl-PL"/>
        </w:rPr>
        <w:t>Sport</w:t>
      </w:r>
      <w:r w:rsidR="0005129D">
        <w:rPr>
          <w:rFonts w:ascii="Times New Roman" w:hAnsi="Times New Roman" w:cs="Times New Roman"/>
          <w:sz w:val="24"/>
          <w:szCs w:val="24"/>
          <w:lang w:eastAsia="pl-PL"/>
        </w:rPr>
        <w:t>, kultura</w:t>
      </w:r>
      <w:r w:rsidRPr="0081018E">
        <w:rPr>
          <w:rFonts w:ascii="Times New Roman" w:hAnsi="Times New Roman" w:cs="Times New Roman"/>
          <w:sz w:val="24"/>
          <w:szCs w:val="24"/>
          <w:lang w:eastAsia="pl-PL"/>
        </w:rPr>
        <w:t xml:space="preserve"> i rekreacja</w:t>
      </w:r>
      <w:r w:rsidR="00F62B83">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…3</w:t>
      </w:r>
      <w:r w:rsidR="00107094">
        <w:rPr>
          <w:rFonts w:ascii="Times New Roman" w:hAnsi="Times New Roman" w:cs="Times New Roman"/>
          <w:sz w:val="24"/>
          <w:szCs w:val="24"/>
          <w:lang w:eastAsia="pl-PL"/>
        </w:rPr>
        <w:t>5</w:t>
      </w:r>
    </w:p>
    <w:p w14:paraId="1AD2C5B3" w14:textId="53624B53" w:rsidR="00A67FCC" w:rsidRPr="0081018E" w:rsidRDefault="00A67FCC" w:rsidP="005D15A0">
      <w:pPr>
        <w:pStyle w:val="Akapitzlist"/>
        <w:numPr>
          <w:ilvl w:val="1"/>
          <w:numId w:val="8"/>
        </w:numPr>
        <w:rPr>
          <w:rFonts w:ascii="Times New Roman" w:hAnsi="Times New Roman" w:cs="Times New Roman"/>
          <w:sz w:val="24"/>
          <w:szCs w:val="24"/>
          <w:lang w:eastAsia="pl-PL"/>
        </w:rPr>
      </w:pPr>
      <w:r w:rsidRPr="0081018E">
        <w:rPr>
          <w:rFonts w:ascii="Times New Roman" w:hAnsi="Times New Roman" w:cs="Times New Roman"/>
          <w:sz w:val="24"/>
          <w:szCs w:val="24"/>
          <w:lang w:eastAsia="pl-PL"/>
        </w:rPr>
        <w:t>Ochrona zdrowia</w:t>
      </w:r>
      <w:r w:rsidR="00F62B83">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.3</w:t>
      </w:r>
      <w:r w:rsidR="00107094">
        <w:rPr>
          <w:rFonts w:ascii="Times New Roman" w:hAnsi="Times New Roman" w:cs="Times New Roman"/>
          <w:sz w:val="24"/>
          <w:szCs w:val="24"/>
          <w:lang w:eastAsia="pl-PL"/>
        </w:rPr>
        <w:t>6</w:t>
      </w:r>
    </w:p>
    <w:p w14:paraId="13D21821" w14:textId="34931520" w:rsidR="00A67FCC" w:rsidRPr="0081018E" w:rsidRDefault="00A67FCC" w:rsidP="005D15A0">
      <w:pPr>
        <w:pStyle w:val="Akapitzlist"/>
        <w:numPr>
          <w:ilvl w:val="1"/>
          <w:numId w:val="8"/>
        </w:numPr>
        <w:rPr>
          <w:rFonts w:ascii="Times New Roman" w:hAnsi="Times New Roman" w:cs="Times New Roman"/>
          <w:sz w:val="24"/>
          <w:szCs w:val="24"/>
          <w:lang w:eastAsia="pl-PL"/>
        </w:rPr>
      </w:pPr>
      <w:r w:rsidRPr="0081018E">
        <w:rPr>
          <w:rFonts w:ascii="Times New Roman" w:hAnsi="Times New Roman" w:cs="Times New Roman"/>
          <w:sz w:val="24"/>
          <w:szCs w:val="24"/>
          <w:lang w:eastAsia="pl-PL"/>
        </w:rPr>
        <w:t>Pomoc społeczna</w:t>
      </w:r>
      <w:r w:rsidR="00F62B83">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3</w:t>
      </w:r>
      <w:r w:rsidR="00107094">
        <w:rPr>
          <w:rFonts w:ascii="Times New Roman" w:hAnsi="Times New Roman" w:cs="Times New Roman"/>
          <w:sz w:val="24"/>
          <w:szCs w:val="24"/>
          <w:lang w:eastAsia="pl-PL"/>
        </w:rPr>
        <w:t>7</w:t>
      </w:r>
    </w:p>
    <w:p w14:paraId="1062208B" w14:textId="1641A914" w:rsidR="00F90D2F" w:rsidRPr="0081018E" w:rsidRDefault="00A67FCC" w:rsidP="005D15A0">
      <w:pPr>
        <w:pStyle w:val="Akapitzlist"/>
        <w:numPr>
          <w:ilvl w:val="1"/>
          <w:numId w:val="8"/>
        </w:numPr>
        <w:rPr>
          <w:rFonts w:ascii="Times New Roman" w:hAnsi="Times New Roman" w:cs="Times New Roman"/>
          <w:sz w:val="24"/>
          <w:szCs w:val="24"/>
          <w:lang w:eastAsia="pl-PL"/>
        </w:rPr>
      </w:pPr>
      <w:r w:rsidRPr="0081018E">
        <w:rPr>
          <w:rFonts w:ascii="Times New Roman" w:hAnsi="Times New Roman" w:cs="Times New Roman"/>
          <w:sz w:val="24"/>
          <w:szCs w:val="24"/>
          <w:lang w:eastAsia="pl-PL"/>
        </w:rPr>
        <w:t>Bezpieczeństwo Publiczne</w:t>
      </w:r>
      <w:r w:rsidR="00F62B83">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…3</w:t>
      </w:r>
      <w:r w:rsidR="00107094">
        <w:rPr>
          <w:rFonts w:ascii="Times New Roman" w:hAnsi="Times New Roman" w:cs="Times New Roman"/>
          <w:sz w:val="24"/>
          <w:szCs w:val="24"/>
          <w:lang w:eastAsia="pl-PL"/>
        </w:rPr>
        <w:t>8</w:t>
      </w:r>
    </w:p>
    <w:p w14:paraId="6CFB1D98" w14:textId="7E33CFC4" w:rsidR="00A67FCC" w:rsidRPr="0081018E" w:rsidRDefault="00841CC5" w:rsidP="005D15A0">
      <w:pPr>
        <w:pStyle w:val="Akapitzlist"/>
        <w:numPr>
          <w:ilvl w:val="0"/>
          <w:numId w:val="8"/>
        </w:numPr>
        <w:rPr>
          <w:rFonts w:ascii="Times New Roman" w:hAnsi="Times New Roman" w:cs="Times New Roman"/>
          <w:sz w:val="24"/>
          <w:szCs w:val="24"/>
          <w:lang w:eastAsia="pl-PL"/>
        </w:rPr>
      </w:pPr>
      <w:r w:rsidRPr="0081018E">
        <w:rPr>
          <w:rFonts w:ascii="Times New Roman" w:hAnsi="Times New Roman" w:cs="Times New Roman"/>
          <w:sz w:val="24"/>
          <w:szCs w:val="24"/>
          <w:lang w:eastAsia="pl-PL"/>
        </w:rPr>
        <w:t xml:space="preserve">Budżet Gminy Gozdowo w latach </w:t>
      </w:r>
      <w:r w:rsidR="00AB41D4">
        <w:rPr>
          <w:rFonts w:ascii="Times New Roman" w:hAnsi="Times New Roman" w:cs="Times New Roman"/>
          <w:sz w:val="24"/>
          <w:szCs w:val="24"/>
          <w:lang w:eastAsia="pl-PL"/>
        </w:rPr>
        <w:t>2018-2020</w:t>
      </w:r>
      <w:r w:rsidR="00F62B83">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w:t>
      </w:r>
      <w:r w:rsidR="00107094">
        <w:rPr>
          <w:rFonts w:ascii="Times New Roman" w:hAnsi="Times New Roman" w:cs="Times New Roman"/>
          <w:sz w:val="24"/>
          <w:szCs w:val="24"/>
          <w:lang w:eastAsia="pl-PL"/>
        </w:rPr>
        <w:t>40</w:t>
      </w:r>
    </w:p>
    <w:p w14:paraId="2A3DE8EA" w14:textId="4DF03482" w:rsidR="00A67FCC" w:rsidRPr="0081018E" w:rsidRDefault="00841CC5" w:rsidP="005D15A0">
      <w:pPr>
        <w:pStyle w:val="Akapitzlist"/>
        <w:numPr>
          <w:ilvl w:val="1"/>
          <w:numId w:val="8"/>
        </w:numPr>
        <w:rPr>
          <w:rFonts w:ascii="Times New Roman" w:hAnsi="Times New Roman" w:cs="Times New Roman"/>
          <w:sz w:val="24"/>
          <w:szCs w:val="24"/>
          <w:lang w:eastAsia="pl-PL"/>
        </w:rPr>
      </w:pPr>
      <w:r w:rsidRPr="0081018E">
        <w:rPr>
          <w:rFonts w:ascii="Times New Roman" w:hAnsi="Times New Roman" w:cs="Times New Roman"/>
          <w:sz w:val="24"/>
          <w:szCs w:val="24"/>
          <w:lang w:eastAsia="pl-PL"/>
        </w:rPr>
        <w:t>Dochody</w:t>
      </w:r>
      <w:r w:rsidR="00F62B83">
        <w:rPr>
          <w:rFonts w:ascii="Times New Roman" w:hAnsi="Times New Roman" w:cs="Times New Roman"/>
          <w:sz w:val="24"/>
          <w:szCs w:val="24"/>
          <w:lang w:eastAsia="pl-PL"/>
        </w:rPr>
        <w:t xml:space="preserve"> i wydatki</w:t>
      </w:r>
      <w:r w:rsidRPr="0081018E">
        <w:rPr>
          <w:rFonts w:ascii="Times New Roman" w:hAnsi="Times New Roman" w:cs="Times New Roman"/>
          <w:sz w:val="24"/>
          <w:szCs w:val="24"/>
          <w:lang w:eastAsia="pl-PL"/>
        </w:rPr>
        <w:t xml:space="preserve"> Budżetu Gminy</w:t>
      </w:r>
      <w:r w:rsidR="00F62B83">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w:t>
      </w:r>
      <w:r w:rsidR="00107094">
        <w:rPr>
          <w:rFonts w:ascii="Times New Roman" w:hAnsi="Times New Roman" w:cs="Times New Roman"/>
          <w:sz w:val="24"/>
          <w:szCs w:val="24"/>
          <w:lang w:eastAsia="pl-PL"/>
        </w:rPr>
        <w:t>40</w:t>
      </w:r>
    </w:p>
    <w:p w14:paraId="513B5147" w14:textId="1688B16E" w:rsidR="00841CC5" w:rsidRPr="0081018E" w:rsidRDefault="00841CC5" w:rsidP="005D15A0">
      <w:pPr>
        <w:pStyle w:val="Akapitzlist"/>
        <w:numPr>
          <w:ilvl w:val="1"/>
          <w:numId w:val="8"/>
        </w:numPr>
        <w:rPr>
          <w:rFonts w:ascii="Times New Roman" w:hAnsi="Times New Roman" w:cs="Times New Roman"/>
          <w:sz w:val="24"/>
          <w:szCs w:val="24"/>
          <w:lang w:eastAsia="pl-PL"/>
        </w:rPr>
      </w:pPr>
      <w:r w:rsidRPr="0081018E">
        <w:rPr>
          <w:rFonts w:ascii="Times New Roman" w:hAnsi="Times New Roman" w:cs="Times New Roman"/>
          <w:sz w:val="24"/>
          <w:szCs w:val="24"/>
          <w:lang w:eastAsia="pl-PL"/>
        </w:rPr>
        <w:t>Stan mienia komunalnego Gminy Gozdowo</w:t>
      </w:r>
      <w:r w:rsidR="00F62B83">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…4</w:t>
      </w:r>
      <w:r w:rsidR="00107094">
        <w:rPr>
          <w:rFonts w:ascii="Times New Roman" w:hAnsi="Times New Roman" w:cs="Times New Roman"/>
          <w:sz w:val="24"/>
          <w:szCs w:val="24"/>
          <w:lang w:eastAsia="pl-PL"/>
        </w:rPr>
        <w:t>1</w:t>
      </w:r>
    </w:p>
    <w:p w14:paraId="277EDEAD" w14:textId="73951329" w:rsidR="00841CC5" w:rsidRPr="0081018E" w:rsidRDefault="00290338" w:rsidP="005D15A0">
      <w:pPr>
        <w:pStyle w:val="Akapitzlist"/>
        <w:numPr>
          <w:ilvl w:val="0"/>
          <w:numId w:val="8"/>
        </w:numPr>
        <w:rPr>
          <w:rFonts w:ascii="Times New Roman" w:hAnsi="Times New Roman" w:cs="Times New Roman"/>
          <w:sz w:val="24"/>
          <w:szCs w:val="24"/>
          <w:lang w:eastAsia="pl-PL"/>
        </w:rPr>
      </w:pPr>
      <w:r>
        <w:rPr>
          <w:rFonts w:ascii="Times New Roman" w:hAnsi="Times New Roman" w:cs="Times New Roman"/>
          <w:sz w:val="24"/>
          <w:szCs w:val="24"/>
          <w:lang w:eastAsia="pl-PL"/>
        </w:rPr>
        <w:t xml:space="preserve">Wnioski z przeprowadzonego badania ankietowego </w:t>
      </w:r>
      <w:r w:rsidR="00F62B83">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4</w:t>
      </w:r>
      <w:r w:rsidR="00107094">
        <w:rPr>
          <w:rFonts w:ascii="Times New Roman" w:hAnsi="Times New Roman" w:cs="Times New Roman"/>
          <w:sz w:val="24"/>
          <w:szCs w:val="24"/>
          <w:lang w:eastAsia="pl-PL"/>
        </w:rPr>
        <w:t>3</w:t>
      </w:r>
    </w:p>
    <w:p w14:paraId="4201C266" w14:textId="426B25DD" w:rsidR="00841CC5" w:rsidRPr="0081018E" w:rsidRDefault="00841CC5" w:rsidP="005D15A0">
      <w:pPr>
        <w:pStyle w:val="Akapitzlist"/>
        <w:numPr>
          <w:ilvl w:val="0"/>
          <w:numId w:val="8"/>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Podsumowanie diagnozy strategicznej – analiza SWOT</w:t>
      </w:r>
      <w:r w:rsidR="00F62B83">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….4</w:t>
      </w:r>
      <w:r w:rsidR="00107094">
        <w:rPr>
          <w:rFonts w:ascii="Times New Roman" w:hAnsi="Times New Roman" w:cs="Times New Roman"/>
          <w:sz w:val="24"/>
          <w:szCs w:val="24"/>
          <w:lang w:eastAsia="pl-PL"/>
        </w:rPr>
        <w:t>4</w:t>
      </w:r>
    </w:p>
    <w:p w14:paraId="4C8CA526" w14:textId="29815CBD" w:rsidR="00841CC5" w:rsidRPr="0081018E" w:rsidRDefault="00841CC5" w:rsidP="00BB7482">
      <w:pPr>
        <w:spacing w:after="0"/>
        <w:rPr>
          <w:rFonts w:ascii="Times New Roman" w:hAnsi="Times New Roman" w:cs="Times New Roman"/>
          <w:b/>
          <w:bCs/>
          <w:sz w:val="24"/>
          <w:szCs w:val="24"/>
          <w:lang w:eastAsia="pl-PL"/>
        </w:rPr>
      </w:pPr>
      <w:r w:rsidRPr="0081018E">
        <w:rPr>
          <w:rFonts w:ascii="Times New Roman" w:hAnsi="Times New Roman" w:cs="Times New Roman"/>
          <w:b/>
          <w:bCs/>
          <w:sz w:val="24"/>
          <w:szCs w:val="24"/>
          <w:lang w:eastAsia="pl-PL"/>
        </w:rPr>
        <w:t xml:space="preserve">III.  </w:t>
      </w:r>
      <w:r w:rsidR="00BB7482" w:rsidRPr="0081018E">
        <w:rPr>
          <w:rFonts w:ascii="Times New Roman" w:hAnsi="Times New Roman" w:cs="Times New Roman"/>
          <w:b/>
          <w:bCs/>
          <w:sz w:val="24"/>
          <w:szCs w:val="24"/>
          <w:lang w:eastAsia="pl-PL"/>
        </w:rPr>
        <w:t xml:space="preserve">STRATEGIA ROZWOJU GMINY GOZDOWO NA LATA </w:t>
      </w:r>
      <w:r w:rsidR="00E9437B" w:rsidRPr="0081018E">
        <w:rPr>
          <w:rFonts w:ascii="Times New Roman" w:hAnsi="Times New Roman" w:cs="Times New Roman"/>
          <w:b/>
          <w:bCs/>
          <w:sz w:val="24"/>
          <w:szCs w:val="24"/>
          <w:lang w:eastAsia="pl-PL"/>
        </w:rPr>
        <w:t>2021-2030</w:t>
      </w:r>
      <w:r w:rsidR="00F62B83">
        <w:rPr>
          <w:rFonts w:ascii="Times New Roman" w:hAnsi="Times New Roman" w:cs="Times New Roman"/>
          <w:b/>
          <w:bCs/>
          <w:sz w:val="24"/>
          <w:szCs w:val="24"/>
          <w:lang w:eastAsia="pl-PL"/>
        </w:rPr>
        <w:t xml:space="preserve"> ……</w:t>
      </w:r>
      <w:r w:rsidR="00F1650B">
        <w:rPr>
          <w:rFonts w:ascii="Times New Roman" w:hAnsi="Times New Roman" w:cs="Times New Roman"/>
          <w:b/>
          <w:bCs/>
          <w:sz w:val="24"/>
          <w:szCs w:val="24"/>
          <w:lang w:eastAsia="pl-PL"/>
        </w:rPr>
        <w:t>………</w:t>
      </w:r>
      <w:r w:rsidR="00F62B83">
        <w:rPr>
          <w:rFonts w:ascii="Times New Roman" w:hAnsi="Times New Roman" w:cs="Times New Roman"/>
          <w:b/>
          <w:bCs/>
          <w:sz w:val="24"/>
          <w:szCs w:val="24"/>
          <w:lang w:eastAsia="pl-PL"/>
        </w:rPr>
        <w:t>.4</w:t>
      </w:r>
      <w:r w:rsidR="00107094">
        <w:rPr>
          <w:rFonts w:ascii="Times New Roman" w:hAnsi="Times New Roman" w:cs="Times New Roman"/>
          <w:b/>
          <w:bCs/>
          <w:sz w:val="24"/>
          <w:szCs w:val="24"/>
          <w:lang w:eastAsia="pl-PL"/>
        </w:rPr>
        <w:t>7</w:t>
      </w:r>
    </w:p>
    <w:p w14:paraId="5AA9F2BD" w14:textId="4D79C1F2" w:rsidR="00E9437B" w:rsidRPr="0081018E" w:rsidRDefault="00E9437B" w:rsidP="005D15A0">
      <w:pPr>
        <w:pStyle w:val="Akapitzlist"/>
        <w:numPr>
          <w:ilvl w:val="0"/>
          <w:numId w:val="9"/>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Misja i wizja Gminy Gozdowo</w:t>
      </w:r>
      <w:r w:rsidR="00F62B83">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4</w:t>
      </w:r>
      <w:r w:rsidR="00107094">
        <w:rPr>
          <w:rFonts w:ascii="Times New Roman" w:hAnsi="Times New Roman" w:cs="Times New Roman"/>
          <w:sz w:val="24"/>
          <w:szCs w:val="24"/>
          <w:lang w:eastAsia="pl-PL"/>
        </w:rPr>
        <w:t>7</w:t>
      </w:r>
    </w:p>
    <w:p w14:paraId="17E9F932" w14:textId="104001BF" w:rsidR="00E448B3" w:rsidRDefault="00E448B3" w:rsidP="005D15A0">
      <w:pPr>
        <w:pStyle w:val="Akapitzlist"/>
        <w:numPr>
          <w:ilvl w:val="0"/>
          <w:numId w:val="9"/>
        </w:numPr>
        <w:spacing w:after="0"/>
        <w:rPr>
          <w:rFonts w:ascii="Times New Roman" w:hAnsi="Times New Roman" w:cs="Times New Roman"/>
          <w:sz w:val="24"/>
          <w:szCs w:val="24"/>
          <w:lang w:eastAsia="pl-PL"/>
        </w:rPr>
      </w:pPr>
      <w:r>
        <w:rPr>
          <w:rFonts w:ascii="Times New Roman" w:hAnsi="Times New Roman" w:cs="Times New Roman"/>
          <w:sz w:val="24"/>
          <w:szCs w:val="24"/>
          <w:lang w:eastAsia="pl-PL"/>
        </w:rPr>
        <w:t xml:space="preserve">Plan strategiczny </w:t>
      </w:r>
      <w:r w:rsidR="00F62B83">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107094">
        <w:rPr>
          <w:rFonts w:ascii="Times New Roman" w:hAnsi="Times New Roman" w:cs="Times New Roman"/>
          <w:sz w:val="24"/>
          <w:szCs w:val="24"/>
          <w:lang w:eastAsia="pl-PL"/>
        </w:rPr>
        <w:t xml:space="preserve">.. </w:t>
      </w:r>
      <w:r w:rsidR="00F62B83">
        <w:rPr>
          <w:rFonts w:ascii="Times New Roman" w:hAnsi="Times New Roman" w:cs="Times New Roman"/>
          <w:sz w:val="24"/>
          <w:szCs w:val="24"/>
          <w:lang w:eastAsia="pl-PL"/>
        </w:rPr>
        <w:t>4</w:t>
      </w:r>
      <w:r w:rsidR="00107094">
        <w:rPr>
          <w:rFonts w:ascii="Times New Roman" w:hAnsi="Times New Roman" w:cs="Times New Roman"/>
          <w:sz w:val="24"/>
          <w:szCs w:val="24"/>
          <w:lang w:eastAsia="pl-PL"/>
        </w:rPr>
        <w:t>8</w:t>
      </w:r>
    </w:p>
    <w:p w14:paraId="0B06CD97" w14:textId="17036B95" w:rsidR="008C4DCB" w:rsidRPr="0081018E" w:rsidRDefault="008C4DCB" w:rsidP="005D15A0">
      <w:pPr>
        <w:pStyle w:val="Akapitzlist"/>
        <w:numPr>
          <w:ilvl w:val="0"/>
          <w:numId w:val="9"/>
        </w:numPr>
        <w:spacing w:after="0"/>
        <w:rPr>
          <w:rFonts w:ascii="Times New Roman" w:hAnsi="Times New Roman" w:cs="Times New Roman"/>
          <w:sz w:val="24"/>
          <w:szCs w:val="24"/>
          <w:lang w:eastAsia="pl-PL"/>
        </w:rPr>
      </w:pPr>
      <w:r>
        <w:rPr>
          <w:rFonts w:ascii="Times New Roman" w:hAnsi="Times New Roman" w:cs="Times New Roman"/>
          <w:sz w:val="24"/>
          <w:szCs w:val="24"/>
          <w:lang w:eastAsia="pl-PL"/>
        </w:rPr>
        <w:t>Kierunki działań</w:t>
      </w:r>
      <w:r w:rsidR="00F62B83">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107094">
        <w:rPr>
          <w:rFonts w:ascii="Times New Roman" w:hAnsi="Times New Roman" w:cs="Times New Roman"/>
          <w:sz w:val="24"/>
          <w:szCs w:val="24"/>
          <w:lang w:eastAsia="pl-PL"/>
        </w:rPr>
        <w:t>50</w:t>
      </w:r>
    </w:p>
    <w:p w14:paraId="585EBE35" w14:textId="5CD78541" w:rsidR="00E9437B" w:rsidRPr="0081018E" w:rsidRDefault="00E9437B" w:rsidP="005D15A0">
      <w:pPr>
        <w:pStyle w:val="Akapitzlist"/>
        <w:numPr>
          <w:ilvl w:val="0"/>
          <w:numId w:val="9"/>
        </w:numPr>
        <w:spacing w:after="0"/>
        <w:rPr>
          <w:rFonts w:ascii="Times New Roman" w:hAnsi="Times New Roman" w:cs="Times New Roman"/>
          <w:sz w:val="24"/>
          <w:szCs w:val="24"/>
          <w:lang w:eastAsia="pl-PL"/>
        </w:rPr>
      </w:pPr>
      <w:r w:rsidRPr="0081018E">
        <w:rPr>
          <w:rFonts w:ascii="Times New Roman" w:hAnsi="Times New Roman" w:cs="Times New Roman"/>
          <w:sz w:val="24"/>
          <w:szCs w:val="24"/>
          <w:lang w:eastAsia="pl-PL"/>
        </w:rPr>
        <w:t>Monitorowanie i wdrażanie strategii</w:t>
      </w:r>
      <w:r w:rsidR="00F62B83">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w:t>
      </w:r>
      <w:r w:rsidR="00107094">
        <w:rPr>
          <w:rFonts w:ascii="Times New Roman" w:hAnsi="Times New Roman" w:cs="Times New Roman"/>
          <w:sz w:val="24"/>
          <w:szCs w:val="24"/>
          <w:lang w:eastAsia="pl-PL"/>
        </w:rPr>
        <w:t>54</w:t>
      </w:r>
    </w:p>
    <w:p w14:paraId="733B9E2E" w14:textId="0AC0B4D5" w:rsidR="00E9437B" w:rsidRPr="00285EED" w:rsidRDefault="00E9437B" w:rsidP="005D15A0">
      <w:pPr>
        <w:pStyle w:val="Akapitzlist"/>
        <w:numPr>
          <w:ilvl w:val="0"/>
          <w:numId w:val="9"/>
        </w:numPr>
        <w:spacing w:after="0"/>
        <w:rPr>
          <w:rFonts w:ascii="Times New Roman" w:hAnsi="Times New Roman" w:cs="Times New Roman"/>
          <w:color w:val="000000" w:themeColor="text1"/>
          <w:sz w:val="24"/>
          <w:szCs w:val="24"/>
          <w:lang w:eastAsia="pl-PL"/>
        </w:rPr>
      </w:pPr>
      <w:r w:rsidRPr="00285EED">
        <w:rPr>
          <w:rFonts w:ascii="Times New Roman" w:hAnsi="Times New Roman" w:cs="Times New Roman"/>
          <w:color w:val="000000" w:themeColor="text1"/>
          <w:sz w:val="24"/>
          <w:szCs w:val="24"/>
          <w:lang w:eastAsia="pl-PL"/>
        </w:rPr>
        <w:t xml:space="preserve">Model </w:t>
      </w:r>
      <w:r w:rsidR="008D3024" w:rsidRPr="00285EED">
        <w:rPr>
          <w:rFonts w:ascii="Times New Roman" w:hAnsi="Times New Roman" w:cs="Times New Roman"/>
          <w:color w:val="000000" w:themeColor="text1"/>
          <w:sz w:val="24"/>
          <w:szCs w:val="24"/>
          <w:lang w:eastAsia="pl-PL"/>
        </w:rPr>
        <w:t>s</w:t>
      </w:r>
      <w:r w:rsidRPr="00285EED">
        <w:rPr>
          <w:rFonts w:ascii="Times New Roman" w:hAnsi="Times New Roman" w:cs="Times New Roman"/>
          <w:color w:val="000000" w:themeColor="text1"/>
          <w:sz w:val="24"/>
          <w:szCs w:val="24"/>
          <w:lang w:eastAsia="pl-PL"/>
        </w:rPr>
        <w:t>truktury funkcjonalno-przestrzennej Gminy</w:t>
      </w:r>
      <w:r w:rsidR="00F62B83">
        <w:rPr>
          <w:rFonts w:ascii="Times New Roman" w:hAnsi="Times New Roman" w:cs="Times New Roman"/>
          <w:color w:val="000000" w:themeColor="text1"/>
          <w:sz w:val="24"/>
          <w:szCs w:val="24"/>
          <w:lang w:eastAsia="pl-PL"/>
        </w:rPr>
        <w:t xml:space="preserve"> ……</w:t>
      </w:r>
      <w:r w:rsidR="00F1650B">
        <w:rPr>
          <w:rFonts w:ascii="Times New Roman" w:hAnsi="Times New Roman" w:cs="Times New Roman"/>
          <w:color w:val="000000" w:themeColor="text1"/>
          <w:sz w:val="24"/>
          <w:szCs w:val="24"/>
          <w:lang w:eastAsia="pl-PL"/>
        </w:rPr>
        <w:t>………………………………….</w:t>
      </w:r>
      <w:r w:rsidR="00F62B83">
        <w:rPr>
          <w:rFonts w:ascii="Times New Roman" w:hAnsi="Times New Roman" w:cs="Times New Roman"/>
          <w:color w:val="000000" w:themeColor="text1"/>
          <w:sz w:val="24"/>
          <w:szCs w:val="24"/>
          <w:lang w:eastAsia="pl-PL"/>
        </w:rPr>
        <w:t>5</w:t>
      </w:r>
      <w:r w:rsidR="00107094">
        <w:rPr>
          <w:rFonts w:ascii="Times New Roman" w:hAnsi="Times New Roman" w:cs="Times New Roman"/>
          <w:color w:val="000000" w:themeColor="text1"/>
          <w:sz w:val="24"/>
          <w:szCs w:val="24"/>
          <w:lang w:eastAsia="pl-PL"/>
        </w:rPr>
        <w:t>8</w:t>
      </w:r>
    </w:p>
    <w:p w14:paraId="40C0C308" w14:textId="1D1C50D1" w:rsidR="00E9437B" w:rsidRPr="00285EED" w:rsidRDefault="00E9437B" w:rsidP="005D15A0">
      <w:pPr>
        <w:pStyle w:val="Akapitzlist"/>
        <w:numPr>
          <w:ilvl w:val="0"/>
          <w:numId w:val="9"/>
        </w:numPr>
        <w:spacing w:after="0"/>
        <w:rPr>
          <w:rFonts w:ascii="Times New Roman" w:hAnsi="Times New Roman" w:cs="Times New Roman"/>
          <w:color w:val="000000" w:themeColor="text1"/>
          <w:sz w:val="24"/>
          <w:szCs w:val="24"/>
          <w:lang w:eastAsia="pl-PL"/>
        </w:rPr>
      </w:pPr>
      <w:r w:rsidRPr="00285EED">
        <w:rPr>
          <w:rFonts w:ascii="Times New Roman" w:hAnsi="Times New Roman" w:cs="Times New Roman"/>
          <w:color w:val="000000" w:themeColor="text1"/>
          <w:sz w:val="24"/>
          <w:szCs w:val="24"/>
          <w:lang w:eastAsia="pl-PL"/>
        </w:rPr>
        <w:t xml:space="preserve">Ustalenia </w:t>
      </w:r>
      <w:r w:rsidR="00285EED" w:rsidRPr="00285EED">
        <w:rPr>
          <w:rFonts w:ascii="Times New Roman" w:hAnsi="Times New Roman" w:cs="Times New Roman"/>
          <w:color w:val="000000" w:themeColor="text1"/>
          <w:sz w:val="24"/>
          <w:szCs w:val="24"/>
          <w:lang w:eastAsia="pl-PL"/>
        </w:rPr>
        <w:t xml:space="preserve">i </w:t>
      </w:r>
      <w:r w:rsidRPr="00285EED">
        <w:rPr>
          <w:rFonts w:ascii="Times New Roman" w:hAnsi="Times New Roman" w:cs="Times New Roman"/>
          <w:color w:val="000000" w:themeColor="text1"/>
          <w:sz w:val="24"/>
          <w:szCs w:val="24"/>
          <w:lang w:eastAsia="pl-PL"/>
        </w:rPr>
        <w:t>rekomendacj</w:t>
      </w:r>
      <w:r w:rsidR="00285EED" w:rsidRPr="00285EED">
        <w:rPr>
          <w:rFonts w:ascii="Times New Roman" w:hAnsi="Times New Roman" w:cs="Times New Roman"/>
          <w:color w:val="000000" w:themeColor="text1"/>
          <w:sz w:val="24"/>
          <w:szCs w:val="24"/>
          <w:lang w:eastAsia="pl-PL"/>
        </w:rPr>
        <w:t>e</w:t>
      </w:r>
      <w:r w:rsidRPr="00285EED">
        <w:rPr>
          <w:rFonts w:ascii="Times New Roman" w:hAnsi="Times New Roman" w:cs="Times New Roman"/>
          <w:color w:val="000000" w:themeColor="text1"/>
          <w:sz w:val="24"/>
          <w:szCs w:val="24"/>
          <w:lang w:eastAsia="pl-PL"/>
        </w:rPr>
        <w:t xml:space="preserve"> w zakresie kształtowania i prowadzenia polityki przestrzennej w Gminie</w:t>
      </w:r>
      <w:r w:rsidR="00F62B83">
        <w:rPr>
          <w:rFonts w:ascii="Times New Roman" w:hAnsi="Times New Roman" w:cs="Times New Roman"/>
          <w:color w:val="000000" w:themeColor="text1"/>
          <w:sz w:val="24"/>
          <w:szCs w:val="24"/>
          <w:lang w:eastAsia="pl-PL"/>
        </w:rPr>
        <w:t xml:space="preserve"> …</w:t>
      </w:r>
      <w:r w:rsidR="00F1650B">
        <w:rPr>
          <w:rFonts w:ascii="Times New Roman" w:hAnsi="Times New Roman" w:cs="Times New Roman"/>
          <w:color w:val="000000" w:themeColor="text1"/>
          <w:sz w:val="24"/>
          <w:szCs w:val="24"/>
          <w:lang w:eastAsia="pl-PL"/>
        </w:rPr>
        <w:t>…………………………………………………………………………………..</w:t>
      </w:r>
      <w:r w:rsidR="00F62B83">
        <w:rPr>
          <w:rFonts w:ascii="Times New Roman" w:hAnsi="Times New Roman" w:cs="Times New Roman"/>
          <w:color w:val="000000" w:themeColor="text1"/>
          <w:sz w:val="24"/>
          <w:szCs w:val="24"/>
          <w:lang w:eastAsia="pl-PL"/>
        </w:rPr>
        <w:t>..6</w:t>
      </w:r>
      <w:r w:rsidR="00107094">
        <w:rPr>
          <w:rFonts w:ascii="Times New Roman" w:hAnsi="Times New Roman" w:cs="Times New Roman"/>
          <w:color w:val="000000" w:themeColor="text1"/>
          <w:sz w:val="24"/>
          <w:szCs w:val="24"/>
          <w:lang w:eastAsia="pl-PL"/>
        </w:rPr>
        <w:t>1</w:t>
      </w:r>
    </w:p>
    <w:p w14:paraId="5D56BA31" w14:textId="79057557" w:rsidR="00BB7482" w:rsidRPr="00285EED" w:rsidRDefault="00E9437B" w:rsidP="005D15A0">
      <w:pPr>
        <w:pStyle w:val="Akapitzlist"/>
        <w:numPr>
          <w:ilvl w:val="0"/>
          <w:numId w:val="9"/>
        </w:numPr>
        <w:spacing w:after="0"/>
        <w:rPr>
          <w:rFonts w:ascii="Times New Roman" w:hAnsi="Times New Roman" w:cs="Times New Roman"/>
          <w:color w:val="000000" w:themeColor="text1"/>
          <w:sz w:val="24"/>
          <w:szCs w:val="24"/>
          <w:lang w:eastAsia="pl-PL"/>
        </w:rPr>
      </w:pPr>
      <w:r w:rsidRPr="00285EED">
        <w:rPr>
          <w:rFonts w:ascii="Times New Roman" w:hAnsi="Times New Roman" w:cs="Times New Roman"/>
          <w:color w:val="000000" w:themeColor="text1"/>
          <w:sz w:val="24"/>
          <w:szCs w:val="24"/>
          <w:lang w:eastAsia="pl-PL"/>
        </w:rPr>
        <w:t xml:space="preserve">Obszary strategicznej interwencji określone w strategii rozwoju województwa wraz z zakresem planowanych działań </w:t>
      </w:r>
      <w:r w:rsidR="00F62B83">
        <w:rPr>
          <w:rFonts w:ascii="Times New Roman" w:hAnsi="Times New Roman" w:cs="Times New Roman"/>
          <w:color w:val="000000" w:themeColor="text1"/>
          <w:sz w:val="24"/>
          <w:szCs w:val="24"/>
          <w:lang w:eastAsia="pl-PL"/>
        </w:rPr>
        <w:t xml:space="preserve"> …</w:t>
      </w:r>
      <w:r w:rsidR="00F1650B">
        <w:rPr>
          <w:rFonts w:ascii="Times New Roman" w:hAnsi="Times New Roman" w:cs="Times New Roman"/>
          <w:color w:val="000000" w:themeColor="text1"/>
          <w:sz w:val="24"/>
          <w:szCs w:val="24"/>
          <w:lang w:eastAsia="pl-PL"/>
        </w:rPr>
        <w:t>…………………………………………………………</w:t>
      </w:r>
      <w:r w:rsidR="00F62B83">
        <w:rPr>
          <w:rFonts w:ascii="Times New Roman" w:hAnsi="Times New Roman" w:cs="Times New Roman"/>
          <w:color w:val="000000" w:themeColor="text1"/>
          <w:sz w:val="24"/>
          <w:szCs w:val="24"/>
          <w:lang w:eastAsia="pl-PL"/>
        </w:rPr>
        <w:t>.6</w:t>
      </w:r>
      <w:r w:rsidR="00107094">
        <w:rPr>
          <w:rFonts w:ascii="Times New Roman" w:hAnsi="Times New Roman" w:cs="Times New Roman"/>
          <w:color w:val="000000" w:themeColor="text1"/>
          <w:sz w:val="24"/>
          <w:szCs w:val="24"/>
          <w:lang w:eastAsia="pl-PL"/>
        </w:rPr>
        <w:t>2</w:t>
      </w:r>
    </w:p>
    <w:p w14:paraId="7EF4938F" w14:textId="279884D9" w:rsidR="00E9437B" w:rsidRPr="00290338" w:rsidRDefault="00E9437B" w:rsidP="005D15A0">
      <w:pPr>
        <w:pStyle w:val="Akapitzlist"/>
        <w:numPr>
          <w:ilvl w:val="0"/>
          <w:numId w:val="9"/>
        </w:numPr>
        <w:spacing w:after="0"/>
        <w:rPr>
          <w:rFonts w:ascii="Times New Roman" w:hAnsi="Times New Roman" w:cs="Times New Roman"/>
          <w:color w:val="FF0000"/>
          <w:sz w:val="24"/>
          <w:szCs w:val="24"/>
          <w:lang w:eastAsia="pl-PL"/>
        </w:rPr>
      </w:pPr>
      <w:r w:rsidRPr="0081018E">
        <w:rPr>
          <w:rFonts w:ascii="Times New Roman" w:hAnsi="Times New Roman" w:cs="Times New Roman"/>
          <w:sz w:val="24"/>
          <w:szCs w:val="24"/>
          <w:lang w:eastAsia="pl-PL"/>
        </w:rPr>
        <w:t>Ramy finansowe i źródła finansowania</w:t>
      </w:r>
      <w:r w:rsidR="00F62B83">
        <w:rPr>
          <w:rFonts w:ascii="Times New Roman" w:hAnsi="Times New Roman" w:cs="Times New Roman"/>
          <w:sz w:val="24"/>
          <w:szCs w:val="24"/>
          <w:lang w:eastAsia="pl-PL"/>
        </w:rPr>
        <w:t xml:space="preserve"> …</w:t>
      </w:r>
      <w:r w:rsidR="00F1650B">
        <w:rPr>
          <w:rFonts w:ascii="Times New Roman" w:hAnsi="Times New Roman" w:cs="Times New Roman"/>
          <w:sz w:val="24"/>
          <w:szCs w:val="24"/>
          <w:lang w:eastAsia="pl-PL"/>
        </w:rPr>
        <w:t>…………………………………………...</w:t>
      </w:r>
      <w:r w:rsidR="00F62B83">
        <w:rPr>
          <w:rFonts w:ascii="Times New Roman" w:hAnsi="Times New Roman" w:cs="Times New Roman"/>
          <w:sz w:val="24"/>
          <w:szCs w:val="24"/>
          <w:lang w:eastAsia="pl-PL"/>
        </w:rPr>
        <w:t>……..6</w:t>
      </w:r>
      <w:r w:rsidR="00107094">
        <w:rPr>
          <w:rFonts w:ascii="Times New Roman" w:hAnsi="Times New Roman" w:cs="Times New Roman"/>
          <w:sz w:val="24"/>
          <w:szCs w:val="24"/>
          <w:lang w:eastAsia="pl-PL"/>
        </w:rPr>
        <w:t>3</w:t>
      </w:r>
    </w:p>
    <w:p w14:paraId="2F502FCB" w14:textId="5D5740E1" w:rsidR="00290338" w:rsidRDefault="00290338" w:rsidP="00290338">
      <w:pPr>
        <w:spacing w:after="0"/>
        <w:rPr>
          <w:rFonts w:ascii="Times New Roman" w:hAnsi="Times New Roman" w:cs="Times New Roman"/>
          <w:b/>
          <w:bCs/>
          <w:color w:val="000000" w:themeColor="text1"/>
          <w:sz w:val="24"/>
          <w:szCs w:val="24"/>
          <w:lang w:eastAsia="pl-PL"/>
        </w:rPr>
      </w:pPr>
      <w:r w:rsidRPr="00290338">
        <w:rPr>
          <w:rFonts w:ascii="Times New Roman" w:hAnsi="Times New Roman" w:cs="Times New Roman"/>
          <w:b/>
          <w:bCs/>
          <w:color w:val="000000" w:themeColor="text1"/>
          <w:sz w:val="24"/>
          <w:szCs w:val="24"/>
          <w:lang w:eastAsia="pl-PL"/>
        </w:rPr>
        <w:t>IV. R</w:t>
      </w:r>
      <w:r>
        <w:rPr>
          <w:rFonts w:ascii="Times New Roman" w:hAnsi="Times New Roman" w:cs="Times New Roman"/>
          <w:b/>
          <w:bCs/>
          <w:color w:val="000000" w:themeColor="text1"/>
          <w:sz w:val="24"/>
          <w:szCs w:val="24"/>
          <w:lang w:eastAsia="pl-PL"/>
        </w:rPr>
        <w:t>APORT Z BADANIA ANKIETOWEGO</w:t>
      </w:r>
      <w:r w:rsidR="00F62B83">
        <w:rPr>
          <w:rFonts w:ascii="Times New Roman" w:hAnsi="Times New Roman" w:cs="Times New Roman"/>
          <w:b/>
          <w:bCs/>
          <w:color w:val="000000" w:themeColor="text1"/>
          <w:sz w:val="24"/>
          <w:szCs w:val="24"/>
          <w:lang w:eastAsia="pl-PL"/>
        </w:rPr>
        <w:t xml:space="preserve"> …</w:t>
      </w:r>
      <w:r w:rsidR="00F1650B">
        <w:rPr>
          <w:rFonts w:ascii="Times New Roman" w:hAnsi="Times New Roman" w:cs="Times New Roman"/>
          <w:b/>
          <w:bCs/>
          <w:color w:val="000000" w:themeColor="text1"/>
          <w:sz w:val="24"/>
          <w:szCs w:val="24"/>
          <w:lang w:eastAsia="pl-PL"/>
        </w:rPr>
        <w:t>…………………………………………..</w:t>
      </w:r>
      <w:r w:rsidR="00F62B83">
        <w:rPr>
          <w:rFonts w:ascii="Times New Roman" w:hAnsi="Times New Roman" w:cs="Times New Roman"/>
          <w:b/>
          <w:bCs/>
          <w:color w:val="000000" w:themeColor="text1"/>
          <w:sz w:val="24"/>
          <w:szCs w:val="24"/>
          <w:lang w:eastAsia="pl-PL"/>
        </w:rPr>
        <w:t>6</w:t>
      </w:r>
      <w:r w:rsidR="00107094">
        <w:rPr>
          <w:rFonts w:ascii="Times New Roman" w:hAnsi="Times New Roman" w:cs="Times New Roman"/>
          <w:b/>
          <w:bCs/>
          <w:color w:val="000000" w:themeColor="text1"/>
          <w:sz w:val="24"/>
          <w:szCs w:val="24"/>
          <w:lang w:eastAsia="pl-PL"/>
        </w:rPr>
        <w:t>4</w:t>
      </w:r>
    </w:p>
    <w:p w14:paraId="6243E50D" w14:textId="3FC4BE03" w:rsidR="00E83333" w:rsidRPr="00E83333" w:rsidRDefault="00E83333" w:rsidP="00E83333">
      <w:pPr>
        <w:pStyle w:val="Akapitzlist"/>
        <w:numPr>
          <w:ilvl w:val="1"/>
          <w:numId w:val="9"/>
        </w:numPr>
        <w:tabs>
          <w:tab w:val="left" w:pos="3828"/>
        </w:tabs>
        <w:spacing w:after="0"/>
        <w:rPr>
          <w:rFonts w:ascii="Times New Roman" w:hAnsi="Times New Roman" w:cs="Times New Roman"/>
          <w:color w:val="000000" w:themeColor="text1"/>
          <w:sz w:val="24"/>
          <w:szCs w:val="24"/>
          <w14:textOutline w14:w="0" w14:cap="flat" w14:cmpd="sng" w14:algn="ctr">
            <w14:noFill/>
            <w14:prstDash w14:val="solid"/>
            <w14:round/>
          </w14:textOutline>
        </w:rPr>
      </w:pPr>
      <w:r w:rsidRPr="00E83333">
        <w:rPr>
          <w:rFonts w:ascii="Times New Roman" w:hAnsi="Times New Roman" w:cs="Times New Roman"/>
          <w:color w:val="000000" w:themeColor="text1"/>
          <w:sz w:val="24"/>
          <w:szCs w:val="24"/>
          <w14:textOutline w14:w="0" w14:cap="flat" w14:cmpd="sng" w14:algn="ctr">
            <w14:noFill/>
            <w14:prstDash w14:val="solid"/>
            <w14:round/>
          </w14:textOutline>
        </w:rPr>
        <w:t>Wprowadzenie…………………………………………………</w:t>
      </w:r>
      <w:r w:rsidR="00817A75">
        <w:rPr>
          <w:rFonts w:ascii="Times New Roman" w:hAnsi="Times New Roman" w:cs="Times New Roman"/>
          <w:color w:val="000000" w:themeColor="text1"/>
          <w:sz w:val="24"/>
          <w:szCs w:val="24"/>
          <w14:textOutline w14:w="0" w14:cap="flat" w14:cmpd="sng" w14:algn="ctr">
            <w14:noFill/>
            <w14:prstDash w14:val="solid"/>
            <w14:round/>
          </w14:textOutline>
        </w:rPr>
        <w:t>………………..</w:t>
      </w:r>
      <w:r w:rsidRPr="00E83333">
        <w:rPr>
          <w:rFonts w:ascii="Times New Roman" w:hAnsi="Times New Roman" w:cs="Times New Roman"/>
          <w:color w:val="000000" w:themeColor="text1"/>
          <w:sz w:val="24"/>
          <w:szCs w:val="24"/>
          <w14:textOutline w14:w="0" w14:cap="flat" w14:cmpd="sng" w14:algn="ctr">
            <w14:noFill/>
            <w14:prstDash w14:val="solid"/>
            <w14:round/>
          </w14:textOutline>
        </w:rPr>
        <w:t>……</w:t>
      </w:r>
      <w:r w:rsidR="00817A75">
        <w:rPr>
          <w:rFonts w:ascii="Times New Roman" w:hAnsi="Times New Roman" w:cs="Times New Roman"/>
          <w:color w:val="000000" w:themeColor="text1"/>
          <w:sz w:val="24"/>
          <w:szCs w:val="24"/>
          <w14:textOutline w14:w="0" w14:cap="flat" w14:cmpd="sng" w14:algn="ctr">
            <w14:noFill/>
            <w14:prstDash w14:val="solid"/>
            <w14:round/>
          </w14:textOutline>
        </w:rPr>
        <w:t>…</w:t>
      </w:r>
      <w:r w:rsidRPr="00E83333">
        <w:rPr>
          <w:rFonts w:ascii="Times New Roman" w:hAnsi="Times New Roman" w:cs="Times New Roman"/>
          <w:color w:val="000000" w:themeColor="text1"/>
          <w:sz w:val="24"/>
          <w:szCs w:val="24"/>
          <w14:textOutline w14:w="0" w14:cap="flat" w14:cmpd="sng" w14:algn="ctr">
            <w14:noFill/>
            <w14:prstDash w14:val="solid"/>
            <w14:round/>
          </w14:textOutline>
        </w:rPr>
        <w:t>….</w:t>
      </w:r>
      <w:r w:rsidR="00817A75">
        <w:rPr>
          <w:rFonts w:ascii="Times New Roman" w:hAnsi="Times New Roman" w:cs="Times New Roman"/>
          <w:color w:val="000000" w:themeColor="text1"/>
          <w:sz w:val="24"/>
          <w:szCs w:val="24"/>
          <w14:textOutline w14:w="0" w14:cap="flat" w14:cmpd="sng" w14:algn="ctr">
            <w14:noFill/>
            <w14:prstDash w14:val="solid"/>
            <w14:round/>
          </w14:textOutline>
        </w:rPr>
        <w:t>6</w:t>
      </w:r>
      <w:r w:rsidR="00107094">
        <w:rPr>
          <w:rFonts w:ascii="Times New Roman" w:hAnsi="Times New Roman" w:cs="Times New Roman"/>
          <w:color w:val="000000" w:themeColor="text1"/>
          <w:sz w:val="24"/>
          <w:szCs w:val="24"/>
          <w14:textOutline w14:w="0" w14:cap="flat" w14:cmpd="sng" w14:algn="ctr">
            <w14:noFill/>
            <w14:prstDash w14:val="solid"/>
            <w14:round/>
          </w14:textOutline>
        </w:rPr>
        <w:t>4</w:t>
      </w:r>
    </w:p>
    <w:p w14:paraId="61B71C21" w14:textId="7DB5B2FD" w:rsidR="00E83333" w:rsidRPr="00E83333" w:rsidRDefault="00E83333" w:rsidP="00E83333">
      <w:pPr>
        <w:pStyle w:val="Akapitzlist"/>
        <w:numPr>
          <w:ilvl w:val="1"/>
          <w:numId w:val="9"/>
        </w:numPr>
        <w:tabs>
          <w:tab w:val="left" w:pos="3828"/>
        </w:tabs>
        <w:spacing w:after="0"/>
        <w:rPr>
          <w:rFonts w:ascii="Times New Roman" w:hAnsi="Times New Roman" w:cs="Times New Roman"/>
          <w:color w:val="000000" w:themeColor="text1"/>
          <w:sz w:val="24"/>
          <w:szCs w:val="24"/>
          <w14:textOutline w14:w="0" w14:cap="flat" w14:cmpd="sng" w14:algn="ctr">
            <w14:noFill/>
            <w14:prstDash w14:val="solid"/>
            <w14:round/>
          </w14:textOutline>
        </w:rPr>
      </w:pPr>
      <w:r w:rsidRPr="00E83333">
        <w:rPr>
          <w:rFonts w:ascii="Times New Roman" w:hAnsi="Times New Roman" w:cs="Times New Roman"/>
          <w:color w:val="000000" w:themeColor="text1"/>
          <w:sz w:val="24"/>
          <w:szCs w:val="24"/>
          <w14:textOutline w14:w="0" w14:cap="flat" w14:cmpd="sng" w14:algn="ctr">
            <w14:noFill/>
            <w14:prstDash w14:val="solid"/>
            <w14:round/>
          </w14:textOutline>
        </w:rPr>
        <w:t>Metodyka badań ………………………………………………………</w:t>
      </w:r>
      <w:r w:rsidR="00817A75">
        <w:rPr>
          <w:rFonts w:ascii="Times New Roman" w:hAnsi="Times New Roman" w:cs="Times New Roman"/>
          <w:color w:val="000000" w:themeColor="text1"/>
          <w:sz w:val="24"/>
          <w:szCs w:val="24"/>
          <w14:textOutline w14:w="0" w14:cap="flat" w14:cmpd="sng" w14:algn="ctr">
            <w14:noFill/>
            <w14:prstDash w14:val="solid"/>
            <w14:round/>
          </w14:textOutline>
        </w:rPr>
        <w:t>……………….</w:t>
      </w:r>
      <w:r w:rsidR="00F100B3">
        <w:rPr>
          <w:rFonts w:ascii="Times New Roman" w:hAnsi="Times New Roman" w:cs="Times New Roman"/>
          <w:color w:val="000000" w:themeColor="text1"/>
          <w:sz w:val="24"/>
          <w:szCs w:val="24"/>
          <w14:textOutline w14:w="0" w14:cap="flat" w14:cmpd="sng" w14:algn="ctr">
            <w14:noFill/>
            <w14:prstDash w14:val="solid"/>
            <w14:round/>
          </w14:textOutline>
        </w:rPr>
        <w:t>.</w:t>
      </w:r>
      <w:r w:rsidR="00817A75">
        <w:rPr>
          <w:rFonts w:ascii="Times New Roman" w:hAnsi="Times New Roman" w:cs="Times New Roman"/>
          <w:color w:val="000000" w:themeColor="text1"/>
          <w:sz w:val="24"/>
          <w:szCs w:val="24"/>
          <w14:textOutline w14:w="0" w14:cap="flat" w14:cmpd="sng" w14:algn="ctr">
            <w14:noFill/>
            <w14:prstDash w14:val="solid"/>
            <w14:round/>
          </w14:textOutline>
        </w:rPr>
        <w:t>..…6</w:t>
      </w:r>
      <w:r w:rsidR="00107094">
        <w:rPr>
          <w:rFonts w:ascii="Times New Roman" w:hAnsi="Times New Roman" w:cs="Times New Roman"/>
          <w:color w:val="000000" w:themeColor="text1"/>
          <w:sz w:val="24"/>
          <w:szCs w:val="24"/>
          <w14:textOutline w14:w="0" w14:cap="flat" w14:cmpd="sng" w14:algn="ctr">
            <w14:noFill/>
            <w14:prstDash w14:val="solid"/>
            <w14:round/>
          </w14:textOutline>
        </w:rPr>
        <w:t>4</w:t>
      </w:r>
    </w:p>
    <w:p w14:paraId="48BF1A38" w14:textId="31E8E813" w:rsidR="00E83333" w:rsidRPr="00E83333" w:rsidRDefault="00E83333" w:rsidP="00E83333">
      <w:pPr>
        <w:pStyle w:val="Akapitzlist"/>
        <w:numPr>
          <w:ilvl w:val="1"/>
          <w:numId w:val="9"/>
        </w:numPr>
        <w:tabs>
          <w:tab w:val="left" w:pos="3828"/>
        </w:tabs>
        <w:spacing w:after="0"/>
        <w:rPr>
          <w:rFonts w:ascii="Times New Roman" w:hAnsi="Times New Roman" w:cs="Times New Roman"/>
          <w:color w:val="000000" w:themeColor="text1"/>
          <w:sz w:val="24"/>
          <w:szCs w:val="24"/>
          <w14:textOutline w14:w="0" w14:cap="flat" w14:cmpd="sng" w14:algn="ctr">
            <w14:noFill/>
            <w14:prstDash w14:val="solid"/>
            <w14:round/>
          </w14:textOutline>
        </w:rPr>
      </w:pPr>
      <w:r w:rsidRPr="00E83333">
        <w:rPr>
          <w:rFonts w:ascii="Times New Roman" w:hAnsi="Times New Roman" w:cs="Times New Roman"/>
          <w:color w:val="000000" w:themeColor="text1"/>
          <w:sz w:val="24"/>
          <w:szCs w:val="24"/>
          <w14:textOutline w14:w="0" w14:cap="flat" w14:cmpd="sng" w14:algn="ctr">
            <w14:noFill/>
            <w14:prstDash w14:val="solid"/>
            <w14:round/>
          </w14:textOutline>
        </w:rPr>
        <w:t>Charakterystyka osób biorących udział w badaniu …………………</w:t>
      </w:r>
      <w:r w:rsidR="00F100B3">
        <w:rPr>
          <w:rFonts w:ascii="Times New Roman" w:hAnsi="Times New Roman" w:cs="Times New Roman"/>
          <w:color w:val="000000" w:themeColor="text1"/>
          <w:sz w:val="24"/>
          <w:szCs w:val="24"/>
          <w14:textOutline w14:w="0" w14:cap="flat" w14:cmpd="sng" w14:algn="ctr">
            <w14:noFill/>
            <w14:prstDash w14:val="solid"/>
            <w14:round/>
          </w14:textOutline>
        </w:rPr>
        <w:t>……………….</w:t>
      </w:r>
      <w:r w:rsidRPr="00E83333">
        <w:rPr>
          <w:rFonts w:ascii="Times New Roman" w:hAnsi="Times New Roman" w:cs="Times New Roman"/>
          <w:color w:val="000000" w:themeColor="text1"/>
          <w:sz w:val="24"/>
          <w:szCs w:val="24"/>
          <w14:textOutline w14:w="0" w14:cap="flat" w14:cmpd="sng" w14:algn="ctr">
            <w14:noFill/>
            <w14:prstDash w14:val="solid"/>
            <w14:round/>
          </w14:textOutline>
        </w:rPr>
        <w:t>……</w:t>
      </w:r>
      <w:r w:rsidR="00F100B3">
        <w:rPr>
          <w:rFonts w:ascii="Times New Roman" w:hAnsi="Times New Roman" w:cs="Times New Roman"/>
          <w:color w:val="000000" w:themeColor="text1"/>
          <w:sz w:val="24"/>
          <w:szCs w:val="24"/>
          <w14:textOutline w14:w="0" w14:cap="flat" w14:cmpd="sng" w14:algn="ctr">
            <w14:noFill/>
            <w14:prstDash w14:val="solid"/>
            <w14:round/>
          </w14:textOutline>
        </w:rPr>
        <w:t>.</w:t>
      </w:r>
      <w:r w:rsidRPr="00E83333">
        <w:rPr>
          <w:rFonts w:ascii="Times New Roman" w:hAnsi="Times New Roman" w:cs="Times New Roman"/>
          <w:color w:val="000000" w:themeColor="text1"/>
          <w:sz w:val="24"/>
          <w:szCs w:val="24"/>
          <w14:textOutline w14:w="0" w14:cap="flat" w14:cmpd="sng" w14:algn="ctr">
            <w14:noFill/>
            <w14:prstDash w14:val="solid"/>
            <w14:round/>
          </w14:textOutline>
        </w:rPr>
        <w:t>.</w:t>
      </w:r>
      <w:r w:rsidR="00817A75">
        <w:rPr>
          <w:rFonts w:ascii="Times New Roman" w:hAnsi="Times New Roman" w:cs="Times New Roman"/>
          <w:color w:val="000000" w:themeColor="text1"/>
          <w:sz w:val="24"/>
          <w:szCs w:val="24"/>
          <w14:textOutline w14:w="0" w14:cap="flat" w14:cmpd="sng" w14:algn="ctr">
            <w14:noFill/>
            <w14:prstDash w14:val="solid"/>
            <w14:round/>
          </w14:textOutline>
        </w:rPr>
        <w:t>6</w:t>
      </w:r>
      <w:r w:rsidR="00107094">
        <w:rPr>
          <w:rFonts w:ascii="Times New Roman" w:hAnsi="Times New Roman" w:cs="Times New Roman"/>
          <w:color w:val="000000" w:themeColor="text1"/>
          <w:sz w:val="24"/>
          <w:szCs w:val="24"/>
          <w14:textOutline w14:w="0" w14:cap="flat" w14:cmpd="sng" w14:algn="ctr">
            <w14:noFill/>
            <w14:prstDash w14:val="solid"/>
            <w14:round/>
          </w14:textOutline>
        </w:rPr>
        <w:t>5</w:t>
      </w:r>
    </w:p>
    <w:p w14:paraId="665DB653" w14:textId="28F2A4C8" w:rsidR="00E83333" w:rsidRPr="00E83333" w:rsidRDefault="00E83333" w:rsidP="00E83333">
      <w:pPr>
        <w:pStyle w:val="Akapitzlist"/>
        <w:numPr>
          <w:ilvl w:val="1"/>
          <w:numId w:val="9"/>
        </w:numPr>
        <w:tabs>
          <w:tab w:val="left" w:pos="3828"/>
        </w:tabs>
        <w:spacing w:after="0"/>
        <w:rPr>
          <w:rFonts w:ascii="Times New Roman" w:hAnsi="Times New Roman" w:cs="Times New Roman"/>
          <w:color w:val="000000" w:themeColor="text1"/>
          <w:sz w:val="24"/>
          <w:szCs w:val="24"/>
          <w14:textOutline w14:w="0" w14:cap="flat" w14:cmpd="sng" w14:algn="ctr">
            <w14:noFill/>
            <w14:prstDash w14:val="solid"/>
            <w14:round/>
          </w14:textOutline>
        </w:rPr>
      </w:pPr>
      <w:r w:rsidRPr="00E83333">
        <w:rPr>
          <w:rFonts w:ascii="Times New Roman" w:hAnsi="Times New Roman" w:cs="Times New Roman"/>
          <w:color w:val="000000" w:themeColor="text1"/>
          <w:sz w:val="24"/>
          <w:szCs w:val="24"/>
          <w14:textOutline w14:w="0" w14:cap="flat" w14:cmpd="sng" w14:algn="ctr">
            <w14:noFill/>
            <w14:prstDash w14:val="solid"/>
            <w14:round/>
          </w14:textOutline>
        </w:rPr>
        <w:t>Wyniki badania ankietowego …………………………………………</w:t>
      </w:r>
      <w:r w:rsidR="00F100B3">
        <w:rPr>
          <w:rFonts w:ascii="Times New Roman" w:hAnsi="Times New Roman" w:cs="Times New Roman"/>
          <w:color w:val="000000" w:themeColor="text1"/>
          <w:sz w:val="24"/>
          <w:szCs w:val="24"/>
          <w14:textOutline w14:w="0" w14:cap="flat" w14:cmpd="sng" w14:algn="ctr">
            <w14:noFill/>
            <w14:prstDash w14:val="solid"/>
            <w14:round/>
          </w14:textOutline>
        </w:rPr>
        <w:t>………………....</w:t>
      </w:r>
      <w:r w:rsidR="0010709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817A75">
        <w:rPr>
          <w:rFonts w:ascii="Times New Roman" w:hAnsi="Times New Roman" w:cs="Times New Roman"/>
          <w:color w:val="000000" w:themeColor="text1"/>
          <w:sz w:val="24"/>
          <w:szCs w:val="24"/>
          <w14:textOutline w14:w="0" w14:cap="flat" w14:cmpd="sng" w14:algn="ctr">
            <w14:noFill/>
            <w14:prstDash w14:val="solid"/>
            <w14:round/>
          </w14:textOutline>
        </w:rPr>
        <w:t>6</w:t>
      </w:r>
      <w:r w:rsidR="00107094">
        <w:rPr>
          <w:rFonts w:ascii="Times New Roman" w:hAnsi="Times New Roman" w:cs="Times New Roman"/>
          <w:color w:val="000000" w:themeColor="text1"/>
          <w:sz w:val="24"/>
          <w:szCs w:val="24"/>
          <w14:textOutline w14:w="0" w14:cap="flat" w14:cmpd="sng" w14:algn="ctr">
            <w14:noFill/>
            <w14:prstDash w14:val="solid"/>
            <w14:round/>
          </w14:textOutline>
        </w:rPr>
        <w:t>7</w:t>
      </w:r>
    </w:p>
    <w:p w14:paraId="0DF68B48" w14:textId="674DC2BA" w:rsidR="00E83333" w:rsidRPr="00E83333" w:rsidRDefault="00E83333" w:rsidP="00E83333">
      <w:pPr>
        <w:pStyle w:val="Akapitzlist"/>
        <w:numPr>
          <w:ilvl w:val="1"/>
          <w:numId w:val="9"/>
        </w:numPr>
        <w:tabs>
          <w:tab w:val="left" w:pos="3828"/>
        </w:tabs>
        <w:spacing w:after="0"/>
        <w:rPr>
          <w:rFonts w:ascii="Times New Roman" w:hAnsi="Times New Roman" w:cs="Times New Roman"/>
          <w:color w:val="000000" w:themeColor="text1"/>
          <w:sz w:val="24"/>
          <w:szCs w:val="24"/>
          <w14:textOutline w14:w="0" w14:cap="flat" w14:cmpd="sng" w14:algn="ctr">
            <w14:noFill/>
            <w14:prstDash w14:val="solid"/>
            <w14:round/>
          </w14:textOutline>
        </w:rPr>
      </w:pPr>
      <w:r w:rsidRPr="00E83333">
        <w:rPr>
          <w:rFonts w:ascii="Times New Roman" w:hAnsi="Times New Roman" w:cs="Times New Roman"/>
          <w:color w:val="000000" w:themeColor="text1"/>
          <w:sz w:val="24"/>
          <w:szCs w:val="24"/>
          <w14:textOutline w14:w="0" w14:cap="flat" w14:cmpd="sng" w14:algn="ctr">
            <w14:noFill/>
            <w14:prstDash w14:val="solid"/>
            <w14:round/>
          </w14:textOutline>
        </w:rPr>
        <w:t>Podsumowanie</w:t>
      </w:r>
      <w:r w:rsidR="00817A75">
        <w:rPr>
          <w:rFonts w:ascii="Times New Roman" w:hAnsi="Times New Roman" w:cs="Times New Roman"/>
          <w:color w:val="000000" w:themeColor="text1"/>
          <w:sz w:val="24"/>
          <w:szCs w:val="24"/>
          <w14:textOutline w14:w="0" w14:cap="flat" w14:cmpd="sng" w14:algn="ctr">
            <w14:noFill/>
            <w14:prstDash w14:val="solid"/>
            <w14:round/>
          </w14:textOutline>
        </w:rPr>
        <w:t>……………………………………………………………</w:t>
      </w:r>
      <w:r w:rsidR="00F100B3">
        <w:rPr>
          <w:rFonts w:ascii="Times New Roman" w:hAnsi="Times New Roman" w:cs="Times New Roman"/>
          <w:color w:val="000000" w:themeColor="text1"/>
          <w:sz w:val="24"/>
          <w:szCs w:val="24"/>
          <w14:textOutline w14:w="0" w14:cap="flat" w14:cmpd="sng" w14:algn="ctr">
            <w14:noFill/>
            <w14:prstDash w14:val="solid"/>
            <w14:round/>
          </w14:textOutline>
        </w:rPr>
        <w:t>…………..….</w:t>
      </w:r>
      <w:r w:rsidR="00817A75">
        <w:rPr>
          <w:rFonts w:ascii="Times New Roman" w:hAnsi="Times New Roman" w:cs="Times New Roman"/>
          <w:color w:val="000000" w:themeColor="text1"/>
          <w:sz w:val="24"/>
          <w:szCs w:val="24"/>
          <w14:textOutline w14:w="0" w14:cap="flat" w14:cmpd="sng" w14:algn="ctr">
            <w14:noFill/>
            <w14:prstDash w14:val="solid"/>
            <w14:round/>
          </w14:textOutline>
        </w:rPr>
        <w:t>….</w:t>
      </w:r>
      <w:r w:rsidR="00F100B3">
        <w:rPr>
          <w:rFonts w:ascii="Times New Roman" w:hAnsi="Times New Roman" w:cs="Times New Roman"/>
          <w:color w:val="000000" w:themeColor="text1"/>
          <w:sz w:val="24"/>
          <w:szCs w:val="24"/>
          <w14:textOutline w14:w="0" w14:cap="flat" w14:cmpd="sng" w14:algn="ctr">
            <w14:noFill/>
            <w14:prstDash w14:val="solid"/>
            <w14:round/>
          </w14:textOutline>
        </w:rPr>
        <w:t>7</w:t>
      </w:r>
      <w:r w:rsidR="00107094">
        <w:rPr>
          <w:rFonts w:ascii="Times New Roman" w:hAnsi="Times New Roman" w:cs="Times New Roman"/>
          <w:color w:val="000000" w:themeColor="text1"/>
          <w:sz w:val="24"/>
          <w:szCs w:val="24"/>
          <w14:textOutline w14:w="0" w14:cap="flat" w14:cmpd="sng" w14:algn="ctr">
            <w14:noFill/>
            <w14:prstDash w14:val="solid"/>
            <w14:round/>
          </w14:textOutline>
        </w:rPr>
        <w:t>7</w:t>
      </w:r>
    </w:p>
    <w:p w14:paraId="732ABC9C" w14:textId="540A1B74" w:rsidR="00D918C1" w:rsidRPr="00E83333" w:rsidRDefault="00961337" w:rsidP="00CA1828">
      <w:pPr>
        <w:rPr>
          <w:rFonts w:ascii="Times New Roman" w:hAnsi="Times New Roman" w:cs="Times New Roman"/>
          <w:b/>
          <w:sz w:val="24"/>
          <w:szCs w:val="24"/>
        </w:rPr>
      </w:pPr>
      <w:r w:rsidRPr="00E83333">
        <w:rPr>
          <w:rFonts w:ascii="Times New Roman" w:hAnsi="Times New Roman" w:cs="Times New Roman"/>
          <w:b/>
          <w:sz w:val="24"/>
          <w:szCs w:val="24"/>
        </w:rPr>
        <w:t>SPIS TABEL, RYSUNKÓW, WYKRESÓW</w:t>
      </w:r>
      <w:r w:rsidR="0076316B" w:rsidRPr="00E83333">
        <w:rPr>
          <w:rFonts w:ascii="Times New Roman" w:hAnsi="Times New Roman" w:cs="Times New Roman"/>
          <w:sz w:val="24"/>
          <w:szCs w:val="24"/>
        </w:rPr>
        <w:t>……………………………</w:t>
      </w:r>
      <w:r w:rsidR="0040755B" w:rsidRPr="00E83333">
        <w:rPr>
          <w:rFonts w:ascii="Times New Roman" w:hAnsi="Times New Roman" w:cs="Times New Roman"/>
          <w:sz w:val="24"/>
          <w:szCs w:val="24"/>
        </w:rPr>
        <w:t>…...</w:t>
      </w:r>
      <w:r w:rsidR="0076316B" w:rsidRPr="00E83333">
        <w:rPr>
          <w:rFonts w:ascii="Times New Roman" w:hAnsi="Times New Roman" w:cs="Times New Roman"/>
          <w:sz w:val="24"/>
          <w:szCs w:val="24"/>
        </w:rPr>
        <w:t>…</w:t>
      </w:r>
      <w:r w:rsidR="00F1650B" w:rsidRPr="00E83333">
        <w:rPr>
          <w:rFonts w:ascii="Times New Roman" w:hAnsi="Times New Roman" w:cs="Times New Roman"/>
          <w:sz w:val="24"/>
          <w:szCs w:val="24"/>
        </w:rPr>
        <w:t>…………</w:t>
      </w:r>
      <w:r w:rsidR="00F100B3">
        <w:rPr>
          <w:rFonts w:ascii="Times New Roman" w:hAnsi="Times New Roman" w:cs="Times New Roman"/>
          <w:sz w:val="24"/>
          <w:szCs w:val="24"/>
        </w:rPr>
        <w:t>…</w:t>
      </w:r>
      <w:r w:rsidR="00107094">
        <w:rPr>
          <w:rFonts w:ascii="Times New Roman" w:hAnsi="Times New Roman" w:cs="Times New Roman"/>
          <w:sz w:val="24"/>
          <w:szCs w:val="24"/>
        </w:rPr>
        <w:t xml:space="preserve"> </w:t>
      </w:r>
      <w:r w:rsidR="00F100B3">
        <w:rPr>
          <w:rFonts w:ascii="Times New Roman" w:hAnsi="Times New Roman" w:cs="Times New Roman"/>
          <w:sz w:val="24"/>
          <w:szCs w:val="24"/>
        </w:rPr>
        <w:t>7</w:t>
      </w:r>
      <w:r w:rsidR="00107094">
        <w:rPr>
          <w:rFonts w:ascii="Times New Roman" w:hAnsi="Times New Roman" w:cs="Times New Roman"/>
          <w:sz w:val="24"/>
          <w:szCs w:val="24"/>
        </w:rPr>
        <w:t>9</w:t>
      </w:r>
    </w:p>
    <w:p w14:paraId="108D590F" w14:textId="5F500CF3" w:rsidR="00A15B21" w:rsidRPr="00FA6B27" w:rsidRDefault="0026140A" w:rsidP="00CA1828">
      <w:pPr>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FA6B27">
        <w:rPr>
          <w:rFonts w:ascii="Times New Roman" w:hAnsi="Times New Roman" w:cs="Times New Roman"/>
          <w:b/>
          <w:noProof/>
          <w:color w:val="04509D" w:themeColor="accent4" w:themeShade="80"/>
          <w:sz w:val="26"/>
          <w:szCs w:val="26"/>
          <w:lang w:eastAsia="pl-P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788288" behindDoc="0" locked="0" layoutInCell="1" allowOverlap="1" wp14:anchorId="1EB46CCA" wp14:editId="3BEBC778">
                <wp:simplePos x="0" y="0"/>
                <wp:positionH relativeFrom="column">
                  <wp:posOffset>-15240</wp:posOffset>
                </wp:positionH>
                <wp:positionV relativeFrom="paragraph">
                  <wp:posOffset>233680</wp:posOffset>
                </wp:positionV>
                <wp:extent cx="5962650" cy="28575"/>
                <wp:effectExtent l="9525" t="9525" r="9525" b="9525"/>
                <wp:wrapNone/>
                <wp:docPr id="8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5875">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222FCA" id="_x0000_t32" coordsize="21600,21600" o:spt="32" o:oned="t" path="m,l21600,21600e" filled="f">
                <v:path arrowok="t" fillok="f" o:connecttype="none"/>
                <o:lock v:ext="edit" shapetype="t"/>
              </v:shapetype>
              <v:shape id="AutoShape 8" o:spid="_x0000_s1026" type="#_x0000_t32" style="position:absolute;margin-left:-1.2pt;margin-top:18.4pt;width:469.5pt;height:2.2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" strokecolor="#044f9c [1607]" strokeweight="1.25pt"/>
            </w:pict>
          </mc:Fallback>
        </mc:AlternateContent>
      </w:r>
      <w:r w:rsidR="00A537D8" w:rsidRPr="00FA6B27">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I WSTĘP</w:t>
      </w:r>
    </w:p>
    <w:p w14:paraId="6F82CF39" w14:textId="77777777" w:rsidR="00A15B21" w:rsidRPr="00E622A2" w:rsidRDefault="00A15B21" w:rsidP="00CA1828">
      <w:pPr>
        <w:rPr>
          <w:rFonts w:ascii="Times New Roman" w:hAnsi="Times New Roman" w:cs="Times New Roman"/>
          <w:b/>
          <w:color w:val="000000" w:themeColor="text1"/>
          <w:sz w:val="26"/>
          <w:szCs w:val="26"/>
          <w:lang w:eastAsia="pl-PL"/>
        </w:rPr>
      </w:pPr>
    </w:p>
    <w:p w14:paraId="3E5DC493" w14:textId="2F547E03" w:rsidR="002937EC" w:rsidRPr="002937EC" w:rsidRDefault="00CA1828" w:rsidP="000F2B76">
      <w:pPr>
        <w:autoSpaceDE w:val="0"/>
        <w:autoSpaceDN w:val="0"/>
        <w:adjustRightInd w:val="0"/>
        <w:spacing w:after="0" w:line="240" w:lineRule="auto"/>
        <w:ind w:firstLine="708"/>
        <w:jc w:val="both"/>
        <w:rPr>
          <w:rFonts w:ascii="Times New Roman" w:hAnsi="Times New Roman" w:cs="Times New Roman"/>
          <w:sz w:val="24"/>
          <w:szCs w:val="24"/>
        </w:rPr>
      </w:pPr>
      <w:r w:rsidRPr="002937EC">
        <w:rPr>
          <w:rFonts w:ascii="Times New Roman" w:hAnsi="Times New Roman" w:cs="Times New Roman"/>
          <w:sz w:val="24"/>
          <w:szCs w:val="24"/>
        </w:rPr>
        <w:t xml:space="preserve">Strategia Rozwoju Gminy Gozdowo na lata 2021-2030 to określenie polityki rozwoju gminy, jej celów i kierunków. Stanowi narzędzie zarządzania rozwojem gminy w postaci wytyczonych dla organów wykonawczych i uchwałodawczych działań samorządu gminnego mówiących, co należy zrobić, aby zrealizować wspólną wizję rozwoju Gminy </w:t>
      </w:r>
      <w:r w:rsidR="002937EC" w:rsidRPr="002937EC">
        <w:rPr>
          <w:rFonts w:ascii="Times New Roman" w:hAnsi="Times New Roman" w:cs="Times New Roman"/>
          <w:sz w:val="24"/>
          <w:szCs w:val="24"/>
        </w:rPr>
        <w:t>Gozdowo</w:t>
      </w:r>
      <w:r w:rsidRPr="002937EC">
        <w:rPr>
          <w:rFonts w:ascii="Times New Roman" w:hAnsi="Times New Roman" w:cs="Times New Roman"/>
          <w:sz w:val="24"/>
          <w:szCs w:val="24"/>
        </w:rPr>
        <w:t xml:space="preserve">. </w:t>
      </w:r>
      <w:r w:rsidR="002937EC" w:rsidRPr="002937EC">
        <w:rPr>
          <w:rFonts w:ascii="Times New Roman" w:hAnsi="Times New Roman" w:cs="Times New Roman"/>
          <w:sz w:val="24"/>
          <w:szCs w:val="24"/>
        </w:rPr>
        <w:t>P</w:t>
      </w:r>
      <w:r w:rsidRPr="002937EC">
        <w:rPr>
          <w:rFonts w:ascii="Times New Roman" w:hAnsi="Times New Roman" w:cs="Times New Roman"/>
          <w:sz w:val="24"/>
          <w:szCs w:val="24"/>
        </w:rPr>
        <w:t>riorytetem dla Gminy stało się wyznaczenie spójnej polityki, która połączy odpowiednie działania i zapewni ich efektywność</w:t>
      </w:r>
      <w:r w:rsidR="002937EC">
        <w:rPr>
          <w:rFonts w:ascii="Times New Roman" w:hAnsi="Times New Roman" w:cs="Times New Roman"/>
          <w:sz w:val="24"/>
          <w:szCs w:val="24"/>
        </w:rPr>
        <w:t xml:space="preserve"> </w:t>
      </w:r>
      <w:r w:rsidRPr="002937EC">
        <w:rPr>
          <w:rFonts w:ascii="Times New Roman" w:hAnsi="Times New Roman" w:cs="Times New Roman"/>
          <w:sz w:val="24"/>
          <w:szCs w:val="24"/>
        </w:rPr>
        <w:t xml:space="preserve">w długim przedziale czasowym. Pozwoli na pełne sprecyzowanie i wykorzystanie atutów gminy w warunkach integracji europejskiej, a także wzrastającej roli samorządów lokalnych. </w:t>
      </w:r>
    </w:p>
    <w:p w14:paraId="116F3DB7" w14:textId="77777777" w:rsidR="002937EC" w:rsidRPr="002937EC" w:rsidRDefault="00CA1828" w:rsidP="000F2B76">
      <w:pPr>
        <w:autoSpaceDE w:val="0"/>
        <w:autoSpaceDN w:val="0"/>
        <w:adjustRightInd w:val="0"/>
        <w:spacing w:after="0" w:line="240" w:lineRule="auto"/>
        <w:jc w:val="both"/>
        <w:rPr>
          <w:rFonts w:ascii="Times New Roman" w:hAnsi="Times New Roman" w:cs="Times New Roman"/>
          <w:sz w:val="24"/>
          <w:szCs w:val="24"/>
        </w:rPr>
      </w:pPr>
      <w:r w:rsidRPr="002937EC">
        <w:rPr>
          <w:rFonts w:ascii="Times New Roman" w:hAnsi="Times New Roman" w:cs="Times New Roman"/>
          <w:sz w:val="24"/>
          <w:szCs w:val="24"/>
        </w:rPr>
        <w:t>Do zasadniczych elementów strategii rozwoju zalicza się:</w:t>
      </w:r>
    </w:p>
    <w:p w14:paraId="4325D500" w14:textId="2214221C" w:rsidR="002937EC" w:rsidRDefault="00CA1828" w:rsidP="00A461FE">
      <w:pPr>
        <w:pStyle w:val="Akapitzlist"/>
        <w:numPr>
          <w:ilvl w:val="0"/>
          <w:numId w:val="65"/>
        </w:numPr>
        <w:autoSpaceDE w:val="0"/>
        <w:autoSpaceDN w:val="0"/>
        <w:adjustRightInd w:val="0"/>
        <w:spacing w:after="0" w:line="240" w:lineRule="auto"/>
        <w:jc w:val="both"/>
        <w:rPr>
          <w:rFonts w:ascii="Times New Roman" w:hAnsi="Times New Roman" w:cs="Times New Roman"/>
          <w:sz w:val="24"/>
          <w:szCs w:val="24"/>
        </w:rPr>
      </w:pPr>
      <w:r w:rsidRPr="00133820">
        <w:rPr>
          <w:rFonts w:ascii="Times New Roman" w:hAnsi="Times New Roman" w:cs="Times New Roman"/>
          <w:sz w:val="24"/>
          <w:szCs w:val="24"/>
        </w:rPr>
        <w:t>diagnozę sytuacji społeczno-gospodarczej gminy</w:t>
      </w:r>
      <w:r w:rsidR="00133820">
        <w:rPr>
          <w:rFonts w:ascii="Times New Roman" w:hAnsi="Times New Roman" w:cs="Times New Roman"/>
          <w:sz w:val="24"/>
          <w:szCs w:val="24"/>
        </w:rPr>
        <w:t>;</w:t>
      </w:r>
    </w:p>
    <w:p w14:paraId="69031BC6" w14:textId="1D73F009" w:rsidR="002937EC" w:rsidRDefault="00CA1828" w:rsidP="00A461FE">
      <w:pPr>
        <w:pStyle w:val="Akapitzlist"/>
        <w:numPr>
          <w:ilvl w:val="0"/>
          <w:numId w:val="65"/>
        </w:numPr>
        <w:autoSpaceDE w:val="0"/>
        <w:autoSpaceDN w:val="0"/>
        <w:adjustRightInd w:val="0"/>
        <w:spacing w:after="0" w:line="240" w:lineRule="auto"/>
        <w:jc w:val="both"/>
        <w:rPr>
          <w:rFonts w:ascii="Times New Roman" w:hAnsi="Times New Roman" w:cs="Times New Roman"/>
          <w:sz w:val="24"/>
          <w:szCs w:val="24"/>
        </w:rPr>
      </w:pPr>
      <w:r w:rsidRPr="00133820">
        <w:rPr>
          <w:rFonts w:ascii="Times New Roman" w:hAnsi="Times New Roman" w:cs="Times New Roman"/>
          <w:sz w:val="24"/>
          <w:szCs w:val="24"/>
        </w:rPr>
        <w:t>określenie wizji i misji gminy</w:t>
      </w:r>
      <w:r w:rsidR="00133820">
        <w:rPr>
          <w:rFonts w:ascii="Times New Roman" w:hAnsi="Times New Roman" w:cs="Times New Roman"/>
          <w:sz w:val="24"/>
          <w:szCs w:val="24"/>
        </w:rPr>
        <w:t>;</w:t>
      </w:r>
    </w:p>
    <w:p w14:paraId="326859CD" w14:textId="652194C7" w:rsidR="002937EC" w:rsidRDefault="00CA1828" w:rsidP="00A461FE">
      <w:pPr>
        <w:pStyle w:val="Akapitzlist"/>
        <w:numPr>
          <w:ilvl w:val="0"/>
          <w:numId w:val="65"/>
        </w:numPr>
        <w:autoSpaceDE w:val="0"/>
        <w:autoSpaceDN w:val="0"/>
        <w:adjustRightInd w:val="0"/>
        <w:spacing w:after="0" w:line="240" w:lineRule="auto"/>
        <w:jc w:val="both"/>
        <w:rPr>
          <w:rFonts w:ascii="Times New Roman" w:hAnsi="Times New Roman" w:cs="Times New Roman"/>
          <w:sz w:val="24"/>
          <w:szCs w:val="24"/>
        </w:rPr>
      </w:pPr>
      <w:r w:rsidRPr="00133820">
        <w:rPr>
          <w:rFonts w:ascii="Times New Roman" w:hAnsi="Times New Roman" w:cs="Times New Roman"/>
          <w:sz w:val="24"/>
          <w:szCs w:val="24"/>
        </w:rPr>
        <w:t>analizę SWOT mającą służyć identyfikacji mocnych i słabych stron gminy, jak również określenie szans i zagrożeń jej rozwoju</w:t>
      </w:r>
      <w:r w:rsidR="00133820">
        <w:rPr>
          <w:rFonts w:ascii="Times New Roman" w:hAnsi="Times New Roman" w:cs="Times New Roman"/>
          <w:sz w:val="24"/>
          <w:szCs w:val="24"/>
        </w:rPr>
        <w:t>;</w:t>
      </w:r>
    </w:p>
    <w:p w14:paraId="1520908A" w14:textId="364C3857" w:rsidR="002937EC" w:rsidRPr="00133820" w:rsidRDefault="00CA1828" w:rsidP="00A461FE">
      <w:pPr>
        <w:pStyle w:val="Akapitzlist"/>
        <w:numPr>
          <w:ilvl w:val="0"/>
          <w:numId w:val="65"/>
        </w:numPr>
        <w:autoSpaceDE w:val="0"/>
        <w:autoSpaceDN w:val="0"/>
        <w:adjustRightInd w:val="0"/>
        <w:spacing w:after="0" w:line="240" w:lineRule="auto"/>
        <w:jc w:val="both"/>
        <w:rPr>
          <w:rFonts w:ascii="Times New Roman" w:hAnsi="Times New Roman" w:cs="Times New Roman"/>
          <w:sz w:val="24"/>
          <w:szCs w:val="24"/>
        </w:rPr>
      </w:pPr>
      <w:r w:rsidRPr="00133820">
        <w:rPr>
          <w:rFonts w:ascii="Times New Roman" w:hAnsi="Times New Roman" w:cs="Times New Roman"/>
          <w:sz w:val="24"/>
          <w:szCs w:val="24"/>
        </w:rPr>
        <w:t>cel</w:t>
      </w:r>
      <w:r w:rsidR="00710A38" w:rsidRPr="00133820">
        <w:rPr>
          <w:rFonts w:ascii="Times New Roman" w:hAnsi="Times New Roman" w:cs="Times New Roman"/>
          <w:sz w:val="24"/>
          <w:szCs w:val="24"/>
        </w:rPr>
        <w:t>e</w:t>
      </w:r>
      <w:r w:rsidRPr="00133820">
        <w:rPr>
          <w:rFonts w:ascii="Times New Roman" w:hAnsi="Times New Roman" w:cs="Times New Roman"/>
          <w:sz w:val="24"/>
          <w:szCs w:val="24"/>
        </w:rPr>
        <w:t xml:space="preserve"> i zada</w:t>
      </w:r>
      <w:r w:rsidR="00710A38" w:rsidRPr="00133820">
        <w:rPr>
          <w:rFonts w:ascii="Times New Roman" w:hAnsi="Times New Roman" w:cs="Times New Roman"/>
          <w:sz w:val="24"/>
          <w:szCs w:val="24"/>
        </w:rPr>
        <w:t xml:space="preserve">nia </w:t>
      </w:r>
      <w:r w:rsidRPr="00133820">
        <w:rPr>
          <w:rFonts w:ascii="Times New Roman" w:hAnsi="Times New Roman" w:cs="Times New Roman"/>
          <w:sz w:val="24"/>
          <w:szCs w:val="24"/>
        </w:rPr>
        <w:t>służąc</w:t>
      </w:r>
      <w:r w:rsidR="00710A38" w:rsidRPr="00133820">
        <w:rPr>
          <w:rFonts w:ascii="Times New Roman" w:hAnsi="Times New Roman" w:cs="Times New Roman"/>
          <w:sz w:val="24"/>
          <w:szCs w:val="24"/>
        </w:rPr>
        <w:t>e</w:t>
      </w:r>
      <w:r w:rsidRPr="00133820">
        <w:rPr>
          <w:rFonts w:ascii="Times New Roman" w:hAnsi="Times New Roman" w:cs="Times New Roman"/>
          <w:sz w:val="24"/>
          <w:szCs w:val="24"/>
        </w:rPr>
        <w:t xml:space="preserve"> realizacji określonej wizji gminy wraz z </w:t>
      </w:r>
      <w:r w:rsidR="002937EC" w:rsidRPr="00133820">
        <w:rPr>
          <w:rFonts w:ascii="Times New Roman" w:hAnsi="Times New Roman" w:cs="Times New Roman"/>
          <w:sz w:val="24"/>
          <w:szCs w:val="24"/>
        </w:rPr>
        <w:t>ram</w:t>
      </w:r>
      <w:r w:rsidR="00710A38" w:rsidRPr="00133820">
        <w:rPr>
          <w:rFonts w:ascii="Times New Roman" w:hAnsi="Times New Roman" w:cs="Times New Roman"/>
          <w:sz w:val="24"/>
          <w:szCs w:val="24"/>
        </w:rPr>
        <w:t>ami</w:t>
      </w:r>
      <w:r w:rsidR="002937EC" w:rsidRPr="00133820">
        <w:rPr>
          <w:rFonts w:ascii="Times New Roman" w:hAnsi="Times New Roman" w:cs="Times New Roman"/>
          <w:sz w:val="24"/>
          <w:szCs w:val="24"/>
        </w:rPr>
        <w:t xml:space="preserve"> czasowy</w:t>
      </w:r>
      <w:r w:rsidR="00710A38" w:rsidRPr="00133820">
        <w:rPr>
          <w:rFonts w:ascii="Times New Roman" w:hAnsi="Times New Roman" w:cs="Times New Roman"/>
          <w:sz w:val="24"/>
          <w:szCs w:val="24"/>
        </w:rPr>
        <w:t>mi</w:t>
      </w:r>
      <w:r w:rsidR="002937EC" w:rsidRPr="00133820">
        <w:rPr>
          <w:rFonts w:ascii="Times New Roman" w:hAnsi="Times New Roman" w:cs="Times New Roman"/>
          <w:sz w:val="24"/>
          <w:szCs w:val="24"/>
        </w:rPr>
        <w:t xml:space="preserve"> </w:t>
      </w:r>
      <w:r w:rsidR="00133820">
        <w:rPr>
          <w:rFonts w:ascii="Times New Roman" w:hAnsi="Times New Roman" w:cs="Times New Roman"/>
          <w:sz w:val="24"/>
          <w:szCs w:val="24"/>
        </w:rPr>
        <w:t xml:space="preserve">                  </w:t>
      </w:r>
      <w:r w:rsidRPr="00133820">
        <w:rPr>
          <w:rFonts w:ascii="Times New Roman" w:hAnsi="Times New Roman" w:cs="Times New Roman"/>
          <w:sz w:val="24"/>
          <w:szCs w:val="24"/>
        </w:rPr>
        <w:t>i źród</w:t>
      </w:r>
      <w:r w:rsidR="00710A38" w:rsidRPr="00133820">
        <w:rPr>
          <w:rFonts w:ascii="Times New Roman" w:hAnsi="Times New Roman" w:cs="Times New Roman"/>
          <w:sz w:val="24"/>
          <w:szCs w:val="24"/>
        </w:rPr>
        <w:t>łami</w:t>
      </w:r>
      <w:r w:rsidRPr="00133820">
        <w:rPr>
          <w:rFonts w:ascii="Times New Roman" w:hAnsi="Times New Roman" w:cs="Times New Roman"/>
          <w:sz w:val="24"/>
          <w:szCs w:val="24"/>
        </w:rPr>
        <w:t xml:space="preserve"> ich finansowania</w:t>
      </w:r>
      <w:r w:rsidR="002937EC" w:rsidRPr="00133820">
        <w:rPr>
          <w:rFonts w:ascii="Times New Roman" w:hAnsi="Times New Roman" w:cs="Times New Roman"/>
          <w:sz w:val="24"/>
          <w:szCs w:val="24"/>
        </w:rPr>
        <w:t>.</w:t>
      </w:r>
    </w:p>
    <w:p w14:paraId="3283D65B" w14:textId="7B9AAC1A" w:rsidR="00285EED" w:rsidRDefault="00CA1828" w:rsidP="000F2B76">
      <w:pPr>
        <w:autoSpaceDE w:val="0"/>
        <w:autoSpaceDN w:val="0"/>
        <w:adjustRightInd w:val="0"/>
        <w:spacing w:after="0" w:line="240" w:lineRule="auto"/>
        <w:ind w:firstLine="708"/>
        <w:jc w:val="both"/>
        <w:rPr>
          <w:rFonts w:ascii="Times New Roman" w:hAnsi="Times New Roman" w:cs="Times New Roman"/>
          <w:sz w:val="24"/>
          <w:szCs w:val="24"/>
        </w:rPr>
      </w:pPr>
      <w:r w:rsidRPr="002937EC">
        <w:rPr>
          <w:rFonts w:ascii="Times New Roman" w:hAnsi="Times New Roman" w:cs="Times New Roman"/>
          <w:sz w:val="24"/>
          <w:szCs w:val="24"/>
        </w:rPr>
        <w:t xml:space="preserve">Mając na względzie rangę i potrzebę posiadania tego dokumentu Rada </w:t>
      </w:r>
      <w:r w:rsidR="002937EC" w:rsidRPr="002937EC">
        <w:rPr>
          <w:rFonts w:ascii="Times New Roman" w:hAnsi="Times New Roman" w:cs="Times New Roman"/>
          <w:sz w:val="24"/>
          <w:szCs w:val="24"/>
        </w:rPr>
        <w:t xml:space="preserve">Gminy </w:t>
      </w:r>
      <w:r w:rsidR="00133820">
        <w:rPr>
          <w:rFonts w:ascii="Times New Roman" w:hAnsi="Times New Roman" w:cs="Times New Roman"/>
          <w:sz w:val="24"/>
          <w:szCs w:val="24"/>
        </w:rPr>
        <w:t xml:space="preserve">                            </w:t>
      </w:r>
      <w:r w:rsidR="002937EC" w:rsidRPr="002937EC">
        <w:rPr>
          <w:rFonts w:ascii="Times New Roman" w:hAnsi="Times New Roman" w:cs="Times New Roman"/>
          <w:sz w:val="24"/>
          <w:szCs w:val="24"/>
        </w:rPr>
        <w:t xml:space="preserve">w Gozdowie </w:t>
      </w:r>
      <w:r w:rsidRPr="002937EC">
        <w:rPr>
          <w:rFonts w:ascii="Times New Roman" w:hAnsi="Times New Roman" w:cs="Times New Roman"/>
          <w:sz w:val="24"/>
          <w:szCs w:val="24"/>
        </w:rPr>
        <w:t xml:space="preserve">na podstawie </w:t>
      </w:r>
      <w:r w:rsidRPr="002202AE">
        <w:rPr>
          <w:rFonts w:ascii="Times New Roman" w:hAnsi="Times New Roman" w:cs="Times New Roman"/>
          <w:color w:val="000000" w:themeColor="text1"/>
          <w:sz w:val="24"/>
          <w:szCs w:val="24"/>
        </w:rPr>
        <w:t xml:space="preserve">Uchwały Nr </w:t>
      </w:r>
      <w:r w:rsidR="00710A38" w:rsidRPr="002202AE">
        <w:rPr>
          <w:rFonts w:ascii="Times New Roman" w:hAnsi="Times New Roman" w:cs="Times New Roman"/>
          <w:color w:val="000000" w:themeColor="text1"/>
          <w:sz w:val="24"/>
          <w:szCs w:val="24"/>
        </w:rPr>
        <w:t>XXX</w:t>
      </w:r>
      <w:r w:rsidRPr="002202AE">
        <w:rPr>
          <w:rFonts w:ascii="Times New Roman" w:hAnsi="Times New Roman" w:cs="Times New Roman"/>
          <w:color w:val="000000" w:themeColor="text1"/>
          <w:sz w:val="24"/>
          <w:szCs w:val="24"/>
        </w:rPr>
        <w:t>/</w:t>
      </w:r>
      <w:r w:rsidR="00710A38" w:rsidRPr="002202AE">
        <w:rPr>
          <w:rFonts w:ascii="Times New Roman" w:hAnsi="Times New Roman" w:cs="Times New Roman"/>
          <w:color w:val="000000" w:themeColor="text1"/>
          <w:sz w:val="24"/>
          <w:szCs w:val="24"/>
        </w:rPr>
        <w:t>201</w:t>
      </w:r>
      <w:r w:rsidRPr="002202AE">
        <w:rPr>
          <w:rFonts w:ascii="Times New Roman" w:hAnsi="Times New Roman" w:cs="Times New Roman"/>
          <w:color w:val="000000" w:themeColor="text1"/>
          <w:sz w:val="24"/>
          <w:szCs w:val="24"/>
        </w:rPr>
        <w:t>/20</w:t>
      </w:r>
      <w:r w:rsidR="002937EC" w:rsidRPr="002202AE">
        <w:rPr>
          <w:rFonts w:ascii="Times New Roman" w:hAnsi="Times New Roman" w:cs="Times New Roman"/>
          <w:color w:val="000000" w:themeColor="text1"/>
          <w:sz w:val="24"/>
          <w:szCs w:val="24"/>
        </w:rPr>
        <w:t>2</w:t>
      </w:r>
      <w:r w:rsidR="00710A38" w:rsidRPr="002202AE">
        <w:rPr>
          <w:rFonts w:ascii="Times New Roman" w:hAnsi="Times New Roman" w:cs="Times New Roman"/>
          <w:color w:val="000000" w:themeColor="text1"/>
          <w:sz w:val="24"/>
          <w:szCs w:val="24"/>
        </w:rPr>
        <w:t>1</w:t>
      </w:r>
      <w:r w:rsidRPr="002202AE">
        <w:rPr>
          <w:rFonts w:ascii="Times New Roman" w:hAnsi="Times New Roman" w:cs="Times New Roman"/>
          <w:color w:val="000000" w:themeColor="text1"/>
          <w:sz w:val="24"/>
          <w:szCs w:val="24"/>
        </w:rPr>
        <w:t xml:space="preserve"> z dnia </w:t>
      </w:r>
      <w:r w:rsidR="00710A38" w:rsidRPr="002202AE">
        <w:rPr>
          <w:rFonts w:ascii="Times New Roman" w:hAnsi="Times New Roman" w:cs="Times New Roman"/>
          <w:color w:val="000000" w:themeColor="text1"/>
          <w:sz w:val="24"/>
          <w:szCs w:val="24"/>
        </w:rPr>
        <w:t xml:space="preserve">26 lutego </w:t>
      </w:r>
      <w:r w:rsidRPr="002202AE">
        <w:rPr>
          <w:rFonts w:ascii="Times New Roman" w:hAnsi="Times New Roman" w:cs="Times New Roman"/>
          <w:color w:val="000000" w:themeColor="text1"/>
          <w:sz w:val="24"/>
          <w:szCs w:val="24"/>
        </w:rPr>
        <w:t>20</w:t>
      </w:r>
      <w:r w:rsidR="002937EC" w:rsidRPr="002202AE">
        <w:rPr>
          <w:rFonts w:ascii="Times New Roman" w:hAnsi="Times New Roman" w:cs="Times New Roman"/>
          <w:color w:val="000000" w:themeColor="text1"/>
          <w:sz w:val="24"/>
          <w:szCs w:val="24"/>
        </w:rPr>
        <w:t>2</w:t>
      </w:r>
      <w:r w:rsidR="00710A38" w:rsidRPr="002202AE">
        <w:rPr>
          <w:rFonts w:ascii="Times New Roman" w:hAnsi="Times New Roman" w:cs="Times New Roman"/>
          <w:color w:val="000000" w:themeColor="text1"/>
          <w:sz w:val="24"/>
          <w:szCs w:val="24"/>
        </w:rPr>
        <w:t>1</w:t>
      </w:r>
      <w:r w:rsidR="002937EC" w:rsidRPr="002202AE">
        <w:rPr>
          <w:rFonts w:ascii="Times New Roman" w:hAnsi="Times New Roman" w:cs="Times New Roman"/>
          <w:color w:val="000000" w:themeColor="text1"/>
          <w:sz w:val="24"/>
          <w:szCs w:val="24"/>
        </w:rPr>
        <w:t xml:space="preserve"> </w:t>
      </w:r>
      <w:r w:rsidRPr="002202AE">
        <w:rPr>
          <w:rFonts w:ascii="Times New Roman" w:hAnsi="Times New Roman" w:cs="Times New Roman"/>
          <w:color w:val="000000" w:themeColor="text1"/>
          <w:sz w:val="24"/>
          <w:szCs w:val="24"/>
        </w:rPr>
        <w:t xml:space="preserve">roku </w:t>
      </w:r>
      <w:r w:rsidRPr="002937EC">
        <w:rPr>
          <w:rFonts w:ascii="Times New Roman" w:hAnsi="Times New Roman" w:cs="Times New Roman"/>
          <w:sz w:val="24"/>
          <w:szCs w:val="24"/>
        </w:rPr>
        <w:t>przystąpiła do prac nad Strategią Rozwoju Gminy.</w:t>
      </w:r>
    </w:p>
    <w:p w14:paraId="67848291" w14:textId="1A42B3EE" w:rsidR="00B562DF" w:rsidRDefault="00285EED" w:rsidP="000F2B76">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Strategia Rozwoju Gminy Gozdowo na lata 2021-2030 jest dokumentem nadrzędnym </w:t>
      </w:r>
      <w:r w:rsidR="00B562DF">
        <w:rPr>
          <w:rFonts w:ascii="Times New Roman" w:hAnsi="Times New Roman" w:cs="Times New Roman"/>
          <w:sz w:val="24"/>
          <w:szCs w:val="24"/>
        </w:rPr>
        <w:t>względem innych dokumentów planistyczno-strategicznych obowiązujących w Gminie Gozdowo, a także spójnym z dokumentami wyższego rzędu. Będzie ona wyznaczała ramy dla planów</w:t>
      </w:r>
      <w:r w:rsidR="00E86C00">
        <w:rPr>
          <w:rFonts w:ascii="Times New Roman" w:hAnsi="Times New Roman" w:cs="Times New Roman"/>
          <w:sz w:val="24"/>
          <w:szCs w:val="24"/>
        </w:rPr>
        <w:t xml:space="preserve">                       </w:t>
      </w:r>
      <w:r w:rsidR="00B562DF">
        <w:rPr>
          <w:rFonts w:ascii="Times New Roman" w:hAnsi="Times New Roman" w:cs="Times New Roman"/>
          <w:sz w:val="24"/>
          <w:szCs w:val="24"/>
        </w:rPr>
        <w:t xml:space="preserve"> i programów powstających w Gminie podczas jej obowiązywania. </w:t>
      </w:r>
    </w:p>
    <w:p w14:paraId="33BF6554" w14:textId="1CC122B0" w:rsidR="00EE65CA" w:rsidRDefault="00CA1828" w:rsidP="000F2B76">
      <w:pPr>
        <w:autoSpaceDE w:val="0"/>
        <w:autoSpaceDN w:val="0"/>
        <w:adjustRightInd w:val="0"/>
        <w:spacing w:after="0" w:line="240" w:lineRule="auto"/>
        <w:ind w:firstLine="708"/>
        <w:jc w:val="both"/>
        <w:rPr>
          <w:rFonts w:ascii="Times New Roman" w:hAnsi="Times New Roman" w:cs="Times New Roman"/>
          <w:sz w:val="24"/>
          <w:szCs w:val="24"/>
        </w:rPr>
      </w:pPr>
      <w:r w:rsidRPr="002937EC">
        <w:rPr>
          <w:rFonts w:ascii="Times New Roman" w:hAnsi="Times New Roman" w:cs="Times New Roman"/>
          <w:sz w:val="24"/>
          <w:szCs w:val="24"/>
        </w:rPr>
        <w:t xml:space="preserve"> Strategia Rozwoju Gminy </w:t>
      </w:r>
      <w:r w:rsidR="00710A38">
        <w:rPr>
          <w:rFonts w:ascii="Times New Roman" w:hAnsi="Times New Roman" w:cs="Times New Roman"/>
          <w:sz w:val="24"/>
          <w:szCs w:val="24"/>
        </w:rPr>
        <w:t xml:space="preserve">Gozdowo </w:t>
      </w:r>
      <w:r w:rsidRPr="002937EC">
        <w:rPr>
          <w:rFonts w:ascii="Times New Roman" w:hAnsi="Times New Roman" w:cs="Times New Roman"/>
          <w:sz w:val="24"/>
          <w:szCs w:val="24"/>
        </w:rPr>
        <w:t>została opracowana</w:t>
      </w:r>
      <w:r w:rsidR="00B562DF">
        <w:rPr>
          <w:rFonts w:ascii="Times New Roman" w:hAnsi="Times New Roman" w:cs="Times New Roman"/>
          <w:sz w:val="24"/>
          <w:szCs w:val="24"/>
        </w:rPr>
        <w:t xml:space="preserve"> na podstawie aktualnych dokumentów planistycznych, sprawozdań oraz danych statystycznych</w:t>
      </w:r>
      <w:r w:rsidR="00CC49E2">
        <w:rPr>
          <w:rFonts w:ascii="Times New Roman" w:hAnsi="Times New Roman" w:cs="Times New Roman"/>
          <w:sz w:val="24"/>
          <w:szCs w:val="24"/>
        </w:rPr>
        <w:t>.</w:t>
      </w:r>
      <w:r w:rsidR="00B562DF">
        <w:rPr>
          <w:rFonts w:ascii="Times New Roman" w:hAnsi="Times New Roman" w:cs="Times New Roman"/>
          <w:sz w:val="24"/>
          <w:szCs w:val="24"/>
        </w:rPr>
        <w:t xml:space="preserve"> </w:t>
      </w:r>
      <w:r w:rsidR="001719F4">
        <w:rPr>
          <w:rFonts w:ascii="Times New Roman" w:hAnsi="Times New Roman" w:cs="Times New Roman"/>
          <w:sz w:val="24"/>
          <w:szCs w:val="24"/>
        </w:rPr>
        <w:t xml:space="preserve">Uwzględnia również </w:t>
      </w:r>
      <w:r w:rsidRPr="002937EC">
        <w:rPr>
          <w:rFonts w:ascii="Times New Roman" w:hAnsi="Times New Roman" w:cs="Times New Roman"/>
          <w:sz w:val="24"/>
          <w:szCs w:val="24"/>
        </w:rPr>
        <w:t>wytyczn</w:t>
      </w:r>
      <w:r w:rsidR="001719F4">
        <w:rPr>
          <w:rFonts w:ascii="Times New Roman" w:hAnsi="Times New Roman" w:cs="Times New Roman"/>
          <w:sz w:val="24"/>
          <w:szCs w:val="24"/>
        </w:rPr>
        <w:t>e</w:t>
      </w:r>
      <w:r w:rsidRPr="002937EC">
        <w:rPr>
          <w:rFonts w:ascii="Times New Roman" w:hAnsi="Times New Roman" w:cs="Times New Roman"/>
          <w:sz w:val="24"/>
          <w:szCs w:val="24"/>
        </w:rPr>
        <w:t xml:space="preserve"> ustawow</w:t>
      </w:r>
      <w:r w:rsidR="001719F4">
        <w:rPr>
          <w:rFonts w:ascii="Times New Roman" w:hAnsi="Times New Roman" w:cs="Times New Roman"/>
          <w:sz w:val="24"/>
          <w:szCs w:val="24"/>
        </w:rPr>
        <w:t>e</w:t>
      </w:r>
      <w:r w:rsidRPr="002937EC">
        <w:rPr>
          <w:rFonts w:ascii="Times New Roman" w:hAnsi="Times New Roman" w:cs="Times New Roman"/>
          <w:sz w:val="24"/>
          <w:szCs w:val="24"/>
        </w:rPr>
        <w:t xml:space="preserve"> ma bowiem pomagać pozyskiwać środki zewnętrzne, w tym środki </w:t>
      </w:r>
      <w:r w:rsidR="00133820">
        <w:rPr>
          <w:rFonts w:ascii="Times New Roman" w:hAnsi="Times New Roman" w:cs="Times New Roman"/>
          <w:sz w:val="24"/>
          <w:szCs w:val="24"/>
        </w:rPr>
        <w:t xml:space="preserve">                       </w:t>
      </w:r>
      <w:r w:rsidRPr="002937EC">
        <w:rPr>
          <w:rFonts w:ascii="Times New Roman" w:hAnsi="Times New Roman" w:cs="Times New Roman"/>
          <w:sz w:val="24"/>
          <w:szCs w:val="24"/>
        </w:rPr>
        <w:t>z programów Unijnych, udowadniając tym samym potrzebę realizacji poszczególnych zadań</w:t>
      </w:r>
      <w:r w:rsidR="00B562DF">
        <w:rPr>
          <w:rFonts w:ascii="Times New Roman" w:hAnsi="Times New Roman" w:cs="Times New Roman"/>
          <w:sz w:val="24"/>
          <w:szCs w:val="24"/>
        </w:rPr>
        <w:t xml:space="preserve"> </w:t>
      </w:r>
      <w:r w:rsidR="00133820">
        <w:rPr>
          <w:rFonts w:ascii="Times New Roman" w:hAnsi="Times New Roman" w:cs="Times New Roman"/>
          <w:sz w:val="24"/>
          <w:szCs w:val="24"/>
        </w:rPr>
        <w:t xml:space="preserve">                 </w:t>
      </w:r>
      <w:r w:rsidRPr="002937EC">
        <w:rPr>
          <w:rFonts w:ascii="Times New Roman" w:hAnsi="Times New Roman" w:cs="Times New Roman"/>
          <w:sz w:val="24"/>
          <w:szCs w:val="24"/>
        </w:rPr>
        <w:t>z punktu widzenia przyjętych wspólnie celów rozwojowych</w:t>
      </w:r>
      <w:r w:rsidR="00285EED">
        <w:rPr>
          <w:rFonts w:ascii="Times New Roman" w:hAnsi="Times New Roman" w:cs="Times New Roman"/>
          <w:sz w:val="24"/>
          <w:szCs w:val="24"/>
        </w:rPr>
        <w:t>.</w:t>
      </w:r>
      <w:r w:rsidR="00B562DF">
        <w:rPr>
          <w:rFonts w:ascii="Times New Roman" w:hAnsi="Times New Roman" w:cs="Times New Roman"/>
          <w:sz w:val="24"/>
          <w:szCs w:val="24"/>
        </w:rPr>
        <w:t xml:space="preserve"> Ważnym elementem w pracach nad strategią była partycypacja społeczna. Diagnoza strategiczna została uzupełniona o analizę ankiet wypełnionych przez mieszkańców gminy. </w:t>
      </w:r>
    </w:p>
    <w:p w14:paraId="10F6B406" w14:textId="12F6DFCE" w:rsidR="00B50EA8" w:rsidRPr="00E622A2" w:rsidRDefault="00B50EA8" w:rsidP="000F2B76">
      <w:pPr>
        <w:autoSpaceDE w:val="0"/>
        <w:autoSpaceDN w:val="0"/>
        <w:adjustRightInd w:val="0"/>
        <w:spacing w:after="0" w:line="240" w:lineRule="auto"/>
        <w:ind w:firstLine="708"/>
        <w:jc w:val="both"/>
        <w:rPr>
          <w:rFonts w:ascii="Times New Roman" w:eastAsiaTheme="minorEastAsia" w:hAnsi="Times New Roman" w:cs="Times New Roman"/>
          <w:b/>
          <w:color w:val="000000" w:themeColor="text1"/>
          <w:sz w:val="24"/>
          <w:szCs w:val="24"/>
        </w:rPr>
      </w:pPr>
      <w:r>
        <w:rPr>
          <w:rFonts w:ascii="Times New Roman" w:hAnsi="Times New Roman" w:cs="Times New Roman"/>
          <w:sz w:val="24"/>
          <w:szCs w:val="24"/>
        </w:rPr>
        <w:t>Poniżej przedstawiono poszczególne etapy procesu prac nad Strategią Rozwoju Gminy Gozdowo na lata 2021-2030:</w:t>
      </w:r>
    </w:p>
    <w:p w14:paraId="57A9A775" w14:textId="77777777" w:rsidR="00B562DF" w:rsidRPr="00E622A2" w:rsidRDefault="00B562DF" w:rsidP="000F2B76">
      <w:pPr>
        <w:autoSpaceDE w:val="0"/>
        <w:autoSpaceDN w:val="0"/>
        <w:adjustRightInd w:val="0"/>
        <w:spacing w:after="0" w:line="240" w:lineRule="auto"/>
        <w:jc w:val="both"/>
        <w:rPr>
          <w:rFonts w:ascii="Times New Roman" w:eastAsiaTheme="minorEastAsia" w:hAnsi="Times New Roman" w:cs="Times New Roman"/>
          <w:b/>
          <w:color w:val="000000" w:themeColor="text1"/>
          <w:sz w:val="24"/>
          <w:szCs w:val="24"/>
        </w:rPr>
      </w:pPr>
    </w:p>
    <w:p w14:paraId="30120643" w14:textId="23F4AC64" w:rsidR="00801699" w:rsidRPr="00E622A2" w:rsidRDefault="00BF7F32" w:rsidP="00A537D8">
      <w:pPr>
        <w:autoSpaceDE w:val="0"/>
        <w:autoSpaceDN w:val="0"/>
        <w:adjustRightInd w:val="0"/>
        <w:spacing w:after="0" w:line="360" w:lineRule="auto"/>
        <w:rPr>
          <w:rFonts w:ascii="Garamond" w:eastAsiaTheme="minorEastAsia" w:hAnsi="Garamond" w:cs="Times New Roman"/>
          <w:b/>
          <w:color w:val="000000" w:themeColor="text1"/>
          <w:sz w:val="24"/>
          <w:szCs w:val="24"/>
        </w:rPr>
      </w:pPr>
      <w:r w:rsidRPr="00E622A2">
        <w:rPr>
          <w:rFonts w:ascii="Garamond" w:eastAsiaTheme="minorEastAsia" w:hAnsi="Garamond" w:cs="Times New Roman"/>
          <w:b/>
          <w:noProof/>
          <w:color w:val="000000" w:themeColor="text1"/>
          <w:sz w:val="24"/>
          <w:szCs w:val="24"/>
        </w:rPr>
        <w:lastRenderedPageBreak/>
        <w:drawing>
          <wp:inline distT="0" distB="0" distL="0" distR="0" wp14:anchorId="515742FA" wp14:editId="0AC5D429">
            <wp:extent cx="6000750" cy="8496300"/>
            <wp:effectExtent l="0" t="0" r="38100" b="1905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016C229" w14:textId="385C8850" w:rsidR="00EE3148" w:rsidRPr="00E622A2" w:rsidRDefault="00EE3148" w:rsidP="00EE3148">
      <w:pPr>
        <w:autoSpaceDE w:val="0"/>
        <w:autoSpaceDN w:val="0"/>
        <w:adjustRightInd w:val="0"/>
        <w:spacing w:after="0" w:line="240" w:lineRule="auto"/>
        <w:rPr>
          <w:rFonts w:ascii="Garamond" w:hAnsi="Garamond"/>
          <w:b/>
          <w:i/>
          <w:iCs/>
          <w:color w:val="000000" w:themeColor="text1"/>
        </w:rPr>
      </w:pPr>
      <w:r w:rsidRPr="00E622A2">
        <w:rPr>
          <w:rFonts w:ascii="Garamond" w:hAnsi="Garamond"/>
          <w:b/>
          <w:i/>
          <w:iCs/>
          <w:color w:val="000000" w:themeColor="text1"/>
        </w:rPr>
        <w:t>Wykres 1.  Etapy prac nad Strategią Rozwoju Gminy Gozdowo na lata 2021-2030</w:t>
      </w:r>
      <w:r w:rsidR="00133820">
        <w:rPr>
          <w:rFonts w:ascii="Garamond" w:hAnsi="Garamond"/>
          <w:b/>
          <w:i/>
          <w:iCs/>
          <w:color w:val="000000" w:themeColor="text1"/>
        </w:rPr>
        <w:t>.</w:t>
      </w:r>
    </w:p>
    <w:p w14:paraId="536AAB02" w14:textId="50E63EC0" w:rsidR="00EE3148" w:rsidRPr="00E622A2" w:rsidRDefault="00EE3148" w:rsidP="00EE3148">
      <w:pPr>
        <w:autoSpaceDE w:val="0"/>
        <w:autoSpaceDN w:val="0"/>
        <w:adjustRightInd w:val="0"/>
        <w:spacing w:after="0" w:line="240" w:lineRule="auto"/>
        <w:rPr>
          <w:rFonts w:ascii="Garamond" w:hAnsi="Garamond"/>
          <w:b/>
          <w:i/>
          <w:iCs/>
          <w:color w:val="000000" w:themeColor="text1"/>
        </w:rPr>
      </w:pPr>
      <w:r w:rsidRPr="00E622A2">
        <w:rPr>
          <w:rFonts w:ascii="Garamond" w:hAnsi="Garamond"/>
          <w:bCs/>
          <w:color w:val="000000" w:themeColor="text1"/>
          <w:sz w:val="20"/>
          <w:szCs w:val="20"/>
        </w:rPr>
        <w:t>Źródło: opracowanie własne</w:t>
      </w:r>
      <w:r w:rsidR="00133820">
        <w:rPr>
          <w:rFonts w:ascii="Garamond" w:hAnsi="Garamond"/>
          <w:bCs/>
          <w:color w:val="000000" w:themeColor="text1"/>
          <w:sz w:val="20"/>
          <w:szCs w:val="20"/>
        </w:rPr>
        <w:t>.</w:t>
      </w:r>
    </w:p>
    <w:p w14:paraId="6EB1B5D5" w14:textId="3F8FB41C" w:rsidR="00A15B21" w:rsidRDefault="0026140A" w:rsidP="00FA6B27">
      <w:pPr>
        <w:autoSpaceDE w:val="0"/>
        <w:autoSpaceDN w:val="0"/>
        <w:adjustRightInd w:val="0"/>
        <w:spacing w:after="0" w:line="240" w:lineRule="auto"/>
        <w:rPr>
          <w:rFonts w:ascii="Times New Roman" w:hAnsi="Times New Roman"/>
          <w:b/>
          <w:color w:val="04509D" w:themeColor="accent4" w:themeShade="80"/>
          <w:sz w:val="26"/>
          <w:szCs w:val="26"/>
          <w14:shadow w14:blurRad="50800" w14:dist="38100" w14:dir="2700000" w14:sx="100000" w14:sy="100000" w14:kx="0" w14:ky="0" w14:algn="tl">
            <w14:srgbClr w14:val="000000">
              <w14:alpha w14:val="60000"/>
            </w14:srgbClr>
          </w14:shadow>
        </w:rPr>
      </w:pPr>
      <w:r w:rsidRPr="00FA6B27">
        <w:rPr>
          <w:rFonts w:ascii="Times New Roman" w:eastAsiaTheme="minorEastAsia" w:hAnsi="Times New Roman" w:cs="Times New Roman"/>
          <w:b/>
          <w:noProof/>
          <w:color w:val="04509D" w:themeColor="accent4" w:themeShade="80"/>
          <w:sz w:val="26"/>
          <w:szCs w:val="26"/>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789312" behindDoc="0" locked="0" layoutInCell="1" allowOverlap="1" wp14:anchorId="1EB46CCA" wp14:editId="1F75BA53">
                <wp:simplePos x="0" y="0"/>
                <wp:positionH relativeFrom="column">
                  <wp:posOffset>-34290</wp:posOffset>
                </wp:positionH>
                <wp:positionV relativeFrom="paragraph">
                  <wp:posOffset>252730</wp:posOffset>
                </wp:positionV>
                <wp:extent cx="5962650" cy="28575"/>
                <wp:effectExtent l="9525" t="9525" r="9525" b="9525"/>
                <wp:wrapNone/>
                <wp:docPr id="7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5875">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27CC3" id="AutoShape 9" o:spid="_x0000_s1026" type="#_x0000_t32" style="position:absolute;margin-left:-2.7pt;margin-top:19.9pt;width:469.5pt;height:2.2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" strokecolor="#044f9c [1607]" strokeweight="1.25pt"/>
            </w:pict>
          </mc:Fallback>
        </mc:AlternateContent>
      </w:r>
      <w:r w:rsidR="00A537D8" w:rsidRPr="00FA6B27">
        <w:rPr>
          <w:rFonts w:ascii="Times New Roman" w:hAnsi="Times New Roman"/>
          <w:b/>
          <w:color w:val="04509D" w:themeColor="accent4" w:themeShade="80"/>
          <w:sz w:val="26"/>
          <w:szCs w:val="26"/>
          <w14:shadow w14:blurRad="50800" w14:dist="38100" w14:dir="2700000" w14:sx="100000" w14:sy="100000" w14:kx="0" w14:ky="0" w14:algn="tl">
            <w14:srgbClr w14:val="000000">
              <w14:alpha w14:val="60000"/>
            </w14:srgbClr>
          </w14:shadow>
        </w:rPr>
        <w:t>II. DIAGNOZA STRATEGICZNA GMINY GOZDOWO</w:t>
      </w:r>
    </w:p>
    <w:p w14:paraId="06FD6A3F" w14:textId="77777777" w:rsidR="00FA6B27" w:rsidRPr="00FA6B27" w:rsidRDefault="00FA6B27" w:rsidP="00FA6B27">
      <w:pPr>
        <w:autoSpaceDE w:val="0"/>
        <w:autoSpaceDN w:val="0"/>
        <w:adjustRightInd w:val="0"/>
        <w:spacing w:after="0" w:line="240" w:lineRule="auto"/>
        <w:rPr>
          <w:rFonts w:ascii="Times New Roman" w:hAnsi="Times New Roman"/>
          <w:b/>
          <w:color w:val="04509D" w:themeColor="accent4" w:themeShade="80"/>
          <w:sz w:val="26"/>
          <w:szCs w:val="26"/>
          <w14:shadow w14:blurRad="50800" w14:dist="38100" w14:dir="2700000" w14:sx="100000" w14:sy="100000" w14:kx="0" w14:ky="0" w14:algn="tl">
            <w14:srgbClr w14:val="000000">
              <w14:alpha w14:val="60000"/>
            </w14:srgbClr>
          </w14:shadow>
        </w:rPr>
      </w:pPr>
    </w:p>
    <w:p w14:paraId="51F442AB" w14:textId="37D3BB49" w:rsidR="00F23BEE" w:rsidRPr="00B11625" w:rsidRDefault="0026140A" w:rsidP="00FA6B27">
      <w:pPr>
        <w:pStyle w:val="Akapitzlist"/>
        <w:numPr>
          <w:ilvl w:val="0"/>
          <w:numId w:val="7"/>
        </w:numPr>
        <w:spacing w:after="0" w:line="240" w:lineRule="auto"/>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B11625">
        <w:rPr>
          <w:rFonts w:ascii="Times New Roman" w:hAnsi="Times New Roman" w:cs="Times New Roman"/>
          <w:b/>
          <w:noProof/>
          <w:color w:val="04509D" w:themeColor="accent4" w:themeShade="80"/>
          <w:sz w:val="26"/>
          <w:szCs w:val="26"/>
          <w:lang w:eastAsia="pl-P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96480" behindDoc="0" locked="0" layoutInCell="1" allowOverlap="1" wp14:anchorId="1EB46CCA" wp14:editId="673D5ADD">
                <wp:simplePos x="0" y="0"/>
                <wp:positionH relativeFrom="column">
                  <wp:posOffset>-43815</wp:posOffset>
                </wp:positionH>
                <wp:positionV relativeFrom="paragraph">
                  <wp:posOffset>205105</wp:posOffset>
                </wp:positionV>
                <wp:extent cx="6019800" cy="0"/>
                <wp:effectExtent l="9525" t="7620" r="9525" b="11430"/>
                <wp:wrapNone/>
                <wp:docPr id="7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4F660" id="AutoShape 16" o:spid="_x0000_s1026" type="#_x0000_t32" style="position:absolute;margin-left:-3.45pt;margin-top:16.15pt;width:474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" strokecolor="#044f9c [1607]" strokeweight="1pt"/>
            </w:pict>
          </mc:Fallback>
        </mc:AlternateContent>
      </w:r>
      <w:r w:rsidR="00A537D8" w:rsidRPr="00B11625">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Charakterystyka ogólna Gminy Gozdowo</w:t>
      </w:r>
      <w:r w:rsidR="00133820" w:rsidRPr="00B11625">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w:t>
      </w:r>
    </w:p>
    <w:p w14:paraId="35D112A9" w14:textId="362BF3B8" w:rsidR="00300788" w:rsidRPr="00324C4C" w:rsidRDefault="00B6635D" w:rsidP="00A15B21">
      <w:pPr>
        <w:autoSpaceDE w:val="0"/>
        <w:autoSpaceDN w:val="0"/>
        <w:adjustRightInd w:val="0"/>
        <w:spacing w:after="0" w:line="240" w:lineRule="auto"/>
        <w:ind w:firstLine="709"/>
        <w:jc w:val="both"/>
        <w:rPr>
          <w:rFonts w:ascii="Times New Roman" w:hAnsi="Times New Roman" w:cs="Times New Roman"/>
          <w:color w:val="1A1A1A"/>
          <w:sz w:val="24"/>
          <w:szCs w:val="24"/>
          <w:shd w:val="clear" w:color="auto" w:fill="FFFFFF"/>
        </w:rPr>
      </w:pPr>
      <w:r w:rsidRPr="00324C4C">
        <w:rPr>
          <w:rFonts w:ascii="Times New Roman" w:hAnsi="Times New Roman" w:cs="Times New Roman"/>
          <w:color w:val="000000"/>
          <w:sz w:val="24"/>
          <w:szCs w:val="24"/>
        </w:rPr>
        <w:t>G</w:t>
      </w:r>
      <w:r w:rsidR="00F23BEE" w:rsidRPr="00324C4C">
        <w:rPr>
          <w:rFonts w:ascii="Times New Roman" w:hAnsi="Times New Roman" w:cs="Times New Roman"/>
          <w:color w:val="000000"/>
          <w:sz w:val="24"/>
          <w:szCs w:val="24"/>
        </w:rPr>
        <w:t>ozdowo to gmina wiejska położona w</w:t>
      </w:r>
      <w:r w:rsidR="00300788" w:rsidRPr="00324C4C">
        <w:rPr>
          <w:rFonts w:ascii="Times New Roman" w:hAnsi="Times New Roman" w:cs="Times New Roman"/>
          <w:b/>
          <w:bCs/>
          <w:color w:val="000000"/>
          <w:sz w:val="24"/>
          <w:szCs w:val="24"/>
        </w:rPr>
        <w:t xml:space="preserve"> </w:t>
      </w:r>
      <w:r w:rsidR="00300788" w:rsidRPr="00324C4C">
        <w:rPr>
          <w:rFonts w:ascii="Times New Roman" w:hAnsi="Times New Roman" w:cs="Times New Roman"/>
          <w:color w:val="000000"/>
          <w:sz w:val="24"/>
          <w:szCs w:val="24"/>
        </w:rPr>
        <w:t>północno - zachodniej</w:t>
      </w:r>
      <w:r w:rsidR="00300788" w:rsidRPr="00324C4C">
        <w:rPr>
          <w:rFonts w:ascii="Times New Roman" w:hAnsi="Times New Roman" w:cs="Times New Roman"/>
          <w:b/>
          <w:bCs/>
          <w:color w:val="000000"/>
          <w:sz w:val="24"/>
          <w:szCs w:val="24"/>
        </w:rPr>
        <w:t xml:space="preserve"> </w:t>
      </w:r>
      <w:r w:rsidR="00300788" w:rsidRPr="00324C4C">
        <w:rPr>
          <w:rFonts w:ascii="Times New Roman" w:hAnsi="Times New Roman" w:cs="Times New Roman"/>
          <w:color w:val="000000"/>
          <w:sz w:val="24"/>
          <w:szCs w:val="24"/>
        </w:rPr>
        <w:t>części województwa mazowieckiego</w:t>
      </w:r>
      <w:r w:rsidR="00300788" w:rsidRPr="00324C4C">
        <w:rPr>
          <w:rFonts w:ascii="Times New Roman" w:hAnsi="Times New Roman" w:cs="Times New Roman"/>
          <w:b/>
          <w:bCs/>
          <w:color w:val="000000"/>
          <w:sz w:val="24"/>
          <w:szCs w:val="24"/>
        </w:rPr>
        <w:t xml:space="preserve"> </w:t>
      </w:r>
      <w:r w:rsidR="00300788" w:rsidRPr="00324C4C">
        <w:rPr>
          <w:rFonts w:ascii="Times New Roman" w:hAnsi="Times New Roman" w:cs="Times New Roman"/>
          <w:color w:val="1A1A1A"/>
          <w:sz w:val="24"/>
          <w:szCs w:val="24"/>
          <w:shd w:val="clear" w:color="auto" w:fill="FFFFFF"/>
        </w:rPr>
        <w:t>i południowej części powiatu sierpeckiego. Wieś Gozdowo leży w odległości 15 km od miasta Sierpca i 25 km od miasta Płocka.</w:t>
      </w:r>
    </w:p>
    <w:p w14:paraId="3C8B3A3E" w14:textId="430D40E7" w:rsidR="0086404A" w:rsidRDefault="00300788" w:rsidP="0086404A">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324C4C">
        <w:rPr>
          <w:rFonts w:ascii="Times New Roman" w:hAnsi="Times New Roman" w:cs="Times New Roman"/>
          <w:sz w:val="24"/>
          <w:szCs w:val="24"/>
          <w:lang w:val="en-US"/>
        </w:rPr>
        <w:t>Cz</w:t>
      </w:r>
      <w:proofErr w:type="spellEnd"/>
      <w:r w:rsidR="00227D65">
        <w:rPr>
          <w:rFonts w:ascii="Times New Roman" w:hAnsi="Times New Roman" w:cs="Times New Roman"/>
          <w:sz w:val="24"/>
          <w:szCs w:val="24"/>
        </w:rPr>
        <w:t>ę</w:t>
      </w:r>
      <w:r w:rsidRPr="00324C4C">
        <w:rPr>
          <w:rFonts w:ascii="Times New Roman" w:hAnsi="Times New Roman" w:cs="Times New Roman"/>
          <w:sz w:val="24"/>
          <w:szCs w:val="24"/>
        </w:rPr>
        <w:t>ść</w:t>
      </w:r>
      <w:r w:rsidR="00227D65">
        <w:rPr>
          <w:rFonts w:ascii="Times New Roman" w:hAnsi="Times New Roman" w:cs="Times New Roman"/>
          <w:sz w:val="24"/>
          <w:szCs w:val="24"/>
        </w:rPr>
        <w:t xml:space="preserve"> </w:t>
      </w:r>
      <w:r w:rsidRPr="00324C4C">
        <w:rPr>
          <w:rFonts w:ascii="Times New Roman" w:hAnsi="Times New Roman" w:cs="Times New Roman"/>
          <w:sz w:val="24"/>
          <w:szCs w:val="24"/>
        </w:rPr>
        <w:t>wschodnia obszaru leży w zasięgu Wysoczyzny Płockiej należącej do Nizin Północno</w:t>
      </w:r>
      <w:r w:rsidR="00227D65">
        <w:rPr>
          <w:rFonts w:ascii="Times New Roman" w:hAnsi="Times New Roman" w:cs="Times New Roman"/>
          <w:sz w:val="24"/>
          <w:szCs w:val="24"/>
        </w:rPr>
        <w:t>-</w:t>
      </w:r>
      <w:r w:rsidRPr="00324C4C">
        <w:rPr>
          <w:rFonts w:ascii="Times New Roman" w:hAnsi="Times New Roman" w:cs="Times New Roman"/>
          <w:sz w:val="24"/>
          <w:szCs w:val="24"/>
        </w:rPr>
        <w:t>mazowieckich natomiast zachodnia część gminy Gozdowo leży w obrębie Pojezierza Dobrzyńskiego.</w:t>
      </w:r>
    </w:p>
    <w:p w14:paraId="6E7FB6C8" w14:textId="77777777" w:rsidR="00B11625" w:rsidRDefault="00B11625" w:rsidP="0086404A">
      <w:pPr>
        <w:autoSpaceDE w:val="0"/>
        <w:autoSpaceDN w:val="0"/>
        <w:adjustRightInd w:val="0"/>
        <w:spacing w:after="0" w:line="240" w:lineRule="auto"/>
        <w:ind w:firstLine="709"/>
        <w:jc w:val="both"/>
        <w:rPr>
          <w:rFonts w:ascii="Times New Roman" w:hAnsi="Times New Roman" w:cs="Times New Roman"/>
          <w:sz w:val="24"/>
          <w:szCs w:val="24"/>
        </w:rPr>
      </w:pPr>
    </w:p>
    <w:p w14:paraId="75978A7C" w14:textId="44462308" w:rsidR="0086404A" w:rsidRPr="0086404A" w:rsidRDefault="0086404A" w:rsidP="0086404A">
      <w:pPr>
        <w:spacing w:after="0"/>
        <w:rPr>
          <w:rFonts w:ascii="Garamond" w:hAnsi="Garamond"/>
          <w:b/>
          <w:bCs/>
          <w:i/>
          <w:iCs/>
          <w:color w:val="000000" w:themeColor="text1"/>
          <w:kern w:val="24"/>
        </w:rPr>
      </w:pPr>
      <w:r>
        <w:rPr>
          <w:rFonts w:ascii="Garamond" w:hAnsi="Garamond"/>
          <w:b/>
          <w:bCs/>
          <w:i/>
          <w:iCs/>
          <w:color w:val="000000" w:themeColor="text1"/>
          <w:kern w:val="24"/>
        </w:rPr>
        <w:t>Rysunek 1. Położenie Gminy Gozdowo na mapie Polski</w:t>
      </w:r>
    </w:p>
    <w:p w14:paraId="033A5296" w14:textId="47961B81" w:rsidR="00324C4C" w:rsidRDefault="00324C4C" w:rsidP="00324C4C">
      <w:pPr>
        <w:autoSpaceDE w:val="0"/>
        <w:autoSpaceDN w:val="0"/>
        <w:adjustRightInd w:val="0"/>
        <w:spacing w:after="0" w:line="240" w:lineRule="auto"/>
        <w:ind w:firstLine="708"/>
        <w:jc w:val="both"/>
        <w:rPr>
          <w:rFonts w:ascii="Times New Roman" w:hAnsi="Times New Roman" w:cs="Times New Roman"/>
          <w:sz w:val="26"/>
          <w:szCs w:val="26"/>
        </w:rPr>
      </w:pPr>
      <w:r>
        <w:rPr>
          <w:noProof/>
        </w:rPr>
        <w:drawing>
          <wp:anchor distT="0" distB="0" distL="114300" distR="114300" simplePos="0" relativeHeight="251642368" behindDoc="1" locked="0" layoutInCell="1" allowOverlap="1" wp14:anchorId="4BEFB2A4" wp14:editId="6268E24A">
            <wp:simplePos x="0" y="0"/>
            <wp:positionH relativeFrom="column">
              <wp:posOffset>433705</wp:posOffset>
            </wp:positionH>
            <wp:positionV relativeFrom="paragraph">
              <wp:posOffset>7620</wp:posOffset>
            </wp:positionV>
            <wp:extent cx="2209165" cy="1778000"/>
            <wp:effectExtent l="0" t="0" r="635" b="0"/>
            <wp:wrapNone/>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209165" cy="1778000"/>
                    </a:xfrm>
                    <a:prstGeom prst="rect">
                      <a:avLst/>
                    </a:prstGeom>
                  </pic:spPr>
                </pic:pic>
              </a:graphicData>
            </a:graphic>
          </wp:anchor>
        </w:drawing>
      </w:r>
      <w:r w:rsidR="00300788">
        <w:rPr>
          <w:rFonts w:ascii="Times New Roman" w:hAnsi="Times New Roman" w:cs="Times New Roman"/>
          <w:sz w:val="26"/>
          <w:szCs w:val="26"/>
        </w:rPr>
        <w:t xml:space="preserve"> </w:t>
      </w:r>
    </w:p>
    <w:p w14:paraId="63F947C1" w14:textId="192CBEE5" w:rsidR="00300788" w:rsidRDefault="00300788" w:rsidP="00300788">
      <w:pPr>
        <w:autoSpaceDE w:val="0"/>
        <w:autoSpaceDN w:val="0"/>
        <w:adjustRightInd w:val="0"/>
        <w:spacing w:after="0" w:line="240" w:lineRule="auto"/>
        <w:ind w:firstLine="708"/>
        <w:jc w:val="both"/>
        <w:rPr>
          <w:rFonts w:ascii="Times New Roman" w:hAnsi="Times New Roman" w:cs="Times New Roman"/>
          <w:sz w:val="26"/>
          <w:szCs w:val="26"/>
        </w:rPr>
      </w:pPr>
    </w:p>
    <w:p w14:paraId="5F60075E" w14:textId="729A5BC1" w:rsidR="00300788" w:rsidRPr="00324C4C" w:rsidRDefault="0026140A" w:rsidP="00324C4C">
      <w:pPr>
        <w:autoSpaceDE w:val="0"/>
        <w:autoSpaceDN w:val="0"/>
        <w:adjustRightInd w:val="0"/>
        <w:spacing w:after="0" w:line="240" w:lineRule="auto"/>
        <w:ind w:firstLine="708"/>
        <w:jc w:val="both"/>
        <w:rPr>
          <w:rFonts w:ascii="Times New Roman" w:hAnsi="Times New Roman" w:cs="Times New Roman"/>
          <w:sz w:val="26"/>
          <w:szCs w:val="26"/>
        </w:rPr>
      </w:pPr>
      <w:r>
        <w:rPr>
          <w:noProof/>
        </w:rPr>
        <mc:AlternateContent>
          <mc:Choice Requires="wps">
            <w:drawing>
              <wp:anchor distT="0" distB="0" distL="114300" distR="114300" simplePos="0" relativeHeight="251676160" behindDoc="0" locked="0" layoutInCell="1" allowOverlap="1" wp14:anchorId="5D81D399" wp14:editId="3124FA12">
                <wp:simplePos x="0" y="0"/>
                <wp:positionH relativeFrom="column">
                  <wp:posOffset>1671955</wp:posOffset>
                </wp:positionH>
                <wp:positionV relativeFrom="paragraph">
                  <wp:posOffset>104140</wp:posOffset>
                </wp:positionV>
                <wp:extent cx="1657350" cy="142875"/>
                <wp:effectExtent l="0" t="0" r="0" b="9525"/>
                <wp:wrapNone/>
                <wp:docPr id="77" name="Łącznik prosty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5735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77063A" id="Łącznik prosty 3"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65pt,8.2pt" to="262.1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" strokecolor="#06eefa [3204]" strokeweight=".5pt">
                <v:stroke joinstyle="miter"/>
                <o:lock v:ext="edit" shapetype="f"/>
              </v:line>
            </w:pict>
          </mc:Fallback>
        </mc:AlternateContent>
      </w:r>
      <w:r w:rsidR="00324C4C">
        <w:rPr>
          <w:rFonts w:ascii="Times New Roman" w:hAnsi="Times New Roman" w:cs="Times New Roman"/>
          <w:b/>
          <w:bCs/>
          <w:i/>
          <w:iCs/>
        </w:rPr>
        <w:t xml:space="preserve">                                                                                     </w:t>
      </w:r>
      <w:r w:rsidR="00300788" w:rsidRPr="00300788">
        <w:rPr>
          <w:rFonts w:ascii="Times New Roman" w:hAnsi="Times New Roman" w:cs="Times New Roman"/>
          <w:b/>
          <w:bCs/>
          <w:i/>
          <w:iCs/>
        </w:rPr>
        <w:t>Gmina Gozdowo</w:t>
      </w:r>
    </w:p>
    <w:p w14:paraId="78AC180A" w14:textId="3292D4F8" w:rsidR="00300788" w:rsidRDefault="0026140A" w:rsidP="00300788">
      <w:pPr>
        <w:autoSpaceDE w:val="0"/>
        <w:autoSpaceDN w:val="0"/>
        <w:adjustRightInd w:val="0"/>
        <w:spacing w:after="0" w:line="240" w:lineRule="auto"/>
        <w:ind w:firstLine="708"/>
        <w:jc w:val="both"/>
        <w:rPr>
          <w:rFonts w:ascii="Times New Roman" w:hAnsi="Times New Roman" w:cs="Times New Roman"/>
          <w:sz w:val="26"/>
          <w:szCs w:val="26"/>
        </w:rPr>
      </w:pPr>
      <w:r>
        <w:rPr>
          <w:noProof/>
        </w:rPr>
        <mc:AlternateContent>
          <mc:Choice Requires="wps">
            <w:drawing>
              <wp:anchor distT="0" distB="0" distL="114300" distR="114300" simplePos="0" relativeHeight="251675136" behindDoc="0" locked="0" layoutInCell="1" allowOverlap="1" wp14:anchorId="26862EDD" wp14:editId="17D71D7C">
                <wp:simplePos x="0" y="0"/>
                <wp:positionH relativeFrom="column">
                  <wp:posOffset>1643380</wp:posOffset>
                </wp:positionH>
                <wp:positionV relativeFrom="paragraph">
                  <wp:posOffset>82550</wp:posOffset>
                </wp:positionV>
                <wp:extent cx="66675" cy="45720"/>
                <wp:effectExtent l="0" t="0" r="9525" b="0"/>
                <wp:wrapNone/>
                <wp:docPr id="76" name="Ow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572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6B4934" id="Owal 1" o:spid="_x0000_s1026" style="position:absolute;margin-left:129.4pt;margin-top:6.5pt;width:5.2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" fillcolor="red" strokecolor="#02767c [1604]" strokeweight="1pt">
                <v:stroke joinstyle="miter"/>
                <v:path arrowok="t"/>
              </v:oval>
            </w:pict>
          </mc:Fallback>
        </mc:AlternateContent>
      </w:r>
    </w:p>
    <w:p w14:paraId="4859157D" w14:textId="0BDB3880" w:rsidR="00300788" w:rsidRDefault="00300788" w:rsidP="00300788">
      <w:pPr>
        <w:autoSpaceDE w:val="0"/>
        <w:autoSpaceDN w:val="0"/>
        <w:adjustRightInd w:val="0"/>
        <w:spacing w:after="0" w:line="240" w:lineRule="auto"/>
        <w:ind w:firstLine="708"/>
        <w:jc w:val="both"/>
        <w:rPr>
          <w:rFonts w:ascii="Times New Roman" w:hAnsi="Times New Roman" w:cs="Times New Roman"/>
          <w:sz w:val="26"/>
          <w:szCs w:val="26"/>
        </w:rPr>
      </w:pPr>
    </w:p>
    <w:p w14:paraId="6564ACCC" w14:textId="77777777" w:rsidR="00300788" w:rsidRPr="00300788" w:rsidRDefault="00300788" w:rsidP="00300788">
      <w:pPr>
        <w:autoSpaceDE w:val="0"/>
        <w:autoSpaceDN w:val="0"/>
        <w:adjustRightInd w:val="0"/>
        <w:spacing w:after="0" w:line="240" w:lineRule="auto"/>
        <w:ind w:firstLine="708"/>
        <w:jc w:val="both"/>
        <w:rPr>
          <w:rFonts w:ascii="Times New Roman" w:hAnsi="Times New Roman" w:cs="Times New Roman"/>
          <w:color w:val="00000A"/>
          <w:sz w:val="26"/>
          <w:szCs w:val="26"/>
        </w:rPr>
      </w:pPr>
    </w:p>
    <w:p w14:paraId="45658A06" w14:textId="77777777" w:rsidR="00300788" w:rsidRDefault="00300788" w:rsidP="00B6635D">
      <w:pPr>
        <w:autoSpaceDE w:val="0"/>
        <w:autoSpaceDN w:val="0"/>
        <w:adjustRightInd w:val="0"/>
        <w:spacing w:after="0" w:line="240" w:lineRule="auto"/>
        <w:ind w:firstLine="708"/>
        <w:jc w:val="both"/>
        <w:rPr>
          <w:rFonts w:ascii="Times New Roman" w:hAnsi="Times New Roman" w:cs="Times New Roman"/>
          <w:color w:val="000000"/>
          <w:sz w:val="26"/>
          <w:szCs w:val="26"/>
        </w:rPr>
      </w:pPr>
    </w:p>
    <w:p w14:paraId="6111038B" w14:textId="77777777" w:rsidR="00300788" w:rsidRDefault="00300788" w:rsidP="00B6635D">
      <w:pPr>
        <w:autoSpaceDE w:val="0"/>
        <w:autoSpaceDN w:val="0"/>
        <w:adjustRightInd w:val="0"/>
        <w:spacing w:after="0" w:line="240" w:lineRule="auto"/>
        <w:ind w:firstLine="708"/>
        <w:jc w:val="both"/>
        <w:rPr>
          <w:rFonts w:ascii="Times New Roman" w:hAnsi="Times New Roman" w:cs="Times New Roman"/>
          <w:color w:val="000000"/>
          <w:sz w:val="26"/>
          <w:szCs w:val="26"/>
        </w:rPr>
      </w:pPr>
    </w:p>
    <w:p w14:paraId="788E47FB" w14:textId="2BF0E72C" w:rsidR="00300788" w:rsidRDefault="00300788" w:rsidP="00B6635D">
      <w:pPr>
        <w:autoSpaceDE w:val="0"/>
        <w:autoSpaceDN w:val="0"/>
        <w:adjustRightInd w:val="0"/>
        <w:spacing w:after="0" w:line="240" w:lineRule="auto"/>
        <w:ind w:firstLine="708"/>
        <w:jc w:val="both"/>
        <w:rPr>
          <w:rFonts w:ascii="Times New Roman" w:hAnsi="Times New Roman" w:cs="Times New Roman"/>
          <w:color w:val="000000"/>
          <w:sz w:val="26"/>
          <w:szCs w:val="26"/>
        </w:rPr>
      </w:pPr>
    </w:p>
    <w:p w14:paraId="3DA8D267" w14:textId="77777777" w:rsidR="008A3A15" w:rsidRDefault="008A3A15" w:rsidP="008A3A15">
      <w:pPr>
        <w:spacing w:after="0"/>
        <w:rPr>
          <w:rFonts w:ascii="Garamond" w:hAnsi="Garamond"/>
          <w:b/>
          <w:bCs/>
          <w:i/>
          <w:iCs/>
          <w:color w:val="000000" w:themeColor="text1"/>
          <w:kern w:val="24"/>
        </w:rPr>
      </w:pPr>
    </w:p>
    <w:p w14:paraId="57B123AF" w14:textId="2D6DB342" w:rsidR="000D61E6" w:rsidRPr="000D61E6" w:rsidRDefault="008A3A15" w:rsidP="008A3A15">
      <w:pPr>
        <w:autoSpaceDE w:val="0"/>
        <w:autoSpaceDN w:val="0"/>
        <w:adjustRightInd w:val="0"/>
        <w:spacing w:after="0" w:line="240" w:lineRule="auto"/>
        <w:jc w:val="both"/>
        <w:rPr>
          <w:rFonts w:ascii="Garamond" w:hAnsi="Garamond"/>
          <w:color w:val="000000" w:themeColor="text1"/>
          <w:sz w:val="20"/>
          <w:szCs w:val="20"/>
        </w:rPr>
      </w:pPr>
      <w:r w:rsidRPr="000D61E6">
        <w:rPr>
          <w:rFonts w:ascii="Garamond" w:hAnsi="Garamond"/>
          <w:color w:val="000000" w:themeColor="text1"/>
          <w:sz w:val="20"/>
          <w:szCs w:val="20"/>
        </w:rPr>
        <w:t>Źródło:</w:t>
      </w:r>
      <w:r w:rsidR="000D61E6" w:rsidRPr="000D61E6">
        <w:rPr>
          <w:color w:val="000000" w:themeColor="text1"/>
        </w:rPr>
        <w:t xml:space="preserve"> </w:t>
      </w:r>
      <w:hyperlink r:id="rId24" w:history="1">
        <w:r w:rsidR="000D61E6" w:rsidRPr="000D61E6">
          <w:rPr>
            <w:rStyle w:val="Hipercze"/>
            <w:rFonts w:ascii="Garamond" w:hAnsi="Garamond"/>
            <w:color w:val="000000" w:themeColor="text1"/>
            <w:sz w:val="20"/>
            <w:szCs w:val="20"/>
          </w:rPr>
          <w:t>https://mapa.livecity.pl/</w:t>
        </w:r>
      </w:hyperlink>
    </w:p>
    <w:p w14:paraId="5EA19258" w14:textId="77777777" w:rsidR="000D61E6" w:rsidRDefault="000D61E6" w:rsidP="002202AE">
      <w:pPr>
        <w:autoSpaceDE w:val="0"/>
        <w:autoSpaceDN w:val="0"/>
        <w:adjustRightInd w:val="0"/>
        <w:spacing w:after="0" w:line="240" w:lineRule="auto"/>
        <w:jc w:val="both"/>
        <w:rPr>
          <w:rFonts w:ascii="Garamond" w:hAnsi="Garamond"/>
          <w:sz w:val="20"/>
          <w:szCs w:val="20"/>
        </w:rPr>
      </w:pPr>
    </w:p>
    <w:p w14:paraId="4247F83B" w14:textId="14F6001F" w:rsidR="00300788" w:rsidRPr="00933C84" w:rsidRDefault="002202AE" w:rsidP="00A15B21">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  </w:t>
      </w:r>
      <w:r w:rsidR="00300788" w:rsidRPr="00324C4C">
        <w:rPr>
          <w:rFonts w:ascii="Times New Roman" w:hAnsi="Times New Roman" w:cs="Times New Roman"/>
          <w:color w:val="000000"/>
          <w:sz w:val="24"/>
          <w:szCs w:val="24"/>
        </w:rPr>
        <w:t xml:space="preserve">Gmina </w:t>
      </w:r>
      <w:r w:rsidR="00B6635D" w:rsidRPr="00324C4C">
        <w:rPr>
          <w:rFonts w:ascii="Times New Roman" w:hAnsi="Times New Roman" w:cs="Times New Roman"/>
          <w:color w:val="000000"/>
          <w:sz w:val="24"/>
          <w:szCs w:val="24"/>
        </w:rPr>
        <w:t>Gozdowo utworzon</w:t>
      </w:r>
      <w:r w:rsidR="00300788" w:rsidRPr="00324C4C">
        <w:rPr>
          <w:rFonts w:ascii="Times New Roman" w:hAnsi="Times New Roman" w:cs="Times New Roman"/>
          <w:color w:val="000000"/>
          <w:sz w:val="24"/>
          <w:szCs w:val="24"/>
        </w:rPr>
        <w:t xml:space="preserve">a została </w:t>
      </w:r>
      <w:r w:rsidR="00B6635D" w:rsidRPr="00324C4C">
        <w:rPr>
          <w:rFonts w:ascii="Times New Roman" w:hAnsi="Times New Roman" w:cs="Times New Roman"/>
          <w:color w:val="000000"/>
          <w:sz w:val="24"/>
          <w:szCs w:val="24"/>
        </w:rPr>
        <w:t xml:space="preserve">uchwałą Wojewódzkiej Rady Narodowej </w:t>
      </w:r>
      <w:r w:rsidR="000D61E6">
        <w:rPr>
          <w:rFonts w:ascii="Times New Roman" w:hAnsi="Times New Roman" w:cs="Times New Roman"/>
          <w:color w:val="000000"/>
          <w:sz w:val="24"/>
          <w:szCs w:val="24"/>
        </w:rPr>
        <w:t xml:space="preserve">                        </w:t>
      </w:r>
      <w:r w:rsidR="00B6635D" w:rsidRPr="00933C84">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rPr>
        <w:t xml:space="preserve"> </w:t>
      </w:r>
      <w:r w:rsidR="00B6635D" w:rsidRPr="00933C84">
        <w:rPr>
          <w:rFonts w:ascii="Times New Roman" w:hAnsi="Times New Roman" w:cs="Times New Roman"/>
          <w:color w:val="000000" w:themeColor="text1"/>
          <w:sz w:val="24"/>
          <w:szCs w:val="24"/>
        </w:rPr>
        <w:t xml:space="preserve">Warszawie Nr XX/93/72 z dnia 1 grudnia 1972 roku. </w:t>
      </w:r>
      <w:r w:rsidR="00300788" w:rsidRPr="00933C84">
        <w:rPr>
          <w:rFonts w:ascii="Times New Roman" w:hAnsi="Times New Roman" w:cs="Times New Roman"/>
          <w:color w:val="000000" w:themeColor="text1"/>
          <w:sz w:val="24"/>
          <w:szCs w:val="24"/>
        </w:rPr>
        <w:t xml:space="preserve">Jest jedną </w:t>
      </w:r>
      <w:r w:rsidR="00933C84" w:rsidRPr="00933C84">
        <w:rPr>
          <w:rFonts w:ascii="Times New Roman" w:hAnsi="Times New Roman" w:cs="Times New Roman"/>
          <w:color w:val="000000" w:themeColor="text1"/>
          <w:sz w:val="24"/>
          <w:szCs w:val="24"/>
        </w:rPr>
        <w:t>z 314</w:t>
      </w:r>
      <w:r w:rsidR="00300788" w:rsidRPr="00933C84">
        <w:rPr>
          <w:rFonts w:ascii="Times New Roman" w:hAnsi="Times New Roman" w:cs="Times New Roman"/>
          <w:color w:val="000000" w:themeColor="text1"/>
          <w:sz w:val="24"/>
          <w:szCs w:val="24"/>
        </w:rPr>
        <w:t xml:space="preserve"> gmin województwa mazowieckiego</w:t>
      </w:r>
      <w:r>
        <w:rPr>
          <w:rFonts w:ascii="Times New Roman" w:hAnsi="Times New Roman" w:cs="Times New Roman"/>
          <w:color w:val="000000" w:themeColor="text1"/>
          <w:sz w:val="24"/>
          <w:szCs w:val="24"/>
        </w:rPr>
        <w:t xml:space="preserve"> </w:t>
      </w:r>
      <w:r w:rsidR="00300788" w:rsidRPr="00933C84">
        <w:rPr>
          <w:rFonts w:ascii="Times New Roman" w:hAnsi="Times New Roman" w:cs="Times New Roman"/>
          <w:color w:val="000000" w:themeColor="text1"/>
          <w:sz w:val="24"/>
          <w:szCs w:val="24"/>
        </w:rPr>
        <w:t xml:space="preserve">i jedną z </w:t>
      </w:r>
      <w:r w:rsidR="00AC0622">
        <w:rPr>
          <w:rFonts w:ascii="Times New Roman" w:hAnsi="Times New Roman" w:cs="Times New Roman"/>
          <w:color w:val="000000" w:themeColor="text1"/>
          <w:sz w:val="24"/>
          <w:szCs w:val="24"/>
        </w:rPr>
        <w:t>7</w:t>
      </w:r>
      <w:r w:rsidR="00300788" w:rsidRPr="00933C84">
        <w:rPr>
          <w:rFonts w:ascii="Times New Roman" w:hAnsi="Times New Roman" w:cs="Times New Roman"/>
          <w:color w:val="000000" w:themeColor="text1"/>
          <w:sz w:val="24"/>
          <w:szCs w:val="24"/>
        </w:rPr>
        <w:t xml:space="preserve"> gmin powiatu sierpeckiego. </w:t>
      </w:r>
    </w:p>
    <w:p w14:paraId="471F2CEF" w14:textId="77777777" w:rsidR="00324C4C" w:rsidRPr="00933C84" w:rsidRDefault="00324C4C" w:rsidP="00A15B21">
      <w:pPr>
        <w:autoSpaceDE w:val="0"/>
        <w:autoSpaceDN w:val="0"/>
        <w:adjustRightInd w:val="0"/>
        <w:spacing w:after="0" w:line="240" w:lineRule="auto"/>
        <w:jc w:val="both"/>
        <w:rPr>
          <w:rFonts w:ascii="Times New Roman" w:hAnsi="Times New Roman" w:cs="Times New Roman"/>
          <w:color w:val="000000" w:themeColor="text1"/>
          <w:sz w:val="24"/>
          <w:szCs w:val="24"/>
        </w:rPr>
      </w:pPr>
      <w:bookmarkStart w:id="1" w:name="_Hlk81291128"/>
      <w:r w:rsidRPr="00933C84">
        <w:rPr>
          <w:rFonts w:ascii="Times New Roman" w:hAnsi="Times New Roman" w:cs="Times New Roman"/>
          <w:color w:val="000000" w:themeColor="text1"/>
          <w:sz w:val="24"/>
          <w:szCs w:val="24"/>
        </w:rPr>
        <w:t xml:space="preserve">Gmina graniczy: </w:t>
      </w:r>
    </w:p>
    <w:p w14:paraId="120BA7F1" w14:textId="2E6ED91A" w:rsidR="00324C4C" w:rsidRPr="00324C4C" w:rsidRDefault="00324C4C" w:rsidP="00A15B21">
      <w:pPr>
        <w:pStyle w:val="Akapitzlist"/>
        <w:numPr>
          <w:ilvl w:val="0"/>
          <w:numId w:val="2"/>
        </w:numPr>
        <w:autoSpaceDE w:val="0"/>
        <w:autoSpaceDN w:val="0"/>
        <w:adjustRightInd w:val="0"/>
        <w:spacing w:after="0" w:line="240" w:lineRule="auto"/>
        <w:rPr>
          <w:rFonts w:ascii="Times New Roman" w:hAnsi="Times New Roman" w:cs="Times New Roman"/>
          <w:color w:val="00000A"/>
          <w:sz w:val="24"/>
          <w:szCs w:val="24"/>
        </w:rPr>
      </w:pPr>
      <w:r w:rsidRPr="00324C4C">
        <w:rPr>
          <w:rFonts w:ascii="Times New Roman" w:hAnsi="Times New Roman" w:cs="Times New Roman"/>
          <w:color w:val="00000A"/>
          <w:sz w:val="24"/>
          <w:szCs w:val="24"/>
        </w:rPr>
        <w:t>od północy z gminą Sierpc</w:t>
      </w:r>
      <w:r w:rsidR="00A15B21">
        <w:rPr>
          <w:rFonts w:ascii="Times New Roman" w:hAnsi="Times New Roman" w:cs="Times New Roman"/>
          <w:color w:val="00000A"/>
          <w:sz w:val="24"/>
          <w:szCs w:val="24"/>
        </w:rPr>
        <w:t>;</w:t>
      </w:r>
    </w:p>
    <w:p w14:paraId="6436773B" w14:textId="1C96DF48" w:rsidR="00324C4C" w:rsidRPr="00324C4C" w:rsidRDefault="00324C4C" w:rsidP="00A15B21">
      <w:pPr>
        <w:pStyle w:val="Akapitzlist"/>
        <w:numPr>
          <w:ilvl w:val="0"/>
          <w:numId w:val="2"/>
        </w:numPr>
        <w:autoSpaceDE w:val="0"/>
        <w:autoSpaceDN w:val="0"/>
        <w:adjustRightInd w:val="0"/>
        <w:spacing w:after="0" w:line="240" w:lineRule="auto"/>
        <w:rPr>
          <w:rFonts w:ascii="Times New Roman" w:hAnsi="Times New Roman" w:cs="Times New Roman"/>
          <w:color w:val="00000A"/>
          <w:sz w:val="24"/>
          <w:szCs w:val="24"/>
        </w:rPr>
      </w:pPr>
      <w:r w:rsidRPr="00324C4C">
        <w:rPr>
          <w:rFonts w:ascii="Times New Roman" w:hAnsi="Times New Roman" w:cs="Times New Roman"/>
          <w:color w:val="00000A"/>
          <w:sz w:val="24"/>
          <w:szCs w:val="24"/>
        </w:rPr>
        <w:t>od wschodu z gminą Zawidz i Bielsk</w:t>
      </w:r>
      <w:r w:rsidR="00A15B21">
        <w:rPr>
          <w:rFonts w:ascii="Times New Roman" w:hAnsi="Times New Roman" w:cs="Times New Roman"/>
          <w:color w:val="00000A"/>
          <w:sz w:val="24"/>
          <w:szCs w:val="24"/>
        </w:rPr>
        <w:t>;</w:t>
      </w:r>
    </w:p>
    <w:p w14:paraId="1888F27F" w14:textId="2A1661B1" w:rsidR="00324C4C" w:rsidRPr="00324C4C" w:rsidRDefault="00324C4C" w:rsidP="00A15B21">
      <w:pPr>
        <w:pStyle w:val="Akapitzlist"/>
        <w:numPr>
          <w:ilvl w:val="0"/>
          <w:numId w:val="2"/>
        </w:numPr>
        <w:autoSpaceDE w:val="0"/>
        <w:autoSpaceDN w:val="0"/>
        <w:adjustRightInd w:val="0"/>
        <w:spacing w:after="0" w:line="240" w:lineRule="auto"/>
        <w:rPr>
          <w:rFonts w:ascii="Times New Roman" w:hAnsi="Times New Roman" w:cs="Times New Roman"/>
          <w:color w:val="00000A"/>
          <w:sz w:val="24"/>
          <w:szCs w:val="24"/>
        </w:rPr>
      </w:pPr>
      <w:r w:rsidRPr="00324C4C">
        <w:rPr>
          <w:rFonts w:ascii="Times New Roman" w:hAnsi="Times New Roman" w:cs="Times New Roman"/>
          <w:color w:val="00000A"/>
          <w:sz w:val="24"/>
          <w:szCs w:val="24"/>
        </w:rPr>
        <w:t>od południa z gminą Stara Biała i Brudzeń Duży</w:t>
      </w:r>
      <w:r w:rsidR="00A15B21">
        <w:rPr>
          <w:rFonts w:ascii="Times New Roman" w:hAnsi="Times New Roman" w:cs="Times New Roman"/>
          <w:color w:val="00000A"/>
          <w:sz w:val="24"/>
          <w:szCs w:val="24"/>
        </w:rPr>
        <w:t>;</w:t>
      </w:r>
      <w:r w:rsidRPr="00324C4C">
        <w:rPr>
          <w:rFonts w:ascii="Times New Roman" w:hAnsi="Times New Roman" w:cs="Times New Roman"/>
          <w:color w:val="00000A"/>
          <w:sz w:val="24"/>
          <w:szCs w:val="24"/>
        </w:rPr>
        <w:t xml:space="preserve"> </w:t>
      </w:r>
    </w:p>
    <w:p w14:paraId="4DF17F5D" w14:textId="04842D1B" w:rsidR="00877101" w:rsidRPr="0086404A" w:rsidRDefault="00324C4C" w:rsidP="00A15B21">
      <w:pPr>
        <w:pStyle w:val="Akapitzlist"/>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324C4C">
        <w:rPr>
          <w:rFonts w:ascii="Times New Roman" w:hAnsi="Times New Roman" w:cs="Times New Roman"/>
          <w:color w:val="00000A"/>
          <w:sz w:val="24"/>
          <w:szCs w:val="24"/>
        </w:rPr>
        <w:t>od zachodu z gminą Mochowo.</w:t>
      </w:r>
    </w:p>
    <w:p w14:paraId="76D1C777" w14:textId="77777777" w:rsidR="0086404A" w:rsidRDefault="0086404A" w:rsidP="0086404A">
      <w:pPr>
        <w:autoSpaceDE w:val="0"/>
        <w:autoSpaceDN w:val="0"/>
        <w:adjustRightInd w:val="0"/>
        <w:spacing w:after="0" w:line="240" w:lineRule="auto"/>
        <w:rPr>
          <w:rFonts w:ascii="Garamond" w:hAnsi="Garamond" w:cs="Times New Roman"/>
          <w:b/>
          <w:bCs/>
          <w:i/>
          <w:iCs/>
          <w:color w:val="000000"/>
        </w:rPr>
      </w:pPr>
    </w:p>
    <w:p w14:paraId="5DC31F1A" w14:textId="68DE12AE" w:rsidR="0086404A" w:rsidRPr="0086404A" w:rsidRDefault="0086404A" w:rsidP="0086404A">
      <w:pPr>
        <w:autoSpaceDE w:val="0"/>
        <w:autoSpaceDN w:val="0"/>
        <w:adjustRightInd w:val="0"/>
        <w:spacing w:after="0" w:line="240" w:lineRule="auto"/>
        <w:rPr>
          <w:rFonts w:ascii="Garamond" w:hAnsi="Garamond" w:cs="Times New Roman"/>
          <w:b/>
          <w:bCs/>
          <w:i/>
          <w:iCs/>
          <w:color w:val="000000"/>
        </w:rPr>
      </w:pPr>
      <w:r w:rsidRPr="0086404A">
        <w:rPr>
          <w:rFonts w:ascii="Garamond" w:hAnsi="Garamond" w:cs="Times New Roman"/>
          <w:b/>
          <w:bCs/>
          <w:i/>
          <w:iCs/>
          <w:color w:val="000000"/>
        </w:rPr>
        <w:t>Rysunek 2. Położenie Gminy Gozdowo – sąsiednie gminy</w:t>
      </w:r>
    </w:p>
    <w:p w14:paraId="411458CB" w14:textId="05B209E4" w:rsidR="00877101" w:rsidRDefault="00877101" w:rsidP="00877101">
      <w:pPr>
        <w:autoSpaceDE w:val="0"/>
        <w:autoSpaceDN w:val="0"/>
        <w:adjustRightInd w:val="0"/>
        <w:spacing w:after="0" w:line="240" w:lineRule="auto"/>
        <w:rPr>
          <w:rFonts w:ascii="Times New Roman" w:hAnsi="Times New Roman" w:cs="Times New Roman"/>
          <w:color w:val="000000"/>
          <w:sz w:val="24"/>
          <w:szCs w:val="24"/>
        </w:rPr>
      </w:pPr>
    </w:p>
    <w:p w14:paraId="1A322002" w14:textId="45DC3EBC" w:rsidR="00877101" w:rsidRDefault="00877101" w:rsidP="00A15B21">
      <w:pPr>
        <w:autoSpaceDE w:val="0"/>
        <w:autoSpaceDN w:val="0"/>
        <w:adjustRightInd w:val="0"/>
        <w:spacing w:after="0" w:line="240" w:lineRule="auto"/>
        <w:jc w:val="center"/>
        <w:rPr>
          <w:rFonts w:ascii="Times New Roman" w:hAnsi="Times New Roman" w:cs="Times New Roman"/>
          <w:color w:val="000000"/>
          <w:sz w:val="24"/>
          <w:szCs w:val="24"/>
        </w:rPr>
      </w:pPr>
      <w:r w:rsidRPr="006B3119">
        <w:rPr>
          <w:noProof/>
        </w:rPr>
        <w:drawing>
          <wp:inline distT="0" distB="0" distL="0" distR="0" wp14:anchorId="2D5F8E4F" wp14:editId="56233284">
            <wp:extent cx="5048250" cy="25622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50131" cy="2563180"/>
                    </a:xfrm>
                    <a:prstGeom prst="rect">
                      <a:avLst/>
                    </a:prstGeom>
                    <a:noFill/>
                    <a:ln>
                      <a:noFill/>
                    </a:ln>
                  </pic:spPr>
                </pic:pic>
              </a:graphicData>
            </a:graphic>
          </wp:inline>
        </w:drawing>
      </w:r>
    </w:p>
    <w:p w14:paraId="51FC7EAD" w14:textId="61463134" w:rsidR="00ED78DA" w:rsidRPr="008A3A15" w:rsidRDefault="008A3A15" w:rsidP="008A3A15">
      <w:pPr>
        <w:autoSpaceDE w:val="0"/>
        <w:autoSpaceDN w:val="0"/>
        <w:adjustRightInd w:val="0"/>
        <w:spacing w:after="0" w:line="240" w:lineRule="auto"/>
        <w:jc w:val="both"/>
        <w:rPr>
          <w:rFonts w:ascii="Garamond" w:hAnsi="Garamond"/>
          <w:sz w:val="20"/>
          <w:szCs w:val="20"/>
        </w:rPr>
      </w:pPr>
      <w:r w:rsidRPr="008A3A15">
        <w:rPr>
          <w:rFonts w:ascii="Garamond" w:hAnsi="Garamond"/>
          <w:sz w:val="20"/>
          <w:szCs w:val="20"/>
        </w:rPr>
        <w:t>Źródło:</w:t>
      </w:r>
      <w:r w:rsidR="00C91E25">
        <w:rPr>
          <w:rFonts w:ascii="Garamond" w:hAnsi="Garamond"/>
          <w:sz w:val="20"/>
          <w:szCs w:val="20"/>
        </w:rPr>
        <w:t xml:space="preserve"> Studium uwarunkowań i kierunków zagospodarowania przestrzennego Gminy Gozdowo</w:t>
      </w:r>
    </w:p>
    <w:p w14:paraId="12059A34" w14:textId="58D0ED96" w:rsidR="00324C4C" w:rsidRDefault="00324C4C" w:rsidP="008A3A15">
      <w:pPr>
        <w:spacing w:after="0" w:line="240" w:lineRule="auto"/>
        <w:ind w:firstLine="708"/>
        <w:jc w:val="both"/>
        <w:rPr>
          <w:rFonts w:ascii="Times New Roman" w:hAnsi="Times New Roman" w:cs="Times New Roman"/>
          <w:color w:val="1A1A1A"/>
          <w:sz w:val="24"/>
          <w:szCs w:val="24"/>
          <w:shd w:val="clear" w:color="auto" w:fill="FFFFFF"/>
        </w:rPr>
      </w:pPr>
      <w:r w:rsidRPr="008D6F69">
        <w:rPr>
          <w:rFonts w:ascii="Times New Roman" w:hAnsi="Times New Roman" w:cs="Times New Roman"/>
          <w:sz w:val="24"/>
          <w:szCs w:val="24"/>
        </w:rPr>
        <w:lastRenderedPageBreak/>
        <w:t xml:space="preserve">Powierzchnia Gminy Gozdowo obejmuje obszar 126.7 </w:t>
      </w:r>
      <w:r w:rsidRPr="008D6F69">
        <w:rPr>
          <w:rFonts w:ascii="Times New Roman" w:hAnsi="Times New Roman" w:cs="Times New Roman"/>
          <w:color w:val="00000A"/>
          <w:sz w:val="24"/>
          <w:szCs w:val="24"/>
        </w:rPr>
        <w:t>km</w:t>
      </w:r>
      <w:r w:rsidRPr="008D6F69">
        <w:rPr>
          <w:rFonts w:ascii="Times New Roman" w:hAnsi="Times New Roman" w:cs="Times New Roman"/>
          <w:color w:val="00000A"/>
          <w:sz w:val="24"/>
          <w:szCs w:val="24"/>
          <w:vertAlign w:val="superscript"/>
        </w:rPr>
        <w:t>2</w:t>
      </w:r>
      <w:r w:rsidRPr="008D6F69">
        <w:rPr>
          <w:rFonts w:ascii="Times New Roman" w:hAnsi="Times New Roman" w:cs="Times New Roman"/>
          <w:sz w:val="24"/>
          <w:szCs w:val="24"/>
        </w:rPr>
        <w:t xml:space="preserve">. Jest </w:t>
      </w:r>
      <w:r w:rsidR="00AC0622">
        <w:rPr>
          <w:rFonts w:ascii="Times New Roman" w:hAnsi="Times New Roman" w:cs="Times New Roman"/>
          <w:sz w:val="24"/>
          <w:szCs w:val="24"/>
        </w:rPr>
        <w:t xml:space="preserve">5 </w:t>
      </w:r>
      <w:r w:rsidRPr="008D6F69">
        <w:rPr>
          <w:rFonts w:ascii="Times New Roman" w:hAnsi="Times New Roman" w:cs="Times New Roman"/>
          <w:sz w:val="24"/>
          <w:szCs w:val="24"/>
        </w:rPr>
        <w:t>co do wielkości gminą w powiecie sierpeckim, (</w:t>
      </w:r>
      <w:r w:rsidRPr="00AC0622">
        <w:rPr>
          <w:rFonts w:ascii="Times New Roman" w:hAnsi="Times New Roman" w:cs="Times New Roman"/>
          <w:sz w:val="24"/>
          <w:szCs w:val="24"/>
        </w:rPr>
        <w:t>zajmuje</w:t>
      </w:r>
      <w:r w:rsidR="00AC0622" w:rsidRPr="00AC0622">
        <w:rPr>
          <w:rFonts w:ascii="Times New Roman" w:hAnsi="Times New Roman" w:cs="Times New Roman"/>
          <w:sz w:val="24"/>
          <w:szCs w:val="24"/>
        </w:rPr>
        <w:t xml:space="preserve"> 14,8% </w:t>
      </w:r>
      <w:r w:rsidRPr="00AC0622">
        <w:rPr>
          <w:rFonts w:ascii="Times New Roman" w:hAnsi="Times New Roman" w:cs="Times New Roman"/>
        </w:rPr>
        <w:t>powierzchni powiatu.</w:t>
      </w:r>
      <w:r w:rsidRPr="00324C4C">
        <w:rPr>
          <w:noProof/>
        </w:rPr>
        <w:t xml:space="preserve"> </w:t>
      </w:r>
      <w:r w:rsidR="00ED78DA" w:rsidRPr="00E24442">
        <w:rPr>
          <w:rFonts w:ascii="Times New Roman" w:hAnsi="Times New Roman" w:cs="Times New Roman"/>
          <w:color w:val="1A1A1A"/>
          <w:sz w:val="24"/>
          <w:szCs w:val="24"/>
          <w:shd w:val="clear" w:color="auto" w:fill="FFFFFF"/>
        </w:rPr>
        <w:t>Gmina Gozdowo wykazuje niski stopień uprzemysłowienia i słabą lesistość co wynika z typowo rolniczego charakteru gminy.</w:t>
      </w:r>
    </w:p>
    <w:p w14:paraId="62377FD6" w14:textId="77777777" w:rsidR="0086404A" w:rsidRPr="00324C4C" w:rsidRDefault="0086404A" w:rsidP="008A3A15">
      <w:pPr>
        <w:spacing w:after="0" w:line="240" w:lineRule="auto"/>
        <w:ind w:firstLine="708"/>
        <w:jc w:val="both"/>
        <w:rPr>
          <w:rFonts w:ascii="Times New Roman" w:hAnsi="Times New Roman" w:cs="Times New Roman"/>
          <w:color w:val="00000A"/>
          <w:sz w:val="26"/>
          <w:szCs w:val="26"/>
        </w:rPr>
      </w:pPr>
    </w:p>
    <w:p w14:paraId="16D412C3" w14:textId="0630279C" w:rsidR="00324C4C" w:rsidRPr="0086404A" w:rsidRDefault="0086404A" w:rsidP="0086404A">
      <w:pPr>
        <w:spacing w:after="0"/>
        <w:rPr>
          <w:rFonts w:ascii="Garamond" w:hAnsi="Garamond"/>
          <w:b/>
          <w:bCs/>
          <w:i/>
          <w:iCs/>
          <w:color w:val="000000" w:themeColor="text1"/>
          <w:kern w:val="24"/>
        </w:rPr>
      </w:pPr>
      <w:r>
        <w:rPr>
          <w:rFonts w:ascii="Garamond" w:hAnsi="Garamond"/>
          <w:b/>
          <w:bCs/>
          <w:i/>
          <w:iCs/>
          <w:color w:val="000000" w:themeColor="text1"/>
          <w:kern w:val="24"/>
        </w:rPr>
        <w:t>Rysunek 3. Położenie Gminy Gozdowo w powiecie sierpeckim</w:t>
      </w:r>
      <w:r w:rsidR="008D6F69">
        <w:rPr>
          <w:noProof/>
        </w:rPr>
        <w:drawing>
          <wp:anchor distT="0" distB="0" distL="114300" distR="114300" simplePos="0" relativeHeight="251658240" behindDoc="0" locked="0" layoutInCell="1" allowOverlap="1" wp14:anchorId="13DAE12C" wp14:editId="2DF85780">
            <wp:simplePos x="0" y="0"/>
            <wp:positionH relativeFrom="column">
              <wp:posOffset>1232535</wp:posOffset>
            </wp:positionH>
            <wp:positionV relativeFrom="paragraph">
              <wp:posOffset>186055</wp:posOffset>
            </wp:positionV>
            <wp:extent cx="3162300" cy="2019300"/>
            <wp:effectExtent l="0" t="0" r="0" b="0"/>
            <wp:wrapThrough wrapText="bothSides">
              <wp:wrapPolygon edited="0">
                <wp:start x="0" y="0"/>
                <wp:lineTo x="0" y="21396"/>
                <wp:lineTo x="21470" y="21396"/>
                <wp:lineTo x="21470" y="0"/>
                <wp:lineTo x="0" y="0"/>
              </wp:wrapPolygon>
            </wp:wrapThrough>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162300" cy="2019300"/>
                    </a:xfrm>
                    <a:prstGeom prst="rect">
                      <a:avLst/>
                    </a:prstGeom>
                  </pic:spPr>
                </pic:pic>
              </a:graphicData>
            </a:graphic>
            <wp14:sizeRelH relativeFrom="margin">
              <wp14:pctWidth>0</wp14:pctWidth>
            </wp14:sizeRelH>
            <wp14:sizeRelV relativeFrom="margin">
              <wp14:pctHeight>0</wp14:pctHeight>
            </wp14:sizeRelV>
          </wp:anchor>
        </w:drawing>
      </w:r>
    </w:p>
    <w:p w14:paraId="59F36322" w14:textId="6B1FC08E" w:rsidR="00324C4C" w:rsidRDefault="00324C4C" w:rsidP="00B6635D">
      <w:pPr>
        <w:autoSpaceDE w:val="0"/>
        <w:autoSpaceDN w:val="0"/>
        <w:adjustRightInd w:val="0"/>
        <w:spacing w:after="0" w:line="240" w:lineRule="auto"/>
        <w:ind w:firstLine="708"/>
        <w:jc w:val="both"/>
      </w:pPr>
    </w:p>
    <w:p w14:paraId="4924BDEB" w14:textId="6D839AB0" w:rsidR="00324C4C" w:rsidRDefault="00324C4C" w:rsidP="00B6635D">
      <w:pPr>
        <w:autoSpaceDE w:val="0"/>
        <w:autoSpaceDN w:val="0"/>
        <w:adjustRightInd w:val="0"/>
        <w:spacing w:after="0" w:line="240" w:lineRule="auto"/>
        <w:ind w:firstLine="708"/>
        <w:jc w:val="both"/>
      </w:pPr>
    </w:p>
    <w:p w14:paraId="785DCB0A" w14:textId="414347E7" w:rsidR="00324C4C" w:rsidRDefault="00324C4C" w:rsidP="00B6635D">
      <w:pPr>
        <w:autoSpaceDE w:val="0"/>
        <w:autoSpaceDN w:val="0"/>
        <w:adjustRightInd w:val="0"/>
        <w:spacing w:after="0" w:line="240" w:lineRule="auto"/>
        <w:ind w:firstLine="708"/>
        <w:jc w:val="both"/>
      </w:pPr>
    </w:p>
    <w:p w14:paraId="4D2A39C4" w14:textId="7369DFA8" w:rsidR="00324C4C" w:rsidRDefault="00324C4C" w:rsidP="00B6635D">
      <w:pPr>
        <w:autoSpaceDE w:val="0"/>
        <w:autoSpaceDN w:val="0"/>
        <w:adjustRightInd w:val="0"/>
        <w:spacing w:after="0" w:line="240" w:lineRule="auto"/>
        <w:ind w:firstLine="708"/>
        <w:jc w:val="both"/>
      </w:pPr>
    </w:p>
    <w:p w14:paraId="07088E52" w14:textId="6E48810E" w:rsidR="00324C4C" w:rsidRDefault="00324C4C" w:rsidP="00B6635D">
      <w:pPr>
        <w:autoSpaceDE w:val="0"/>
        <w:autoSpaceDN w:val="0"/>
        <w:adjustRightInd w:val="0"/>
        <w:spacing w:after="0" w:line="240" w:lineRule="auto"/>
        <w:ind w:firstLine="708"/>
        <w:jc w:val="both"/>
      </w:pPr>
    </w:p>
    <w:p w14:paraId="6E8BE8CC" w14:textId="086EDDE9" w:rsidR="00324C4C" w:rsidRDefault="00324C4C" w:rsidP="00B6635D">
      <w:pPr>
        <w:autoSpaceDE w:val="0"/>
        <w:autoSpaceDN w:val="0"/>
        <w:adjustRightInd w:val="0"/>
        <w:spacing w:after="0" w:line="240" w:lineRule="auto"/>
        <w:ind w:firstLine="708"/>
        <w:jc w:val="both"/>
      </w:pPr>
    </w:p>
    <w:p w14:paraId="2043FA9B" w14:textId="42FD2CB7" w:rsidR="00324C4C" w:rsidRDefault="00324C4C" w:rsidP="00B6635D">
      <w:pPr>
        <w:autoSpaceDE w:val="0"/>
        <w:autoSpaceDN w:val="0"/>
        <w:adjustRightInd w:val="0"/>
        <w:spacing w:after="0" w:line="240" w:lineRule="auto"/>
        <w:ind w:firstLine="708"/>
        <w:jc w:val="both"/>
      </w:pPr>
    </w:p>
    <w:p w14:paraId="576B72C9" w14:textId="77777777" w:rsidR="00324C4C" w:rsidRDefault="00324C4C" w:rsidP="00B6635D">
      <w:pPr>
        <w:autoSpaceDE w:val="0"/>
        <w:autoSpaceDN w:val="0"/>
        <w:adjustRightInd w:val="0"/>
        <w:spacing w:after="0" w:line="240" w:lineRule="auto"/>
        <w:ind w:firstLine="708"/>
        <w:jc w:val="both"/>
      </w:pPr>
    </w:p>
    <w:p w14:paraId="2FD12B83" w14:textId="77777777" w:rsidR="00324C4C" w:rsidRDefault="00324C4C" w:rsidP="00B6635D">
      <w:pPr>
        <w:autoSpaceDE w:val="0"/>
        <w:autoSpaceDN w:val="0"/>
        <w:adjustRightInd w:val="0"/>
        <w:spacing w:after="0" w:line="240" w:lineRule="auto"/>
        <w:ind w:firstLine="708"/>
        <w:jc w:val="both"/>
      </w:pPr>
    </w:p>
    <w:p w14:paraId="295AE3D0" w14:textId="2B41A1B1" w:rsidR="0086404A" w:rsidRDefault="0086404A" w:rsidP="000D61E6">
      <w:pPr>
        <w:autoSpaceDE w:val="0"/>
        <w:autoSpaceDN w:val="0"/>
        <w:adjustRightInd w:val="0"/>
        <w:spacing w:after="0" w:line="240" w:lineRule="auto"/>
        <w:jc w:val="both"/>
      </w:pPr>
    </w:p>
    <w:p w14:paraId="0FE4D520" w14:textId="77777777" w:rsidR="0086404A" w:rsidRDefault="0086404A" w:rsidP="000D61E6">
      <w:pPr>
        <w:autoSpaceDE w:val="0"/>
        <w:autoSpaceDN w:val="0"/>
        <w:adjustRightInd w:val="0"/>
        <w:spacing w:after="0" w:line="240" w:lineRule="auto"/>
        <w:jc w:val="both"/>
      </w:pPr>
    </w:p>
    <w:p w14:paraId="71D6CC92" w14:textId="77777777" w:rsidR="0086404A" w:rsidRDefault="0086404A" w:rsidP="000D61E6">
      <w:pPr>
        <w:autoSpaceDE w:val="0"/>
        <w:autoSpaceDN w:val="0"/>
        <w:adjustRightInd w:val="0"/>
        <w:spacing w:after="0" w:line="240" w:lineRule="auto"/>
        <w:jc w:val="both"/>
      </w:pPr>
    </w:p>
    <w:p w14:paraId="32B50D84" w14:textId="4EE1903C" w:rsidR="008A3A15" w:rsidRDefault="000D61E6" w:rsidP="000D61E6">
      <w:pPr>
        <w:autoSpaceDE w:val="0"/>
        <w:autoSpaceDN w:val="0"/>
        <w:adjustRightInd w:val="0"/>
        <w:spacing w:after="0" w:line="240" w:lineRule="auto"/>
        <w:jc w:val="both"/>
        <w:rPr>
          <w:rStyle w:val="Hipercze"/>
          <w:rFonts w:ascii="Garamond" w:hAnsi="Garamond"/>
          <w:color w:val="000000" w:themeColor="text1"/>
          <w:sz w:val="20"/>
          <w:szCs w:val="20"/>
        </w:rPr>
      </w:pPr>
      <w:r w:rsidRPr="000D61E6">
        <w:rPr>
          <w:rFonts w:ascii="Garamond" w:hAnsi="Garamond"/>
          <w:color w:val="000000" w:themeColor="text1"/>
          <w:sz w:val="20"/>
          <w:szCs w:val="20"/>
        </w:rPr>
        <w:t xml:space="preserve">Źródło: </w:t>
      </w:r>
      <w:hyperlink r:id="rId27" w:history="1">
        <w:r w:rsidRPr="000D61E6">
          <w:rPr>
            <w:rStyle w:val="Hipercze"/>
            <w:rFonts w:ascii="Garamond" w:hAnsi="Garamond"/>
            <w:color w:val="000000" w:themeColor="text1"/>
            <w:sz w:val="20"/>
            <w:szCs w:val="20"/>
          </w:rPr>
          <w:t>https://pl.wikipedia.org/wiki/Gozdowo_(gmina)</w:t>
        </w:r>
      </w:hyperlink>
    </w:p>
    <w:p w14:paraId="3E67320D" w14:textId="77777777" w:rsidR="0086404A" w:rsidRPr="000D61E6" w:rsidRDefault="0086404A" w:rsidP="000D61E6">
      <w:pPr>
        <w:autoSpaceDE w:val="0"/>
        <w:autoSpaceDN w:val="0"/>
        <w:adjustRightInd w:val="0"/>
        <w:spacing w:after="0" w:line="240" w:lineRule="auto"/>
        <w:jc w:val="both"/>
        <w:rPr>
          <w:rFonts w:ascii="Garamond" w:hAnsi="Garamond"/>
          <w:color w:val="000000" w:themeColor="text1"/>
          <w:sz w:val="20"/>
          <w:szCs w:val="20"/>
        </w:rPr>
      </w:pPr>
    </w:p>
    <w:p w14:paraId="4840995E" w14:textId="17F7F7EA" w:rsidR="000D61E6" w:rsidRPr="0086404A" w:rsidRDefault="0086404A" w:rsidP="000D61E6">
      <w:pPr>
        <w:autoSpaceDE w:val="0"/>
        <w:autoSpaceDN w:val="0"/>
        <w:adjustRightInd w:val="0"/>
        <w:spacing w:after="0" w:line="240" w:lineRule="auto"/>
        <w:jc w:val="both"/>
        <w:rPr>
          <w:rFonts w:ascii="Garamond" w:hAnsi="Garamond"/>
          <w:b/>
          <w:bCs/>
          <w:i/>
          <w:iCs/>
        </w:rPr>
      </w:pPr>
      <w:r w:rsidRPr="008A3A15">
        <w:rPr>
          <w:rFonts w:ascii="Garamond" w:hAnsi="Garamond"/>
          <w:b/>
          <w:bCs/>
          <w:i/>
          <w:iCs/>
        </w:rPr>
        <w:t>Ta</w:t>
      </w:r>
      <w:r>
        <w:rPr>
          <w:rFonts w:ascii="Garamond" w:hAnsi="Garamond"/>
          <w:b/>
          <w:bCs/>
          <w:i/>
          <w:iCs/>
        </w:rPr>
        <w:t xml:space="preserve">bela 1. </w:t>
      </w:r>
      <w:r w:rsidRPr="008A3A15">
        <w:rPr>
          <w:rFonts w:ascii="Garamond" w:hAnsi="Garamond"/>
          <w:b/>
          <w:bCs/>
          <w:i/>
          <w:iCs/>
        </w:rPr>
        <w:t xml:space="preserve"> Gminy powiatu sierpeckiego pod względem powierzchni </w:t>
      </w:r>
    </w:p>
    <w:tbl>
      <w:tblPr>
        <w:tblStyle w:val="Tabela-Siatka"/>
        <w:tblW w:w="9493" w:type="dxa"/>
        <w:tblLook w:val="04A0" w:firstRow="1" w:lastRow="0" w:firstColumn="1" w:lastColumn="0" w:noHBand="0" w:noVBand="1"/>
      </w:tblPr>
      <w:tblGrid>
        <w:gridCol w:w="704"/>
        <w:gridCol w:w="2835"/>
        <w:gridCol w:w="3119"/>
        <w:gridCol w:w="2835"/>
      </w:tblGrid>
      <w:tr w:rsidR="00AC0622" w:rsidRPr="009E6399" w14:paraId="206FE000" w14:textId="77777777" w:rsidTr="00A02ECB">
        <w:tc>
          <w:tcPr>
            <w:tcW w:w="704" w:type="dxa"/>
            <w:shd w:val="clear" w:color="auto" w:fill="03B2BB" w:themeFill="accent1" w:themeFillShade="BF"/>
          </w:tcPr>
          <w:p w14:paraId="4858CF47" w14:textId="7711DC66" w:rsidR="00AC0622" w:rsidRPr="009E6399" w:rsidRDefault="00AC0622" w:rsidP="00AC0622">
            <w:pPr>
              <w:autoSpaceDE w:val="0"/>
              <w:autoSpaceDN w:val="0"/>
              <w:adjustRightInd w:val="0"/>
              <w:jc w:val="center"/>
              <w:rPr>
                <w:rFonts w:ascii="Garamond" w:hAnsi="Garamond" w:cs="Times New Roman"/>
                <w:b/>
                <w:bCs/>
                <w:sz w:val="24"/>
                <w:szCs w:val="24"/>
                <w14:shadow w14:blurRad="50800" w14:dist="38100" w14:dir="2700000" w14:sx="100000" w14:sy="100000" w14:kx="0" w14:ky="0" w14:algn="tl">
                  <w14:srgbClr w14:val="000000">
                    <w14:alpha w14:val="60000"/>
                  </w14:srgbClr>
                </w14:shadow>
              </w:rPr>
            </w:pPr>
            <w:r w:rsidRPr="009E6399">
              <w:rPr>
                <w:rFonts w:ascii="Garamond" w:hAnsi="Garamond" w:cs="Times New Roman"/>
                <w:b/>
                <w:bCs/>
                <w:sz w:val="24"/>
                <w:szCs w:val="24"/>
                <w14:shadow w14:blurRad="50800" w14:dist="38100" w14:dir="2700000" w14:sx="100000" w14:sy="100000" w14:kx="0" w14:ky="0" w14:algn="tl">
                  <w14:srgbClr w14:val="000000">
                    <w14:alpha w14:val="60000"/>
                  </w14:srgbClr>
                </w14:shadow>
              </w:rPr>
              <w:t>Lp.</w:t>
            </w:r>
          </w:p>
        </w:tc>
        <w:tc>
          <w:tcPr>
            <w:tcW w:w="2835" w:type="dxa"/>
            <w:shd w:val="clear" w:color="auto" w:fill="03B2BB" w:themeFill="accent1" w:themeFillShade="BF"/>
          </w:tcPr>
          <w:p w14:paraId="1214B701" w14:textId="03413868" w:rsidR="00AC0622" w:rsidRPr="009E6399" w:rsidRDefault="00AC0622" w:rsidP="00AC0622">
            <w:pPr>
              <w:autoSpaceDE w:val="0"/>
              <w:autoSpaceDN w:val="0"/>
              <w:adjustRightInd w:val="0"/>
              <w:jc w:val="center"/>
              <w:rPr>
                <w:rFonts w:ascii="Garamond" w:hAnsi="Garamond" w:cs="Times New Roman"/>
                <w:b/>
                <w:bCs/>
                <w:sz w:val="24"/>
                <w:szCs w:val="24"/>
                <w14:shadow w14:blurRad="50800" w14:dist="38100" w14:dir="2700000" w14:sx="100000" w14:sy="100000" w14:kx="0" w14:ky="0" w14:algn="tl">
                  <w14:srgbClr w14:val="000000">
                    <w14:alpha w14:val="60000"/>
                  </w14:srgbClr>
                </w14:shadow>
              </w:rPr>
            </w:pPr>
            <w:r w:rsidRPr="009E6399">
              <w:rPr>
                <w:rFonts w:ascii="Garamond" w:hAnsi="Garamond" w:cs="Times New Roman"/>
                <w:b/>
                <w:bCs/>
                <w:sz w:val="24"/>
                <w:szCs w:val="24"/>
                <w14:shadow w14:blurRad="50800" w14:dist="38100" w14:dir="2700000" w14:sx="100000" w14:sy="100000" w14:kx="0" w14:ky="0" w14:algn="tl">
                  <w14:srgbClr w14:val="000000">
                    <w14:alpha w14:val="60000"/>
                  </w14:srgbClr>
                </w14:shadow>
              </w:rPr>
              <w:t>Nazwa gminy</w:t>
            </w:r>
          </w:p>
        </w:tc>
        <w:tc>
          <w:tcPr>
            <w:tcW w:w="3119" w:type="dxa"/>
            <w:shd w:val="clear" w:color="auto" w:fill="03B2BB" w:themeFill="accent1" w:themeFillShade="BF"/>
          </w:tcPr>
          <w:p w14:paraId="3FBD5D88" w14:textId="06761973" w:rsidR="00AC0622" w:rsidRPr="009E6399" w:rsidRDefault="00AC0622" w:rsidP="00AC0622">
            <w:pPr>
              <w:autoSpaceDE w:val="0"/>
              <w:autoSpaceDN w:val="0"/>
              <w:adjustRightInd w:val="0"/>
              <w:jc w:val="center"/>
              <w:rPr>
                <w:rFonts w:ascii="Garamond" w:hAnsi="Garamond" w:cs="Times New Roman"/>
                <w:b/>
                <w:bCs/>
                <w:sz w:val="24"/>
                <w:szCs w:val="24"/>
                <w:vertAlign w:val="superscript"/>
                <w14:shadow w14:blurRad="50800" w14:dist="38100" w14:dir="2700000" w14:sx="100000" w14:sy="100000" w14:kx="0" w14:ky="0" w14:algn="tl">
                  <w14:srgbClr w14:val="000000">
                    <w14:alpha w14:val="60000"/>
                  </w14:srgbClr>
                </w14:shadow>
              </w:rPr>
            </w:pPr>
            <w:r w:rsidRPr="009E6399">
              <w:rPr>
                <w:rFonts w:ascii="Garamond" w:hAnsi="Garamond" w:cs="Times New Roman"/>
                <w:b/>
                <w:bCs/>
                <w:sz w:val="24"/>
                <w:szCs w:val="24"/>
                <w14:shadow w14:blurRad="50800" w14:dist="38100" w14:dir="2700000" w14:sx="100000" w14:sy="100000" w14:kx="0" w14:ky="0" w14:algn="tl">
                  <w14:srgbClr w14:val="000000">
                    <w14:alpha w14:val="60000"/>
                  </w14:srgbClr>
                </w14:shadow>
              </w:rPr>
              <w:t xml:space="preserve">powierzchnia w km </w:t>
            </w:r>
            <w:r w:rsidRPr="009E6399">
              <w:rPr>
                <w:rFonts w:ascii="Garamond" w:hAnsi="Garamond" w:cs="Times New Roman"/>
                <w:b/>
                <w:bCs/>
                <w:sz w:val="24"/>
                <w:szCs w:val="24"/>
                <w:vertAlign w:val="superscript"/>
                <w14:shadow w14:blurRad="50800" w14:dist="38100" w14:dir="2700000" w14:sx="100000" w14:sy="100000" w14:kx="0" w14:ky="0" w14:algn="tl">
                  <w14:srgbClr w14:val="000000">
                    <w14:alpha w14:val="60000"/>
                  </w14:srgbClr>
                </w14:shadow>
              </w:rPr>
              <w:t>2</w:t>
            </w:r>
          </w:p>
        </w:tc>
        <w:tc>
          <w:tcPr>
            <w:tcW w:w="2835" w:type="dxa"/>
            <w:shd w:val="clear" w:color="auto" w:fill="03B2BB" w:themeFill="accent1" w:themeFillShade="BF"/>
          </w:tcPr>
          <w:p w14:paraId="5EB9FEC6" w14:textId="781DB14A" w:rsidR="00AC0622" w:rsidRPr="009E6399" w:rsidRDefault="00AC0622" w:rsidP="00AC0622">
            <w:pPr>
              <w:autoSpaceDE w:val="0"/>
              <w:autoSpaceDN w:val="0"/>
              <w:adjustRightInd w:val="0"/>
              <w:jc w:val="center"/>
              <w:rPr>
                <w:rFonts w:ascii="Garamond" w:hAnsi="Garamond" w:cs="Times New Roman"/>
                <w:b/>
                <w:bCs/>
                <w:sz w:val="24"/>
                <w:szCs w:val="24"/>
                <w14:shadow w14:blurRad="50800" w14:dist="38100" w14:dir="2700000" w14:sx="100000" w14:sy="100000" w14:kx="0" w14:ky="0" w14:algn="tl">
                  <w14:srgbClr w14:val="000000">
                    <w14:alpha w14:val="60000"/>
                  </w14:srgbClr>
                </w14:shadow>
              </w:rPr>
            </w:pPr>
            <w:r w:rsidRPr="009E6399">
              <w:rPr>
                <w:rFonts w:ascii="Garamond" w:hAnsi="Garamond" w:cs="Times New Roman"/>
                <w:b/>
                <w:bCs/>
                <w:sz w:val="24"/>
                <w:szCs w:val="24"/>
                <w14:shadow w14:blurRad="50800" w14:dist="38100" w14:dir="2700000" w14:sx="100000" w14:sy="100000" w14:kx="0" w14:ky="0" w14:algn="tl">
                  <w14:srgbClr w14:val="000000">
                    <w14:alpha w14:val="60000"/>
                  </w14:srgbClr>
                </w14:shadow>
              </w:rPr>
              <w:t>% powierzchni powiatu</w:t>
            </w:r>
          </w:p>
        </w:tc>
      </w:tr>
      <w:tr w:rsidR="00AC0622" w:rsidRPr="0085066B" w14:paraId="4D87412A" w14:textId="77777777" w:rsidTr="00010BCE">
        <w:tc>
          <w:tcPr>
            <w:tcW w:w="704" w:type="dxa"/>
            <w:shd w:val="clear" w:color="auto" w:fill="D5DCE4" w:themeFill="text2" w:themeFillTint="33"/>
          </w:tcPr>
          <w:p w14:paraId="7EF13351" w14:textId="203ED02B" w:rsidR="00AC0622" w:rsidRPr="0085066B" w:rsidRDefault="00AC0622" w:rsidP="005F34F5">
            <w:pPr>
              <w:autoSpaceDE w:val="0"/>
              <w:autoSpaceDN w:val="0"/>
              <w:adjustRightInd w:val="0"/>
              <w:jc w:val="both"/>
              <w:rPr>
                <w:rFonts w:ascii="Garamond" w:hAnsi="Garamond" w:cs="Times New Roman"/>
                <w:sz w:val="24"/>
                <w:szCs w:val="24"/>
              </w:rPr>
            </w:pPr>
            <w:r w:rsidRPr="0085066B">
              <w:rPr>
                <w:rFonts w:ascii="Garamond" w:hAnsi="Garamond" w:cs="Times New Roman"/>
                <w:sz w:val="24"/>
                <w:szCs w:val="24"/>
              </w:rPr>
              <w:t>1.</w:t>
            </w:r>
          </w:p>
        </w:tc>
        <w:tc>
          <w:tcPr>
            <w:tcW w:w="2835" w:type="dxa"/>
            <w:shd w:val="clear" w:color="auto" w:fill="EDF0F3"/>
          </w:tcPr>
          <w:p w14:paraId="064AAA08" w14:textId="19266E42" w:rsidR="00AC0622" w:rsidRPr="0085066B" w:rsidRDefault="00AC0622" w:rsidP="005F34F5">
            <w:pPr>
              <w:autoSpaceDE w:val="0"/>
              <w:autoSpaceDN w:val="0"/>
              <w:adjustRightInd w:val="0"/>
              <w:jc w:val="both"/>
              <w:rPr>
                <w:rFonts w:ascii="Garamond" w:hAnsi="Garamond" w:cs="Times New Roman"/>
                <w:sz w:val="24"/>
                <w:szCs w:val="24"/>
              </w:rPr>
            </w:pPr>
            <w:r w:rsidRPr="0085066B">
              <w:rPr>
                <w:rFonts w:ascii="Garamond" w:hAnsi="Garamond" w:cs="Times New Roman"/>
                <w:sz w:val="24"/>
                <w:szCs w:val="24"/>
              </w:rPr>
              <w:t>Miasto Sierpc</w:t>
            </w:r>
          </w:p>
        </w:tc>
        <w:tc>
          <w:tcPr>
            <w:tcW w:w="3119" w:type="dxa"/>
          </w:tcPr>
          <w:p w14:paraId="7969B544" w14:textId="508A9120" w:rsidR="00AC0622" w:rsidRPr="0085066B" w:rsidRDefault="00AC0622" w:rsidP="008A3A15">
            <w:pPr>
              <w:autoSpaceDE w:val="0"/>
              <w:autoSpaceDN w:val="0"/>
              <w:adjustRightInd w:val="0"/>
              <w:jc w:val="center"/>
              <w:rPr>
                <w:rFonts w:ascii="Garamond" w:hAnsi="Garamond" w:cs="Times New Roman"/>
                <w:sz w:val="24"/>
                <w:szCs w:val="24"/>
              </w:rPr>
            </w:pPr>
            <w:r w:rsidRPr="0085066B">
              <w:rPr>
                <w:rFonts w:ascii="Garamond" w:hAnsi="Garamond" w:cs="Times New Roman"/>
                <w:sz w:val="24"/>
                <w:szCs w:val="24"/>
              </w:rPr>
              <w:t>18</w:t>
            </w:r>
            <w:r w:rsidR="002202AE" w:rsidRPr="0085066B">
              <w:rPr>
                <w:rFonts w:ascii="Garamond" w:hAnsi="Garamond" w:cs="Times New Roman"/>
                <w:sz w:val="24"/>
                <w:szCs w:val="24"/>
              </w:rPr>
              <w:t>,</w:t>
            </w:r>
            <w:r w:rsidRPr="0085066B">
              <w:rPr>
                <w:rFonts w:ascii="Garamond" w:hAnsi="Garamond" w:cs="Times New Roman"/>
                <w:sz w:val="24"/>
                <w:szCs w:val="24"/>
              </w:rPr>
              <w:t>6</w:t>
            </w:r>
          </w:p>
        </w:tc>
        <w:tc>
          <w:tcPr>
            <w:tcW w:w="2835" w:type="dxa"/>
          </w:tcPr>
          <w:p w14:paraId="675BF307" w14:textId="6FC28E0B" w:rsidR="00AC0622" w:rsidRPr="0085066B" w:rsidRDefault="002202AE" w:rsidP="008A3A15">
            <w:pPr>
              <w:autoSpaceDE w:val="0"/>
              <w:autoSpaceDN w:val="0"/>
              <w:adjustRightInd w:val="0"/>
              <w:jc w:val="center"/>
              <w:rPr>
                <w:rFonts w:ascii="Garamond" w:hAnsi="Garamond" w:cs="Times New Roman"/>
                <w:sz w:val="24"/>
                <w:szCs w:val="24"/>
              </w:rPr>
            </w:pPr>
            <w:r w:rsidRPr="0085066B">
              <w:rPr>
                <w:rFonts w:ascii="Garamond" w:hAnsi="Garamond" w:cs="Times New Roman"/>
                <w:sz w:val="24"/>
                <w:szCs w:val="24"/>
              </w:rPr>
              <w:t>2,</w:t>
            </w:r>
            <w:r w:rsidR="008A3A15" w:rsidRPr="0085066B">
              <w:rPr>
                <w:rFonts w:ascii="Garamond" w:hAnsi="Garamond" w:cs="Times New Roman"/>
                <w:sz w:val="24"/>
                <w:szCs w:val="24"/>
              </w:rPr>
              <w:t>3</w:t>
            </w:r>
          </w:p>
        </w:tc>
      </w:tr>
      <w:tr w:rsidR="00AC0622" w:rsidRPr="0085066B" w14:paraId="4CE5FE6B" w14:textId="77777777" w:rsidTr="00010BCE">
        <w:tc>
          <w:tcPr>
            <w:tcW w:w="704" w:type="dxa"/>
            <w:shd w:val="clear" w:color="auto" w:fill="D5DCE4" w:themeFill="text2" w:themeFillTint="33"/>
          </w:tcPr>
          <w:p w14:paraId="58DBB821" w14:textId="2D5DE3F9" w:rsidR="00AC0622" w:rsidRPr="0085066B" w:rsidRDefault="00AC0622" w:rsidP="005F34F5">
            <w:pPr>
              <w:autoSpaceDE w:val="0"/>
              <w:autoSpaceDN w:val="0"/>
              <w:adjustRightInd w:val="0"/>
              <w:jc w:val="both"/>
              <w:rPr>
                <w:rFonts w:ascii="Garamond" w:hAnsi="Garamond" w:cs="Times New Roman"/>
                <w:sz w:val="24"/>
                <w:szCs w:val="24"/>
              </w:rPr>
            </w:pPr>
            <w:r w:rsidRPr="0085066B">
              <w:rPr>
                <w:rFonts w:ascii="Garamond" w:hAnsi="Garamond" w:cs="Times New Roman"/>
                <w:sz w:val="24"/>
                <w:szCs w:val="24"/>
              </w:rPr>
              <w:t>2.</w:t>
            </w:r>
          </w:p>
        </w:tc>
        <w:tc>
          <w:tcPr>
            <w:tcW w:w="2835" w:type="dxa"/>
            <w:shd w:val="clear" w:color="auto" w:fill="EDF0F3"/>
          </w:tcPr>
          <w:p w14:paraId="0033BBF5" w14:textId="575773F0" w:rsidR="00AC0622" w:rsidRPr="0085066B" w:rsidRDefault="00AC0622" w:rsidP="005F34F5">
            <w:pPr>
              <w:autoSpaceDE w:val="0"/>
              <w:autoSpaceDN w:val="0"/>
              <w:adjustRightInd w:val="0"/>
              <w:jc w:val="both"/>
              <w:rPr>
                <w:rFonts w:ascii="Garamond" w:hAnsi="Garamond" w:cs="Times New Roman"/>
                <w:sz w:val="24"/>
                <w:szCs w:val="24"/>
              </w:rPr>
            </w:pPr>
            <w:r w:rsidRPr="0085066B">
              <w:rPr>
                <w:rFonts w:ascii="Garamond" w:hAnsi="Garamond" w:cs="Times New Roman"/>
                <w:sz w:val="24"/>
                <w:szCs w:val="24"/>
              </w:rPr>
              <w:t>Gmina Zawidz</w:t>
            </w:r>
          </w:p>
        </w:tc>
        <w:tc>
          <w:tcPr>
            <w:tcW w:w="3119" w:type="dxa"/>
          </w:tcPr>
          <w:p w14:paraId="5BBE640B" w14:textId="157BABC6" w:rsidR="00AC0622" w:rsidRPr="0085066B" w:rsidRDefault="00AC0622" w:rsidP="008A3A15">
            <w:pPr>
              <w:autoSpaceDE w:val="0"/>
              <w:autoSpaceDN w:val="0"/>
              <w:adjustRightInd w:val="0"/>
              <w:jc w:val="center"/>
              <w:rPr>
                <w:rFonts w:ascii="Garamond" w:hAnsi="Garamond" w:cs="Times New Roman"/>
                <w:sz w:val="24"/>
                <w:szCs w:val="24"/>
              </w:rPr>
            </w:pPr>
            <w:r w:rsidRPr="0085066B">
              <w:rPr>
                <w:rFonts w:ascii="Garamond" w:hAnsi="Garamond" w:cs="Times New Roman"/>
                <w:sz w:val="24"/>
                <w:szCs w:val="24"/>
              </w:rPr>
              <w:t>186,1</w:t>
            </w:r>
          </w:p>
        </w:tc>
        <w:tc>
          <w:tcPr>
            <w:tcW w:w="2835" w:type="dxa"/>
          </w:tcPr>
          <w:p w14:paraId="3210E320" w14:textId="368900F1" w:rsidR="00AC0622" w:rsidRPr="0085066B" w:rsidRDefault="001E34C0" w:rsidP="008A3A15">
            <w:pPr>
              <w:autoSpaceDE w:val="0"/>
              <w:autoSpaceDN w:val="0"/>
              <w:adjustRightInd w:val="0"/>
              <w:jc w:val="center"/>
              <w:rPr>
                <w:rFonts w:ascii="Garamond" w:hAnsi="Garamond" w:cs="Times New Roman"/>
                <w:sz w:val="24"/>
                <w:szCs w:val="24"/>
              </w:rPr>
            </w:pPr>
            <w:r w:rsidRPr="0085066B">
              <w:rPr>
                <w:rFonts w:ascii="Garamond" w:hAnsi="Garamond" w:cs="Times New Roman"/>
                <w:sz w:val="24"/>
                <w:szCs w:val="24"/>
              </w:rPr>
              <w:t>21,8</w:t>
            </w:r>
          </w:p>
        </w:tc>
      </w:tr>
      <w:tr w:rsidR="00AC0622" w:rsidRPr="0085066B" w14:paraId="3301C5A3" w14:textId="77777777" w:rsidTr="00010BCE">
        <w:tc>
          <w:tcPr>
            <w:tcW w:w="704" w:type="dxa"/>
            <w:shd w:val="clear" w:color="auto" w:fill="D5DCE4" w:themeFill="text2" w:themeFillTint="33"/>
          </w:tcPr>
          <w:p w14:paraId="2E5E26C3" w14:textId="3AA234DE" w:rsidR="00AC0622" w:rsidRPr="0085066B" w:rsidRDefault="00AC0622" w:rsidP="005F34F5">
            <w:pPr>
              <w:autoSpaceDE w:val="0"/>
              <w:autoSpaceDN w:val="0"/>
              <w:adjustRightInd w:val="0"/>
              <w:jc w:val="both"/>
              <w:rPr>
                <w:rFonts w:ascii="Garamond" w:hAnsi="Garamond" w:cs="Times New Roman"/>
                <w:sz w:val="24"/>
                <w:szCs w:val="24"/>
              </w:rPr>
            </w:pPr>
            <w:r w:rsidRPr="0085066B">
              <w:rPr>
                <w:rFonts w:ascii="Garamond" w:hAnsi="Garamond" w:cs="Times New Roman"/>
                <w:sz w:val="24"/>
                <w:szCs w:val="24"/>
              </w:rPr>
              <w:t>3.</w:t>
            </w:r>
          </w:p>
        </w:tc>
        <w:tc>
          <w:tcPr>
            <w:tcW w:w="2835" w:type="dxa"/>
            <w:shd w:val="clear" w:color="auto" w:fill="EDF0F3"/>
          </w:tcPr>
          <w:p w14:paraId="6D01E326" w14:textId="20CB2155" w:rsidR="00AC0622" w:rsidRPr="0085066B" w:rsidRDefault="00AC0622" w:rsidP="005F34F5">
            <w:pPr>
              <w:autoSpaceDE w:val="0"/>
              <w:autoSpaceDN w:val="0"/>
              <w:adjustRightInd w:val="0"/>
              <w:jc w:val="both"/>
              <w:rPr>
                <w:rFonts w:ascii="Garamond" w:hAnsi="Garamond" w:cs="Times New Roman"/>
                <w:sz w:val="24"/>
                <w:szCs w:val="24"/>
              </w:rPr>
            </w:pPr>
            <w:r w:rsidRPr="0085066B">
              <w:rPr>
                <w:rFonts w:ascii="Garamond" w:hAnsi="Garamond" w:cs="Times New Roman"/>
                <w:sz w:val="24"/>
                <w:szCs w:val="24"/>
              </w:rPr>
              <w:t>Gmina Sierpc</w:t>
            </w:r>
          </w:p>
        </w:tc>
        <w:tc>
          <w:tcPr>
            <w:tcW w:w="3119" w:type="dxa"/>
          </w:tcPr>
          <w:p w14:paraId="7C74209D" w14:textId="5500A9B7" w:rsidR="00AC0622" w:rsidRPr="0085066B" w:rsidRDefault="00AC0622" w:rsidP="008A3A15">
            <w:pPr>
              <w:autoSpaceDE w:val="0"/>
              <w:autoSpaceDN w:val="0"/>
              <w:adjustRightInd w:val="0"/>
              <w:jc w:val="center"/>
              <w:rPr>
                <w:rFonts w:ascii="Garamond" w:hAnsi="Garamond" w:cs="Times New Roman"/>
                <w:sz w:val="24"/>
                <w:szCs w:val="24"/>
              </w:rPr>
            </w:pPr>
            <w:r w:rsidRPr="0085066B">
              <w:rPr>
                <w:rFonts w:ascii="Garamond" w:hAnsi="Garamond" w:cs="Times New Roman"/>
                <w:sz w:val="24"/>
                <w:szCs w:val="24"/>
              </w:rPr>
              <w:t>150,1</w:t>
            </w:r>
          </w:p>
        </w:tc>
        <w:tc>
          <w:tcPr>
            <w:tcW w:w="2835" w:type="dxa"/>
          </w:tcPr>
          <w:p w14:paraId="0E1411F6" w14:textId="29EEBD34" w:rsidR="00AC0622" w:rsidRPr="0085066B" w:rsidRDefault="001E34C0" w:rsidP="008A3A15">
            <w:pPr>
              <w:autoSpaceDE w:val="0"/>
              <w:autoSpaceDN w:val="0"/>
              <w:adjustRightInd w:val="0"/>
              <w:jc w:val="center"/>
              <w:rPr>
                <w:rFonts w:ascii="Garamond" w:hAnsi="Garamond" w:cs="Times New Roman"/>
                <w:sz w:val="24"/>
                <w:szCs w:val="24"/>
              </w:rPr>
            </w:pPr>
            <w:r w:rsidRPr="0085066B">
              <w:rPr>
                <w:rFonts w:ascii="Garamond" w:hAnsi="Garamond" w:cs="Times New Roman"/>
                <w:sz w:val="24"/>
                <w:szCs w:val="24"/>
              </w:rPr>
              <w:t>17,6</w:t>
            </w:r>
          </w:p>
        </w:tc>
      </w:tr>
      <w:tr w:rsidR="00AC0622" w:rsidRPr="0085066B" w14:paraId="27BE843F" w14:textId="77777777" w:rsidTr="00010BCE">
        <w:tc>
          <w:tcPr>
            <w:tcW w:w="704" w:type="dxa"/>
            <w:shd w:val="clear" w:color="auto" w:fill="D5DCE4" w:themeFill="text2" w:themeFillTint="33"/>
          </w:tcPr>
          <w:p w14:paraId="6607CBB0" w14:textId="69DC7E07" w:rsidR="00AC0622" w:rsidRPr="0085066B" w:rsidRDefault="00AC0622" w:rsidP="005F34F5">
            <w:pPr>
              <w:autoSpaceDE w:val="0"/>
              <w:autoSpaceDN w:val="0"/>
              <w:adjustRightInd w:val="0"/>
              <w:jc w:val="both"/>
              <w:rPr>
                <w:rFonts w:ascii="Garamond" w:hAnsi="Garamond" w:cs="Times New Roman"/>
                <w:sz w:val="24"/>
                <w:szCs w:val="24"/>
              </w:rPr>
            </w:pPr>
            <w:r w:rsidRPr="0085066B">
              <w:rPr>
                <w:rFonts w:ascii="Garamond" w:hAnsi="Garamond" w:cs="Times New Roman"/>
                <w:sz w:val="24"/>
                <w:szCs w:val="24"/>
              </w:rPr>
              <w:t>4.</w:t>
            </w:r>
          </w:p>
        </w:tc>
        <w:tc>
          <w:tcPr>
            <w:tcW w:w="2835" w:type="dxa"/>
            <w:shd w:val="clear" w:color="auto" w:fill="EDF0F3"/>
          </w:tcPr>
          <w:p w14:paraId="541E1818" w14:textId="00AA817B" w:rsidR="00AC0622" w:rsidRPr="0085066B" w:rsidRDefault="00AC0622" w:rsidP="005F34F5">
            <w:pPr>
              <w:autoSpaceDE w:val="0"/>
              <w:autoSpaceDN w:val="0"/>
              <w:adjustRightInd w:val="0"/>
              <w:jc w:val="both"/>
              <w:rPr>
                <w:rFonts w:ascii="Garamond" w:hAnsi="Garamond" w:cs="Times New Roman"/>
                <w:sz w:val="24"/>
                <w:szCs w:val="24"/>
              </w:rPr>
            </w:pPr>
            <w:r w:rsidRPr="0085066B">
              <w:rPr>
                <w:rFonts w:ascii="Garamond" w:hAnsi="Garamond" w:cs="Times New Roman"/>
                <w:sz w:val="24"/>
                <w:szCs w:val="24"/>
              </w:rPr>
              <w:t>Gmina Mochowo</w:t>
            </w:r>
          </w:p>
        </w:tc>
        <w:tc>
          <w:tcPr>
            <w:tcW w:w="3119" w:type="dxa"/>
          </w:tcPr>
          <w:p w14:paraId="218F45E9" w14:textId="7FCF856A" w:rsidR="00AC0622" w:rsidRPr="0085066B" w:rsidRDefault="00AC0622" w:rsidP="008A3A15">
            <w:pPr>
              <w:autoSpaceDE w:val="0"/>
              <w:autoSpaceDN w:val="0"/>
              <w:adjustRightInd w:val="0"/>
              <w:jc w:val="center"/>
              <w:rPr>
                <w:rFonts w:ascii="Garamond" w:hAnsi="Garamond" w:cs="Times New Roman"/>
                <w:sz w:val="24"/>
                <w:szCs w:val="24"/>
              </w:rPr>
            </w:pPr>
            <w:r w:rsidRPr="0085066B">
              <w:rPr>
                <w:rFonts w:ascii="Garamond" w:hAnsi="Garamond" w:cs="Times New Roman"/>
                <w:sz w:val="24"/>
                <w:szCs w:val="24"/>
              </w:rPr>
              <w:t>144</w:t>
            </w:r>
          </w:p>
        </w:tc>
        <w:tc>
          <w:tcPr>
            <w:tcW w:w="2835" w:type="dxa"/>
          </w:tcPr>
          <w:p w14:paraId="1079B26C" w14:textId="0996A863" w:rsidR="00AC0622" w:rsidRPr="0085066B" w:rsidRDefault="001E34C0" w:rsidP="008A3A15">
            <w:pPr>
              <w:autoSpaceDE w:val="0"/>
              <w:autoSpaceDN w:val="0"/>
              <w:adjustRightInd w:val="0"/>
              <w:jc w:val="center"/>
              <w:rPr>
                <w:rFonts w:ascii="Garamond" w:hAnsi="Garamond" w:cs="Times New Roman"/>
                <w:sz w:val="24"/>
                <w:szCs w:val="24"/>
              </w:rPr>
            </w:pPr>
            <w:r w:rsidRPr="0085066B">
              <w:rPr>
                <w:rFonts w:ascii="Garamond" w:hAnsi="Garamond" w:cs="Times New Roman"/>
                <w:sz w:val="24"/>
                <w:szCs w:val="24"/>
              </w:rPr>
              <w:t>16,8</w:t>
            </w:r>
          </w:p>
        </w:tc>
      </w:tr>
      <w:tr w:rsidR="00AC0622" w:rsidRPr="0085066B" w14:paraId="7CAA5911" w14:textId="77777777" w:rsidTr="00010BCE">
        <w:tc>
          <w:tcPr>
            <w:tcW w:w="704" w:type="dxa"/>
            <w:shd w:val="clear" w:color="auto" w:fill="D5DCE4" w:themeFill="text2" w:themeFillTint="33"/>
          </w:tcPr>
          <w:p w14:paraId="52E42267" w14:textId="6B22DE3C" w:rsidR="00AC0622" w:rsidRPr="0085066B" w:rsidRDefault="00AC0622" w:rsidP="005F34F5">
            <w:pPr>
              <w:autoSpaceDE w:val="0"/>
              <w:autoSpaceDN w:val="0"/>
              <w:adjustRightInd w:val="0"/>
              <w:jc w:val="both"/>
              <w:rPr>
                <w:rFonts w:ascii="Garamond" w:hAnsi="Garamond" w:cs="Times New Roman"/>
                <w:sz w:val="24"/>
                <w:szCs w:val="24"/>
              </w:rPr>
            </w:pPr>
            <w:r w:rsidRPr="0085066B">
              <w:rPr>
                <w:rFonts w:ascii="Garamond" w:hAnsi="Garamond" w:cs="Times New Roman"/>
                <w:sz w:val="24"/>
                <w:szCs w:val="24"/>
              </w:rPr>
              <w:t>5.</w:t>
            </w:r>
          </w:p>
        </w:tc>
        <w:tc>
          <w:tcPr>
            <w:tcW w:w="2835" w:type="dxa"/>
            <w:shd w:val="clear" w:color="auto" w:fill="EDF0F3"/>
          </w:tcPr>
          <w:p w14:paraId="1508A821" w14:textId="40C7A458" w:rsidR="00AC0622" w:rsidRPr="0085066B" w:rsidRDefault="00AC0622" w:rsidP="005F34F5">
            <w:pPr>
              <w:autoSpaceDE w:val="0"/>
              <w:autoSpaceDN w:val="0"/>
              <w:adjustRightInd w:val="0"/>
              <w:jc w:val="both"/>
              <w:rPr>
                <w:rFonts w:ascii="Garamond" w:hAnsi="Garamond" w:cs="Times New Roman"/>
                <w:sz w:val="24"/>
                <w:szCs w:val="24"/>
              </w:rPr>
            </w:pPr>
            <w:r w:rsidRPr="0085066B">
              <w:rPr>
                <w:rFonts w:ascii="Garamond" w:hAnsi="Garamond" w:cs="Times New Roman"/>
                <w:sz w:val="24"/>
                <w:szCs w:val="24"/>
              </w:rPr>
              <w:t>Gmina Gozdowo</w:t>
            </w:r>
          </w:p>
        </w:tc>
        <w:tc>
          <w:tcPr>
            <w:tcW w:w="3119" w:type="dxa"/>
          </w:tcPr>
          <w:p w14:paraId="0826C43F" w14:textId="4D92441B" w:rsidR="00AC0622" w:rsidRPr="0085066B" w:rsidRDefault="00AC0622" w:rsidP="008A3A15">
            <w:pPr>
              <w:autoSpaceDE w:val="0"/>
              <w:autoSpaceDN w:val="0"/>
              <w:adjustRightInd w:val="0"/>
              <w:jc w:val="center"/>
              <w:rPr>
                <w:rFonts w:ascii="Garamond" w:hAnsi="Garamond" w:cs="Times New Roman"/>
                <w:sz w:val="24"/>
                <w:szCs w:val="24"/>
              </w:rPr>
            </w:pPr>
            <w:r w:rsidRPr="0085066B">
              <w:rPr>
                <w:rFonts w:ascii="Garamond" w:hAnsi="Garamond" w:cs="Times New Roman"/>
                <w:sz w:val="24"/>
                <w:szCs w:val="24"/>
              </w:rPr>
              <w:t>126,7</w:t>
            </w:r>
          </w:p>
        </w:tc>
        <w:tc>
          <w:tcPr>
            <w:tcW w:w="2835" w:type="dxa"/>
          </w:tcPr>
          <w:p w14:paraId="52435896" w14:textId="44C6B1ED" w:rsidR="00AC0622" w:rsidRPr="0085066B" w:rsidRDefault="001E34C0" w:rsidP="008A3A15">
            <w:pPr>
              <w:autoSpaceDE w:val="0"/>
              <w:autoSpaceDN w:val="0"/>
              <w:adjustRightInd w:val="0"/>
              <w:jc w:val="center"/>
              <w:rPr>
                <w:rFonts w:ascii="Garamond" w:hAnsi="Garamond" w:cs="Times New Roman"/>
                <w:sz w:val="24"/>
                <w:szCs w:val="24"/>
              </w:rPr>
            </w:pPr>
            <w:r w:rsidRPr="0085066B">
              <w:rPr>
                <w:rFonts w:ascii="Garamond" w:hAnsi="Garamond" w:cs="Times New Roman"/>
                <w:sz w:val="24"/>
                <w:szCs w:val="24"/>
              </w:rPr>
              <w:t>14,8</w:t>
            </w:r>
          </w:p>
        </w:tc>
      </w:tr>
      <w:tr w:rsidR="00AC0622" w:rsidRPr="0085066B" w14:paraId="6306D56F" w14:textId="77777777" w:rsidTr="00010BCE">
        <w:tc>
          <w:tcPr>
            <w:tcW w:w="704" w:type="dxa"/>
            <w:shd w:val="clear" w:color="auto" w:fill="D5DCE4" w:themeFill="text2" w:themeFillTint="33"/>
          </w:tcPr>
          <w:p w14:paraId="3765B201" w14:textId="2F755A41" w:rsidR="00AC0622" w:rsidRPr="0085066B" w:rsidRDefault="00AC0622" w:rsidP="005F34F5">
            <w:pPr>
              <w:autoSpaceDE w:val="0"/>
              <w:autoSpaceDN w:val="0"/>
              <w:adjustRightInd w:val="0"/>
              <w:jc w:val="both"/>
              <w:rPr>
                <w:rFonts w:ascii="Garamond" w:hAnsi="Garamond" w:cs="Times New Roman"/>
                <w:sz w:val="24"/>
                <w:szCs w:val="24"/>
              </w:rPr>
            </w:pPr>
            <w:r w:rsidRPr="0085066B">
              <w:rPr>
                <w:rFonts w:ascii="Garamond" w:hAnsi="Garamond" w:cs="Times New Roman"/>
                <w:sz w:val="24"/>
                <w:szCs w:val="24"/>
              </w:rPr>
              <w:t>6.</w:t>
            </w:r>
          </w:p>
        </w:tc>
        <w:tc>
          <w:tcPr>
            <w:tcW w:w="2835" w:type="dxa"/>
            <w:shd w:val="clear" w:color="auto" w:fill="EDF0F3"/>
          </w:tcPr>
          <w:p w14:paraId="536A9512" w14:textId="42E1606E" w:rsidR="00AC0622" w:rsidRPr="0085066B" w:rsidRDefault="00AC0622" w:rsidP="005F34F5">
            <w:pPr>
              <w:autoSpaceDE w:val="0"/>
              <w:autoSpaceDN w:val="0"/>
              <w:adjustRightInd w:val="0"/>
              <w:jc w:val="both"/>
              <w:rPr>
                <w:rFonts w:ascii="Garamond" w:hAnsi="Garamond" w:cs="Times New Roman"/>
                <w:sz w:val="24"/>
                <w:szCs w:val="24"/>
              </w:rPr>
            </w:pPr>
            <w:r w:rsidRPr="0085066B">
              <w:rPr>
                <w:rFonts w:ascii="Garamond" w:hAnsi="Garamond" w:cs="Times New Roman"/>
                <w:sz w:val="24"/>
                <w:szCs w:val="24"/>
              </w:rPr>
              <w:t xml:space="preserve">Gmina Rościszewo  </w:t>
            </w:r>
          </w:p>
        </w:tc>
        <w:tc>
          <w:tcPr>
            <w:tcW w:w="3119" w:type="dxa"/>
          </w:tcPr>
          <w:p w14:paraId="3AE5C308" w14:textId="22C0B3CE" w:rsidR="00AC0622" w:rsidRPr="0085066B" w:rsidRDefault="00AC0622" w:rsidP="008A3A15">
            <w:pPr>
              <w:autoSpaceDE w:val="0"/>
              <w:autoSpaceDN w:val="0"/>
              <w:adjustRightInd w:val="0"/>
              <w:jc w:val="center"/>
              <w:rPr>
                <w:rFonts w:ascii="Garamond" w:hAnsi="Garamond" w:cs="Times New Roman"/>
                <w:sz w:val="24"/>
                <w:szCs w:val="24"/>
              </w:rPr>
            </w:pPr>
            <w:r w:rsidRPr="0085066B">
              <w:rPr>
                <w:rFonts w:ascii="Garamond" w:hAnsi="Garamond" w:cs="Times New Roman"/>
                <w:sz w:val="24"/>
                <w:szCs w:val="24"/>
              </w:rPr>
              <w:t>115</w:t>
            </w:r>
          </w:p>
        </w:tc>
        <w:tc>
          <w:tcPr>
            <w:tcW w:w="2835" w:type="dxa"/>
          </w:tcPr>
          <w:p w14:paraId="1B77EE8A" w14:textId="65BD59D3" w:rsidR="00AC0622" w:rsidRPr="0085066B" w:rsidRDefault="001E34C0" w:rsidP="008A3A15">
            <w:pPr>
              <w:autoSpaceDE w:val="0"/>
              <w:autoSpaceDN w:val="0"/>
              <w:adjustRightInd w:val="0"/>
              <w:jc w:val="center"/>
              <w:rPr>
                <w:rFonts w:ascii="Garamond" w:hAnsi="Garamond" w:cs="Times New Roman"/>
                <w:sz w:val="24"/>
                <w:szCs w:val="24"/>
              </w:rPr>
            </w:pPr>
            <w:r w:rsidRPr="0085066B">
              <w:rPr>
                <w:rFonts w:ascii="Garamond" w:hAnsi="Garamond" w:cs="Times New Roman"/>
                <w:sz w:val="24"/>
                <w:szCs w:val="24"/>
              </w:rPr>
              <w:t>13,5</w:t>
            </w:r>
          </w:p>
        </w:tc>
      </w:tr>
      <w:tr w:rsidR="00AC0622" w:rsidRPr="0085066B" w14:paraId="057A8C25" w14:textId="77777777" w:rsidTr="00010BCE">
        <w:tc>
          <w:tcPr>
            <w:tcW w:w="704" w:type="dxa"/>
            <w:shd w:val="clear" w:color="auto" w:fill="D5DCE4" w:themeFill="text2" w:themeFillTint="33"/>
          </w:tcPr>
          <w:p w14:paraId="1836F119" w14:textId="5813A72B" w:rsidR="00AC0622" w:rsidRPr="0085066B" w:rsidRDefault="00AC0622" w:rsidP="005F34F5">
            <w:pPr>
              <w:autoSpaceDE w:val="0"/>
              <w:autoSpaceDN w:val="0"/>
              <w:adjustRightInd w:val="0"/>
              <w:jc w:val="both"/>
              <w:rPr>
                <w:rFonts w:ascii="Garamond" w:hAnsi="Garamond" w:cs="Times New Roman"/>
                <w:sz w:val="24"/>
                <w:szCs w:val="24"/>
              </w:rPr>
            </w:pPr>
            <w:r w:rsidRPr="0085066B">
              <w:rPr>
                <w:rFonts w:ascii="Garamond" w:hAnsi="Garamond" w:cs="Times New Roman"/>
                <w:sz w:val="24"/>
                <w:szCs w:val="24"/>
              </w:rPr>
              <w:t>7.</w:t>
            </w:r>
          </w:p>
        </w:tc>
        <w:tc>
          <w:tcPr>
            <w:tcW w:w="2835" w:type="dxa"/>
            <w:shd w:val="clear" w:color="auto" w:fill="EDF0F3"/>
          </w:tcPr>
          <w:p w14:paraId="0ECC0388" w14:textId="107A845D" w:rsidR="00AC0622" w:rsidRPr="0085066B" w:rsidRDefault="00AC0622" w:rsidP="005F34F5">
            <w:pPr>
              <w:autoSpaceDE w:val="0"/>
              <w:autoSpaceDN w:val="0"/>
              <w:adjustRightInd w:val="0"/>
              <w:jc w:val="both"/>
              <w:rPr>
                <w:rFonts w:ascii="Garamond" w:hAnsi="Garamond" w:cs="Times New Roman"/>
                <w:sz w:val="24"/>
                <w:szCs w:val="24"/>
              </w:rPr>
            </w:pPr>
            <w:r w:rsidRPr="0085066B">
              <w:rPr>
                <w:rFonts w:ascii="Garamond" w:hAnsi="Garamond" w:cs="Times New Roman"/>
                <w:sz w:val="24"/>
                <w:szCs w:val="24"/>
              </w:rPr>
              <w:t xml:space="preserve">Gmina Szczutowo </w:t>
            </w:r>
          </w:p>
        </w:tc>
        <w:tc>
          <w:tcPr>
            <w:tcW w:w="3119" w:type="dxa"/>
          </w:tcPr>
          <w:p w14:paraId="43B03BC4" w14:textId="1D04DB55" w:rsidR="00AC0622" w:rsidRPr="0085066B" w:rsidRDefault="00AC0622" w:rsidP="008A3A15">
            <w:pPr>
              <w:autoSpaceDE w:val="0"/>
              <w:autoSpaceDN w:val="0"/>
              <w:adjustRightInd w:val="0"/>
              <w:jc w:val="center"/>
              <w:rPr>
                <w:rFonts w:ascii="Garamond" w:hAnsi="Garamond" w:cs="Times New Roman"/>
                <w:sz w:val="24"/>
                <w:szCs w:val="24"/>
              </w:rPr>
            </w:pPr>
            <w:r w:rsidRPr="0085066B">
              <w:rPr>
                <w:rFonts w:ascii="Garamond" w:hAnsi="Garamond" w:cs="Times New Roman"/>
                <w:sz w:val="24"/>
                <w:szCs w:val="24"/>
              </w:rPr>
              <w:t>112,6</w:t>
            </w:r>
          </w:p>
        </w:tc>
        <w:tc>
          <w:tcPr>
            <w:tcW w:w="2835" w:type="dxa"/>
          </w:tcPr>
          <w:p w14:paraId="5AF1B35B" w14:textId="4AC3504C" w:rsidR="00AC0622" w:rsidRPr="0085066B" w:rsidRDefault="001E34C0" w:rsidP="008A3A15">
            <w:pPr>
              <w:autoSpaceDE w:val="0"/>
              <w:autoSpaceDN w:val="0"/>
              <w:adjustRightInd w:val="0"/>
              <w:jc w:val="center"/>
              <w:rPr>
                <w:rFonts w:ascii="Garamond" w:hAnsi="Garamond" w:cs="Times New Roman"/>
                <w:sz w:val="24"/>
                <w:szCs w:val="24"/>
              </w:rPr>
            </w:pPr>
            <w:r w:rsidRPr="0085066B">
              <w:rPr>
                <w:rFonts w:ascii="Garamond" w:hAnsi="Garamond" w:cs="Times New Roman"/>
                <w:sz w:val="24"/>
                <w:szCs w:val="24"/>
              </w:rPr>
              <w:t>13,2</w:t>
            </w:r>
          </w:p>
        </w:tc>
      </w:tr>
    </w:tbl>
    <w:p w14:paraId="6273ACA1" w14:textId="41872B6C" w:rsidR="008A3A15" w:rsidRPr="008A3A15" w:rsidRDefault="008A3A15" w:rsidP="005F34F5">
      <w:pPr>
        <w:autoSpaceDE w:val="0"/>
        <w:autoSpaceDN w:val="0"/>
        <w:adjustRightInd w:val="0"/>
        <w:spacing w:after="0" w:line="240" w:lineRule="auto"/>
        <w:jc w:val="both"/>
        <w:rPr>
          <w:rFonts w:ascii="Garamond" w:hAnsi="Garamond"/>
          <w:sz w:val="20"/>
          <w:szCs w:val="20"/>
        </w:rPr>
      </w:pPr>
      <w:r w:rsidRPr="008A3A15">
        <w:rPr>
          <w:rFonts w:ascii="Garamond" w:hAnsi="Garamond"/>
          <w:sz w:val="20"/>
          <w:szCs w:val="20"/>
        </w:rPr>
        <w:t>Źródło: opracowanie własne na podstawie danych z BIP gmin.</w:t>
      </w:r>
    </w:p>
    <w:p w14:paraId="799995DD" w14:textId="77777777" w:rsidR="008A3A15" w:rsidRDefault="008A3A15" w:rsidP="005F34F5">
      <w:pPr>
        <w:autoSpaceDE w:val="0"/>
        <w:autoSpaceDN w:val="0"/>
        <w:adjustRightInd w:val="0"/>
        <w:spacing w:after="0" w:line="240" w:lineRule="auto"/>
        <w:jc w:val="both"/>
      </w:pPr>
    </w:p>
    <w:p w14:paraId="6B8B9C6C" w14:textId="282A751F" w:rsidR="00B6635D" w:rsidRDefault="00324C4C" w:rsidP="00E24442">
      <w:pPr>
        <w:autoSpaceDE w:val="0"/>
        <w:autoSpaceDN w:val="0"/>
        <w:adjustRightInd w:val="0"/>
        <w:spacing w:after="0" w:line="240" w:lineRule="auto"/>
        <w:ind w:firstLine="708"/>
        <w:jc w:val="both"/>
        <w:rPr>
          <w:rFonts w:ascii="Times New Roman" w:hAnsi="Times New Roman" w:cs="Times New Roman"/>
          <w:sz w:val="24"/>
          <w:szCs w:val="24"/>
        </w:rPr>
      </w:pPr>
      <w:r w:rsidRPr="008C5BAB">
        <w:rPr>
          <w:rFonts w:ascii="Times New Roman" w:hAnsi="Times New Roman" w:cs="Times New Roman"/>
          <w:sz w:val="24"/>
          <w:szCs w:val="24"/>
        </w:rPr>
        <w:t xml:space="preserve">Siedzibą Gminy jest </w:t>
      </w:r>
      <w:r w:rsidR="00415138" w:rsidRPr="008C5BAB">
        <w:rPr>
          <w:rFonts w:ascii="Times New Roman" w:hAnsi="Times New Roman" w:cs="Times New Roman"/>
          <w:sz w:val="24"/>
          <w:szCs w:val="24"/>
        </w:rPr>
        <w:t xml:space="preserve">wieś Gozdowo. </w:t>
      </w:r>
      <w:r w:rsidRPr="008C5BAB">
        <w:rPr>
          <w:rFonts w:ascii="Times New Roman" w:hAnsi="Times New Roman" w:cs="Times New Roman"/>
          <w:sz w:val="24"/>
          <w:szCs w:val="24"/>
        </w:rPr>
        <w:t>Pod względem administracyjnym</w:t>
      </w:r>
      <w:r w:rsidR="00415138" w:rsidRPr="008C5BAB">
        <w:rPr>
          <w:rFonts w:ascii="Times New Roman" w:hAnsi="Times New Roman" w:cs="Times New Roman"/>
          <w:sz w:val="24"/>
          <w:szCs w:val="24"/>
        </w:rPr>
        <w:t xml:space="preserve"> Gmina </w:t>
      </w:r>
      <w:r w:rsidRPr="008C5BAB">
        <w:rPr>
          <w:rFonts w:ascii="Times New Roman" w:hAnsi="Times New Roman" w:cs="Times New Roman"/>
          <w:sz w:val="24"/>
          <w:szCs w:val="24"/>
        </w:rPr>
        <w:t xml:space="preserve">składa się </w:t>
      </w:r>
      <w:r w:rsidR="00415138" w:rsidRPr="008C5BAB">
        <w:rPr>
          <w:rFonts w:ascii="Times New Roman" w:hAnsi="Times New Roman" w:cs="Times New Roman"/>
          <w:sz w:val="24"/>
          <w:szCs w:val="24"/>
        </w:rPr>
        <w:t xml:space="preserve">z 31 sołectw </w:t>
      </w:r>
      <w:r w:rsidR="00E24442">
        <w:rPr>
          <w:rFonts w:ascii="Times New Roman" w:hAnsi="Times New Roman" w:cs="Times New Roman"/>
          <w:sz w:val="24"/>
          <w:szCs w:val="24"/>
        </w:rPr>
        <w:t>obejmujących</w:t>
      </w:r>
      <w:r w:rsidR="00415138" w:rsidRPr="008C5BAB">
        <w:rPr>
          <w:rFonts w:ascii="Times New Roman" w:hAnsi="Times New Roman" w:cs="Times New Roman"/>
          <w:sz w:val="24"/>
          <w:szCs w:val="24"/>
        </w:rPr>
        <w:t xml:space="preserve"> 4</w:t>
      </w:r>
      <w:r w:rsidR="00E24442">
        <w:rPr>
          <w:rFonts w:ascii="Times New Roman" w:hAnsi="Times New Roman" w:cs="Times New Roman"/>
          <w:sz w:val="24"/>
          <w:szCs w:val="24"/>
        </w:rPr>
        <w:t>2</w:t>
      </w:r>
      <w:r w:rsidR="00415138" w:rsidRPr="008C5BAB">
        <w:rPr>
          <w:rFonts w:ascii="Times New Roman" w:hAnsi="Times New Roman" w:cs="Times New Roman"/>
          <w:sz w:val="24"/>
          <w:szCs w:val="24"/>
        </w:rPr>
        <w:t xml:space="preserve"> </w:t>
      </w:r>
      <w:r w:rsidR="00E24442">
        <w:rPr>
          <w:rFonts w:ascii="Times New Roman" w:hAnsi="Times New Roman" w:cs="Times New Roman"/>
          <w:sz w:val="24"/>
          <w:szCs w:val="24"/>
        </w:rPr>
        <w:t>miejscowości</w:t>
      </w:r>
      <w:r w:rsidRPr="008C5BAB">
        <w:rPr>
          <w:rFonts w:ascii="Times New Roman" w:hAnsi="Times New Roman" w:cs="Times New Roman"/>
          <w:sz w:val="24"/>
          <w:szCs w:val="24"/>
        </w:rPr>
        <w:t>.</w:t>
      </w:r>
      <w:r w:rsidR="005F34F5" w:rsidRPr="008C5BAB">
        <w:rPr>
          <w:rFonts w:ascii="Times New Roman" w:hAnsi="Times New Roman" w:cs="Times New Roman"/>
          <w:sz w:val="24"/>
          <w:szCs w:val="24"/>
        </w:rPr>
        <w:t xml:space="preserve"> W granicach gminy znajdują się sołectwa:</w:t>
      </w:r>
    </w:p>
    <w:p w14:paraId="4570D34E" w14:textId="77777777" w:rsidR="005F34F5" w:rsidRPr="008C5BAB" w:rsidRDefault="005F34F5" w:rsidP="00C76FC7">
      <w:pPr>
        <w:autoSpaceDE w:val="0"/>
        <w:autoSpaceDN w:val="0"/>
        <w:adjustRightInd w:val="0"/>
        <w:spacing w:after="0" w:line="240" w:lineRule="auto"/>
        <w:jc w:val="both"/>
        <w:rPr>
          <w:rFonts w:ascii="Times New Roman" w:hAnsi="Times New Roman" w:cs="Times New Roman"/>
          <w:color w:val="00000A"/>
          <w:sz w:val="24"/>
          <w:szCs w:val="24"/>
        </w:rPr>
      </w:pPr>
    </w:p>
    <w:tbl>
      <w:tblPr>
        <w:tblW w:w="9340" w:type="dxa"/>
        <w:tblBorders>
          <w:top w:val="single" w:sz="8" w:space="0" w:color="CDFBFE" w:themeColor="accent1" w:themeTint="33"/>
          <w:left w:val="single" w:sz="8" w:space="0" w:color="CDFBFE" w:themeColor="accent1" w:themeTint="33"/>
          <w:bottom w:val="single" w:sz="8" w:space="0" w:color="CDFBFE" w:themeColor="accent1" w:themeTint="33"/>
          <w:right w:val="single" w:sz="8" w:space="0" w:color="CDFBFE" w:themeColor="accent1" w:themeTint="33"/>
          <w:insideH w:val="single" w:sz="8" w:space="0" w:color="CDFBFE" w:themeColor="accent1" w:themeTint="33"/>
          <w:insideV w:val="single" w:sz="8" w:space="0" w:color="CDFBFE" w:themeColor="accent1" w:themeTint="33"/>
        </w:tblBorders>
        <w:shd w:val="clear" w:color="auto" w:fill="FFFFFF" w:themeFill="background1"/>
        <w:tblCellMar>
          <w:left w:w="0" w:type="dxa"/>
          <w:right w:w="0" w:type="dxa"/>
        </w:tblCellMar>
        <w:tblLook w:val="0420" w:firstRow="1" w:lastRow="0" w:firstColumn="0" w:lastColumn="0" w:noHBand="0" w:noVBand="1"/>
      </w:tblPr>
      <w:tblGrid>
        <w:gridCol w:w="3115"/>
        <w:gridCol w:w="3111"/>
        <w:gridCol w:w="3114"/>
      </w:tblGrid>
      <w:tr w:rsidR="005F34F5" w:rsidRPr="0085066B" w14:paraId="7BC845C4" w14:textId="77777777" w:rsidTr="0086404A">
        <w:trPr>
          <w:trHeight w:val="101"/>
        </w:trPr>
        <w:tc>
          <w:tcPr>
            <w:tcW w:w="3115" w:type="dxa"/>
            <w:shd w:val="clear" w:color="auto" w:fill="FFFFFF" w:themeFill="background1"/>
            <w:tcMar>
              <w:top w:w="15" w:type="dxa"/>
              <w:left w:w="108" w:type="dxa"/>
              <w:bottom w:w="0" w:type="dxa"/>
              <w:right w:w="108" w:type="dxa"/>
            </w:tcMar>
            <w:hideMark/>
          </w:tcPr>
          <w:bookmarkEnd w:id="1"/>
          <w:p w14:paraId="34351040" w14:textId="77777777" w:rsidR="005F34F5" w:rsidRPr="0085066B" w:rsidRDefault="005F34F5" w:rsidP="005D15A0">
            <w:pPr>
              <w:numPr>
                <w:ilvl w:val="0"/>
                <w:numId w:val="10"/>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Antoniewo</w:t>
            </w:r>
          </w:p>
        </w:tc>
        <w:tc>
          <w:tcPr>
            <w:tcW w:w="3111" w:type="dxa"/>
            <w:shd w:val="clear" w:color="auto" w:fill="FFFFFF" w:themeFill="background1"/>
            <w:tcMar>
              <w:top w:w="15" w:type="dxa"/>
              <w:left w:w="108" w:type="dxa"/>
              <w:bottom w:w="0" w:type="dxa"/>
              <w:right w:w="108" w:type="dxa"/>
            </w:tcMar>
            <w:hideMark/>
          </w:tcPr>
          <w:p w14:paraId="622ED8C0" w14:textId="1FF1FE2A" w:rsidR="005F34F5" w:rsidRPr="0085066B" w:rsidRDefault="005F34F5" w:rsidP="005D15A0">
            <w:pPr>
              <w:numPr>
                <w:ilvl w:val="0"/>
                <w:numId w:val="10"/>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Kuniewo</w:t>
            </w:r>
          </w:p>
        </w:tc>
        <w:tc>
          <w:tcPr>
            <w:tcW w:w="3114" w:type="dxa"/>
            <w:shd w:val="clear" w:color="auto" w:fill="FFFFFF" w:themeFill="background1"/>
            <w:tcMar>
              <w:top w:w="15" w:type="dxa"/>
              <w:left w:w="108" w:type="dxa"/>
              <w:bottom w:w="0" w:type="dxa"/>
              <w:right w:w="108" w:type="dxa"/>
            </w:tcMar>
            <w:hideMark/>
          </w:tcPr>
          <w:p w14:paraId="3A3E1C16" w14:textId="77777777" w:rsidR="005F34F5" w:rsidRPr="0085066B" w:rsidRDefault="005F34F5" w:rsidP="005D15A0">
            <w:pPr>
              <w:numPr>
                <w:ilvl w:val="0"/>
                <w:numId w:val="11"/>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Rękawczyn</w:t>
            </w:r>
          </w:p>
        </w:tc>
      </w:tr>
      <w:tr w:rsidR="005F34F5" w:rsidRPr="0085066B" w14:paraId="631D148C" w14:textId="77777777" w:rsidTr="0086404A">
        <w:trPr>
          <w:trHeight w:val="108"/>
        </w:trPr>
        <w:tc>
          <w:tcPr>
            <w:tcW w:w="3115" w:type="dxa"/>
            <w:shd w:val="clear" w:color="auto" w:fill="FFFFFF" w:themeFill="background1"/>
            <w:tcMar>
              <w:top w:w="15" w:type="dxa"/>
              <w:left w:w="108" w:type="dxa"/>
              <w:bottom w:w="0" w:type="dxa"/>
              <w:right w:w="108" w:type="dxa"/>
            </w:tcMar>
            <w:hideMark/>
          </w:tcPr>
          <w:p w14:paraId="4D295EDF" w14:textId="77777777" w:rsidR="005F34F5" w:rsidRPr="0085066B" w:rsidRDefault="005F34F5" w:rsidP="005D15A0">
            <w:pPr>
              <w:numPr>
                <w:ilvl w:val="0"/>
                <w:numId w:val="11"/>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Białuty</w:t>
            </w:r>
          </w:p>
        </w:tc>
        <w:tc>
          <w:tcPr>
            <w:tcW w:w="3111" w:type="dxa"/>
            <w:shd w:val="clear" w:color="auto" w:fill="FFFFFF" w:themeFill="background1"/>
            <w:tcMar>
              <w:top w:w="15" w:type="dxa"/>
              <w:left w:w="108" w:type="dxa"/>
              <w:bottom w:w="0" w:type="dxa"/>
              <w:right w:w="108" w:type="dxa"/>
            </w:tcMar>
            <w:hideMark/>
          </w:tcPr>
          <w:p w14:paraId="1C98ABFD" w14:textId="64DB3217" w:rsidR="005F34F5" w:rsidRPr="0085066B" w:rsidRDefault="005F34F5" w:rsidP="005D15A0">
            <w:pPr>
              <w:numPr>
                <w:ilvl w:val="0"/>
                <w:numId w:val="11"/>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Kurówko</w:t>
            </w:r>
          </w:p>
        </w:tc>
        <w:tc>
          <w:tcPr>
            <w:tcW w:w="3114" w:type="dxa"/>
            <w:shd w:val="clear" w:color="auto" w:fill="FFFFFF" w:themeFill="background1"/>
            <w:tcMar>
              <w:top w:w="15" w:type="dxa"/>
              <w:left w:w="108" w:type="dxa"/>
              <w:bottom w:w="0" w:type="dxa"/>
              <w:right w:w="108" w:type="dxa"/>
            </w:tcMar>
            <w:hideMark/>
          </w:tcPr>
          <w:p w14:paraId="40AA5F76" w14:textId="659B1D2F" w:rsidR="005F34F5" w:rsidRPr="0085066B" w:rsidRDefault="005F34F5" w:rsidP="005D15A0">
            <w:pPr>
              <w:numPr>
                <w:ilvl w:val="0"/>
                <w:numId w:val="12"/>
              </w:numPr>
              <w:autoSpaceDE w:val="0"/>
              <w:autoSpaceDN w:val="0"/>
              <w:adjustRightInd w:val="0"/>
              <w:spacing w:after="0" w:line="240" w:lineRule="auto"/>
              <w:jc w:val="both"/>
              <w:rPr>
                <w:rFonts w:ascii="Garamond" w:hAnsi="Garamond" w:cs="Times New Roman"/>
                <w:color w:val="000000"/>
                <w:sz w:val="24"/>
                <w:szCs w:val="24"/>
              </w:rPr>
            </w:pPr>
            <w:proofErr w:type="spellStart"/>
            <w:r w:rsidRPr="0085066B">
              <w:rPr>
                <w:rFonts w:ascii="Garamond" w:hAnsi="Garamond" w:cs="Times New Roman"/>
                <w:color w:val="000000"/>
                <w:sz w:val="24"/>
                <w:szCs w:val="24"/>
              </w:rPr>
              <w:t>Reczewo</w:t>
            </w:r>
            <w:proofErr w:type="spellEnd"/>
          </w:p>
        </w:tc>
      </w:tr>
      <w:tr w:rsidR="005F34F5" w:rsidRPr="0085066B" w14:paraId="2B47F86C" w14:textId="77777777" w:rsidTr="0086404A">
        <w:trPr>
          <w:trHeight w:val="65"/>
        </w:trPr>
        <w:tc>
          <w:tcPr>
            <w:tcW w:w="3115" w:type="dxa"/>
            <w:shd w:val="clear" w:color="auto" w:fill="FFFFFF" w:themeFill="background1"/>
            <w:tcMar>
              <w:top w:w="15" w:type="dxa"/>
              <w:left w:w="108" w:type="dxa"/>
              <w:bottom w:w="0" w:type="dxa"/>
              <w:right w:w="108" w:type="dxa"/>
            </w:tcMar>
            <w:hideMark/>
          </w:tcPr>
          <w:p w14:paraId="6DAA212A" w14:textId="77777777" w:rsidR="005F34F5" w:rsidRPr="0085066B" w:rsidRDefault="005F34F5" w:rsidP="005D15A0">
            <w:pPr>
              <w:numPr>
                <w:ilvl w:val="0"/>
                <w:numId w:val="13"/>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Bombalice</w:t>
            </w:r>
          </w:p>
        </w:tc>
        <w:tc>
          <w:tcPr>
            <w:tcW w:w="3111" w:type="dxa"/>
            <w:shd w:val="clear" w:color="auto" w:fill="FFFFFF" w:themeFill="background1"/>
            <w:tcMar>
              <w:top w:w="15" w:type="dxa"/>
              <w:left w:w="108" w:type="dxa"/>
              <w:bottom w:w="0" w:type="dxa"/>
              <w:right w:w="108" w:type="dxa"/>
            </w:tcMar>
            <w:hideMark/>
          </w:tcPr>
          <w:p w14:paraId="1E3FD624" w14:textId="7ED6EF7A" w:rsidR="005F34F5" w:rsidRPr="0085066B" w:rsidRDefault="005F34F5" w:rsidP="005D15A0">
            <w:pPr>
              <w:numPr>
                <w:ilvl w:val="0"/>
                <w:numId w:val="13"/>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Kolczyn</w:t>
            </w:r>
          </w:p>
        </w:tc>
        <w:tc>
          <w:tcPr>
            <w:tcW w:w="3114" w:type="dxa"/>
            <w:shd w:val="clear" w:color="auto" w:fill="FFFFFF" w:themeFill="background1"/>
            <w:tcMar>
              <w:top w:w="15" w:type="dxa"/>
              <w:left w:w="108" w:type="dxa"/>
              <w:bottom w:w="0" w:type="dxa"/>
              <w:right w:w="108" w:type="dxa"/>
            </w:tcMar>
            <w:hideMark/>
          </w:tcPr>
          <w:p w14:paraId="1206D5E2" w14:textId="77777777" w:rsidR="005F34F5" w:rsidRPr="0085066B" w:rsidRDefault="005F34F5" w:rsidP="005D15A0">
            <w:pPr>
              <w:numPr>
                <w:ilvl w:val="0"/>
                <w:numId w:val="14"/>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Rogienice</w:t>
            </w:r>
          </w:p>
        </w:tc>
      </w:tr>
      <w:tr w:rsidR="005F34F5" w:rsidRPr="0085066B" w14:paraId="4C4F1305" w14:textId="77777777" w:rsidTr="0086404A">
        <w:trPr>
          <w:trHeight w:val="233"/>
        </w:trPr>
        <w:tc>
          <w:tcPr>
            <w:tcW w:w="3115" w:type="dxa"/>
            <w:shd w:val="clear" w:color="auto" w:fill="FFFFFF" w:themeFill="background1"/>
            <w:tcMar>
              <w:top w:w="15" w:type="dxa"/>
              <w:left w:w="108" w:type="dxa"/>
              <w:bottom w:w="0" w:type="dxa"/>
              <w:right w:w="108" w:type="dxa"/>
            </w:tcMar>
            <w:hideMark/>
          </w:tcPr>
          <w:p w14:paraId="69498A8C" w14:textId="3521B315" w:rsidR="005F34F5" w:rsidRPr="0085066B" w:rsidRDefault="005F34F5" w:rsidP="005D15A0">
            <w:pPr>
              <w:numPr>
                <w:ilvl w:val="0"/>
                <w:numId w:val="14"/>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Bonisław</w:t>
            </w:r>
          </w:p>
        </w:tc>
        <w:tc>
          <w:tcPr>
            <w:tcW w:w="3111" w:type="dxa"/>
            <w:shd w:val="clear" w:color="auto" w:fill="FFFFFF" w:themeFill="background1"/>
            <w:tcMar>
              <w:top w:w="15" w:type="dxa"/>
              <w:left w:w="108" w:type="dxa"/>
              <w:bottom w:w="0" w:type="dxa"/>
              <w:right w:w="108" w:type="dxa"/>
            </w:tcMar>
            <w:hideMark/>
          </w:tcPr>
          <w:p w14:paraId="4555084F" w14:textId="77777777" w:rsidR="005F34F5" w:rsidRPr="0085066B" w:rsidRDefault="005F34F5" w:rsidP="005D15A0">
            <w:pPr>
              <w:numPr>
                <w:ilvl w:val="0"/>
                <w:numId w:val="15"/>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Kowalewo Podborne</w:t>
            </w:r>
          </w:p>
        </w:tc>
        <w:tc>
          <w:tcPr>
            <w:tcW w:w="3114" w:type="dxa"/>
            <w:shd w:val="clear" w:color="auto" w:fill="FFFFFF" w:themeFill="background1"/>
            <w:tcMar>
              <w:top w:w="15" w:type="dxa"/>
              <w:left w:w="108" w:type="dxa"/>
              <w:bottom w:w="0" w:type="dxa"/>
              <w:right w:w="108" w:type="dxa"/>
            </w:tcMar>
            <w:hideMark/>
          </w:tcPr>
          <w:p w14:paraId="6A2C9B4F" w14:textId="77777777" w:rsidR="005F34F5" w:rsidRPr="0085066B" w:rsidRDefault="005F34F5" w:rsidP="005D15A0">
            <w:pPr>
              <w:numPr>
                <w:ilvl w:val="0"/>
                <w:numId w:val="15"/>
              </w:numPr>
              <w:autoSpaceDE w:val="0"/>
              <w:autoSpaceDN w:val="0"/>
              <w:adjustRightInd w:val="0"/>
              <w:spacing w:after="0" w:line="240" w:lineRule="auto"/>
              <w:jc w:val="both"/>
              <w:rPr>
                <w:rFonts w:ascii="Garamond" w:hAnsi="Garamond" w:cs="Times New Roman"/>
                <w:color w:val="000000"/>
                <w:sz w:val="24"/>
                <w:szCs w:val="24"/>
              </w:rPr>
            </w:pPr>
            <w:proofErr w:type="spellStart"/>
            <w:r w:rsidRPr="0085066B">
              <w:rPr>
                <w:rFonts w:ascii="Garamond" w:hAnsi="Garamond" w:cs="Times New Roman"/>
                <w:color w:val="000000"/>
                <w:sz w:val="24"/>
                <w:szCs w:val="24"/>
              </w:rPr>
              <w:t>Rogieniczki</w:t>
            </w:r>
            <w:proofErr w:type="spellEnd"/>
          </w:p>
        </w:tc>
      </w:tr>
      <w:tr w:rsidR="005F34F5" w:rsidRPr="0085066B" w14:paraId="47CFD383" w14:textId="77777777" w:rsidTr="0086404A">
        <w:trPr>
          <w:trHeight w:val="185"/>
        </w:trPr>
        <w:tc>
          <w:tcPr>
            <w:tcW w:w="3115" w:type="dxa"/>
            <w:shd w:val="clear" w:color="auto" w:fill="FFFFFF" w:themeFill="background1"/>
            <w:tcMar>
              <w:top w:w="15" w:type="dxa"/>
              <w:left w:w="108" w:type="dxa"/>
              <w:bottom w:w="0" w:type="dxa"/>
              <w:right w:w="108" w:type="dxa"/>
            </w:tcMar>
            <w:hideMark/>
          </w:tcPr>
          <w:p w14:paraId="6BFD9DCC" w14:textId="4F793EDB" w:rsidR="005F34F5" w:rsidRPr="0085066B" w:rsidRDefault="005F34F5" w:rsidP="005D15A0">
            <w:pPr>
              <w:numPr>
                <w:ilvl w:val="0"/>
                <w:numId w:val="15"/>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Bronoszewice</w:t>
            </w:r>
          </w:p>
        </w:tc>
        <w:tc>
          <w:tcPr>
            <w:tcW w:w="3111" w:type="dxa"/>
            <w:shd w:val="clear" w:color="auto" w:fill="FFFFFF" w:themeFill="background1"/>
            <w:tcMar>
              <w:top w:w="15" w:type="dxa"/>
              <w:left w:w="108" w:type="dxa"/>
              <w:bottom w:w="0" w:type="dxa"/>
              <w:right w:w="108" w:type="dxa"/>
            </w:tcMar>
            <w:hideMark/>
          </w:tcPr>
          <w:p w14:paraId="7B9B7E03" w14:textId="77777777" w:rsidR="005F34F5" w:rsidRPr="0085066B" w:rsidRDefault="005F34F5" w:rsidP="005D15A0">
            <w:pPr>
              <w:numPr>
                <w:ilvl w:val="0"/>
                <w:numId w:val="16"/>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Kowalewo</w:t>
            </w:r>
          </w:p>
        </w:tc>
        <w:tc>
          <w:tcPr>
            <w:tcW w:w="3114" w:type="dxa"/>
            <w:shd w:val="clear" w:color="auto" w:fill="FFFFFF" w:themeFill="background1"/>
            <w:tcMar>
              <w:top w:w="15" w:type="dxa"/>
              <w:left w:w="108" w:type="dxa"/>
              <w:bottom w:w="0" w:type="dxa"/>
              <w:right w:w="108" w:type="dxa"/>
            </w:tcMar>
            <w:hideMark/>
          </w:tcPr>
          <w:p w14:paraId="173E304E" w14:textId="77777777" w:rsidR="005F34F5" w:rsidRPr="0085066B" w:rsidRDefault="005F34F5" w:rsidP="005D15A0">
            <w:pPr>
              <w:numPr>
                <w:ilvl w:val="0"/>
                <w:numId w:val="16"/>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Rycharcice</w:t>
            </w:r>
          </w:p>
        </w:tc>
      </w:tr>
      <w:tr w:rsidR="005F34F5" w:rsidRPr="0085066B" w14:paraId="1E16C0F2" w14:textId="77777777" w:rsidTr="0086404A">
        <w:trPr>
          <w:trHeight w:val="279"/>
        </w:trPr>
        <w:tc>
          <w:tcPr>
            <w:tcW w:w="3115" w:type="dxa"/>
            <w:shd w:val="clear" w:color="auto" w:fill="FFFFFF" w:themeFill="background1"/>
            <w:tcMar>
              <w:top w:w="15" w:type="dxa"/>
              <w:left w:w="108" w:type="dxa"/>
              <w:bottom w:w="0" w:type="dxa"/>
              <w:right w:w="108" w:type="dxa"/>
            </w:tcMar>
            <w:hideMark/>
          </w:tcPr>
          <w:p w14:paraId="0678C3A1" w14:textId="71FFF6D7" w:rsidR="005F34F5" w:rsidRPr="0085066B" w:rsidRDefault="005F34F5" w:rsidP="005D15A0">
            <w:pPr>
              <w:numPr>
                <w:ilvl w:val="0"/>
                <w:numId w:val="16"/>
              </w:numPr>
              <w:autoSpaceDE w:val="0"/>
              <w:autoSpaceDN w:val="0"/>
              <w:adjustRightInd w:val="0"/>
              <w:spacing w:after="0" w:line="240" w:lineRule="auto"/>
              <w:jc w:val="both"/>
              <w:rPr>
                <w:rFonts w:ascii="Garamond" w:hAnsi="Garamond" w:cs="Times New Roman"/>
                <w:color w:val="000000"/>
                <w:sz w:val="24"/>
                <w:szCs w:val="24"/>
              </w:rPr>
            </w:pPr>
            <w:proofErr w:type="spellStart"/>
            <w:r w:rsidRPr="0085066B">
              <w:rPr>
                <w:rFonts w:ascii="Garamond" w:hAnsi="Garamond" w:cs="Times New Roman"/>
                <w:color w:val="000000"/>
                <w:sz w:val="24"/>
                <w:szCs w:val="24"/>
              </w:rPr>
              <w:t>Cetlin</w:t>
            </w:r>
            <w:proofErr w:type="spellEnd"/>
          </w:p>
        </w:tc>
        <w:tc>
          <w:tcPr>
            <w:tcW w:w="3111" w:type="dxa"/>
            <w:shd w:val="clear" w:color="auto" w:fill="FFFFFF" w:themeFill="background1"/>
            <w:tcMar>
              <w:top w:w="15" w:type="dxa"/>
              <w:left w:w="108" w:type="dxa"/>
              <w:bottom w:w="0" w:type="dxa"/>
              <w:right w:w="108" w:type="dxa"/>
            </w:tcMar>
            <w:hideMark/>
          </w:tcPr>
          <w:p w14:paraId="61F59DDA" w14:textId="77777777" w:rsidR="005F34F5" w:rsidRPr="0085066B" w:rsidRDefault="005F34F5" w:rsidP="005D15A0">
            <w:pPr>
              <w:numPr>
                <w:ilvl w:val="0"/>
                <w:numId w:val="17"/>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Kowalewo Skorupki</w:t>
            </w:r>
          </w:p>
        </w:tc>
        <w:tc>
          <w:tcPr>
            <w:tcW w:w="3114" w:type="dxa"/>
            <w:shd w:val="clear" w:color="auto" w:fill="FFFFFF" w:themeFill="background1"/>
            <w:tcMar>
              <w:top w:w="15" w:type="dxa"/>
              <w:left w:w="108" w:type="dxa"/>
              <w:bottom w:w="0" w:type="dxa"/>
              <w:right w:w="108" w:type="dxa"/>
            </w:tcMar>
            <w:hideMark/>
          </w:tcPr>
          <w:p w14:paraId="26B58E09" w14:textId="77777777" w:rsidR="005F34F5" w:rsidRPr="0085066B" w:rsidRDefault="005F34F5" w:rsidP="005D15A0">
            <w:pPr>
              <w:numPr>
                <w:ilvl w:val="0"/>
                <w:numId w:val="17"/>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Rempin</w:t>
            </w:r>
          </w:p>
        </w:tc>
      </w:tr>
      <w:tr w:rsidR="005F34F5" w:rsidRPr="0085066B" w14:paraId="6DA516FE" w14:textId="77777777" w:rsidTr="0086404A">
        <w:trPr>
          <w:trHeight w:val="231"/>
        </w:trPr>
        <w:tc>
          <w:tcPr>
            <w:tcW w:w="3115" w:type="dxa"/>
            <w:shd w:val="clear" w:color="auto" w:fill="FFFFFF" w:themeFill="background1"/>
            <w:tcMar>
              <w:top w:w="15" w:type="dxa"/>
              <w:left w:w="108" w:type="dxa"/>
              <w:bottom w:w="0" w:type="dxa"/>
              <w:right w:w="108" w:type="dxa"/>
            </w:tcMar>
            <w:hideMark/>
          </w:tcPr>
          <w:p w14:paraId="6C1B09C6" w14:textId="3FCEB4F1" w:rsidR="005F34F5" w:rsidRPr="0085066B" w:rsidRDefault="005F34F5" w:rsidP="005D15A0">
            <w:pPr>
              <w:numPr>
                <w:ilvl w:val="0"/>
                <w:numId w:val="17"/>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Czachorowo</w:t>
            </w:r>
          </w:p>
        </w:tc>
        <w:tc>
          <w:tcPr>
            <w:tcW w:w="3111" w:type="dxa"/>
            <w:shd w:val="clear" w:color="auto" w:fill="FFFFFF" w:themeFill="background1"/>
            <w:tcMar>
              <w:top w:w="15" w:type="dxa"/>
              <w:left w:w="108" w:type="dxa"/>
              <w:bottom w:w="0" w:type="dxa"/>
              <w:right w:w="108" w:type="dxa"/>
            </w:tcMar>
            <w:hideMark/>
          </w:tcPr>
          <w:p w14:paraId="6452E30B" w14:textId="77777777" w:rsidR="005F34F5" w:rsidRPr="0085066B" w:rsidRDefault="005F34F5" w:rsidP="005D15A0">
            <w:pPr>
              <w:numPr>
                <w:ilvl w:val="0"/>
                <w:numId w:val="18"/>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 xml:space="preserve">Kozice </w:t>
            </w:r>
            <w:proofErr w:type="spellStart"/>
            <w:r w:rsidRPr="0085066B">
              <w:rPr>
                <w:rFonts w:ascii="Garamond" w:hAnsi="Garamond" w:cs="Times New Roman"/>
                <w:color w:val="000000"/>
                <w:sz w:val="24"/>
                <w:szCs w:val="24"/>
              </w:rPr>
              <w:t>Smorzewo</w:t>
            </w:r>
            <w:proofErr w:type="spellEnd"/>
          </w:p>
        </w:tc>
        <w:tc>
          <w:tcPr>
            <w:tcW w:w="3114" w:type="dxa"/>
            <w:shd w:val="clear" w:color="auto" w:fill="FFFFFF" w:themeFill="background1"/>
            <w:tcMar>
              <w:top w:w="15" w:type="dxa"/>
              <w:left w:w="108" w:type="dxa"/>
              <w:bottom w:w="0" w:type="dxa"/>
              <w:right w:w="108" w:type="dxa"/>
            </w:tcMar>
            <w:hideMark/>
          </w:tcPr>
          <w:p w14:paraId="5ADD0F69" w14:textId="77777777" w:rsidR="005F34F5" w:rsidRPr="0085066B" w:rsidRDefault="005F34F5" w:rsidP="005D15A0">
            <w:pPr>
              <w:numPr>
                <w:ilvl w:val="0"/>
                <w:numId w:val="18"/>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Węgrzynowo</w:t>
            </w:r>
          </w:p>
        </w:tc>
      </w:tr>
      <w:tr w:rsidR="005F34F5" w:rsidRPr="0085066B" w14:paraId="7D4ECFC4" w14:textId="77777777" w:rsidTr="0086404A">
        <w:trPr>
          <w:trHeight w:val="325"/>
        </w:trPr>
        <w:tc>
          <w:tcPr>
            <w:tcW w:w="3115" w:type="dxa"/>
            <w:shd w:val="clear" w:color="auto" w:fill="FFFFFF" w:themeFill="background1"/>
            <w:tcMar>
              <w:top w:w="15" w:type="dxa"/>
              <w:left w:w="108" w:type="dxa"/>
              <w:bottom w:w="0" w:type="dxa"/>
              <w:right w:w="108" w:type="dxa"/>
            </w:tcMar>
            <w:hideMark/>
          </w:tcPr>
          <w:p w14:paraId="71700508" w14:textId="77777777" w:rsidR="005F34F5" w:rsidRPr="0085066B" w:rsidRDefault="005F34F5" w:rsidP="005D15A0">
            <w:pPr>
              <w:numPr>
                <w:ilvl w:val="0"/>
                <w:numId w:val="18"/>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Dzięgielewo</w:t>
            </w:r>
          </w:p>
        </w:tc>
        <w:tc>
          <w:tcPr>
            <w:tcW w:w="3111" w:type="dxa"/>
            <w:shd w:val="clear" w:color="auto" w:fill="FFFFFF" w:themeFill="background1"/>
            <w:tcMar>
              <w:top w:w="15" w:type="dxa"/>
              <w:left w:w="108" w:type="dxa"/>
              <w:bottom w:w="0" w:type="dxa"/>
              <w:right w:w="108" w:type="dxa"/>
            </w:tcMar>
            <w:hideMark/>
          </w:tcPr>
          <w:p w14:paraId="09E0BE63" w14:textId="012BCFE4" w:rsidR="005F34F5" w:rsidRPr="0085066B" w:rsidRDefault="005F34F5" w:rsidP="005D15A0">
            <w:pPr>
              <w:numPr>
                <w:ilvl w:val="0"/>
                <w:numId w:val="18"/>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Lelice</w:t>
            </w:r>
          </w:p>
        </w:tc>
        <w:tc>
          <w:tcPr>
            <w:tcW w:w="3114" w:type="dxa"/>
            <w:shd w:val="clear" w:color="auto" w:fill="FFFFFF" w:themeFill="background1"/>
            <w:tcMar>
              <w:top w:w="15" w:type="dxa"/>
              <w:left w:w="108" w:type="dxa"/>
              <w:bottom w:w="0" w:type="dxa"/>
              <w:right w:w="108" w:type="dxa"/>
            </w:tcMar>
            <w:hideMark/>
          </w:tcPr>
          <w:p w14:paraId="0DF4A446" w14:textId="77777777" w:rsidR="005F34F5" w:rsidRPr="0085066B" w:rsidRDefault="005F34F5" w:rsidP="005D15A0">
            <w:pPr>
              <w:numPr>
                <w:ilvl w:val="0"/>
                <w:numId w:val="19"/>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Zakrzewko</w:t>
            </w:r>
          </w:p>
        </w:tc>
      </w:tr>
      <w:tr w:rsidR="005F34F5" w:rsidRPr="0085066B" w14:paraId="7ACAD56B" w14:textId="77777777" w:rsidTr="0086404A">
        <w:trPr>
          <w:trHeight w:val="131"/>
        </w:trPr>
        <w:tc>
          <w:tcPr>
            <w:tcW w:w="3115" w:type="dxa"/>
            <w:shd w:val="clear" w:color="auto" w:fill="FFFFFF" w:themeFill="background1"/>
            <w:tcMar>
              <w:top w:w="15" w:type="dxa"/>
              <w:left w:w="108" w:type="dxa"/>
              <w:bottom w:w="0" w:type="dxa"/>
              <w:right w:w="108" w:type="dxa"/>
            </w:tcMar>
            <w:hideMark/>
          </w:tcPr>
          <w:p w14:paraId="47066940" w14:textId="17CFA281" w:rsidR="005F34F5" w:rsidRPr="0085066B" w:rsidRDefault="005F34F5" w:rsidP="005D15A0">
            <w:pPr>
              <w:numPr>
                <w:ilvl w:val="0"/>
                <w:numId w:val="19"/>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Golejewo</w:t>
            </w:r>
          </w:p>
        </w:tc>
        <w:tc>
          <w:tcPr>
            <w:tcW w:w="3111" w:type="dxa"/>
            <w:shd w:val="clear" w:color="auto" w:fill="FFFFFF" w:themeFill="background1"/>
            <w:tcMar>
              <w:top w:w="15" w:type="dxa"/>
              <w:left w:w="108" w:type="dxa"/>
              <w:bottom w:w="0" w:type="dxa"/>
              <w:right w:w="108" w:type="dxa"/>
            </w:tcMar>
            <w:hideMark/>
          </w:tcPr>
          <w:p w14:paraId="5C00A167" w14:textId="77777777" w:rsidR="005F34F5" w:rsidRPr="0085066B" w:rsidRDefault="005F34F5" w:rsidP="005D15A0">
            <w:pPr>
              <w:pStyle w:val="Akapitzlist"/>
              <w:numPr>
                <w:ilvl w:val="0"/>
                <w:numId w:val="19"/>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Łysakowo</w:t>
            </w:r>
          </w:p>
        </w:tc>
        <w:tc>
          <w:tcPr>
            <w:tcW w:w="3114" w:type="dxa"/>
            <w:shd w:val="clear" w:color="auto" w:fill="FFFFFF" w:themeFill="background1"/>
            <w:tcMar>
              <w:top w:w="15" w:type="dxa"/>
              <w:left w:w="108" w:type="dxa"/>
              <w:bottom w:w="0" w:type="dxa"/>
              <w:right w:w="108" w:type="dxa"/>
            </w:tcMar>
            <w:hideMark/>
          </w:tcPr>
          <w:p w14:paraId="1F3CCE80" w14:textId="77777777" w:rsidR="005F34F5" w:rsidRPr="0085066B" w:rsidRDefault="005F34F5" w:rsidP="005D15A0">
            <w:pPr>
              <w:pStyle w:val="Akapitzlist"/>
              <w:numPr>
                <w:ilvl w:val="0"/>
                <w:numId w:val="19"/>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Zbójno</w:t>
            </w:r>
          </w:p>
        </w:tc>
      </w:tr>
      <w:tr w:rsidR="005F34F5" w:rsidRPr="0085066B" w14:paraId="1858E5E3" w14:textId="77777777" w:rsidTr="0086404A">
        <w:trPr>
          <w:trHeight w:val="235"/>
        </w:trPr>
        <w:tc>
          <w:tcPr>
            <w:tcW w:w="3115" w:type="dxa"/>
            <w:shd w:val="clear" w:color="auto" w:fill="FFFFFF" w:themeFill="background1"/>
            <w:tcMar>
              <w:top w:w="15" w:type="dxa"/>
              <w:left w:w="108" w:type="dxa"/>
              <w:bottom w:w="0" w:type="dxa"/>
              <w:right w:w="108" w:type="dxa"/>
            </w:tcMar>
            <w:hideMark/>
          </w:tcPr>
          <w:p w14:paraId="58712144" w14:textId="4DCE0B29" w:rsidR="005F34F5" w:rsidRPr="0085066B" w:rsidRDefault="005F34F5" w:rsidP="005D15A0">
            <w:pPr>
              <w:pStyle w:val="Akapitzlist"/>
              <w:numPr>
                <w:ilvl w:val="0"/>
                <w:numId w:val="19"/>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Gozdowo</w:t>
            </w:r>
          </w:p>
        </w:tc>
        <w:tc>
          <w:tcPr>
            <w:tcW w:w="3111" w:type="dxa"/>
            <w:shd w:val="clear" w:color="auto" w:fill="FFFFFF" w:themeFill="background1"/>
            <w:tcMar>
              <w:top w:w="15" w:type="dxa"/>
              <w:left w:w="108" w:type="dxa"/>
              <w:bottom w:w="0" w:type="dxa"/>
              <w:right w:w="108" w:type="dxa"/>
            </w:tcMar>
            <w:hideMark/>
          </w:tcPr>
          <w:p w14:paraId="0716230B" w14:textId="77777777" w:rsidR="005F34F5" w:rsidRPr="0085066B" w:rsidRDefault="005F34F5" w:rsidP="005D15A0">
            <w:pPr>
              <w:numPr>
                <w:ilvl w:val="0"/>
                <w:numId w:val="20"/>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Miodusy</w:t>
            </w:r>
          </w:p>
        </w:tc>
        <w:tc>
          <w:tcPr>
            <w:tcW w:w="3114" w:type="dxa"/>
            <w:shd w:val="clear" w:color="auto" w:fill="FFFFFF" w:themeFill="background1"/>
            <w:tcMar>
              <w:top w:w="15" w:type="dxa"/>
              <w:left w:w="108" w:type="dxa"/>
              <w:bottom w:w="0" w:type="dxa"/>
              <w:right w:w="108" w:type="dxa"/>
            </w:tcMar>
            <w:hideMark/>
          </w:tcPr>
          <w:p w14:paraId="774B21B4" w14:textId="77777777" w:rsidR="005F34F5" w:rsidRPr="0085066B" w:rsidRDefault="005F34F5" w:rsidP="005F34F5">
            <w:pPr>
              <w:autoSpaceDE w:val="0"/>
              <w:autoSpaceDN w:val="0"/>
              <w:adjustRightInd w:val="0"/>
              <w:spacing w:after="0" w:line="240" w:lineRule="auto"/>
              <w:jc w:val="both"/>
              <w:rPr>
                <w:rFonts w:ascii="Garamond" w:hAnsi="Garamond" w:cs="Times New Roman"/>
                <w:color w:val="000000"/>
                <w:sz w:val="24"/>
                <w:szCs w:val="24"/>
              </w:rPr>
            </w:pPr>
          </w:p>
        </w:tc>
      </w:tr>
      <w:tr w:rsidR="005F34F5" w:rsidRPr="0085066B" w14:paraId="65112D81" w14:textId="77777777" w:rsidTr="0086404A">
        <w:trPr>
          <w:trHeight w:val="154"/>
        </w:trPr>
        <w:tc>
          <w:tcPr>
            <w:tcW w:w="3115" w:type="dxa"/>
            <w:shd w:val="clear" w:color="auto" w:fill="FFFFFF" w:themeFill="background1"/>
            <w:tcMar>
              <w:top w:w="72" w:type="dxa"/>
              <w:left w:w="144" w:type="dxa"/>
              <w:bottom w:w="72" w:type="dxa"/>
              <w:right w:w="144" w:type="dxa"/>
            </w:tcMar>
            <w:hideMark/>
          </w:tcPr>
          <w:p w14:paraId="2577F3BB" w14:textId="77777777" w:rsidR="005F34F5" w:rsidRPr="0085066B" w:rsidRDefault="005F34F5" w:rsidP="005D15A0">
            <w:pPr>
              <w:numPr>
                <w:ilvl w:val="0"/>
                <w:numId w:val="20"/>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Głuchowo</w:t>
            </w:r>
          </w:p>
        </w:tc>
        <w:tc>
          <w:tcPr>
            <w:tcW w:w="3111" w:type="dxa"/>
            <w:shd w:val="clear" w:color="auto" w:fill="FFFFFF" w:themeFill="background1"/>
            <w:tcMar>
              <w:top w:w="15" w:type="dxa"/>
              <w:left w:w="108" w:type="dxa"/>
              <w:bottom w:w="0" w:type="dxa"/>
              <w:right w:w="108" w:type="dxa"/>
            </w:tcMar>
            <w:hideMark/>
          </w:tcPr>
          <w:p w14:paraId="05CE249B" w14:textId="77777777" w:rsidR="005F34F5" w:rsidRPr="0085066B" w:rsidRDefault="005F34F5" w:rsidP="005D15A0">
            <w:pPr>
              <w:numPr>
                <w:ilvl w:val="0"/>
                <w:numId w:val="20"/>
              </w:numPr>
              <w:autoSpaceDE w:val="0"/>
              <w:autoSpaceDN w:val="0"/>
              <w:adjustRightInd w:val="0"/>
              <w:spacing w:after="0" w:line="240" w:lineRule="auto"/>
              <w:jc w:val="both"/>
              <w:rPr>
                <w:rFonts w:ascii="Garamond" w:hAnsi="Garamond" w:cs="Times New Roman"/>
                <w:color w:val="000000"/>
                <w:sz w:val="24"/>
                <w:szCs w:val="24"/>
              </w:rPr>
            </w:pPr>
            <w:r w:rsidRPr="0085066B">
              <w:rPr>
                <w:rFonts w:ascii="Garamond" w:hAnsi="Garamond" w:cs="Times New Roman"/>
                <w:color w:val="000000"/>
                <w:sz w:val="24"/>
                <w:szCs w:val="24"/>
              </w:rPr>
              <w:t>Ostrowy</w:t>
            </w:r>
          </w:p>
        </w:tc>
        <w:tc>
          <w:tcPr>
            <w:tcW w:w="3114" w:type="dxa"/>
            <w:shd w:val="clear" w:color="auto" w:fill="FFFFFF" w:themeFill="background1"/>
            <w:tcMar>
              <w:top w:w="72" w:type="dxa"/>
              <w:left w:w="144" w:type="dxa"/>
              <w:bottom w:w="72" w:type="dxa"/>
              <w:right w:w="144" w:type="dxa"/>
            </w:tcMar>
            <w:hideMark/>
          </w:tcPr>
          <w:p w14:paraId="505EEF5A" w14:textId="77777777" w:rsidR="005F34F5" w:rsidRPr="0085066B" w:rsidRDefault="005F34F5" w:rsidP="005F34F5">
            <w:pPr>
              <w:autoSpaceDE w:val="0"/>
              <w:autoSpaceDN w:val="0"/>
              <w:adjustRightInd w:val="0"/>
              <w:spacing w:after="0" w:line="240" w:lineRule="auto"/>
              <w:jc w:val="both"/>
              <w:rPr>
                <w:rFonts w:ascii="Garamond" w:hAnsi="Garamond" w:cs="Times New Roman"/>
                <w:color w:val="000000"/>
                <w:sz w:val="24"/>
                <w:szCs w:val="24"/>
              </w:rPr>
            </w:pPr>
          </w:p>
        </w:tc>
      </w:tr>
    </w:tbl>
    <w:p w14:paraId="640DACA2" w14:textId="77777777" w:rsidR="0086404A" w:rsidRDefault="0086404A" w:rsidP="0086404A">
      <w:pPr>
        <w:spacing w:after="0"/>
        <w:rPr>
          <w:rFonts w:ascii="Garamond" w:hAnsi="Garamond"/>
          <w:b/>
          <w:bCs/>
          <w:i/>
          <w:iCs/>
          <w:color w:val="000000" w:themeColor="text1"/>
          <w:kern w:val="24"/>
        </w:rPr>
      </w:pPr>
    </w:p>
    <w:p w14:paraId="7577FFD5" w14:textId="77777777" w:rsidR="0086404A" w:rsidRDefault="0086404A" w:rsidP="0086404A">
      <w:pPr>
        <w:spacing w:after="0"/>
        <w:rPr>
          <w:rFonts w:ascii="Garamond" w:hAnsi="Garamond"/>
          <w:b/>
          <w:bCs/>
          <w:i/>
          <w:iCs/>
          <w:color w:val="000000" w:themeColor="text1"/>
          <w:kern w:val="24"/>
        </w:rPr>
      </w:pPr>
    </w:p>
    <w:p w14:paraId="3641595D" w14:textId="77777777" w:rsidR="0086404A" w:rsidRDefault="0086404A" w:rsidP="0086404A">
      <w:pPr>
        <w:spacing w:after="0"/>
        <w:rPr>
          <w:rFonts w:ascii="Garamond" w:hAnsi="Garamond"/>
          <w:b/>
          <w:bCs/>
          <w:i/>
          <w:iCs/>
          <w:color w:val="000000" w:themeColor="text1"/>
          <w:kern w:val="24"/>
        </w:rPr>
      </w:pPr>
    </w:p>
    <w:p w14:paraId="2AC8682C" w14:textId="77777777" w:rsidR="0086404A" w:rsidRDefault="0086404A" w:rsidP="0086404A">
      <w:pPr>
        <w:spacing w:after="0"/>
        <w:rPr>
          <w:rFonts w:ascii="Garamond" w:hAnsi="Garamond"/>
          <w:b/>
          <w:bCs/>
          <w:i/>
          <w:iCs/>
          <w:color w:val="000000" w:themeColor="text1"/>
          <w:kern w:val="24"/>
        </w:rPr>
      </w:pPr>
    </w:p>
    <w:p w14:paraId="75AEA1A5" w14:textId="77777777" w:rsidR="0086404A" w:rsidRDefault="0086404A" w:rsidP="0086404A">
      <w:pPr>
        <w:spacing w:after="0"/>
        <w:rPr>
          <w:rFonts w:ascii="Garamond" w:hAnsi="Garamond"/>
          <w:b/>
          <w:bCs/>
          <w:i/>
          <w:iCs/>
          <w:color w:val="000000" w:themeColor="text1"/>
          <w:kern w:val="24"/>
        </w:rPr>
      </w:pPr>
    </w:p>
    <w:p w14:paraId="00909878" w14:textId="77777777" w:rsidR="0086404A" w:rsidRDefault="0086404A" w:rsidP="0086404A">
      <w:pPr>
        <w:spacing w:after="0"/>
        <w:rPr>
          <w:rFonts w:ascii="Garamond" w:hAnsi="Garamond"/>
          <w:b/>
          <w:bCs/>
          <w:i/>
          <w:iCs/>
          <w:color w:val="000000" w:themeColor="text1"/>
          <w:kern w:val="24"/>
        </w:rPr>
      </w:pPr>
    </w:p>
    <w:p w14:paraId="5F0B9796" w14:textId="34D098AB" w:rsidR="005F34F5" w:rsidRPr="0086404A" w:rsidRDefault="0086404A" w:rsidP="0086404A">
      <w:pPr>
        <w:spacing w:after="0"/>
        <w:rPr>
          <w:rFonts w:ascii="Times New Roman" w:hAnsi="Times New Roman" w:cs="Times New Roman"/>
          <w:b/>
          <w:color w:val="000000" w:themeColor="text1"/>
          <w:sz w:val="26"/>
          <w:szCs w:val="26"/>
          <w:lang w:eastAsia="pl-PL"/>
        </w:rPr>
      </w:pPr>
      <w:r>
        <w:rPr>
          <w:rFonts w:ascii="Garamond" w:hAnsi="Garamond"/>
          <w:b/>
          <w:bCs/>
          <w:i/>
          <w:iCs/>
          <w:color w:val="000000" w:themeColor="text1"/>
          <w:kern w:val="24"/>
        </w:rPr>
        <w:lastRenderedPageBreak/>
        <w:t>Rysunek 4. Miejscowości Gminy Gozdowo</w:t>
      </w:r>
    </w:p>
    <w:p w14:paraId="14505D58" w14:textId="6FB82A5F" w:rsidR="008A3A15" w:rsidRPr="00E622A2" w:rsidRDefault="005F34F5" w:rsidP="008A3A15">
      <w:pPr>
        <w:spacing w:after="0"/>
        <w:rPr>
          <w:rFonts w:ascii="Times New Roman" w:hAnsi="Times New Roman" w:cs="Times New Roman"/>
          <w:b/>
          <w:color w:val="000000" w:themeColor="text1"/>
          <w:sz w:val="26"/>
          <w:szCs w:val="26"/>
          <w:lang w:eastAsia="pl-PL"/>
        </w:rPr>
      </w:pPr>
      <w:r>
        <w:rPr>
          <w:noProof/>
        </w:rPr>
        <w:drawing>
          <wp:inline distT="0" distB="0" distL="0" distR="0" wp14:anchorId="1A15E7EF" wp14:editId="29333632">
            <wp:extent cx="6085840" cy="3695700"/>
            <wp:effectExtent l="0" t="0" r="0" b="0"/>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pic:cNvPicPr>
                  </pic:nvPicPr>
                  <pic:blipFill>
                    <a:blip r:embed="rId28"/>
                    <a:stretch>
                      <a:fillRect/>
                    </a:stretch>
                  </pic:blipFill>
                  <pic:spPr>
                    <a:xfrm>
                      <a:off x="0" y="0"/>
                      <a:ext cx="6104480" cy="3707019"/>
                    </a:xfrm>
                    <a:prstGeom prst="rect">
                      <a:avLst/>
                    </a:prstGeom>
                  </pic:spPr>
                </pic:pic>
              </a:graphicData>
            </a:graphic>
          </wp:inline>
        </w:drawing>
      </w:r>
      <w:r w:rsidR="0026140A">
        <w:rPr>
          <w:noProof/>
        </w:rPr>
        <mc:AlternateContent>
          <mc:Choice Requires="wps">
            <w:drawing>
              <wp:anchor distT="0" distB="0" distL="114300" distR="114300" simplePos="0" relativeHeight="251674112" behindDoc="0" locked="0" layoutInCell="1" allowOverlap="1" wp14:anchorId="456A4A30" wp14:editId="730DB3D0">
                <wp:simplePos x="0" y="0"/>
                <wp:positionH relativeFrom="margin">
                  <wp:align>left</wp:align>
                </wp:positionH>
                <wp:positionV relativeFrom="paragraph">
                  <wp:posOffset>312420</wp:posOffset>
                </wp:positionV>
                <wp:extent cx="2931160" cy="377825"/>
                <wp:effectExtent l="0" t="0" r="0" b="0"/>
                <wp:wrapNone/>
                <wp:docPr id="75"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1160" cy="377825"/>
                        </a:xfrm>
                        <a:prstGeom prst="rect">
                          <a:avLst/>
                        </a:prstGeom>
                        <a:noFill/>
                      </wps:spPr>
                      <wps:txbx>
                        <w:txbxContent>
                          <w:p w14:paraId="2704116E" w14:textId="21E4A39F" w:rsidR="005135AC" w:rsidRDefault="005135AC" w:rsidP="005135AC">
                            <w:pPr>
                              <w:rPr>
                                <w:rFonts w:ascii="Garamond" w:hAnsi="Garamond"/>
                                <w:b/>
                                <w:bCs/>
                                <w:i/>
                                <w:iCs/>
                                <w:color w:val="000000" w:themeColor="text1"/>
                                <w:kern w:val="24"/>
                                <w:sz w:val="24"/>
                                <w:szCs w:val="24"/>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456A4A30" id="_x0000_t202" coordsize="21600,21600" o:spt="202" path="m,l,21600r21600,l21600,xe">
                <v:stroke joinstyle="miter"/>
                <v:path gradientshapeok="t" o:connecttype="rect"/>
              </v:shapetype>
              <v:shape id="pole tekstowe 11" o:spid="_x0000_s1026" type="#_x0000_t202" style="position:absolute;margin-left:0;margin-top:24.6pt;width:230.8pt;height:29.75pt;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" filled="f" stroked="f">
                <v:textbox style="mso-fit-shape-to-text:t">
                  <w:txbxContent>
                    <w:p w14:paraId="2704116E" w14:textId="21E4A39F" w:rsidR="005135AC" w:rsidRDefault="005135AC" w:rsidP="005135AC">
                      <w:pPr>
                        <w:rPr>
                          <w:rFonts w:ascii="Garamond" w:hAnsi="Garamond"/>
                          <w:b/>
                          <w:bCs/>
                          <w:i/>
                          <w:iCs/>
                          <w:color w:val="000000" w:themeColor="text1"/>
                          <w:kern w:val="24"/>
                          <w:sz w:val="24"/>
                          <w:szCs w:val="24"/>
                        </w:rPr>
                      </w:pPr>
                    </w:p>
                  </w:txbxContent>
                </v:textbox>
                <w10:wrap anchorx="margin"/>
              </v:shape>
            </w:pict>
          </mc:Fallback>
        </mc:AlternateContent>
      </w:r>
      <w:bookmarkStart w:id="2" w:name="_Hlk85028904"/>
    </w:p>
    <w:bookmarkEnd w:id="2"/>
    <w:p w14:paraId="77F72D73" w14:textId="5D8BCCE0" w:rsidR="000D61E6" w:rsidRPr="000D61E6" w:rsidRDefault="008A3A15" w:rsidP="008A3A15">
      <w:pPr>
        <w:autoSpaceDE w:val="0"/>
        <w:autoSpaceDN w:val="0"/>
        <w:adjustRightInd w:val="0"/>
        <w:spacing w:after="0" w:line="240" w:lineRule="auto"/>
        <w:jc w:val="both"/>
        <w:rPr>
          <w:rFonts w:ascii="Garamond" w:hAnsi="Garamond"/>
          <w:color w:val="000000" w:themeColor="text1"/>
          <w:sz w:val="20"/>
          <w:szCs w:val="20"/>
        </w:rPr>
      </w:pPr>
      <w:r w:rsidRPr="000D61E6">
        <w:rPr>
          <w:rFonts w:ascii="Garamond" w:hAnsi="Garamond"/>
          <w:color w:val="000000" w:themeColor="text1"/>
          <w:sz w:val="20"/>
          <w:szCs w:val="20"/>
        </w:rPr>
        <w:t xml:space="preserve">Źródło: </w:t>
      </w:r>
      <w:hyperlink r:id="rId29" w:history="1">
        <w:r w:rsidR="000D61E6" w:rsidRPr="000D61E6">
          <w:rPr>
            <w:rStyle w:val="Hipercze"/>
            <w:rFonts w:ascii="Garamond" w:hAnsi="Garamond"/>
            <w:color w:val="000000" w:themeColor="text1"/>
            <w:sz w:val="20"/>
            <w:szCs w:val="20"/>
          </w:rPr>
          <w:t>https://pl.wikipedia.org/wiki/Gozdowo_(gmina)</w:t>
        </w:r>
      </w:hyperlink>
    </w:p>
    <w:p w14:paraId="64066BE6" w14:textId="77777777" w:rsidR="008A3A15" w:rsidRPr="008A3A15" w:rsidRDefault="008A3A15" w:rsidP="008A3A15">
      <w:pPr>
        <w:autoSpaceDE w:val="0"/>
        <w:autoSpaceDN w:val="0"/>
        <w:adjustRightInd w:val="0"/>
        <w:spacing w:after="0" w:line="240" w:lineRule="auto"/>
        <w:jc w:val="both"/>
        <w:rPr>
          <w:rFonts w:ascii="Garamond" w:hAnsi="Garamond"/>
          <w:sz w:val="20"/>
          <w:szCs w:val="20"/>
        </w:rPr>
      </w:pPr>
    </w:p>
    <w:p w14:paraId="67F1E949" w14:textId="0A5528B9" w:rsidR="008A3A15" w:rsidRPr="003165DF" w:rsidRDefault="00CF3A67" w:rsidP="00A15B21">
      <w:pPr>
        <w:spacing w:after="0" w:line="240" w:lineRule="auto"/>
        <w:ind w:firstLine="357"/>
        <w:jc w:val="both"/>
        <w:rPr>
          <w:rFonts w:ascii="Times New Roman" w:eastAsia="Times New Roman" w:hAnsi="Times New Roman" w:cs="Times New Roman"/>
          <w:color w:val="000000" w:themeColor="text1"/>
          <w:sz w:val="24"/>
          <w:szCs w:val="24"/>
          <w:lang w:eastAsia="pl-PL"/>
        </w:rPr>
      </w:pPr>
      <w:r w:rsidRPr="003165DF">
        <w:rPr>
          <w:rFonts w:ascii="Times New Roman" w:eastAsia="Times New Roman" w:hAnsi="Times New Roman" w:cs="Times New Roman"/>
          <w:color w:val="000000" w:themeColor="text1"/>
          <w:sz w:val="24"/>
          <w:szCs w:val="24"/>
          <w:lang w:eastAsia="pl-PL"/>
        </w:rPr>
        <w:t xml:space="preserve">Do zakresu działania Gminy należą wszystkie sprawy publiczne o znaczeniu lokalnym niezastrzeżone ustawami na rzecz innych podmiotów. Zadania publiczne wykonywane przez Gminę Gozdowo można podzielić na zadania własne mające na celu zaspokajanie zbiorowych potrzeb mieszkańców gminy oraz zadania zlecone, które zostały </w:t>
      </w:r>
      <w:r w:rsidR="003165DF" w:rsidRPr="003165DF">
        <w:rPr>
          <w:rFonts w:ascii="Times New Roman" w:eastAsia="Times New Roman" w:hAnsi="Times New Roman" w:cs="Times New Roman"/>
          <w:color w:val="000000" w:themeColor="text1"/>
          <w:sz w:val="24"/>
          <w:szCs w:val="24"/>
          <w:lang w:eastAsia="pl-PL"/>
        </w:rPr>
        <w:t>przekazane gminie przez państwo lub inne jednostki samorządu terytorialnego w drodze ustawy lub na podstawie porozumień.</w:t>
      </w:r>
    </w:p>
    <w:p w14:paraId="019CB0D7" w14:textId="7FA7AC88" w:rsidR="00933C84" w:rsidRPr="008A3A15" w:rsidRDefault="008A3A15" w:rsidP="00A15B21">
      <w:pPr>
        <w:spacing w:after="0" w:line="240" w:lineRule="auto"/>
        <w:ind w:firstLine="357"/>
        <w:jc w:val="both"/>
        <w:rPr>
          <w:rFonts w:ascii="Times New Roman" w:eastAsia="Times New Roman" w:hAnsi="Times New Roman" w:cs="Times New Roman"/>
          <w:color w:val="000000" w:themeColor="text1"/>
          <w:sz w:val="24"/>
          <w:szCs w:val="24"/>
          <w:lang w:eastAsia="pl-PL"/>
        </w:rPr>
      </w:pPr>
      <w:r w:rsidRPr="008A3A15">
        <w:rPr>
          <w:rFonts w:ascii="Times New Roman" w:eastAsia="Times New Roman" w:hAnsi="Times New Roman" w:cs="Times New Roman"/>
          <w:color w:val="000000" w:themeColor="text1"/>
          <w:sz w:val="24"/>
          <w:szCs w:val="24"/>
          <w:lang w:eastAsia="pl-PL"/>
        </w:rPr>
        <w:t xml:space="preserve"> </w:t>
      </w:r>
      <w:r w:rsidR="00CF3A67">
        <w:rPr>
          <w:rFonts w:ascii="Times New Roman" w:eastAsia="Times New Roman" w:hAnsi="Times New Roman" w:cs="Times New Roman"/>
          <w:color w:val="000000" w:themeColor="text1"/>
          <w:sz w:val="24"/>
          <w:szCs w:val="24"/>
          <w:lang w:eastAsia="pl-PL"/>
        </w:rPr>
        <w:t xml:space="preserve">Gmina Gozdowo wykonuje swoje zdania </w:t>
      </w:r>
      <w:r w:rsidR="003165DF">
        <w:rPr>
          <w:rFonts w:ascii="Times New Roman" w:eastAsia="Times New Roman" w:hAnsi="Times New Roman" w:cs="Times New Roman"/>
          <w:color w:val="000000" w:themeColor="text1"/>
          <w:sz w:val="24"/>
          <w:szCs w:val="24"/>
          <w:lang w:eastAsia="pl-PL"/>
        </w:rPr>
        <w:t>poprzez Urząd Gminy w Gozdowie oraz Gminne Jednostki Organizacyjne. N</w:t>
      </w:r>
      <w:r w:rsidRPr="008A3A15">
        <w:rPr>
          <w:rFonts w:ascii="Times New Roman" w:eastAsia="Times New Roman" w:hAnsi="Times New Roman" w:cs="Times New Roman"/>
          <w:color w:val="000000" w:themeColor="text1"/>
          <w:sz w:val="24"/>
          <w:szCs w:val="24"/>
          <w:lang w:eastAsia="pl-PL"/>
        </w:rPr>
        <w:t>a dzień 31.12.2020 roku</w:t>
      </w:r>
      <w:r w:rsidR="00933C84" w:rsidRPr="008A3A15">
        <w:rPr>
          <w:rFonts w:ascii="Times New Roman" w:eastAsia="Times New Roman" w:hAnsi="Times New Roman" w:cs="Times New Roman"/>
          <w:color w:val="000000" w:themeColor="text1"/>
          <w:sz w:val="24"/>
          <w:szCs w:val="24"/>
          <w:lang w:eastAsia="pl-PL"/>
        </w:rPr>
        <w:t xml:space="preserve"> </w:t>
      </w:r>
      <w:r w:rsidR="003165DF">
        <w:rPr>
          <w:rFonts w:ascii="Times New Roman" w:eastAsia="Times New Roman" w:hAnsi="Times New Roman" w:cs="Times New Roman"/>
          <w:color w:val="000000" w:themeColor="text1"/>
          <w:sz w:val="24"/>
          <w:szCs w:val="24"/>
          <w:lang w:eastAsia="pl-PL"/>
        </w:rPr>
        <w:t xml:space="preserve">w Gminie Gozdowo </w:t>
      </w:r>
      <w:r w:rsidR="005135AC" w:rsidRPr="008A3A15">
        <w:rPr>
          <w:rFonts w:ascii="Times New Roman" w:eastAsia="Times New Roman" w:hAnsi="Times New Roman" w:cs="Times New Roman"/>
          <w:color w:val="000000" w:themeColor="text1"/>
          <w:sz w:val="24"/>
          <w:szCs w:val="24"/>
          <w:lang w:eastAsia="pl-PL"/>
        </w:rPr>
        <w:t>funkcjo</w:t>
      </w:r>
      <w:r w:rsidR="004959E5" w:rsidRPr="008A3A15">
        <w:rPr>
          <w:rFonts w:ascii="Times New Roman" w:eastAsia="Times New Roman" w:hAnsi="Times New Roman" w:cs="Times New Roman"/>
          <w:color w:val="000000" w:themeColor="text1"/>
          <w:sz w:val="24"/>
          <w:szCs w:val="24"/>
          <w:lang w:eastAsia="pl-PL"/>
        </w:rPr>
        <w:t>n</w:t>
      </w:r>
      <w:r w:rsidRPr="008A3A15">
        <w:rPr>
          <w:rFonts w:ascii="Times New Roman" w:eastAsia="Times New Roman" w:hAnsi="Times New Roman" w:cs="Times New Roman"/>
          <w:color w:val="000000" w:themeColor="text1"/>
          <w:sz w:val="24"/>
          <w:szCs w:val="24"/>
          <w:lang w:eastAsia="pl-PL"/>
        </w:rPr>
        <w:t>owały</w:t>
      </w:r>
      <w:r w:rsidR="005135AC" w:rsidRPr="008A3A15">
        <w:rPr>
          <w:rFonts w:ascii="Times New Roman" w:eastAsia="Times New Roman" w:hAnsi="Times New Roman" w:cs="Times New Roman"/>
          <w:color w:val="000000" w:themeColor="text1"/>
          <w:sz w:val="24"/>
          <w:szCs w:val="24"/>
          <w:lang w:eastAsia="pl-PL"/>
        </w:rPr>
        <w:t xml:space="preserve"> następujące jednostki organizacyjne:</w:t>
      </w:r>
    </w:p>
    <w:p w14:paraId="1946EE56" w14:textId="37AE87B6" w:rsidR="004959E5" w:rsidRPr="008A3A15" w:rsidRDefault="004959E5" w:rsidP="00A15B21">
      <w:pPr>
        <w:pStyle w:val="Akapitzlist"/>
        <w:numPr>
          <w:ilvl w:val="0"/>
          <w:numId w:val="1"/>
        </w:numPr>
        <w:spacing w:after="0" w:line="240" w:lineRule="auto"/>
        <w:jc w:val="both"/>
        <w:rPr>
          <w:rFonts w:ascii="Times New Roman" w:eastAsia="Times New Roman" w:hAnsi="Times New Roman" w:cs="Times New Roman"/>
          <w:b/>
          <w:color w:val="000000" w:themeColor="text1"/>
          <w:sz w:val="24"/>
          <w:szCs w:val="24"/>
          <w:lang w:eastAsia="pl-PL"/>
        </w:rPr>
      </w:pPr>
      <w:r w:rsidRPr="008A3A15">
        <w:rPr>
          <w:rFonts w:ascii="Times New Roman" w:eastAsia="Times New Roman" w:hAnsi="Times New Roman" w:cs="Times New Roman"/>
          <w:color w:val="000000" w:themeColor="text1"/>
          <w:sz w:val="24"/>
          <w:szCs w:val="24"/>
          <w:lang w:eastAsia="pl-PL"/>
        </w:rPr>
        <w:t>Gminny Zakład Gospodarki Komunalnej w Gozdowie</w:t>
      </w:r>
      <w:r w:rsidR="00A15B21">
        <w:rPr>
          <w:rFonts w:ascii="Times New Roman" w:eastAsia="Times New Roman" w:hAnsi="Times New Roman" w:cs="Times New Roman"/>
          <w:color w:val="000000" w:themeColor="text1"/>
          <w:sz w:val="24"/>
          <w:szCs w:val="24"/>
          <w:lang w:eastAsia="pl-PL"/>
        </w:rPr>
        <w:t>;</w:t>
      </w:r>
    </w:p>
    <w:p w14:paraId="74E4D595" w14:textId="37233569" w:rsidR="004959E5" w:rsidRPr="008A3A15" w:rsidRDefault="004959E5" w:rsidP="00A15B21">
      <w:pPr>
        <w:pStyle w:val="Akapitzlist"/>
        <w:numPr>
          <w:ilvl w:val="0"/>
          <w:numId w:val="1"/>
        </w:numPr>
        <w:spacing w:after="0" w:line="240" w:lineRule="auto"/>
        <w:jc w:val="both"/>
        <w:rPr>
          <w:rFonts w:ascii="Times New Roman" w:eastAsia="Times New Roman" w:hAnsi="Times New Roman" w:cs="Times New Roman"/>
          <w:b/>
          <w:color w:val="000000" w:themeColor="text1"/>
          <w:sz w:val="24"/>
          <w:szCs w:val="24"/>
          <w:lang w:eastAsia="pl-PL"/>
        </w:rPr>
      </w:pPr>
      <w:r w:rsidRPr="008A3A15">
        <w:rPr>
          <w:rFonts w:ascii="Times New Roman" w:eastAsia="Times New Roman" w:hAnsi="Times New Roman" w:cs="Times New Roman"/>
          <w:color w:val="000000" w:themeColor="text1"/>
          <w:sz w:val="24"/>
          <w:szCs w:val="24"/>
          <w:lang w:eastAsia="pl-PL"/>
        </w:rPr>
        <w:t>Gminny Ośrodek Pomocy Społecznej w Gozdowie</w:t>
      </w:r>
      <w:r w:rsidR="00A15B21">
        <w:rPr>
          <w:rFonts w:ascii="Times New Roman" w:eastAsia="Times New Roman" w:hAnsi="Times New Roman" w:cs="Times New Roman"/>
          <w:color w:val="000000" w:themeColor="text1"/>
          <w:sz w:val="24"/>
          <w:szCs w:val="24"/>
          <w:lang w:eastAsia="pl-PL"/>
        </w:rPr>
        <w:t>;</w:t>
      </w:r>
    </w:p>
    <w:p w14:paraId="077DB506" w14:textId="3D9924BD" w:rsidR="004959E5" w:rsidRPr="008A3A15" w:rsidRDefault="004959E5" w:rsidP="00A15B21">
      <w:pPr>
        <w:pStyle w:val="Akapitzlist"/>
        <w:numPr>
          <w:ilvl w:val="0"/>
          <w:numId w:val="1"/>
        </w:numPr>
        <w:spacing w:after="0" w:line="240" w:lineRule="auto"/>
        <w:jc w:val="both"/>
        <w:rPr>
          <w:rFonts w:ascii="Times New Roman" w:eastAsia="Times New Roman" w:hAnsi="Times New Roman" w:cs="Times New Roman"/>
          <w:b/>
          <w:color w:val="000000" w:themeColor="text1"/>
          <w:sz w:val="24"/>
          <w:szCs w:val="24"/>
          <w:lang w:eastAsia="pl-PL"/>
        </w:rPr>
      </w:pPr>
      <w:r w:rsidRPr="008A3A15">
        <w:rPr>
          <w:rFonts w:ascii="Times New Roman" w:eastAsia="Times New Roman" w:hAnsi="Times New Roman" w:cs="Times New Roman"/>
          <w:color w:val="000000" w:themeColor="text1"/>
          <w:sz w:val="24"/>
          <w:szCs w:val="24"/>
          <w:lang w:eastAsia="pl-PL"/>
        </w:rPr>
        <w:t>Gminna Biblioteka Publiczna w Gozdowie z filią w Lelicach</w:t>
      </w:r>
      <w:r w:rsidR="00A15B21">
        <w:rPr>
          <w:rFonts w:ascii="Times New Roman" w:eastAsia="Times New Roman" w:hAnsi="Times New Roman" w:cs="Times New Roman"/>
          <w:color w:val="000000" w:themeColor="text1"/>
          <w:sz w:val="24"/>
          <w:szCs w:val="24"/>
          <w:lang w:eastAsia="pl-PL"/>
        </w:rPr>
        <w:t>;</w:t>
      </w:r>
    </w:p>
    <w:p w14:paraId="7C964F43" w14:textId="5CC4D350" w:rsidR="004959E5" w:rsidRPr="008A3A15" w:rsidRDefault="004959E5" w:rsidP="00A15B21">
      <w:pPr>
        <w:pStyle w:val="Akapitzlist"/>
        <w:numPr>
          <w:ilvl w:val="0"/>
          <w:numId w:val="1"/>
        </w:numPr>
        <w:spacing w:after="0" w:line="240" w:lineRule="auto"/>
        <w:jc w:val="both"/>
        <w:rPr>
          <w:rFonts w:ascii="Times New Roman" w:eastAsia="Times New Roman" w:hAnsi="Times New Roman" w:cs="Times New Roman"/>
          <w:b/>
          <w:color w:val="000000" w:themeColor="text1"/>
          <w:sz w:val="24"/>
          <w:szCs w:val="24"/>
          <w:lang w:eastAsia="pl-PL"/>
        </w:rPr>
      </w:pPr>
      <w:r w:rsidRPr="008A3A15">
        <w:rPr>
          <w:rFonts w:ascii="Times New Roman" w:eastAsia="Times New Roman" w:hAnsi="Times New Roman" w:cs="Times New Roman"/>
          <w:color w:val="000000" w:themeColor="text1"/>
          <w:sz w:val="24"/>
          <w:szCs w:val="24"/>
          <w:lang w:eastAsia="pl-PL"/>
        </w:rPr>
        <w:t xml:space="preserve">Samodzielny Publiczny Zakład Opieki Zdrowotnej </w:t>
      </w:r>
      <w:r w:rsidR="00BD4F30">
        <w:rPr>
          <w:rFonts w:ascii="Times New Roman" w:eastAsia="Times New Roman" w:hAnsi="Times New Roman" w:cs="Times New Roman"/>
          <w:color w:val="000000" w:themeColor="text1"/>
          <w:sz w:val="24"/>
          <w:szCs w:val="24"/>
          <w:lang w:eastAsia="pl-PL"/>
        </w:rPr>
        <w:t xml:space="preserve">w Gozdowie </w:t>
      </w:r>
      <w:r w:rsidRPr="008A3A15">
        <w:rPr>
          <w:rFonts w:ascii="Times New Roman" w:eastAsia="Times New Roman" w:hAnsi="Times New Roman" w:cs="Times New Roman"/>
          <w:color w:val="000000" w:themeColor="text1"/>
          <w:sz w:val="24"/>
          <w:szCs w:val="24"/>
          <w:lang w:eastAsia="pl-PL"/>
        </w:rPr>
        <w:t>z filią w Lelicach</w:t>
      </w:r>
      <w:r w:rsidR="00A15B21">
        <w:rPr>
          <w:rFonts w:ascii="Times New Roman" w:eastAsia="Times New Roman" w:hAnsi="Times New Roman" w:cs="Times New Roman"/>
          <w:color w:val="000000" w:themeColor="text1"/>
          <w:sz w:val="24"/>
          <w:szCs w:val="24"/>
          <w:lang w:eastAsia="pl-PL"/>
        </w:rPr>
        <w:t>;</w:t>
      </w:r>
    </w:p>
    <w:p w14:paraId="0703B6A8" w14:textId="05EB798F" w:rsidR="004959E5" w:rsidRPr="008A3A15" w:rsidRDefault="004959E5" w:rsidP="00A15B21">
      <w:pPr>
        <w:pStyle w:val="Akapitzlist"/>
        <w:numPr>
          <w:ilvl w:val="0"/>
          <w:numId w:val="1"/>
        </w:numPr>
        <w:spacing w:after="0" w:line="240" w:lineRule="auto"/>
        <w:jc w:val="both"/>
        <w:rPr>
          <w:rFonts w:ascii="Times New Roman" w:eastAsia="Times New Roman" w:hAnsi="Times New Roman" w:cs="Times New Roman"/>
          <w:b/>
          <w:color w:val="000000" w:themeColor="text1"/>
          <w:sz w:val="24"/>
          <w:szCs w:val="24"/>
          <w:lang w:eastAsia="pl-PL"/>
        </w:rPr>
      </w:pPr>
      <w:r w:rsidRPr="008A3A15">
        <w:rPr>
          <w:rFonts w:ascii="Times New Roman" w:eastAsia="Times New Roman" w:hAnsi="Times New Roman" w:cs="Times New Roman"/>
          <w:color w:val="000000" w:themeColor="text1"/>
          <w:sz w:val="24"/>
          <w:szCs w:val="24"/>
          <w:lang w:eastAsia="pl-PL"/>
        </w:rPr>
        <w:t>Szkoła Podstawowa im. Marii Konopnickiej w Gozdowie</w:t>
      </w:r>
      <w:r w:rsidR="00A15B21">
        <w:rPr>
          <w:rFonts w:ascii="Times New Roman" w:eastAsia="Times New Roman" w:hAnsi="Times New Roman" w:cs="Times New Roman"/>
          <w:color w:val="000000" w:themeColor="text1"/>
          <w:sz w:val="24"/>
          <w:szCs w:val="24"/>
          <w:lang w:eastAsia="pl-PL"/>
        </w:rPr>
        <w:t>;</w:t>
      </w:r>
    </w:p>
    <w:p w14:paraId="3482F824" w14:textId="35A32017" w:rsidR="004959E5" w:rsidRPr="008A3A15" w:rsidRDefault="004959E5" w:rsidP="00A15B21">
      <w:pPr>
        <w:pStyle w:val="Akapitzlist"/>
        <w:numPr>
          <w:ilvl w:val="0"/>
          <w:numId w:val="1"/>
        </w:numPr>
        <w:spacing w:after="0" w:line="240" w:lineRule="auto"/>
        <w:jc w:val="both"/>
        <w:rPr>
          <w:rFonts w:ascii="Times New Roman" w:eastAsia="Times New Roman" w:hAnsi="Times New Roman" w:cs="Times New Roman"/>
          <w:b/>
          <w:color w:val="000000" w:themeColor="text1"/>
          <w:sz w:val="24"/>
          <w:szCs w:val="24"/>
          <w:lang w:eastAsia="pl-PL"/>
        </w:rPr>
      </w:pPr>
      <w:r w:rsidRPr="008A3A15">
        <w:rPr>
          <w:rFonts w:ascii="Times New Roman" w:eastAsia="Times New Roman" w:hAnsi="Times New Roman" w:cs="Times New Roman"/>
          <w:color w:val="000000" w:themeColor="text1"/>
          <w:sz w:val="24"/>
          <w:szCs w:val="24"/>
          <w:lang w:eastAsia="pl-PL"/>
        </w:rPr>
        <w:t>Szkoła Podstawowa im. Kardynała Stefana Wyszyńskiego w Lelicach</w:t>
      </w:r>
      <w:r w:rsidR="00A15B21">
        <w:rPr>
          <w:rFonts w:ascii="Times New Roman" w:eastAsia="Times New Roman" w:hAnsi="Times New Roman" w:cs="Times New Roman"/>
          <w:color w:val="000000" w:themeColor="text1"/>
          <w:sz w:val="24"/>
          <w:szCs w:val="24"/>
          <w:lang w:eastAsia="pl-PL"/>
        </w:rPr>
        <w:t>;</w:t>
      </w:r>
    </w:p>
    <w:p w14:paraId="7AF1F939" w14:textId="4E12F496" w:rsidR="004959E5" w:rsidRPr="008A3A15" w:rsidRDefault="004959E5" w:rsidP="00A15B21">
      <w:pPr>
        <w:pStyle w:val="Akapitzlist"/>
        <w:numPr>
          <w:ilvl w:val="0"/>
          <w:numId w:val="1"/>
        </w:numPr>
        <w:spacing w:after="0" w:line="240" w:lineRule="auto"/>
        <w:jc w:val="both"/>
        <w:rPr>
          <w:rFonts w:ascii="Times New Roman" w:eastAsia="Times New Roman" w:hAnsi="Times New Roman" w:cs="Times New Roman"/>
          <w:b/>
          <w:color w:val="000000" w:themeColor="text1"/>
          <w:sz w:val="24"/>
          <w:szCs w:val="24"/>
          <w:lang w:eastAsia="pl-PL"/>
        </w:rPr>
      </w:pPr>
      <w:r w:rsidRPr="008A3A15">
        <w:rPr>
          <w:rFonts w:ascii="Times New Roman" w:eastAsia="Times New Roman" w:hAnsi="Times New Roman" w:cs="Times New Roman"/>
          <w:color w:val="000000" w:themeColor="text1"/>
          <w:sz w:val="24"/>
          <w:szCs w:val="24"/>
          <w:lang w:eastAsia="pl-PL"/>
        </w:rPr>
        <w:t xml:space="preserve">Publiczne Przedszkole </w:t>
      </w:r>
      <w:r w:rsidR="00CC49E2">
        <w:rPr>
          <w:rFonts w:ascii="Times New Roman" w:eastAsia="Times New Roman" w:hAnsi="Times New Roman" w:cs="Times New Roman"/>
          <w:color w:val="000000" w:themeColor="text1"/>
          <w:sz w:val="24"/>
          <w:szCs w:val="24"/>
          <w:lang w:eastAsia="pl-PL"/>
        </w:rPr>
        <w:t xml:space="preserve">im. Jana Pawła II </w:t>
      </w:r>
      <w:r w:rsidRPr="008A3A15">
        <w:rPr>
          <w:rFonts w:ascii="Times New Roman" w:eastAsia="Times New Roman" w:hAnsi="Times New Roman" w:cs="Times New Roman"/>
          <w:color w:val="000000" w:themeColor="text1"/>
          <w:sz w:val="24"/>
          <w:szCs w:val="24"/>
          <w:lang w:eastAsia="pl-PL"/>
        </w:rPr>
        <w:t>w Gozdowie</w:t>
      </w:r>
      <w:r w:rsidR="00A15B21">
        <w:rPr>
          <w:rFonts w:ascii="Times New Roman" w:eastAsia="Times New Roman" w:hAnsi="Times New Roman" w:cs="Times New Roman"/>
          <w:color w:val="000000" w:themeColor="text1"/>
          <w:sz w:val="24"/>
          <w:szCs w:val="24"/>
          <w:lang w:eastAsia="pl-PL"/>
        </w:rPr>
        <w:t>;</w:t>
      </w:r>
    </w:p>
    <w:p w14:paraId="0C65A418" w14:textId="483DFD5A" w:rsidR="005135AC" w:rsidRPr="008A3A15" w:rsidRDefault="005135AC" w:rsidP="00A15B21">
      <w:pPr>
        <w:pStyle w:val="Akapitzlist"/>
        <w:numPr>
          <w:ilvl w:val="0"/>
          <w:numId w:val="1"/>
        </w:numPr>
        <w:spacing w:after="0" w:line="240" w:lineRule="auto"/>
        <w:jc w:val="both"/>
        <w:rPr>
          <w:rFonts w:ascii="Times New Roman" w:eastAsia="Times New Roman" w:hAnsi="Times New Roman" w:cs="Times New Roman"/>
          <w:b/>
          <w:color w:val="000000" w:themeColor="text1"/>
          <w:sz w:val="24"/>
          <w:szCs w:val="24"/>
          <w:lang w:eastAsia="pl-PL"/>
        </w:rPr>
      </w:pPr>
      <w:r w:rsidRPr="008A3A15">
        <w:rPr>
          <w:rFonts w:ascii="Times New Roman" w:eastAsia="Times New Roman" w:hAnsi="Times New Roman" w:cs="Times New Roman"/>
          <w:color w:val="000000" w:themeColor="text1"/>
          <w:sz w:val="24"/>
          <w:szCs w:val="24"/>
          <w:lang w:eastAsia="pl-PL"/>
        </w:rPr>
        <w:t>Klub Dziecięcy „Radosna Kraina” w Gozdowie</w:t>
      </w:r>
      <w:r w:rsidR="00A15B21">
        <w:rPr>
          <w:rFonts w:ascii="Times New Roman" w:eastAsia="Times New Roman" w:hAnsi="Times New Roman" w:cs="Times New Roman"/>
          <w:color w:val="000000" w:themeColor="text1"/>
          <w:sz w:val="24"/>
          <w:szCs w:val="24"/>
          <w:lang w:eastAsia="pl-PL"/>
        </w:rPr>
        <w:t>;</w:t>
      </w:r>
    </w:p>
    <w:p w14:paraId="3254E37E" w14:textId="0D2D3DE4" w:rsidR="005135AC" w:rsidRPr="008A3A15" w:rsidRDefault="005135AC" w:rsidP="00A15B21">
      <w:pPr>
        <w:pStyle w:val="Akapitzlist"/>
        <w:numPr>
          <w:ilvl w:val="0"/>
          <w:numId w:val="1"/>
        </w:numPr>
        <w:spacing w:after="0" w:line="240" w:lineRule="auto"/>
        <w:jc w:val="both"/>
        <w:rPr>
          <w:rFonts w:ascii="Times New Roman" w:eastAsia="Times New Roman" w:hAnsi="Times New Roman" w:cs="Times New Roman"/>
          <w:b/>
          <w:color w:val="000000" w:themeColor="text1"/>
          <w:sz w:val="24"/>
          <w:szCs w:val="24"/>
          <w:lang w:eastAsia="pl-PL"/>
        </w:rPr>
      </w:pPr>
      <w:r w:rsidRPr="008A3A15">
        <w:rPr>
          <w:rFonts w:ascii="Times New Roman" w:eastAsia="Times New Roman" w:hAnsi="Times New Roman" w:cs="Times New Roman"/>
          <w:color w:val="000000" w:themeColor="text1"/>
          <w:sz w:val="24"/>
          <w:szCs w:val="24"/>
          <w:lang w:eastAsia="pl-PL"/>
        </w:rPr>
        <w:t>Klub Dziecięcy „Kubusiowy Raj” w Lelicach</w:t>
      </w:r>
      <w:r w:rsidR="00A15B21">
        <w:rPr>
          <w:rFonts w:ascii="Times New Roman" w:eastAsia="Times New Roman" w:hAnsi="Times New Roman" w:cs="Times New Roman"/>
          <w:color w:val="000000" w:themeColor="text1"/>
          <w:sz w:val="24"/>
          <w:szCs w:val="24"/>
          <w:lang w:eastAsia="pl-PL"/>
        </w:rPr>
        <w:t>;</w:t>
      </w:r>
    </w:p>
    <w:p w14:paraId="7A150436" w14:textId="12A2CA6E" w:rsidR="004959E5" w:rsidRPr="008A3A15" w:rsidRDefault="004959E5" w:rsidP="00A15B21">
      <w:pPr>
        <w:pStyle w:val="Akapitzlist"/>
        <w:numPr>
          <w:ilvl w:val="0"/>
          <w:numId w:val="1"/>
        </w:numPr>
        <w:spacing w:after="0" w:line="240" w:lineRule="auto"/>
        <w:jc w:val="both"/>
        <w:rPr>
          <w:rFonts w:ascii="Times New Roman" w:eastAsia="Times New Roman" w:hAnsi="Times New Roman" w:cs="Times New Roman"/>
          <w:b/>
          <w:color w:val="000000" w:themeColor="text1"/>
          <w:sz w:val="24"/>
          <w:szCs w:val="24"/>
          <w:lang w:eastAsia="pl-PL"/>
        </w:rPr>
      </w:pPr>
      <w:r w:rsidRPr="008A3A15">
        <w:rPr>
          <w:rFonts w:ascii="Times New Roman" w:eastAsia="Times New Roman" w:hAnsi="Times New Roman" w:cs="Times New Roman"/>
          <w:color w:val="000000" w:themeColor="text1"/>
          <w:sz w:val="24"/>
          <w:szCs w:val="24"/>
          <w:lang w:eastAsia="pl-PL"/>
        </w:rPr>
        <w:t>Gminny Ośrodek Kultury w Gozdowie</w:t>
      </w:r>
      <w:r w:rsidR="00A15B21">
        <w:rPr>
          <w:rFonts w:ascii="Times New Roman" w:eastAsia="Times New Roman" w:hAnsi="Times New Roman" w:cs="Times New Roman"/>
          <w:color w:val="000000" w:themeColor="text1"/>
          <w:sz w:val="24"/>
          <w:szCs w:val="24"/>
          <w:lang w:eastAsia="pl-PL"/>
        </w:rPr>
        <w:t>;</w:t>
      </w:r>
    </w:p>
    <w:p w14:paraId="47900E80" w14:textId="0A3CA2F9" w:rsidR="004959E5" w:rsidRPr="008A3A15" w:rsidRDefault="004959E5" w:rsidP="00A15B21">
      <w:pPr>
        <w:pStyle w:val="Akapitzlist"/>
        <w:numPr>
          <w:ilvl w:val="0"/>
          <w:numId w:val="1"/>
        </w:numPr>
        <w:spacing w:after="0" w:line="240" w:lineRule="auto"/>
        <w:jc w:val="both"/>
        <w:rPr>
          <w:rFonts w:ascii="Times New Roman" w:eastAsia="Times New Roman" w:hAnsi="Times New Roman" w:cs="Times New Roman"/>
          <w:bCs/>
          <w:color w:val="000000" w:themeColor="text1"/>
          <w:sz w:val="24"/>
          <w:szCs w:val="24"/>
          <w:lang w:eastAsia="pl-PL"/>
        </w:rPr>
      </w:pPr>
      <w:r w:rsidRPr="008A3A15">
        <w:rPr>
          <w:rFonts w:ascii="Times New Roman" w:eastAsia="Times New Roman" w:hAnsi="Times New Roman" w:cs="Times New Roman"/>
          <w:bCs/>
          <w:color w:val="000000" w:themeColor="text1"/>
          <w:sz w:val="24"/>
          <w:szCs w:val="24"/>
          <w:lang w:eastAsia="pl-PL"/>
        </w:rPr>
        <w:t>Środowiskowy Dom Samopomocy w Ostrowach</w:t>
      </w:r>
      <w:r w:rsidR="00A15B21">
        <w:rPr>
          <w:rFonts w:ascii="Times New Roman" w:eastAsia="Times New Roman" w:hAnsi="Times New Roman" w:cs="Times New Roman"/>
          <w:bCs/>
          <w:color w:val="000000" w:themeColor="text1"/>
          <w:sz w:val="24"/>
          <w:szCs w:val="24"/>
          <w:lang w:eastAsia="pl-PL"/>
        </w:rPr>
        <w:t>;</w:t>
      </w:r>
    </w:p>
    <w:p w14:paraId="75FFC74F" w14:textId="37DDD3E3" w:rsidR="005135AC" w:rsidRDefault="004959E5" w:rsidP="00A15B21">
      <w:pPr>
        <w:pStyle w:val="Akapitzlist"/>
        <w:numPr>
          <w:ilvl w:val="0"/>
          <w:numId w:val="1"/>
        </w:numPr>
        <w:spacing w:after="0" w:line="240" w:lineRule="auto"/>
        <w:jc w:val="both"/>
        <w:rPr>
          <w:rFonts w:ascii="Times New Roman" w:eastAsia="Times New Roman" w:hAnsi="Times New Roman" w:cs="Times New Roman"/>
          <w:bCs/>
          <w:color w:val="000000" w:themeColor="text1"/>
          <w:sz w:val="24"/>
          <w:szCs w:val="24"/>
          <w:lang w:eastAsia="pl-PL"/>
        </w:rPr>
      </w:pPr>
      <w:r w:rsidRPr="008A3A15">
        <w:rPr>
          <w:rFonts w:ascii="Times New Roman" w:eastAsia="Times New Roman" w:hAnsi="Times New Roman" w:cs="Times New Roman"/>
          <w:bCs/>
          <w:color w:val="000000" w:themeColor="text1"/>
          <w:sz w:val="24"/>
          <w:szCs w:val="24"/>
          <w:lang w:eastAsia="pl-PL"/>
        </w:rPr>
        <w:t>Warsztat Terapii Zajęciowej w Ostrowach</w:t>
      </w:r>
      <w:r w:rsidR="00D53212">
        <w:rPr>
          <w:rFonts w:ascii="Times New Roman" w:eastAsia="Times New Roman" w:hAnsi="Times New Roman" w:cs="Times New Roman"/>
          <w:bCs/>
          <w:color w:val="000000" w:themeColor="text1"/>
          <w:sz w:val="24"/>
          <w:szCs w:val="24"/>
          <w:lang w:eastAsia="pl-PL"/>
        </w:rPr>
        <w:t>.</w:t>
      </w:r>
      <w:r w:rsidRPr="008A3A15">
        <w:rPr>
          <w:rFonts w:ascii="Times New Roman" w:eastAsia="Times New Roman" w:hAnsi="Times New Roman" w:cs="Times New Roman"/>
          <w:bCs/>
          <w:color w:val="000000" w:themeColor="text1"/>
          <w:sz w:val="24"/>
          <w:szCs w:val="24"/>
          <w:lang w:eastAsia="pl-PL"/>
        </w:rPr>
        <w:t xml:space="preserve"> </w:t>
      </w:r>
    </w:p>
    <w:p w14:paraId="00B69670" w14:textId="77777777" w:rsidR="00675DFB" w:rsidRPr="00D53212" w:rsidRDefault="00675DFB" w:rsidP="00D53212">
      <w:pPr>
        <w:spacing w:after="0" w:line="276" w:lineRule="auto"/>
        <w:jc w:val="both"/>
        <w:rPr>
          <w:rFonts w:ascii="Times New Roman" w:eastAsia="Times New Roman" w:hAnsi="Times New Roman" w:cs="Times New Roman"/>
          <w:bCs/>
          <w:color w:val="000000" w:themeColor="text1"/>
          <w:sz w:val="24"/>
          <w:szCs w:val="24"/>
          <w:lang w:eastAsia="pl-PL"/>
        </w:rPr>
      </w:pPr>
    </w:p>
    <w:p w14:paraId="51CE0C43" w14:textId="3C79D1D1" w:rsidR="00D24079" w:rsidRPr="00B11625" w:rsidRDefault="0026140A" w:rsidP="00D24079">
      <w:pPr>
        <w:pStyle w:val="Akapitzlist"/>
        <w:numPr>
          <w:ilvl w:val="0"/>
          <w:numId w:val="7"/>
        </w:numPr>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B11625">
        <w:rPr>
          <w:rFonts w:ascii="Times New Roman" w:hAnsi="Times New Roman" w:cs="Times New Roman"/>
          <w:b/>
          <w:noProof/>
          <w:color w:val="04509D" w:themeColor="accent4" w:themeShade="80"/>
          <w:sz w:val="26"/>
          <w:szCs w:val="26"/>
          <w:lang w:eastAsia="pl-P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95456" behindDoc="0" locked="0" layoutInCell="1" allowOverlap="1" wp14:anchorId="1EB46CCA" wp14:editId="43E17CB4">
                <wp:simplePos x="0" y="0"/>
                <wp:positionH relativeFrom="column">
                  <wp:posOffset>89535</wp:posOffset>
                </wp:positionH>
                <wp:positionV relativeFrom="paragraph">
                  <wp:posOffset>249555</wp:posOffset>
                </wp:positionV>
                <wp:extent cx="5876925" cy="22860"/>
                <wp:effectExtent l="9525" t="15240" r="9525" b="9525"/>
                <wp:wrapNone/>
                <wp:docPr id="7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22860"/>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043D6" id="AutoShape 15" o:spid="_x0000_s1026" type="#_x0000_t32" style="position:absolute;margin-left:7.05pt;margin-top:19.65pt;width:462.75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" strokecolor="#044f9c [1607]" strokeweight="1pt"/>
            </w:pict>
          </mc:Fallback>
        </mc:AlternateContent>
      </w:r>
      <w:r w:rsidR="00D24079" w:rsidRPr="00B11625">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 xml:space="preserve">Uwarunkowania środowiska naturalnego </w:t>
      </w:r>
    </w:p>
    <w:p w14:paraId="4784794C" w14:textId="77777777" w:rsidR="00DD2A31" w:rsidRPr="00FE7926" w:rsidRDefault="00C772BF" w:rsidP="000E087B">
      <w:pPr>
        <w:spacing w:after="0" w:line="240" w:lineRule="auto"/>
        <w:ind w:firstLine="360"/>
        <w:jc w:val="both"/>
        <w:rPr>
          <w:rFonts w:ascii="Times New Roman" w:hAnsi="Times New Roman" w:cs="Times New Roman"/>
          <w:sz w:val="24"/>
          <w:szCs w:val="24"/>
        </w:rPr>
      </w:pPr>
      <w:r w:rsidRPr="00FE7926">
        <w:rPr>
          <w:rFonts w:ascii="Times New Roman" w:hAnsi="Times New Roman" w:cs="Times New Roman"/>
          <w:sz w:val="24"/>
          <w:szCs w:val="24"/>
        </w:rPr>
        <w:t xml:space="preserve">Gmina Gozdowo położona jest w marginalnej strefie pasa pojezierzy, stąd generalne cechy rzeźby terenu, formy ich wielkość, pochodzenie, rozwój i wiek są typowe dla obszarów </w:t>
      </w:r>
      <w:proofErr w:type="spellStart"/>
      <w:r w:rsidRPr="00FE7926">
        <w:rPr>
          <w:rFonts w:ascii="Times New Roman" w:hAnsi="Times New Roman" w:cs="Times New Roman"/>
          <w:sz w:val="24"/>
          <w:szCs w:val="24"/>
        </w:rPr>
        <w:t>młodoglacjalnych</w:t>
      </w:r>
      <w:proofErr w:type="spellEnd"/>
      <w:r w:rsidRPr="00FE7926">
        <w:rPr>
          <w:rFonts w:ascii="Times New Roman" w:hAnsi="Times New Roman" w:cs="Times New Roman"/>
          <w:sz w:val="24"/>
          <w:szCs w:val="24"/>
        </w:rPr>
        <w:t xml:space="preserve">, silne </w:t>
      </w:r>
      <w:proofErr w:type="spellStart"/>
      <w:r w:rsidRPr="00FE7926">
        <w:rPr>
          <w:rFonts w:ascii="Times New Roman" w:hAnsi="Times New Roman" w:cs="Times New Roman"/>
          <w:sz w:val="24"/>
          <w:szCs w:val="24"/>
        </w:rPr>
        <w:t>zdenudowanych</w:t>
      </w:r>
      <w:proofErr w:type="spellEnd"/>
      <w:r w:rsidRPr="00FE7926">
        <w:rPr>
          <w:rFonts w:ascii="Times New Roman" w:hAnsi="Times New Roman" w:cs="Times New Roman"/>
          <w:sz w:val="24"/>
          <w:szCs w:val="24"/>
        </w:rPr>
        <w:t xml:space="preserve"> w czasie fazy pomorskiej i </w:t>
      </w:r>
      <w:proofErr w:type="spellStart"/>
      <w:r w:rsidRPr="00FE7926">
        <w:rPr>
          <w:rFonts w:ascii="Times New Roman" w:hAnsi="Times New Roman" w:cs="Times New Roman"/>
          <w:sz w:val="24"/>
          <w:szCs w:val="24"/>
        </w:rPr>
        <w:t>gardzieńskiej</w:t>
      </w:r>
      <w:proofErr w:type="spellEnd"/>
      <w:r w:rsidRPr="00FE7926">
        <w:rPr>
          <w:rFonts w:ascii="Times New Roman" w:hAnsi="Times New Roman" w:cs="Times New Roman"/>
          <w:sz w:val="24"/>
          <w:szCs w:val="24"/>
        </w:rPr>
        <w:t xml:space="preserve"> zlodowacenia północnopolskiego. Rzeźba na terenie gminy jest urozmaicona. Formami pozytywnymi są pagóry </w:t>
      </w:r>
      <w:proofErr w:type="spellStart"/>
      <w:r w:rsidRPr="00FE7926">
        <w:rPr>
          <w:rFonts w:ascii="Times New Roman" w:hAnsi="Times New Roman" w:cs="Times New Roman"/>
          <w:sz w:val="24"/>
          <w:szCs w:val="24"/>
        </w:rPr>
        <w:lastRenderedPageBreak/>
        <w:t>czołowomorenowe</w:t>
      </w:r>
      <w:proofErr w:type="spellEnd"/>
      <w:r w:rsidRPr="00FE7926">
        <w:rPr>
          <w:rFonts w:ascii="Times New Roman" w:hAnsi="Times New Roman" w:cs="Times New Roman"/>
          <w:sz w:val="24"/>
          <w:szCs w:val="24"/>
        </w:rPr>
        <w:t xml:space="preserve">, ozy, z którymi kontrastują fragmenty górnych odcinków dolin </w:t>
      </w:r>
      <w:proofErr w:type="spellStart"/>
      <w:r w:rsidRPr="00FE7926">
        <w:rPr>
          <w:rFonts w:ascii="Times New Roman" w:hAnsi="Times New Roman" w:cs="Times New Roman"/>
          <w:sz w:val="24"/>
          <w:szCs w:val="24"/>
        </w:rPr>
        <w:t>Sierpienicy</w:t>
      </w:r>
      <w:proofErr w:type="spellEnd"/>
      <w:r w:rsidRPr="00FE7926">
        <w:rPr>
          <w:rFonts w:ascii="Times New Roman" w:hAnsi="Times New Roman" w:cs="Times New Roman"/>
          <w:sz w:val="24"/>
          <w:szCs w:val="24"/>
        </w:rPr>
        <w:t xml:space="preserve"> oraz Wierzbicy a także liczne, niewielkie powierzchniowo bezodpływowe obniżenia terenu. </w:t>
      </w:r>
    </w:p>
    <w:p w14:paraId="59F09289" w14:textId="084AFF65" w:rsidR="00DD2A31" w:rsidRPr="00FE7926" w:rsidRDefault="00DD2A31" w:rsidP="000E087B">
      <w:pPr>
        <w:spacing w:after="0" w:line="240" w:lineRule="auto"/>
        <w:ind w:firstLine="360"/>
        <w:jc w:val="both"/>
        <w:rPr>
          <w:rFonts w:ascii="Times New Roman" w:hAnsi="Times New Roman" w:cs="Times New Roman"/>
          <w:sz w:val="24"/>
          <w:szCs w:val="24"/>
        </w:rPr>
      </w:pPr>
      <w:r w:rsidRPr="00FE7926">
        <w:rPr>
          <w:rFonts w:ascii="Times New Roman" w:hAnsi="Times New Roman" w:cs="Times New Roman"/>
          <w:sz w:val="24"/>
          <w:szCs w:val="24"/>
        </w:rPr>
        <w:t>Decydujący wpływ na krajobraz, sposób zagospodarowania, eksploatowane złoża surowców mają osady czwartorzędowe, pochodzenia lodowcowego i wodnolodowcowego. Od 1992 roku udokumentowano złoża piasków i piasków ze żwirem, których eksploatacja może być uzasadniona ekonomicznie. Jakość surowców nie jest wysoka, stąd ich eksploatacja na niewielką skalę, prowadzona jest z przerwami. Złoża te mogą być i są eksploatowane głównie na potrzeby lokalne do celów budowlanych i drogowych.</w:t>
      </w:r>
    </w:p>
    <w:p w14:paraId="2D7E1B5D" w14:textId="34085262" w:rsidR="000F16B3" w:rsidRPr="00FE7926" w:rsidRDefault="00FE7926" w:rsidP="00D532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10D34">
        <w:rPr>
          <w:rFonts w:ascii="Times New Roman" w:hAnsi="Times New Roman" w:cs="Times New Roman"/>
          <w:sz w:val="24"/>
          <w:szCs w:val="24"/>
        </w:rPr>
        <w:tab/>
      </w:r>
      <w:r>
        <w:rPr>
          <w:rFonts w:ascii="Times New Roman" w:hAnsi="Times New Roman" w:cs="Times New Roman"/>
          <w:sz w:val="24"/>
          <w:szCs w:val="24"/>
        </w:rPr>
        <w:t xml:space="preserve"> </w:t>
      </w:r>
      <w:r w:rsidR="000F16B3" w:rsidRPr="00FE7926">
        <w:rPr>
          <w:rFonts w:ascii="Times New Roman" w:hAnsi="Times New Roman" w:cs="Times New Roman"/>
          <w:sz w:val="24"/>
          <w:szCs w:val="24"/>
        </w:rPr>
        <w:t>W gminie Gozdowo występują</w:t>
      </w:r>
      <w:r w:rsidR="00FE0F2B">
        <w:rPr>
          <w:rFonts w:ascii="Times New Roman" w:hAnsi="Times New Roman" w:cs="Times New Roman"/>
          <w:sz w:val="24"/>
          <w:szCs w:val="24"/>
        </w:rPr>
        <w:t>:</w:t>
      </w:r>
    </w:p>
    <w:p w14:paraId="59EC9D0B" w14:textId="79074B8E" w:rsidR="000F16B3" w:rsidRDefault="000F16B3" w:rsidP="00A461FE">
      <w:pPr>
        <w:pStyle w:val="Akapitzlist"/>
        <w:numPr>
          <w:ilvl w:val="0"/>
          <w:numId w:val="24"/>
        </w:numPr>
        <w:autoSpaceDE w:val="0"/>
        <w:autoSpaceDN w:val="0"/>
        <w:adjustRightInd w:val="0"/>
        <w:spacing w:after="0" w:line="240" w:lineRule="auto"/>
        <w:jc w:val="both"/>
        <w:rPr>
          <w:rFonts w:ascii="Times New Roman" w:hAnsi="Times New Roman" w:cs="Times New Roman"/>
          <w:sz w:val="24"/>
          <w:szCs w:val="24"/>
        </w:rPr>
      </w:pPr>
      <w:r w:rsidRPr="00FE7926">
        <w:rPr>
          <w:rFonts w:ascii="Times New Roman" w:hAnsi="Times New Roman" w:cs="Times New Roman"/>
          <w:sz w:val="24"/>
          <w:szCs w:val="24"/>
        </w:rPr>
        <w:t xml:space="preserve">gleby bielicowe i </w:t>
      </w:r>
      <w:proofErr w:type="spellStart"/>
      <w:r w:rsidRPr="00FE7926">
        <w:rPr>
          <w:rFonts w:ascii="Times New Roman" w:hAnsi="Times New Roman" w:cs="Times New Roman"/>
          <w:sz w:val="24"/>
          <w:szCs w:val="24"/>
        </w:rPr>
        <w:t>pseudobielicowe</w:t>
      </w:r>
      <w:proofErr w:type="spellEnd"/>
      <w:r w:rsidR="00FE0F2B">
        <w:rPr>
          <w:rFonts w:ascii="Times New Roman" w:hAnsi="Times New Roman" w:cs="Times New Roman"/>
          <w:sz w:val="24"/>
          <w:szCs w:val="24"/>
        </w:rPr>
        <w:t xml:space="preserve"> – gleby autogeniczne. </w:t>
      </w:r>
      <w:r w:rsidR="00310D34">
        <w:rPr>
          <w:rFonts w:ascii="Times New Roman" w:hAnsi="Times New Roman" w:cs="Times New Roman"/>
          <w:sz w:val="24"/>
          <w:szCs w:val="24"/>
        </w:rPr>
        <w:t xml:space="preserve"> Ich </w:t>
      </w:r>
      <w:r w:rsidRPr="00FE7926">
        <w:rPr>
          <w:rFonts w:ascii="Times New Roman" w:hAnsi="Times New Roman" w:cs="Times New Roman"/>
          <w:sz w:val="24"/>
          <w:szCs w:val="24"/>
        </w:rPr>
        <w:t>stosunki wodne są prawidłowe, chociaż okresowo gleby te mogą mieć podwyższoną wilgotność</w:t>
      </w:r>
    </w:p>
    <w:p w14:paraId="65519C2A" w14:textId="45C1BE4D" w:rsidR="000F16B3" w:rsidRDefault="000F16B3" w:rsidP="00A461FE">
      <w:pPr>
        <w:pStyle w:val="Akapitzlist"/>
        <w:numPr>
          <w:ilvl w:val="0"/>
          <w:numId w:val="24"/>
        </w:numPr>
        <w:autoSpaceDE w:val="0"/>
        <w:autoSpaceDN w:val="0"/>
        <w:adjustRightInd w:val="0"/>
        <w:spacing w:after="0" w:line="240" w:lineRule="auto"/>
        <w:jc w:val="both"/>
        <w:rPr>
          <w:rFonts w:ascii="Times New Roman" w:hAnsi="Times New Roman" w:cs="Times New Roman"/>
          <w:sz w:val="24"/>
          <w:szCs w:val="24"/>
        </w:rPr>
      </w:pPr>
      <w:r w:rsidRPr="00FE7926">
        <w:rPr>
          <w:rFonts w:ascii="Times New Roman" w:hAnsi="Times New Roman" w:cs="Times New Roman"/>
          <w:sz w:val="24"/>
          <w:szCs w:val="24"/>
        </w:rPr>
        <w:t>gleby brunatne wyługowane i brunatne kwaśne</w:t>
      </w:r>
      <w:r w:rsidR="00FE0F2B">
        <w:rPr>
          <w:rFonts w:ascii="Times New Roman" w:hAnsi="Times New Roman" w:cs="Times New Roman"/>
          <w:sz w:val="24"/>
          <w:szCs w:val="24"/>
        </w:rPr>
        <w:t xml:space="preserve"> – gleby autogeniczne.</w:t>
      </w:r>
      <w:r w:rsidR="00310D34">
        <w:rPr>
          <w:rFonts w:ascii="Times New Roman" w:hAnsi="Times New Roman" w:cs="Times New Roman"/>
          <w:sz w:val="24"/>
          <w:szCs w:val="24"/>
        </w:rPr>
        <w:t xml:space="preserve"> C</w:t>
      </w:r>
      <w:r w:rsidRPr="00FE7926">
        <w:rPr>
          <w:rFonts w:ascii="Times New Roman" w:hAnsi="Times New Roman" w:cs="Times New Roman"/>
          <w:sz w:val="24"/>
          <w:szCs w:val="24"/>
        </w:rPr>
        <w:t>echuje je wysoka pojemność wodna i cieplna oraz wysoka żyzność)</w:t>
      </w:r>
    </w:p>
    <w:p w14:paraId="06E0EA0D" w14:textId="186E8E0D" w:rsidR="000F16B3" w:rsidRDefault="000F16B3" w:rsidP="00A461FE">
      <w:pPr>
        <w:pStyle w:val="Akapitzlist"/>
        <w:numPr>
          <w:ilvl w:val="0"/>
          <w:numId w:val="24"/>
        </w:numPr>
        <w:autoSpaceDE w:val="0"/>
        <w:autoSpaceDN w:val="0"/>
        <w:adjustRightInd w:val="0"/>
        <w:spacing w:after="0" w:line="240" w:lineRule="auto"/>
        <w:jc w:val="both"/>
        <w:rPr>
          <w:rFonts w:ascii="Times New Roman" w:hAnsi="Times New Roman" w:cs="Times New Roman"/>
          <w:sz w:val="24"/>
          <w:szCs w:val="24"/>
        </w:rPr>
      </w:pPr>
      <w:r w:rsidRPr="00FE7926">
        <w:rPr>
          <w:rFonts w:ascii="Times New Roman" w:hAnsi="Times New Roman" w:cs="Times New Roman"/>
          <w:sz w:val="24"/>
          <w:szCs w:val="24"/>
        </w:rPr>
        <w:t xml:space="preserve">czarne ziemie (różne podtypy) – zaliczane do gleb </w:t>
      </w:r>
      <w:proofErr w:type="spellStart"/>
      <w:r w:rsidRPr="00FE7926">
        <w:rPr>
          <w:rFonts w:ascii="Times New Roman" w:hAnsi="Times New Roman" w:cs="Times New Roman"/>
          <w:sz w:val="24"/>
          <w:szCs w:val="24"/>
        </w:rPr>
        <w:t>semihydrogenicznych</w:t>
      </w:r>
      <w:proofErr w:type="spellEnd"/>
      <w:r w:rsidRPr="00FE7926">
        <w:rPr>
          <w:rFonts w:ascii="Times New Roman" w:hAnsi="Times New Roman" w:cs="Times New Roman"/>
          <w:sz w:val="24"/>
          <w:szCs w:val="24"/>
        </w:rPr>
        <w:t>. Cechuje je wysoka pojemność wodna i cieplna i wysoka żyzność</w:t>
      </w:r>
    </w:p>
    <w:p w14:paraId="7D7FB2AF" w14:textId="7511C9C9" w:rsidR="000F16B3" w:rsidRDefault="000F16B3" w:rsidP="00A461FE">
      <w:pPr>
        <w:pStyle w:val="Akapitzlist"/>
        <w:numPr>
          <w:ilvl w:val="0"/>
          <w:numId w:val="24"/>
        </w:numPr>
        <w:autoSpaceDE w:val="0"/>
        <w:autoSpaceDN w:val="0"/>
        <w:adjustRightInd w:val="0"/>
        <w:spacing w:after="0" w:line="240" w:lineRule="auto"/>
        <w:jc w:val="both"/>
        <w:rPr>
          <w:rFonts w:ascii="Times New Roman" w:hAnsi="Times New Roman" w:cs="Times New Roman"/>
          <w:sz w:val="24"/>
          <w:szCs w:val="24"/>
        </w:rPr>
      </w:pPr>
      <w:r w:rsidRPr="00FE7926">
        <w:rPr>
          <w:rFonts w:ascii="Times New Roman" w:hAnsi="Times New Roman" w:cs="Times New Roman"/>
          <w:sz w:val="24"/>
          <w:szCs w:val="24"/>
        </w:rPr>
        <w:t>mady – występują w dolinie Skrwy Prawej</w:t>
      </w:r>
      <w:r w:rsidR="00FE0F2B">
        <w:rPr>
          <w:rFonts w:ascii="Times New Roman" w:hAnsi="Times New Roman" w:cs="Times New Roman"/>
          <w:sz w:val="24"/>
          <w:szCs w:val="24"/>
        </w:rPr>
        <w:t xml:space="preserve">. </w:t>
      </w:r>
      <w:r w:rsidRPr="00FE7926">
        <w:rPr>
          <w:rFonts w:ascii="Times New Roman" w:hAnsi="Times New Roman" w:cs="Times New Roman"/>
          <w:sz w:val="24"/>
          <w:szCs w:val="24"/>
        </w:rPr>
        <w:t xml:space="preserve">Zasadniczą cechą mad jest obecność </w:t>
      </w:r>
      <w:r w:rsidR="00FE0F2B">
        <w:rPr>
          <w:rFonts w:ascii="Times New Roman" w:hAnsi="Times New Roman" w:cs="Times New Roman"/>
          <w:sz w:val="24"/>
          <w:szCs w:val="24"/>
        </w:rPr>
        <w:t xml:space="preserve">                      </w:t>
      </w:r>
      <w:r w:rsidRPr="00FE7926">
        <w:rPr>
          <w:rFonts w:ascii="Times New Roman" w:hAnsi="Times New Roman" w:cs="Times New Roman"/>
          <w:sz w:val="24"/>
          <w:szCs w:val="24"/>
        </w:rPr>
        <w:t>w profilu naprzemianległych warstw o różnym składzie granulometrycznym.</w:t>
      </w:r>
    </w:p>
    <w:p w14:paraId="69CC2CC2" w14:textId="4D0F42CD" w:rsidR="000F16B3" w:rsidRPr="00FE0F2B" w:rsidRDefault="000F16B3" w:rsidP="00A461FE">
      <w:pPr>
        <w:pStyle w:val="Akapitzlist"/>
        <w:numPr>
          <w:ilvl w:val="0"/>
          <w:numId w:val="24"/>
        </w:numPr>
        <w:autoSpaceDE w:val="0"/>
        <w:autoSpaceDN w:val="0"/>
        <w:adjustRightInd w:val="0"/>
        <w:spacing w:after="0" w:line="240" w:lineRule="auto"/>
        <w:jc w:val="both"/>
        <w:rPr>
          <w:rFonts w:ascii="Times New Roman" w:hAnsi="Times New Roman" w:cs="Times New Roman"/>
          <w:sz w:val="24"/>
          <w:szCs w:val="24"/>
        </w:rPr>
      </w:pPr>
      <w:r w:rsidRPr="00FE0F2B">
        <w:rPr>
          <w:rFonts w:ascii="Times New Roman" w:hAnsi="Times New Roman" w:cs="Times New Roman"/>
          <w:sz w:val="24"/>
          <w:szCs w:val="24"/>
        </w:rPr>
        <w:t xml:space="preserve">gleby </w:t>
      </w:r>
      <w:proofErr w:type="spellStart"/>
      <w:r w:rsidRPr="00FE0F2B">
        <w:rPr>
          <w:rFonts w:ascii="Times New Roman" w:hAnsi="Times New Roman" w:cs="Times New Roman"/>
          <w:sz w:val="24"/>
          <w:szCs w:val="24"/>
        </w:rPr>
        <w:t>hydrogeniczne</w:t>
      </w:r>
      <w:proofErr w:type="spellEnd"/>
      <w:r w:rsidRPr="00FE0F2B">
        <w:rPr>
          <w:rFonts w:ascii="Times New Roman" w:hAnsi="Times New Roman" w:cs="Times New Roman"/>
          <w:sz w:val="24"/>
          <w:szCs w:val="24"/>
        </w:rPr>
        <w:t>, czyli powstałe pod wpływem wody stojącej należą do nich:</w:t>
      </w:r>
    </w:p>
    <w:p w14:paraId="58DDF8B9" w14:textId="255DF049" w:rsidR="000F16B3" w:rsidRDefault="000F16B3" w:rsidP="00A461FE">
      <w:pPr>
        <w:pStyle w:val="Akapitzlist"/>
        <w:numPr>
          <w:ilvl w:val="0"/>
          <w:numId w:val="26"/>
        </w:numPr>
        <w:autoSpaceDE w:val="0"/>
        <w:autoSpaceDN w:val="0"/>
        <w:adjustRightInd w:val="0"/>
        <w:spacing w:after="0" w:line="240" w:lineRule="auto"/>
        <w:jc w:val="both"/>
        <w:rPr>
          <w:rFonts w:ascii="Times New Roman" w:hAnsi="Times New Roman" w:cs="Times New Roman"/>
          <w:sz w:val="24"/>
          <w:szCs w:val="24"/>
        </w:rPr>
      </w:pPr>
      <w:r w:rsidRPr="00FE0F2B">
        <w:rPr>
          <w:rFonts w:ascii="Times New Roman" w:hAnsi="Times New Roman" w:cs="Times New Roman"/>
          <w:sz w:val="24"/>
          <w:szCs w:val="24"/>
        </w:rPr>
        <w:t>gleby mułowo-torfowe i torfowo-mułowe</w:t>
      </w:r>
      <w:r w:rsidR="00FE0F2B">
        <w:rPr>
          <w:rFonts w:ascii="Times New Roman" w:hAnsi="Times New Roman" w:cs="Times New Roman"/>
          <w:sz w:val="24"/>
          <w:szCs w:val="24"/>
        </w:rPr>
        <w:t>;</w:t>
      </w:r>
      <w:r w:rsidRPr="00FE0F2B">
        <w:rPr>
          <w:rFonts w:ascii="Times New Roman" w:hAnsi="Times New Roman" w:cs="Times New Roman"/>
          <w:sz w:val="24"/>
          <w:szCs w:val="24"/>
        </w:rPr>
        <w:t xml:space="preserve"> </w:t>
      </w:r>
    </w:p>
    <w:p w14:paraId="569BC0C6" w14:textId="1FD7F484" w:rsidR="000F16B3" w:rsidRDefault="000F16B3" w:rsidP="00A461FE">
      <w:pPr>
        <w:pStyle w:val="Akapitzlist"/>
        <w:numPr>
          <w:ilvl w:val="0"/>
          <w:numId w:val="26"/>
        </w:numPr>
        <w:autoSpaceDE w:val="0"/>
        <w:autoSpaceDN w:val="0"/>
        <w:adjustRightInd w:val="0"/>
        <w:spacing w:after="0" w:line="240" w:lineRule="auto"/>
        <w:jc w:val="both"/>
        <w:rPr>
          <w:rFonts w:ascii="Times New Roman" w:hAnsi="Times New Roman" w:cs="Times New Roman"/>
          <w:sz w:val="24"/>
          <w:szCs w:val="24"/>
        </w:rPr>
      </w:pPr>
      <w:r w:rsidRPr="00FE0F2B">
        <w:rPr>
          <w:rFonts w:ascii="Times New Roman" w:hAnsi="Times New Roman" w:cs="Times New Roman"/>
          <w:sz w:val="24"/>
          <w:szCs w:val="24"/>
        </w:rPr>
        <w:t xml:space="preserve">gleby murszowo-mineralne i </w:t>
      </w:r>
      <w:proofErr w:type="spellStart"/>
      <w:r w:rsidRPr="00FE0F2B">
        <w:rPr>
          <w:rFonts w:ascii="Times New Roman" w:hAnsi="Times New Roman" w:cs="Times New Roman"/>
          <w:sz w:val="24"/>
          <w:szCs w:val="24"/>
        </w:rPr>
        <w:t>murszowate</w:t>
      </w:r>
      <w:proofErr w:type="spellEnd"/>
      <w:r w:rsidR="00FE0F2B">
        <w:rPr>
          <w:rFonts w:ascii="Times New Roman" w:hAnsi="Times New Roman" w:cs="Times New Roman"/>
          <w:sz w:val="24"/>
          <w:szCs w:val="24"/>
        </w:rPr>
        <w:t>;</w:t>
      </w:r>
    </w:p>
    <w:p w14:paraId="303F5787" w14:textId="6B89E979" w:rsidR="000F16B3" w:rsidRPr="00FE0F2B" w:rsidRDefault="000F16B3" w:rsidP="00A461FE">
      <w:pPr>
        <w:pStyle w:val="Akapitzlist"/>
        <w:numPr>
          <w:ilvl w:val="0"/>
          <w:numId w:val="26"/>
        </w:numPr>
        <w:autoSpaceDE w:val="0"/>
        <w:autoSpaceDN w:val="0"/>
        <w:adjustRightInd w:val="0"/>
        <w:spacing w:after="0" w:line="240" w:lineRule="auto"/>
        <w:jc w:val="both"/>
        <w:rPr>
          <w:rFonts w:ascii="Times New Roman" w:hAnsi="Times New Roman" w:cs="Times New Roman"/>
          <w:sz w:val="24"/>
          <w:szCs w:val="24"/>
        </w:rPr>
      </w:pPr>
      <w:r w:rsidRPr="00FE0F2B">
        <w:rPr>
          <w:rFonts w:ascii="Times New Roman" w:hAnsi="Times New Roman" w:cs="Times New Roman"/>
          <w:sz w:val="24"/>
          <w:szCs w:val="24"/>
        </w:rPr>
        <w:t>gleby torfowe i murszowo-torfowe</w:t>
      </w:r>
      <w:r w:rsidR="00FE0F2B">
        <w:rPr>
          <w:rFonts w:ascii="Times New Roman" w:hAnsi="Times New Roman" w:cs="Times New Roman"/>
          <w:sz w:val="24"/>
          <w:szCs w:val="24"/>
        </w:rPr>
        <w:t>.</w:t>
      </w:r>
    </w:p>
    <w:p w14:paraId="403480BC" w14:textId="28DC4FDA" w:rsidR="000F16B3" w:rsidRPr="00FE7926" w:rsidRDefault="000F16B3" w:rsidP="00D53212">
      <w:pPr>
        <w:spacing w:after="0" w:line="240" w:lineRule="auto"/>
        <w:ind w:firstLine="708"/>
        <w:jc w:val="both"/>
        <w:rPr>
          <w:rFonts w:ascii="Times New Roman" w:hAnsi="Times New Roman" w:cs="Times New Roman"/>
          <w:sz w:val="24"/>
          <w:szCs w:val="24"/>
        </w:rPr>
      </w:pPr>
      <w:r w:rsidRPr="00FE7926">
        <w:rPr>
          <w:rFonts w:ascii="Times New Roman" w:hAnsi="Times New Roman" w:cs="Times New Roman"/>
          <w:sz w:val="24"/>
          <w:szCs w:val="24"/>
        </w:rPr>
        <w:t>Analiza kompleksów glebowo-rolniczych w gminie Gozdowo, wskazuje na stosunkowo wysoką przydatności gleb do produkcji rolniczej, szczególnie we wsiach położonych we wschodniej, południowo-wschodniej i zachodniej części gminy</w:t>
      </w:r>
      <w:r w:rsidR="000E087B">
        <w:rPr>
          <w:rFonts w:ascii="Times New Roman" w:hAnsi="Times New Roman" w:cs="Times New Roman"/>
          <w:sz w:val="24"/>
          <w:szCs w:val="24"/>
        </w:rPr>
        <w:t>.</w:t>
      </w:r>
    </w:p>
    <w:p w14:paraId="0B702671" w14:textId="67B9AD6A" w:rsidR="00DD2A31" w:rsidRPr="00FE7926" w:rsidRDefault="00DD2A31" w:rsidP="000E087B">
      <w:pPr>
        <w:spacing w:after="0" w:line="240" w:lineRule="auto"/>
        <w:ind w:firstLine="708"/>
        <w:jc w:val="both"/>
        <w:rPr>
          <w:rFonts w:ascii="Times New Roman" w:hAnsi="Times New Roman" w:cs="Times New Roman"/>
          <w:sz w:val="24"/>
          <w:szCs w:val="24"/>
        </w:rPr>
      </w:pPr>
      <w:r w:rsidRPr="00FE7926">
        <w:rPr>
          <w:rFonts w:ascii="Times New Roman" w:hAnsi="Times New Roman" w:cs="Times New Roman"/>
          <w:sz w:val="24"/>
          <w:szCs w:val="24"/>
        </w:rPr>
        <w:t>Warunki gruntowe na obszarze gminy są, z punktu widzenia geologiczno-inżynierskiego, korzystne dla budownictwa. Jedynie lokalnie w dolinach i obniżeniach terenu znacznym utrudnieniem mogą być płytko występujące wody gruntowe</w:t>
      </w:r>
      <w:r w:rsidR="000E087B">
        <w:rPr>
          <w:rFonts w:ascii="Times New Roman" w:hAnsi="Times New Roman" w:cs="Times New Roman"/>
          <w:sz w:val="24"/>
          <w:szCs w:val="24"/>
        </w:rPr>
        <w:t>.</w:t>
      </w:r>
    </w:p>
    <w:p w14:paraId="46BB154F" w14:textId="54166F33" w:rsidR="00955853" w:rsidRDefault="000F16B3" w:rsidP="00D53212">
      <w:pPr>
        <w:spacing w:after="0" w:line="240" w:lineRule="auto"/>
        <w:ind w:firstLine="708"/>
        <w:jc w:val="both"/>
        <w:rPr>
          <w:rFonts w:ascii="Times New Roman" w:hAnsi="Times New Roman" w:cs="Times New Roman"/>
          <w:sz w:val="24"/>
          <w:szCs w:val="24"/>
        </w:rPr>
      </w:pPr>
      <w:r w:rsidRPr="00FE7926">
        <w:rPr>
          <w:rFonts w:ascii="Times New Roman" w:hAnsi="Times New Roman" w:cs="Times New Roman"/>
          <w:sz w:val="24"/>
          <w:szCs w:val="24"/>
        </w:rPr>
        <w:t xml:space="preserve">Teren gminy położony jest na obszarze zlewni Skrwy Prawej, która jest dopływem Wisły. Głównymi dopływami Skrwy Prawej na terenie gminy są Wierzbica odwadniająca zachodnią część terytorium gminy oraz </w:t>
      </w:r>
      <w:proofErr w:type="spellStart"/>
      <w:r w:rsidRPr="00FE7926">
        <w:rPr>
          <w:rFonts w:ascii="Times New Roman" w:hAnsi="Times New Roman" w:cs="Times New Roman"/>
          <w:sz w:val="24"/>
          <w:szCs w:val="24"/>
        </w:rPr>
        <w:t>Sierpienica</w:t>
      </w:r>
      <w:proofErr w:type="spellEnd"/>
      <w:r w:rsidRPr="00FE7926">
        <w:rPr>
          <w:rFonts w:ascii="Times New Roman" w:hAnsi="Times New Roman" w:cs="Times New Roman"/>
          <w:sz w:val="24"/>
          <w:szCs w:val="24"/>
        </w:rPr>
        <w:t xml:space="preserve"> odwadniająca wschodnią część gminy</w:t>
      </w:r>
      <w:r w:rsidR="00FE0F2B">
        <w:rPr>
          <w:rFonts w:ascii="Times New Roman" w:hAnsi="Times New Roman" w:cs="Times New Roman"/>
          <w:sz w:val="24"/>
          <w:szCs w:val="24"/>
        </w:rPr>
        <w:t xml:space="preserve">. </w:t>
      </w:r>
      <w:r w:rsidRPr="00FE7926">
        <w:rPr>
          <w:rFonts w:ascii="Times New Roman" w:hAnsi="Times New Roman" w:cs="Times New Roman"/>
          <w:sz w:val="24"/>
          <w:szCs w:val="24"/>
        </w:rPr>
        <w:t>Wody powierzchniowe w gminie</w:t>
      </w:r>
      <w:r w:rsidR="000E087B">
        <w:rPr>
          <w:rFonts w:ascii="Times New Roman" w:hAnsi="Times New Roman" w:cs="Times New Roman"/>
          <w:sz w:val="24"/>
          <w:szCs w:val="24"/>
        </w:rPr>
        <w:t xml:space="preserve"> </w:t>
      </w:r>
      <w:r w:rsidRPr="00FE7926">
        <w:rPr>
          <w:rFonts w:ascii="Times New Roman" w:hAnsi="Times New Roman" w:cs="Times New Roman"/>
          <w:sz w:val="24"/>
          <w:szCs w:val="24"/>
        </w:rPr>
        <w:t xml:space="preserve">Gozdowo posiadają śnieżno-deszczowy ustrój zasilania, </w:t>
      </w:r>
      <w:r w:rsidRPr="00FE7926">
        <w:rPr>
          <w:rFonts w:ascii="Times New Roman" w:hAnsi="Times New Roman" w:cs="Times New Roman"/>
          <w:sz w:val="24"/>
          <w:szCs w:val="24"/>
        </w:rPr>
        <w:br/>
        <w:t xml:space="preserve">z dwoma wysokimi stanami wody w ciągu roku na wiosnę – zasilanie śnieżne oraz zasilanie deszczowe, w okresie letniego maksimum opadowego. </w:t>
      </w:r>
      <w:r w:rsidR="00BD4F30">
        <w:rPr>
          <w:rFonts w:ascii="Times New Roman" w:hAnsi="Times New Roman" w:cs="Times New Roman"/>
          <w:sz w:val="24"/>
          <w:szCs w:val="24"/>
        </w:rPr>
        <w:t>Z</w:t>
      </w:r>
      <w:r w:rsidRPr="00FE7926">
        <w:rPr>
          <w:rFonts w:ascii="Times New Roman" w:hAnsi="Times New Roman" w:cs="Times New Roman"/>
          <w:sz w:val="24"/>
          <w:szCs w:val="24"/>
        </w:rPr>
        <w:t xml:space="preserve">biorniki wodne występujące na obszarze gminy związane są z obecnością wielu zagłębień bezodpływowych charakterystycznych dla strefy marginalnej. Największe znajdują się na obszarze moreny akumulacyjnej w rejonie Rękawczyna, </w:t>
      </w:r>
      <w:proofErr w:type="spellStart"/>
      <w:r w:rsidRPr="00FE7926">
        <w:rPr>
          <w:rFonts w:ascii="Times New Roman" w:hAnsi="Times New Roman" w:cs="Times New Roman"/>
          <w:sz w:val="24"/>
          <w:szCs w:val="24"/>
        </w:rPr>
        <w:t>Smorzewa</w:t>
      </w:r>
      <w:proofErr w:type="spellEnd"/>
      <w:r w:rsidRPr="00FE7926">
        <w:rPr>
          <w:rFonts w:ascii="Times New Roman" w:hAnsi="Times New Roman" w:cs="Times New Roman"/>
          <w:sz w:val="24"/>
          <w:szCs w:val="24"/>
        </w:rPr>
        <w:t>, Lisewa oraz w dnie największego zagłębienia bezodpływowego położonego pomiędzy Gozdowem i Lelicami. Cieki te charakteryzują się bardzo zmiennym poziomem wody w ciągu roku, w dużym stopniu uzależnionym od wielkości</w:t>
      </w:r>
      <w:r w:rsidR="001525EC">
        <w:rPr>
          <w:rFonts w:ascii="Times New Roman" w:hAnsi="Times New Roman" w:cs="Times New Roman"/>
          <w:sz w:val="24"/>
          <w:szCs w:val="24"/>
        </w:rPr>
        <w:t xml:space="preserve"> </w:t>
      </w:r>
      <w:r w:rsidRPr="00FE7926">
        <w:rPr>
          <w:rFonts w:ascii="Times New Roman" w:hAnsi="Times New Roman" w:cs="Times New Roman"/>
          <w:sz w:val="24"/>
          <w:szCs w:val="24"/>
        </w:rPr>
        <w:t>i intensywności opadów atmosferycznych. Wody płynące</w:t>
      </w:r>
      <w:r w:rsidR="00FE0F2B">
        <w:rPr>
          <w:rFonts w:ascii="Times New Roman" w:hAnsi="Times New Roman" w:cs="Times New Roman"/>
          <w:sz w:val="24"/>
          <w:szCs w:val="24"/>
        </w:rPr>
        <w:t xml:space="preserve"> </w:t>
      </w:r>
      <w:r w:rsidRPr="00FE7926">
        <w:rPr>
          <w:rFonts w:ascii="Times New Roman" w:hAnsi="Times New Roman" w:cs="Times New Roman"/>
          <w:sz w:val="24"/>
          <w:szCs w:val="24"/>
        </w:rPr>
        <w:t>wykazują bardzo niski potencjał energetyczny, ze względu na małe spadki i niskie, nieregularne przepływy.</w:t>
      </w:r>
    </w:p>
    <w:p w14:paraId="0800EAA7" w14:textId="1CF38ED4" w:rsidR="000F16B3" w:rsidRPr="00FE7926" w:rsidRDefault="001E124F" w:rsidP="000E087B">
      <w:pPr>
        <w:spacing w:after="0"/>
        <w:ind w:firstLine="708"/>
        <w:jc w:val="both"/>
        <w:rPr>
          <w:rFonts w:ascii="Times New Roman" w:hAnsi="Times New Roman" w:cs="Times New Roman"/>
          <w:sz w:val="24"/>
          <w:szCs w:val="24"/>
        </w:rPr>
      </w:pPr>
      <w:r w:rsidRPr="00FE7926">
        <w:rPr>
          <w:rFonts w:ascii="Times New Roman" w:hAnsi="Times New Roman" w:cs="Times New Roman"/>
          <w:sz w:val="24"/>
          <w:szCs w:val="24"/>
        </w:rPr>
        <w:t>W gminie występują dwa poziomy wodonośne: trzeciorzędowy i</w:t>
      </w:r>
      <w:r w:rsidR="00C91E25">
        <w:rPr>
          <w:rFonts w:ascii="Times New Roman" w:hAnsi="Times New Roman" w:cs="Times New Roman"/>
          <w:sz w:val="24"/>
          <w:szCs w:val="24"/>
        </w:rPr>
        <w:t xml:space="preserve"> </w:t>
      </w:r>
      <w:r w:rsidRPr="00FE7926">
        <w:rPr>
          <w:rFonts w:ascii="Times New Roman" w:hAnsi="Times New Roman" w:cs="Times New Roman"/>
          <w:sz w:val="24"/>
          <w:szCs w:val="24"/>
        </w:rPr>
        <w:t>czwartorzędowy,</w:t>
      </w:r>
      <w:r w:rsidR="00955853">
        <w:rPr>
          <w:rFonts w:ascii="Times New Roman" w:hAnsi="Times New Roman" w:cs="Times New Roman"/>
          <w:sz w:val="24"/>
          <w:szCs w:val="24"/>
        </w:rPr>
        <w:t xml:space="preserve"> </w:t>
      </w:r>
      <w:r w:rsidRPr="00FE7926">
        <w:rPr>
          <w:rFonts w:ascii="Times New Roman" w:hAnsi="Times New Roman" w:cs="Times New Roman"/>
          <w:sz w:val="24"/>
          <w:szCs w:val="24"/>
        </w:rPr>
        <w:t>z czego głównym poziomem użytkowym jest poziom czwartorzędowy. Występuje on na</w:t>
      </w:r>
      <w:r w:rsidR="00FE0F2B">
        <w:rPr>
          <w:rFonts w:ascii="Times New Roman" w:hAnsi="Times New Roman" w:cs="Times New Roman"/>
          <w:sz w:val="24"/>
          <w:szCs w:val="24"/>
        </w:rPr>
        <w:t xml:space="preserve"> </w:t>
      </w:r>
      <w:r w:rsidRPr="00FE7926">
        <w:rPr>
          <w:rFonts w:ascii="Times New Roman" w:hAnsi="Times New Roman" w:cs="Times New Roman"/>
          <w:sz w:val="24"/>
          <w:szCs w:val="24"/>
        </w:rPr>
        <w:t>głębokości 30-</w:t>
      </w:r>
      <w:smartTag w:uri="urn:schemas-microsoft-com:office:smarttags" w:element="metricconverter">
        <w:smartTagPr>
          <w:attr w:name="ProductID" w:val="150 m"/>
        </w:smartTagPr>
        <w:r w:rsidRPr="00FE7926">
          <w:rPr>
            <w:rFonts w:ascii="Times New Roman" w:hAnsi="Times New Roman" w:cs="Times New Roman"/>
            <w:sz w:val="24"/>
            <w:szCs w:val="24"/>
          </w:rPr>
          <w:t>150 m</w:t>
        </w:r>
      </w:smartTag>
      <w:r w:rsidRPr="00FE7926">
        <w:rPr>
          <w:rFonts w:ascii="Times New Roman" w:hAnsi="Times New Roman" w:cs="Times New Roman"/>
          <w:sz w:val="24"/>
          <w:szCs w:val="24"/>
        </w:rPr>
        <w:t>.</w:t>
      </w:r>
    </w:p>
    <w:p w14:paraId="719077ED" w14:textId="49110EB5" w:rsidR="000F16B3" w:rsidRPr="00FE7926" w:rsidRDefault="000F16B3" w:rsidP="000E087B">
      <w:pPr>
        <w:spacing w:after="0"/>
        <w:ind w:firstLine="708"/>
        <w:jc w:val="both"/>
        <w:rPr>
          <w:rFonts w:ascii="Times New Roman" w:hAnsi="Times New Roman" w:cs="Times New Roman"/>
          <w:sz w:val="24"/>
          <w:szCs w:val="24"/>
        </w:rPr>
      </w:pPr>
      <w:r w:rsidRPr="00FE7926">
        <w:rPr>
          <w:rFonts w:ascii="Times New Roman" w:hAnsi="Times New Roman" w:cs="Times New Roman"/>
          <w:sz w:val="24"/>
          <w:szCs w:val="24"/>
        </w:rPr>
        <w:t>Średnia temperatura roczna w gminie wynosi 7,6°C</w:t>
      </w:r>
      <w:r w:rsidR="001F34C7">
        <w:rPr>
          <w:rFonts w:ascii="Times New Roman" w:hAnsi="Times New Roman" w:cs="Times New Roman"/>
          <w:sz w:val="24"/>
          <w:szCs w:val="24"/>
        </w:rPr>
        <w:t>,</w:t>
      </w:r>
      <w:r w:rsidRPr="00FE7926">
        <w:rPr>
          <w:rFonts w:ascii="Times New Roman" w:hAnsi="Times New Roman" w:cs="Times New Roman"/>
          <w:sz w:val="24"/>
          <w:szCs w:val="24"/>
        </w:rPr>
        <w:t xml:space="preserve"> </w:t>
      </w:r>
      <w:r w:rsidR="001F34C7">
        <w:rPr>
          <w:rFonts w:ascii="Times New Roman" w:hAnsi="Times New Roman" w:cs="Times New Roman"/>
          <w:sz w:val="24"/>
          <w:szCs w:val="24"/>
        </w:rPr>
        <w:t>z</w:t>
      </w:r>
      <w:r w:rsidRPr="00FE7926">
        <w:rPr>
          <w:rFonts w:ascii="Times New Roman" w:hAnsi="Times New Roman" w:cs="Times New Roman"/>
          <w:sz w:val="24"/>
          <w:szCs w:val="24"/>
        </w:rPr>
        <w:t xml:space="preserve">aś amplituda średnich temperatur pomiędzy najcieplejszym i najchłodniejszym miesiącem wynosi 18°C. Długość okresu wegetacyjnego </w:t>
      </w:r>
      <w:r w:rsidR="00FE7926">
        <w:rPr>
          <w:rFonts w:ascii="Times New Roman" w:hAnsi="Times New Roman" w:cs="Times New Roman"/>
          <w:sz w:val="24"/>
          <w:szCs w:val="24"/>
        </w:rPr>
        <w:t xml:space="preserve">  </w:t>
      </w:r>
      <w:r w:rsidRPr="00FE7926">
        <w:rPr>
          <w:rFonts w:ascii="Times New Roman" w:hAnsi="Times New Roman" w:cs="Times New Roman"/>
          <w:sz w:val="24"/>
          <w:szCs w:val="24"/>
        </w:rPr>
        <w:t xml:space="preserve">w gminie wynosi 210 – 220 dni, co jest korzystne dla rozwoju upraw. </w:t>
      </w:r>
    </w:p>
    <w:p w14:paraId="49B5E0A2" w14:textId="0BC544CD" w:rsidR="001E124F" w:rsidRPr="00FE7926" w:rsidRDefault="001E124F" w:rsidP="000E087B">
      <w:pPr>
        <w:spacing w:after="0" w:line="240" w:lineRule="auto"/>
        <w:ind w:firstLine="708"/>
        <w:jc w:val="both"/>
        <w:rPr>
          <w:rFonts w:ascii="Times New Roman" w:hAnsi="Times New Roman" w:cs="Times New Roman"/>
          <w:sz w:val="24"/>
          <w:szCs w:val="24"/>
        </w:rPr>
      </w:pPr>
      <w:r w:rsidRPr="00FE7926">
        <w:rPr>
          <w:rFonts w:ascii="Times New Roman" w:hAnsi="Times New Roman" w:cs="Times New Roman"/>
          <w:sz w:val="24"/>
          <w:szCs w:val="24"/>
        </w:rPr>
        <w:t xml:space="preserve">Skład gatunkowy roślin na terenie gminy jest zróżnicowany. Największe bogactwo świata roślinnego i zwierzęcego występuje w dolinach Wierzbicy i </w:t>
      </w:r>
      <w:proofErr w:type="spellStart"/>
      <w:r w:rsidRPr="00FE7926">
        <w:rPr>
          <w:rFonts w:ascii="Times New Roman" w:hAnsi="Times New Roman" w:cs="Times New Roman"/>
          <w:sz w:val="24"/>
          <w:szCs w:val="24"/>
        </w:rPr>
        <w:t>Sierpienicy</w:t>
      </w:r>
      <w:proofErr w:type="spellEnd"/>
      <w:r w:rsidRPr="00FE7926">
        <w:rPr>
          <w:rFonts w:ascii="Times New Roman" w:hAnsi="Times New Roman" w:cs="Times New Roman"/>
          <w:sz w:val="24"/>
          <w:szCs w:val="24"/>
        </w:rPr>
        <w:t xml:space="preserve"> oraz w obniżeniach dolinnych Stradzewa i </w:t>
      </w:r>
      <w:proofErr w:type="spellStart"/>
      <w:r w:rsidRPr="00FE7926">
        <w:rPr>
          <w:rFonts w:ascii="Times New Roman" w:hAnsi="Times New Roman" w:cs="Times New Roman"/>
          <w:sz w:val="24"/>
          <w:szCs w:val="24"/>
        </w:rPr>
        <w:t>Czarnominka</w:t>
      </w:r>
      <w:proofErr w:type="spellEnd"/>
      <w:r w:rsidRPr="00FE7926">
        <w:rPr>
          <w:rFonts w:ascii="Times New Roman" w:hAnsi="Times New Roman" w:cs="Times New Roman"/>
          <w:sz w:val="24"/>
          <w:szCs w:val="24"/>
        </w:rPr>
        <w:t>. Najmniejszą różnorodność przyrodniczą posiadają obszary intensywnie wykorzystywane rolniczo w środkowo-wschodniej i zachodniej części gminy.</w:t>
      </w:r>
      <w:r w:rsidR="00D774E2">
        <w:rPr>
          <w:rFonts w:ascii="Times New Roman" w:hAnsi="Times New Roman" w:cs="Times New Roman"/>
          <w:sz w:val="24"/>
          <w:szCs w:val="24"/>
        </w:rPr>
        <w:t xml:space="preserve"> </w:t>
      </w:r>
      <w:r w:rsidRPr="00FE7926">
        <w:rPr>
          <w:rFonts w:ascii="Times New Roman" w:hAnsi="Times New Roman" w:cs="Times New Roman"/>
          <w:sz w:val="24"/>
          <w:szCs w:val="24"/>
        </w:rPr>
        <w:lastRenderedPageBreak/>
        <w:t>Ogólnie szata roślinna na terenie gminy Gozdowo jest przekształcona wskutek prowadzenia gospodarki rolnej oraz leśnej. Niewielka część zbiorowisk leśnych znajdujących się w północnej części gminy posiada walor naturalności, z dominującymi tu drzewostanami sosnowymi</w:t>
      </w:r>
      <w:r w:rsidR="00FE7926">
        <w:rPr>
          <w:rFonts w:ascii="Times New Roman" w:hAnsi="Times New Roman" w:cs="Times New Roman"/>
          <w:sz w:val="24"/>
          <w:szCs w:val="24"/>
        </w:rPr>
        <w:t xml:space="preserve"> </w:t>
      </w:r>
      <w:r w:rsidR="0086404A">
        <w:rPr>
          <w:rFonts w:ascii="Times New Roman" w:hAnsi="Times New Roman" w:cs="Times New Roman"/>
          <w:sz w:val="24"/>
          <w:szCs w:val="24"/>
        </w:rPr>
        <w:t xml:space="preserve">                     </w:t>
      </w:r>
      <w:r w:rsidRPr="00FE7926">
        <w:rPr>
          <w:rFonts w:ascii="Times New Roman" w:hAnsi="Times New Roman" w:cs="Times New Roman"/>
          <w:sz w:val="24"/>
          <w:szCs w:val="24"/>
        </w:rPr>
        <w:t>i grądowymi, a w obniżeniach bezodpływowych i dolinnych olszowo-wierzbowymi</w:t>
      </w:r>
      <w:r w:rsidR="001525EC">
        <w:rPr>
          <w:rFonts w:ascii="Times New Roman" w:hAnsi="Times New Roman" w:cs="Times New Roman"/>
          <w:sz w:val="24"/>
          <w:szCs w:val="24"/>
        </w:rPr>
        <w:t xml:space="preserve"> </w:t>
      </w:r>
      <w:r w:rsidRPr="00FE7926">
        <w:rPr>
          <w:rFonts w:ascii="Times New Roman" w:hAnsi="Times New Roman" w:cs="Times New Roman"/>
          <w:sz w:val="24"/>
          <w:szCs w:val="24"/>
        </w:rPr>
        <w:t>i wiązowo-jesionowymi. Najczęściej występują drzewostany sosnowe na glebach inicjalnych, rdzawych</w:t>
      </w:r>
      <w:r w:rsidR="00D774E2">
        <w:rPr>
          <w:rFonts w:ascii="Times New Roman" w:hAnsi="Times New Roman" w:cs="Times New Roman"/>
          <w:sz w:val="24"/>
          <w:szCs w:val="24"/>
        </w:rPr>
        <w:t xml:space="preserve"> </w:t>
      </w:r>
      <w:r w:rsidRPr="00FE7926">
        <w:rPr>
          <w:rFonts w:ascii="Times New Roman" w:hAnsi="Times New Roman" w:cs="Times New Roman"/>
          <w:sz w:val="24"/>
          <w:szCs w:val="24"/>
        </w:rPr>
        <w:t>i bielicowych (bór suchy, świeży, mieszany świeży, rzadko wilgotny i bagienny). Mniejszy udział mają drzewostany olszowe, olszowo-wierzbowe i brzozowe, a najmniejszy dębowe i dębowo-grabowe. Domieszkowo w lasach występują wiązy, lipa, jesion, klon pospolity, dąb czerwony, robinia.</w:t>
      </w:r>
    </w:p>
    <w:p w14:paraId="06CB260D" w14:textId="122D5DAE" w:rsidR="00D24079" w:rsidRPr="00FE7926" w:rsidRDefault="002176BB" w:rsidP="00D4497A">
      <w:pPr>
        <w:spacing w:after="0" w:line="240" w:lineRule="auto"/>
        <w:ind w:firstLine="708"/>
        <w:jc w:val="both"/>
        <w:rPr>
          <w:rFonts w:ascii="Times New Roman" w:hAnsi="Times New Roman" w:cs="Times New Roman"/>
          <w:sz w:val="24"/>
          <w:szCs w:val="24"/>
        </w:rPr>
      </w:pPr>
      <w:r w:rsidRPr="00FE7926">
        <w:rPr>
          <w:rFonts w:ascii="Times New Roman" w:hAnsi="Times New Roman" w:cs="Times New Roman"/>
          <w:sz w:val="24"/>
          <w:szCs w:val="24"/>
        </w:rPr>
        <w:t xml:space="preserve">Łącznie na terenie gminy stwierdzono występowanie 17 gatunków ssaków: 7 gatunków płazów (ropucha szara, ropucha zielona, huczek ziemny, żaba śmieszka, żaba </w:t>
      </w:r>
      <w:proofErr w:type="spellStart"/>
      <w:r w:rsidRPr="00FE7926">
        <w:rPr>
          <w:rFonts w:ascii="Times New Roman" w:hAnsi="Times New Roman" w:cs="Times New Roman"/>
          <w:sz w:val="24"/>
          <w:szCs w:val="24"/>
        </w:rPr>
        <w:t>jeziorkowa</w:t>
      </w:r>
      <w:proofErr w:type="spellEnd"/>
      <w:r w:rsidRPr="00FE7926">
        <w:rPr>
          <w:rFonts w:ascii="Times New Roman" w:hAnsi="Times New Roman" w:cs="Times New Roman"/>
          <w:sz w:val="24"/>
          <w:szCs w:val="24"/>
        </w:rPr>
        <w:t>, żaba trawna, żaba moczarowa), 2 gatunki gadów (jaszczurka zwinka i zaskroniec). Wśród wykrytych gatunków jest 1 chroniony dyrektywą siedliskową UE, ale nie zagrożony w Polsce: wydra.</w:t>
      </w:r>
      <w:r w:rsidR="00D774E2">
        <w:rPr>
          <w:rFonts w:ascii="Times New Roman" w:hAnsi="Times New Roman" w:cs="Times New Roman"/>
          <w:sz w:val="24"/>
          <w:szCs w:val="24"/>
        </w:rPr>
        <w:t xml:space="preserve"> </w:t>
      </w:r>
      <w:r w:rsidRPr="00FE7926">
        <w:rPr>
          <w:rFonts w:ascii="Times New Roman" w:hAnsi="Times New Roman" w:cs="Times New Roman"/>
          <w:sz w:val="24"/>
          <w:szCs w:val="24"/>
        </w:rPr>
        <w:t>Na terenie gminy obserwowano 55 gatunków ptaków. Wśród nich całkowitej ochronie gatunkowej podlega 46 gatunków, częściowej 5 i łowieckiej 4.</w:t>
      </w:r>
    </w:p>
    <w:p w14:paraId="3FDC85CC" w14:textId="77777777" w:rsidR="00000D86" w:rsidRPr="00FE7926" w:rsidRDefault="00000D86" w:rsidP="00D4497A">
      <w:pPr>
        <w:spacing w:after="0" w:line="240" w:lineRule="auto"/>
        <w:ind w:firstLine="708"/>
        <w:jc w:val="both"/>
        <w:rPr>
          <w:rFonts w:ascii="Times New Roman" w:hAnsi="Times New Roman" w:cs="Times New Roman"/>
          <w:sz w:val="24"/>
          <w:szCs w:val="24"/>
        </w:rPr>
      </w:pPr>
      <w:r w:rsidRPr="00FE7926">
        <w:rPr>
          <w:rFonts w:ascii="Times New Roman" w:hAnsi="Times New Roman" w:cs="Times New Roman"/>
          <w:sz w:val="24"/>
          <w:szCs w:val="24"/>
        </w:rPr>
        <w:t>Powierzchniowo formami ochrony przyrody, o największym reżimie ochronnym, położonymi najbliżej gminy Gozdowo są:</w:t>
      </w:r>
    </w:p>
    <w:p w14:paraId="0A05BAA1" w14:textId="77777777" w:rsidR="00000D86" w:rsidRPr="00FE7926" w:rsidRDefault="00000D86" w:rsidP="00A461FE">
      <w:pPr>
        <w:numPr>
          <w:ilvl w:val="0"/>
          <w:numId w:val="23"/>
        </w:numPr>
        <w:spacing w:after="0" w:line="240" w:lineRule="auto"/>
        <w:ind w:left="1134" w:hanging="283"/>
        <w:jc w:val="both"/>
        <w:rPr>
          <w:rFonts w:ascii="Times New Roman" w:hAnsi="Times New Roman" w:cs="Times New Roman"/>
          <w:sz w:val="24"/>
          <w:szCs w:val="24"/>
        </w:rPr>
      </w:pPr>
      <w:proofErr w:type="spellStart"/>
      <w:r w:rsidRPr="00FE7926">
        <w:rPr>
          <w:rFonts w:ascii="Times New Roman" w:hAnsi="Times New Roman" w:cs="Times New Roman"/>
          <w:sz w:val="24"/>
          <w:szCs w:val="24"/>
        </w:rPr>
        <w:t>Brudzeński</w:t>
      </w:r>
      <w:proofErr w:type="spellEnd"/>
      <w:r w:rsidRPr="00FE7926">
        <w:rPr>
          <w:rFonts w:ascii="Times New Roman" w:hAnsi="Times New Roman" w:cs="Times New Roman"/>
          <w:sz w:val="24"/>
          <w:szCs w:val="24"/>
        </w:rPr>
        <w:t xml:space="preserve"> Park Krajobrazowy około 2 km,</w:t>
      </w:r>
    </w:p>
    <w:p w14:paraId="18D56BF6" w14:textId="77777777" w:rsidR="00000D86" w:rsidRPr="00FE7926" w:rsidRDefault="00000D86" w:rsidP="00A461FE">
      <w:pPr>
        <w:numPr>
          <w:ilvl w:val="0"/>
          <w:numId w:val="23"/>
        </w:numPr>
        <w:spacing w:after="0" w:line="240" w:lineRule="auto"/>
        <w:ind w:left="1134" w:hanging="283"/>
        <w:jc w:val="both"/>
        <w:rPr>
          <w:rFonts w:ascii="Times New Roman" w:hAnsi="Times New Roman" w:cs="Times New Roman"/>
          <w:sz w:val="24"/>
          <w:szCs w:val="24"/>
        </w:rPr>
      </w:pPr>
      <w:r w:rsidRPr="00FE7926">
        <w:rPr>
          <w:rFonts w:ascii="Times New Roman" w:hAnsi="Times New Roman" w:cs="Times New Roman"/>
          <w:sz w:val="24"/>
          <w:szCs w:val="24"/>
        </w:rPr>
        <w:t>Sikórz obszar Natura 2000 (siedliskowy) około 6 km,</w:t>
      </w:r>
    </w:p>
    <w:p w14:paraId="4E9B7C0E" w14:textId="77777777" w:rsidR="00000D86" w:rsidRPr="00FE7926" w:rsidRDefault="00000D86" w:rsidP="00A461FE">
      <w:pPr>
        <w:numPr>
          <w:ilvl w:val="0"/>
          <w:numId w:val="23"/>
        </w:numPr>
        <w:spacing w:after="0" w:line="240" w:lineRule="auto"/>
        <w:ind w:left="1134" w:hanging="283"/>
        <w:jc w:val="both"/>
        <w:rPr>
          <w:rFonts w:ascii="Times New Roman" w:hAnsi="Times New Roman" w:cs="Times New Roman"/>
          <w:sz w:val="24"/>
          <w:szCs w:val="24"/>
        </w:rPr>
      </w:pPr>
      <w:r w:rsidRPr="00FE7926">
        <w:rPr>
          <w:rFonts w:ascii="Times New Roman" w:hAnsi="Times New Roman" w:cs="Times New Roman"/>
          <w:sz w:val="24"/>
          <w:szCs w:val="24"/>
        </w:rPr>
        <w:t>Dolina Środkowej Wisły (ptasi), Kampinoska Dolina Wisły (siedliskowy) obszar Natura 2000 około 18 km,</w:t>
      </w:r>
    </w:p>
    <w:p w14:paraId="3DF30E10" w14:textId="77777777" w:rsidR="00000D86" w:rsidRPr="00FE7926" w:rsidRDefault="00000D86" w:rsidP="00A461FE">
      <w:pPr>
        <w:numPr>
          <w:ilvl w:val="0"/>
          <w:numId w:val="23"/>
        </w:numPr>
        <w:spacing w:after="0" w:line="240" w:lineRule="auto"/>
        <w:ind w:left="1134" w:hanging="283"/>
        <w:jc w:val="both"/>
        <w:rPr>
          <w:rFonts w:ascii="Times New Roman" w:hAnsi="Times New Roman" w:cs="Times New Roman"/>
          <w:sz w:val="24"/>
          <w:szCs w:val="24"/>
        </w:rPr>
      </w:pPr>
      <w:r w:rsidRPr="00FE7926">
        <w:rPr>
          <w:rFonts w:ascii="Times New Roman" w:hAnsi="Times New Roman" w:cs="Times New Roman"/>
          <w:sz w:val="24"/>
          <w:szCs w:val="24"/>
        </w:rPr>
        <w:t>Kampinoski Park Narodowy 55 km.</w:t>
      </w:r>
    </w:p>
    <w:p w14:paraId="3F085576" w14:textId="605C49F1" w:rsidR="00D774E2" w:rsidRDefault="00000D86" w:rsidP="00D4497A">
      <w:pPr>
        <w:spacing w:after="0" w:line="240" w:lineRule="auto"/>
        <w:ind w:firstLine="360"/>
        <w:jc w:val="both"/>
        <w:rPr>
          <w:rFonts w:ascii="Times New Roman" w:hAnsi="Times New Roman" w:cs="Times New Roman"/>
          <w:sz w:val="24"/>
          <w:szCs w:val="24"/>
        </w:rPr>
      </w:pPr>
      <w:r w:rsidRPr="00FE7926">
        <w:rPr>
          <w:rFonts w:ascii="Times New Roman" w:hAnsi="Times New Roman" w:cs="Times New Roman"/>
          <w:sz w:val="24"/>
          <w:szCs w:val="24"/>
        </w:rPr>
        <w:t>Na terenie gminy znajduje się również szereg korytarzy ekologicznych o znaczeniu lokalnym, położonych w obniżeniach dolinnych znajdujących się po wschodniej i zachodniej stronie wału morenow</w:t>
      </w:r>
      <w:r w:rsidR="00BD4F30">
        <w:rPr>
          <w:rFonts w:ascii="Times New Roman" w:hAnsi="Times New Roman" w:cs="Times New Roman"/>
          <w:sz w:val="24"/>
          <w:szCs w:val="24"/>
        </w:rPr>
        <w:t xml:space="preserve">e. </w:t>
      </w:r>
    </w:p>
    <w:p w14:paraId="4F8D7ABE" w14:textId="77777777" w:rsidR="00BD4F30" w:rsidRPr="00BD4F30" w:rsidRDefault="00BD4F30" w:rsidP="00BD4F30">
      <w:pPr>
        <w:spacing w:after="0"/>
        <w:ind w:firstLine="360"/>
        <w:jc w:val="both"/>
        <w:rPr>
          <w:rFonts w:ascii="Times New Roman" w:hAnsi="Times New Roman" w:cs="Times New Roman"/>
          <w:sz w:val="24"/>
          <w:szCs w:val="24"/>
        </w:rPr>
      </w:pPr>
    </w:p>
    <w:p w14:paraId="58F0E22A" w14:textId="0F9A2925" w:rsidR="005135AC" w:rsidRPr="00B11625" w:rsidRDefault="0026140A" w:rsidP="0066511B">
      <w:pPr>
        <w:pStyle w:val="Akapitzlist"/>
        <w:numPr>
          <w:ilvl w:val="0"/>
          <w:numId w:val="7"/>
        </w:numPr>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B11625">
        <w:rPr>
          <w:rFonts w:ascii="Times New Roman" w:hAnsi="Times New Roman" w:cs="Times New Roman"/>
          <w:b/>
          <w:noProof/>
          <w:color w:val="04509D" w:themeColor="accent4" w:themeShade="80"/>
          <w:sz w:val="26"/>
          <w:szCs w:val="26"/>
          <w:lang w:eastAsia="pl-P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94432" behindDoc="0" locked="0" layoutInCell="1" allowOverlap="1" wp14:anchorId="1EB46CCA" wp14:editId="148A1025">
                <wp:simplePos x="0" y="0"/>
                <wp:positionH relativeFrom="column">
                  <wp:posOffset>-36195</wp:posOffset>
                </wp:positionH>
                <wp:positionV relativeFrom="paragraph">
                  <wp:posOffset>203200</wp:posOffset>
                </wp:positionV>
                <wp:extent cx="5962650" cy="28575"/>
                <wp:effectExtent l="7620" t="9525" r="11430" b="9525"/>
                <wp:wrapNone/>
                <wp:docPr id="7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99B68" id="AutoShape 14" o:spid="_x0000_s1026" type="#_x0000_t32" style="position:absolute;margin-left:-2.85pt;margin-top:16pt;width:469.5pt;height:2.2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" strokecolor="#044f9c [1607]" strokeweight="1pt"/>
            </w:pict>
          </mc:Fallback>
        </mc:AlternateContent>
      </w:r>
      <w:r w:rsidR="00A537D8" w:rsidRPr="00B11625">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 xml:space="preserve">Ludność i procesy demograficzne </w:t>
      </w:r>
    </w:p>
    <w:p w14:paraId="6D8BBDB2" w14:textId="347B26A5" w:rsidR="000F2B76" w:rsidRDefault="005135AC" w:rsidP="00D53212">
      <w:pPr>
        <w:spacing w:after="0"/>
        <w:ind w:firstLine="360"/>
        <w:jc w:val="both"/>
        <w:rPr>
          <w:rFonts w:ascii="Times New Roman" w:hAnsi="Times New Roman" w:cs="Times New Roman"/>
          <w:bCs/>
          <w:color w:val="000000" w:themeColor="text1"/>
          <w:sz w:val="24"/>
          <w:szCs w:val="24"/>
          <w:lang w:eastAsia="pl-PL"/>
        </w:rPr>
      </w:pPr>
      <w:r w:rsidRPr="00E622A2">
        <w:rPr>
          <w:rFonts w:ascii="Times New Roman" w:hAnsi="Times New Roman" w:cs="Times New Roman"/>
          <w:bCs/>
          <w:color w:val="000000" w:themeColor="text1"/>
          <w:sz w:val="24"/>
          <w:szCs w:val="24"/>
          <w:lang w:eastAsia="pl-PL"/>
        </w:rPr>
        <w:t xml:space="preserve">Z danych uzyskanych z </w:t>
      </w:r>
      <w:r w:rsidR="00FE7926" w:rsidRPr="00E622A2">
        <w:rPr>
          <w:rFonts w:ascii="Times New Roman" w:hAnsi="Times New Roman" w:cs="Times New Roman"/>
          <w:bCs/>
          <w:color w:val="000000" w:themeColor="text1"/>
          <w:sz w:val="24"/>
          <w:szCs w:val="24"/>
          <w:lang w:eastAsia="pl-PL"/>
        </w:rPr>
        <w:t xml:space="preserve">ewidencji ludności w Urzędzie Gminy </w:t>
      </w:r>
      <w:r w:rsidR="00D774E2" w:rsidRPr="00E622A2">
        <w:rPr>
          <w:rFonts w:ascii="Times New Roman" w:hAnsi="Times New Roman" w:cs="Times New Roman"/>
          <w:bCs/>
          <w:color w:val="000000" w:themeColor="text1"/>
          <w:sz w:val="24"/>
          <w:szCs w:val="24"/>
          <w:lang w:eastAsia="pl-PL"/>
        </w:rPr>
        <w:t xml:space="preserve">w </w:t>
      </w:r>
      <w:r w:rsidR="00FE7926" w:rsidRPr="00E622A2">
        <w:rPr>
          <w:rFonts w:ascii="Times New Roman" w:hAnsi="Times New Roman" w:cs="Times New Roman"/>
          <w:bCs/>
          <w:color w:val="000000" w:themeColor="text1"/>
          <w:sz w:val="24"/>
          <w:szCs w:val="24"/>
          <w:lang w:eastAsia="pl-PL"/>
        </w:rPr>
        <w:t>Gozdow</w:t>
      </w:r>
      <w:r w:rsidR="00D774E2" w:rsidRPr="00E622A2">
        <w:rPr>
          <w:rFonts w:ascii="Times New Roman" w:hAnsi="Times New Roman" w:cs="Times New Roman"/>
          <w:bCs/>
          <w:color w:val="000000" w:themeColor="text1"/>
          <w:sz w:val="24"/>
          <w:szCs w:val="24"/>
          <w:lang w:eastAsia="pl-PL"/>
        </w:rPr>
        <w:t>ie</w:t>
      </w:r>
      <w:r w:rsidR="00FE7926" w:rsidRPr="00E622A2">
        <w:rPr>
          <w:rFonts w:ascii="Times New Roman" w:hAnsi="Times New Roman" w:cs="Times New Roman"/>
          <w:bCs/>
          <w:color w:val="000000" w:themeColor="text1"/>
          <w:sz w:val="24"/>
          <w:szCs w:val="24"/>
          <w:lang w:eastAsia="pl-PL"/>
        </w:rPr>
        <w:t xml:space="preserve"> </w:t>
      </w:r>
      <w:r w:rsidRPr="00E622A2">
        <w:rPr>
          <w:rFonts w:ascii="Times New Roman" w:hAnsi="Times New Roman" w:cs="Times New Roman"/>
          <w:bCs/>
          <w:color w:val="000000" w:themeColor="text1"/>
          <w:sz w:val="24"/>
          <w:szCs w:val="24"/>
          <w:lang w:eastAsia="pl-PL"/>
        </w:rPr>
        <w:t xml:space="preserve">wynika, że liczba ludności w Gminie </w:t>
      </w:r>
      <w:r w:rsidR="00FE7926" w:rsidRPr="00E622A2">
        <w:rPr>
          <w:rFonts w:ascii="Times New Roman" w:hAnsi="Times New Roman" w:cs="Times New Roman"/>
          <w:bCs/>
          <w:color w:val="000000" w:themeColor="text1"/>
          <w:sz w:val="24"/>
          <w:szCs w:val="24"/>
          <w:lang w:eastAsia="pl-PL"/>
        </w:rPr>
        <w:t xml:space="preserve">Gozdowo </w:t>
      </w:r>
      <w:r w:rsidRPr="00E622A2">
        <w:rPr>
          <w:rFonts w:ascii="Times New Roman" w:hAnsi="Times New Roman" w:cs="Times New Roman"/>
          <w:bCs/>
          <w:color w:val="000000" w:themeColor="text1"/>
          <w:sz w:val="24"/>
          <w:szCs w:val="24"/>
          <w:lang w:eastAsia="pl-PL"/>
        </w:rPr>
        <w:t>w latach 20</w:t>
      </w:r>
      <w:r w:rsidR="00123898" w:rsidRPr="00E622A2">
        <w:rPr>
          <w:rFonts w:ascii="Times New Roman" w:hAnsi="Times New Roman" w:cs="Times New Roman"/>
          <w:bCs/>
          <w:color w:val="000000" w:themeColor="text1"/>
          <w:sz w:val="24"/>
          <w:szCs w:val="24"/>
          <w:lang w:eastAsia="pl-PL"/>
        </w:rPr>
        <w:t>15</w:t>
      </w:r>
      <w:r w:rsidRPr="00E622A2">
        <w:rPr>
          <w:rFonts w:ascii="Times New Roman" w:hAnsi="Times New Roman" w:cs="Times New Roman"/>
          <w:bCs/>
          <w:color w:val="000000" w:themeColor="text1"/>
          <w:sz w:val="24"/>
          <w:szCs w:val="24"/>
          <w:lang w:eastAsia="pl-PL"/>
        </w:rPr>
        <w:t>-20</w:t>
      </w:r>
      <w:r w:rsidR="00123898" w:rsidRPr="00E622A2">
        <w:rPr>
          <w:rFonts w:ascii="Times New Roman" w:hAnsi="Times New Roman" w:cs="Times New Roman"/>
          <w:bCs/>
          <w:color w:val="000000" w:themeColor="text1"/>
          <w:sz w:val="24"/>
          <w:szCs w:val="24"/>
          <w:lang w:eastAsia="pl-PL"/>
        </w:rPr>
        <w:t>20</w:t>
      </w:r>
      <w:r w:rsidRPr="00E622A2">
        <w:rPr>
          <w:rFonts w:ascii="Times New Roman" w:hAnsi="Times New Roman" w:cs="Times New Roman"/>
          <w:bCs/>
          <w:color w:val="000000" w:themeColor="text1"/>
          <w:sz w:val="24"/>
          <w:szCs w:val="24"/>
          <w:lang w:eastAsia="pl-PL"/>
        </w:rPr>
        <w:t xml:space="preserve"> stopniowo </w:t>
      </w:r>
      <w:r w:rsidR="00123898" w:rsidRPr="00E622A2">
        <w:rPr>
          <w:rFonts w:ascii="Times New Roman" w:hAnsi="Times New Roman" w:cs="Times New Roman"/>
          <w:bCs/>
          <w:color w:val="000000" w:themeColor="text1"/>
          <w:sz w:val="24"/>
          <w:szCs w:val="24"/>
          <w:lang w:eastAsia="pl-PL"/>
        </w:rPr>
        <w:t xml:space="preserve">spadała </w:t>
      </w:r>
      <w:r w:rsidRPr="00E622A2">
        <w:rPr>
          <w:rFonts w:ascii="Times New Roman" w:hAnsi="Times New Roman" w:cs="Times New Roman"/>
          <w:bCs/>
          <w:color w:val="000000" w:themeColor="text1"/>
          <w:sz w:val="24"/>
          <w:szCs w:val="24"/>
          <w:lang w:eastAsia="pl-PL"/>
        </w:rPr>
        <w:t>i na koniec roku 20</w:t>
      </w:r>
      <w:r w:rsidR="00123898" w:rsidRPr="00E622A2">
        <w:rPr>
          <w:rFonts w:ascii="Times New Roman" w:hAnsi="Times New Roman" w:cs="Times New Roman"/>
          <w:bCs/>
          <w:color w:val="000000" w:themeColor="text1"/>
          <w:sz w:val="24"/>
          <w:szCs w:val="24"/>
          <w:lang w:eastAsia="pl-PL"/>
        </w:rPr>
        <w:t xml:space="preserve">20 </w:t>
      </w:r>
      <w:r w:rsidRPr="00E622A2">
        <w:rPr>
          <w:rFonts w:ascii="Times New Roman" w:hAnsi="Times New Roman" w:cs="Times New Roman"/>
          <w:bCs/>
          <w:color w:val="000000" w:themeColor="text1"/>
          <w:sz w:val="24"/>
          <w:szCs w:val="24"/>
          <w:lang w:eastAsia="pl-PL"/>
        </w:rPr>
        <w:t xml:space="preserve">wynosiła </w:t>
      </w:r>
      <w:r w:rsidR="00123898" w:rsidRPr="00E622A2">
        <w:rPr>
          <w:rFonts w:ascii="Times New Roman" w:hAnsi="Times New Roman" w:cs="Times New Roman"/>
          <w:bCs/>
          <w:color w:val="000000" w:themeColor="text1"/>
          <w:sz w:val="24"/>
          <w:szCs w:val="24"/>
          <w:lang w:eastAsia="pl-PL"/>
        </w:rPr>
        <w:t xml:space="preserve">5918 </w:t>
      </w:r>
      <w:r w:rsidRPr="00E622A2">
        <w:rPr>
          <w:rFonts w:ascii="Times New Roman" w:hAnsi="Times New Roman" w:cs="Times New Roman"/>
          <w:bCs/>
          <w:color w:val="000000" w:themeColor="text1"/>
          <w:sz w:val="24"/>
          <w:szCs w:val="24"/>
          <w:lang w:eastAsia="pl-PL"/>
        </w:rPr>
        <w:t xml:space="preserve">mieszkańców, co obrazuje wykres nr </w:t>
      </w:r>
      <w:r w:rsidR="007B6644" w:rsidRPr="00E622A2">
        <w:rPr>
          <w:rFonts w:ascii="Times New Roman" w:hAnsi="Times New Roman" w:cs="Times New Roman"/>
          <w:bCs/>
          <w:color w:val="000000" w:themeColor="text1"/>
          <w:sz w:val="24"/>
          <w:szCs w:val="24"/>
          <w:lang w:eastAsia="pl-PL"/>
        </w:rPr>
        <w:t>2.</w:t>
      </w:r>
    </w:p>
    <w:p w14:paraId="0BE55435" w14:textId="77777777" w:rsidR="00415CE8" w:rsidRDefault="00415CE8" w:rsidP="00415CE8">
      <w:pPr>
        <w:spacing w:after="0"/>
        <w:rPr>
          <w:rFonts w:ascii="Garamond" w:hAnsi="Garamond" w:cs="Times New Roman"/>
          <w:b/>
          <w:i/>
          <w:iCs/>
          <w:color w:val="000000" w:themeColor="text1"/>
          <w:lang w:eastAsia="pl-PL"/>
        </w:rPr>
      </w:pPr>
    </w:p>
    <w:p w14:paraId="73865E42" w14:textId="77DC21FC" w:rsidR="00D53212" w:rsidRPr="00415CE8" w:rsidRDefault="00415CE8" w:rsidP="00415CE8">
      <w:pPr>
        <w:spacing w:after="0"/>
        <w:rPr>
          <w:rFonts w:ascii="Garamond" w:hAnsi="Garamond" w:cs="Times New Roman"/>
          <w:b/>
          <w:i/>
          <w:iCs/>
          <w:color w:val="000000" w:themeColor="text1"/>
          <w:lang w:eastAsia="pl-PL"/>
        </w:rPr>
      </w:pPr>
      <w:r w:rsidRPr="00E622A2">
        <w:rPr>
          <w:rFonts w:ascii="Garamond" w:hAnsi="Garamond" w:cs="Times New Roman"/>
          <w:b/>
          <w:i/>
          <w:iCs/>
          <w:color w:val="000000" w:themeColor="text1"/>
          <w:lang w:eastAsia="pl-PL"/>
        </w:rPr>
        <w:t>Wykres 2. Stan ludności Gminy Gozdowo w latach 2015-2020</w:t>
      </w:r>
      <w:r>
        <w:rPr>
          <w:rFonts w:ascii="Garamond" w:hAnsi="Garamond" w:cs="Times New Roman"/>
          <w:b/>
          <w:i/>
          <w:iCs/>
          <w:color w:val="000000" w:themeColor="text1"/>
          <w:lang w:eastAsia="pl-PL"/>
        </w:rPr>
        <w:t>.</w:t>
      </w:r>
    </w:p>
    <w:p w14:paraId="700BEB89" w14:textId="1B712033" w:rsidR="00D93AD5" w:rsidRPr="00E622A2" w:rsidRDefault="00123898" w:rsidP="00D53212">
      <w:pPr>
        <w:spacing w:after="0"/>
        <w:jc w:val="center"/>
        <w:rPr>
          <w:rFonts w:ascii="Times New Roman" w:hAnsi="Times New Roman" w:cs="Times New Roman"/>
          <w:bCs/>
          <w:color w:val="FF0000"/>
          <w:sz w:val="26"/>
          <w:szCs w:val="26"/>
          <w:lang w:eastAsia="pl-PL"/>
        </w:rPr>
      </w:pPr>
      <w:r w:rsidRPr="00795115">
        <w:rPr>
          <w:rFonts w:ascii="Times New Roman" w:hAnsi="Times New Roman" w:cs="Times New Roman"/>
          <w:noProof/>
          <w:sz w:val="24"/>
          <w:szCs w:val="24"/>
          <w:lang w:eastAsia="pl-PL"/>
        </w:rPr>
        <w:drawing>
          <wp:inline distT="0" distB="0" distL="0" distR="0" wp14:anchorId="3688DD60" wp14:editId="7C87A7B9">
            <wp:extent cx="5838825" cy="2533650"/>
            <wp:effectExtent l="0" t="0" r="0" b="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6A505B" w14:textId="417E91B9" w:rsidR="000F2B76" w:rsidRPr="000F2B76" w:rsidRDefault="00D774E2" w:rsidP="000F2B76">
      <w:pPr>
        <w:autoSpaceDE w:val="0"/>
        <w:autoSpaceDN w:val="0"/>
        <w:adjustRightInd w:val="0"/>
        <w:spacing w:after="0" w:line="240" w:lineRule="auto"/>
        <w:jc w:val="both"/>
        <w:rPr>
          <w:rFonts w:ascii="Garamond" w:hAnsi="Garamond"/>
          <w:sz w:val="20"/>
          <w:szCs w:val="20"/>
        </w:rPr>
      </w:pPr>
      <w:r w:rsidRPr="008A3A15">
        <w:rPr>
          <w:rFonts w:ascii="Garamond" w:hAnsi="Garamond"/>
          <w:sz w:val="20"/>
          <w:szCs w:val="20"/>
        </w:rPr>
        <w:t>Źródło: opracowanie własne na podstawie danych z</w:t>
      </w:r>
      <w:r>
        <w:rPr>
          <w:rFonts w:ascii="Garamond" w:hAnsi="Garamond"/>
          <w:sz w:val="20"/>
          <w:szCs w:val="20"/>
        </w:rPr>
        <w:t xml:space="preserve"> </w:t>
      </w:r>
      <w:r w:rsidR="007B6644">
        <w:rPr>
          <w:rFonts w:ascii="Garamond" w:hAnsi="Garamond"/>
          <w:sz w:val="20"/>
          <w:szCs w:val="20"/>
        </w:rPr>
        <w:t>E</w:t>
      </w:r>
      <w:r w:rsidR="00955853">
        <w:rPr>
          <w:rFonts w:ascii="Garamond" w:hAnsi="Garamond"/>
          <w:sz w:val="20"/>
          <w:szCs w:val="20"/>
        </w:rPr>
        <w:t xml:space="preserve">widencji </w:t>
      </w:r>
      <w:r w:rsidR="007B6644">
        <w:rPr>
          <w:rFonts w:ascii="Garamond" w:hAnsi="Garamond"/>
          <w:sz w:val="20"/>
          <w:szCs w:val="20"/>
        </w:rPr>
        <w:t>L</w:t>
      </w:r>
      <w:r w:rsidR="00955853">
        <w:rPr>
          <w:rFonts w:ascii="Garamond" w:hAnsi="Garamond"/>
          <w:sz w:val="20"/>
          <w:szCs w:val="20"/>
        </w:rPr>
        <w:t>udności.</w:t>
      </w:r>
    </w:p>
    <w:p w14:paraId="383D788C" w14:textId="0C8E6EAB" w:rsidR="00415CE8" w:rsidRPr="00915855" w:rsidRDefault="00D774E2" w:rsidP="00D774E2">
      <w:pPr>
        <w:pStyle w:val="Default"/>
        <w:jc w:val="both"/>
      </w:pPr>
      <w:r>
        <w:lastRenderedPageBreak/>
        <w:t xml:space="preserve">       </w:t>
      </w:r>
      <w:r w:rsidR="00D93AD5" w:rsidRPr="00915855">
        <w:t>Liczba stałych i czasowych mieszkańców gminy Gozdowo, według stanu na dzień</w:t>
      </w:r>
      <w:r w:rsidR="00915855" w:rsidRPr="00915855">
        <w:t xml:space="preserve">                </w:t>
      </w:r>
      <w:r w:rsidR="00D93AD5" w:rsidRPr="00915855">
        <w:t xml:space="preserve"> </w:t>
      </w:r>
      <w:r w:rsidR="00D93AD5" w:rsidRPr="00915855">
        <w:rPr>
          <w:color w:val="000000" w:themeColor="text1"/>
        </w:rPr>
        <w:t>31 grudnia 20</w:t>
      </w:r>
      <w:r w:rsidR="00C772BF" w:rsidRPr="00915855">
        <w:rPr>
          <w:color w:val="000000" w:themeColor="text1"/>
        </w:rPr>
        <w:t>20</w:t>
      </w:r>
      <w:r w:rsidR="00D93AD5" w:rsidRPr="00915855">
        <w:rPr>
          <w:color w:val="000000" w:themeColor="text1"/>
        </w:rPr>
        <w:t xml:space="preserve"> r., na podstawie prowadzonego przez gminę rejestru mieszkańców, kształtowała się </w:t>
      </w:r>
      <w:r w:rsidR="00D93AD5" w:rsidRPr="00915855">
        <w:t>zgodnie ze stanem przedstawionym w tabeli poniże</w:t>
      </w:r>
      <w:r w:rsidR="00C772BF" w:rsidRPr="00915855">
        <w:t>j</w:t>
      </w:r>
      <w:r w:rsidR="00123898" w:rsidRPr="00915855">
        <w:t>.</w:t>
      </w:r>
    </w:p>
    <w:tbl>
      <w:tblPr>
        <w:tblpPr w:leftFromText="141" w:rightFromText="141" w:vertAnchor="text" w:horzAnchor="margin" w:tblpXSpec="center" w:tblpY="348"/>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22"/>
        <w:gridCol w:w="2124"/>
        <w:gridCol w:w="7"/>
        <w:gridCol w:w="1408"/>
        <w:gridCol w:w="7"/>
        <w:gridCol w:w="1370"/>
        <w:gridCol w:w="38"/>
        <w:gridCol w:w="7"/>
        <w:gridCol w:w="1408"/>
        <w:gridCol w:w="7"/>
      </w:tblGrid>
      <w:tr w:rsidR="00D06BA0" w:rsidRPr="0085066B" w14:paraId="04F03F3D" w14:textId="77777777" w:rsidTr="00915855">
        <w:trPr>
          <w:gridAfter w:val="1"/>
          <w:wAfter w:w="7" w:type="dxa"/>
          <w:trHeight w:val="690"/>
        </w:trPr>
        <w:tc>
          <w:tcPr>
            <w:tcW w:w="567" w:type="dxa"/>
            <w:vMerge w:val="restart"/>
            <w:tcBorders>
              <w:top w:val="double" w:sz="4" w:space="0" w:color="auto"/>
              <w:left w:val="double" w:sz="4" w:space="0" w:color="auto"/>
            </w:tcBorders>
            <w:shd w:val="clear" w:color="auto" w:fill="9BF8FD" w:themeFill="accent1" w:themeFillTint="66"/>
          </w:tcPr>
          <w:p w14:paraId="116A2ED5" w14:textId="77777777" w:rsidR="00D06BA0" w:rsidRPr="00B11625" w:rsidRDefault="00D06BA0" w:rsidP="002A428D">
            <w:pPr>
              <w:tabs>
                <w:tab w:val="left" w:pos="1807"/>
              </w:tabs>
              <w:spacing w:after="0" w:line="240" w:lineRule="auto"/>
              <w:rPr>
                <w:rFonts w:ascii="Garamond" w:hAnsi="Garamond" w:cs="Times New Roman"/>
                <w:b/>
                <w:sz w:val="24"/>
                <w:szCs w:val="24"/>
                <w14:shadow w14:blurRad="50800" w14:dist="38100" w14:dir="2700000" w14:sx="100000" w14:sy="100000" w14:kx="0" w14:ky="0" w14:algn="tl">
                  <w14:srgbClr w14:val="000000">
                    <w14:alpha w14:val="60000"/>
                  </w14:srgbClr>
                </w14:shadow>
              </w:rPr>
            </w:pPr>
            <w:r w:rsidRPr="00B11625">
              <w:rPr>
                <w:rFonts w:ascii="Garamond" w:hAnsi="Garamond" w:cs="Times New Roman"/>
                <w:b/>
                <w:sz w:val="24"/>
                <w:szCs w:val="24"/>
                <w14:shadow w14:blurRad="50800" w14:dist="38100" w14:dir="2700000" w14:sx="100000" w14:sy="100000" w14:kx="0" w14:ky="0" w14:algn="tl">
                  <w14:srgbClr w14:val="000000">
                    <w14:alpha w14:val="60000"/>
                  </w14:srgbClr>
                </w14:shadow>
              </w:rPr>
              <w:t>Lp.</w:t>
            </w:r>
          </w:p>
        </w:tc>
        <w:tc>
          <w:tcPr>
            <w:tcW w:w="2222" w:type="dxa"/>
            <w:vMerge w:val="restart"/>
            <w:tcBorders>
              <w:top w:val="double" w:sz="4" w:space="0" w:color="auto"/>
            </w:tcBorders>
            <w:shd w:val="clear" w:color="auto" w:fill="9BF8FD" w:themeFill="accent1" w:themeFillTint="66"/>
          </w:tcPr>
          <w:p w14:paraId="31936783" w14:textId="77777777" w:rsidR="00D06BA0" w:rsidRPr="00B11625" w:rsidRDefault="00D06BA0" w:rsidP="002A428D">
            <w:pPr>
              <w:tabs>
                <w:tab w:val="left" w:pos="1807"/>
              </w:tabs>
              <w:spacing w:after="0" w:line="240" w:lineRule="auto"/>
              <w:rPr>
                <w:rFonts w:ascii="Garamond" w:hAnsi="Garamond" w:cs="Times New Roman"/>
                <w:b/>
                <w:sz w:val="24"/>
                <w:szCs w:val="24"/>
                <w14:shadow w14:blurRad="50800" w14:dist="38100" w14:dir="2700000" w14:sx="100000" w14:sy="100000" w14:kx="0" w14:ky="0" w14:algn="tl">
                  <w14:srgbClr w14:val="000000">
                    <w14:alpha w14:val="60000"/>
                  </w14:srgbClr>
                </w14:shadow>
              </w:rPr>
            </w:pPr>
            <w:r w:rsidRPr="00B11625">
              <w:rPr>
                <w:rFonts w:ascii="Garamond" w:hAnsi="Garamond" w:cs="Times New Roman"/>
                <w:b/>
                <w:sz w:val="24"/>
                <w:szCs w:val="24"/>
                <w14:shadow w14:blurRad="50800" w14:dist="38100" w14:dir="2700000" w14:sx="100000" w14:sy="100000" w14:kx="0" w14:ky="0" w14:algn="tl">
                  <w14:srgbClr w14:val="000000">
                    <w14:alpha w14:val="60000"/>
                  </w14:srgbClr>
                </w14:shadow>
              </w:rPr>
              <w:t>Nazwa sołectwa</w:t>
            </w:r>
          </w:p>
        </w:tc>
        <w:tc>
          <w:tcPr>
            <w:tcW w:w="2124" w:type="dxa"/>
            <w:vMerge w:val="restart"/>
            <w:tcBorders>
              <w:top w:val="double" w:sz="4" w:space="0" w:color="auto"/>
            </w:tcBorders>
            <w:shd w:val="clear" w:color="auto" w:fill="9BF8FD" w:themeFill="accent1" w:themeFillTint="66"/>
          </w:tcPr>
          <w:p w14:paraId="7EF6E706" w14:textId="4AF04E9C" w:rsidR="00D06BA0" w:rsidRPr="00B11625" w:rsidRDefault="00D06BA0" w:rsidP="002A428D">
            <w:pPr>
              <w:tabs>
                <w:tab w:val="left" w:pos="1807"/>
              </w:tabs>
              <w:spacing w:after="0" w:line="240" w:lineRule="auto"/>
              <w:rPr>
                <w:rFonts w:ascii="Garamond" w:hAnsi="Garamond" w:cs="Times New Roman"/>
                <w:b/>
                <w:sz w:val="24"/>
                <w:szCs w:val="24"/>
                <w14:shadow w14:blurRad="50800" w14:dist="38100" w14:dir="2700000" w14:sx="100000" w14:sy="100000" w14:kx="0" w14:ky="0" w14:algn="tl">
                  <w14:srgbClr w14:val="000000">
                    <w14:alpha w14:val="60000"/>
                  </w14:srgbClr>
                </w14:shadow>
              </w:rPr>
            </w:pPr>
            <w:r w:rsidRPr="00B11625">
              <w:rPr>
                <w:rFonts w:ascii="Garamond" w:hAnsi="Garamond" w:cs="Times New Roman"/>
                <w:b/>
                <w:sz w:val="24"/>
                <w:szCs w:val="24"/>
                <w14:shadow w14:blurRad="50800" w14:dist="38100" w14:dir="2700000" w14:sx="100000" w14:sy="100000" w14:kx="0" w14:ky="0" w14:algn="tl">
                  <w14:srgbClr w14:val="000000">
                    <w14:alpha w14:val="60000"/>
                  </w14:srgbClr>
                </w14:shadow>
              </w:rPr>
              <w:t>Nazwa wsi wchodząc</w:t>
            </w:r>
            <w:r w:rsidR="00123898" w:rsidRPr="00B11625">
              <w:rPr>
                <w:rFonts w:ascii="Garamond" w:hAnsi="Garamond" w:cs="Times New Roman"/>
                <w:b/>
                <w:sz w:val="24"/>
                <w:szCs w:val="24"/>
                <w14:shadow w14:blurRad="50800" w14:dist="38100" w14:dir="2700000" w14:sx="100000" w14:sy="100000" w14:kx="0" w14:ky="0" w14:algn="tl">
                  <w14:srgbClr w14:val="000000">
                    <w14:alpha w14:val="60000"/>
                  </w14:srgbClr>
                </w14:shadow>
              </w:rPr>
              <w:t>ych</w:t>
            </w:r>
            <w:r w:rsidRPr="00B11625">
              <w:rPr>
                <w:rFonts w:ascii="Garamond" w:hAnsi="Garamond" w:cs="Times New Roman"/>
                <w:b/>
                <w:sz w:val="24"/>
                <w:szCs w:val="24"/>
                <w14:shadow w14:blurRad="50800" w14:dist="38100" w14:dir="2700000" w14:sx="100000" w14:sy="100000" w14:kx="0" w14:ky="0" w14:algn="tl">
                  <w14:srgbClr w14:val="000000">
                    <w14:alpha w14:val="60000"/>
                  </w14:srgbClr>
                </w14:shadow>
              </w:rPr>
              <w:t xml:space="preserve"> w skład sołectwa</w:t>
            </w:r>
          </w:p>
        </w:tc>
        <w:tc>
          <w:tcPr>
            <w:tcW w:w="4245" w:type="dxa"/>
            <w:gridSpan w:val="7"/>
            <w:tcBorders>
              <w:top w:val="double" w:sz="4" w:space="0" w:color="auto"/>
              <w:bottom w:val="triple" w:sz="4" w:space="0" w:color="auto"/>
              <w:right w:val="double" w:sz="4" w:space="0" w:color="auto"/>
            </w:tcBorders>
            <w:shd w:val="clear" w:color="auto" w:fill="9BF8FD" w:themeFill="accent1" w:themeFillTint="66"/>
          </w:tcPr>
          <w:p w14:paraId="6417ED1C" w14:textId="0F0333D0" w:rsidR="00D06BA0" w:rsidRPr="00B11625" w:rsidRDefault="00D06BA0" w:rsidP="00123898">
            <w:pPr>
              <w:tabs>
                <w:tab w:val="left" w:pos="1807"/>
              </w:tabs>
              <w:spacing w:after="0" w:line="240" w:lineRule="auto"/>
              <w:jc w:val="center"/>
              <w:rPr>
                <w:rFonts w:ascii="Garamond" w:hAnsi="Garamond" w:cs="Times New Roman"/>
                <w:b/>
                <w:sz w:val="24"/>
                <w:szCs w:val="24"/>
                <w14:shadow w14:blurRad="50800" w14:dist="38100" w14:dir="2700000" w14:sx="100000" w14:sy="100000" w14:kx="0" w14:ky="0" w14:algn="tl">
                  <w14:srgbClr w14:val="000000">
                    <w14:alpha w14:val="60000"/>
                  </w14:srgbClr>
                </w14:shadow>
              </w:rPr>
            </w:pPr>
            <w:r w:rsidRPr="00B11625">
              <w:rPr>
                <w:rFonts w:ascii="Garamond" w:hAnsi="Garamond" w:cs="Times New Roman"/>
                <w:b/>
                <w:sz w:val="24"/>
                <w:szCs w:val="24"/>
                <w14:shadow w14:blurRad="50800" w14:dist="38100" w14:dir="2700000" w14:sx="100000" w14:sy="100000" w14:kx="0" w14:ky="0" w14:algn="tl">
                  <w14:srgbClr w14:val="000000">
                    <w14:alpha w14:val="60000"/>
                  </w14:srgbClr>
                </w14:shadow>
              </w:rPr>
              <w:t>Liczba mieszkańców zameldowanych na pobyt stały</w:t>
            </w:r>
            <w:r w:rsidR="002A1C1D" w:rsidRPr="00B11625">
              <w:rPr>
                <w:rFonts w:ascii="Garamond" w:hAnsi="Garamond" w:cs="Times New Roman"/>
                <w:b/>
                <w:sz w:val="24"/>
                <w:szCs w:val="24"/>
                <w14:shadow w14:blurRad="50800" w14:dist="38100" w14:dir="2700000" w14:sx="100000" w14:sy="100000" w14:kx="0" w14:ky="0" w14:algn="tl">
                  <w14:srgbClr w14:val="000000">
                    <w14:alpha w14:val="60000"/>
                  </w14:srgbClr>
                </w14:shadow>
              </w:rPr>
              <w:t xml:space="preserve"> </w:t>
            </w:r>
            <w:r w:rsidRPr="00B11625">
              <w:rPr>
                <w:rFonts w:ascii="Garamond" w:hAnsi="Garamond" w:cs="Times New Roman"/>
                <w:b/>
                <w:sz w:val="24"/>
                <w:szCs w:val="24"/>
                <w14:shadow w14:blurRad="50800" w14:dist="38100" w14:dir="2700000" w14:sx="100000" w14:sy="100000" w14:kx="0" w14:ky="0" w14:algn="tl">
                  <w14:srgbClr w14:val="000000">
                    <w14:alpha w14:val="60000"/>
                  </w14:srgbClr>
                </w14:shadow>
              </w:rPr>
              <w:t xml:space="preserve"> i czasowy</w:t>
            </w:r>
          </w:p>
        </w:tc>
      </w:tr>
      <w:tr w:rsidR="00D06BA0" w:rsidRPr="0085066B" w14:paraId="0CC83199" w14:textId="77777777" w:rsidTr="00915855">
        <w:trPr>
          <w:gridAfter w:val="1"/>
          <w:wAfter w:w="7" w:type="dxa"/>
          <w:trHeight w:val="504"/>
        </w:trPr>
        <w:tc>
          <w:tcPr>
            <w:tcW w:w="567" w:type="dxa"/>
            <w:vMerge/>
            <w:tcBorders>
              <w:left w:val="double" w:sz="4" w:space="0" w:color="auto"/>
              <w:bottom w:val="triple" w:sz="4" w:space="0" w:color="auto"/>
            </w:tcBorders>
            <w:shd w:val="clear" w:color="auto" w:fill="B5EAFD"/>
          </w:tcPr>
          <w:p w14:paraId="5B354BEC" w14:textId="77777777" w:rsidR="00D06BA0" w:rsidRPr="00B11625" w:rsidRDefault="00D06BA0" w:rsidP="002A428D">
            <w:pPr>
              <w:tabs>
                <w:tab w:val="left" w:pos="1807"/>
              </w:tabs>
              <w:spacing w:after="0" w:line="240" w:lineRule="auto"/>
              <w:rPr>
                <w:rFonts w:ascii="Garamond" w:hAnsi="Garamond" w:cs="Times New Roman"/>
                <w:b/>
                <w:sz w:val="24"/>
                <w:szCs w:val="24"/>
                <w14:shadow w14:blurRad="50800" w14:dist="38100" w14:dir="2700000" w14:sx="100000" w14:sy="100000" w14:kx="0" w14:ky="0" w14:algn="tl">
                  <w14:srgbClr w14:val="000000">
                    <w14:alpha w14:val="60000"/>
                  </w14:srgbClr>
                </w14:shadow>
              </w:rPr>
            </w:pPr>
          </w:p>
        </w:tc>
        <w:tc>
          <w:tcPr>
            <w:tcW w:w="2222" w:type="dxa"/>
            <w:vMerge/>
            <w:tcBorders>
              <w:bottom w:val="triple" w:sz="4" w:space="0" w:color="auto"/>
            </w:tcBorders>
            <w:shd w:val="clear" w:color="auto" w:fill="B5EAFD"/>
          </w:tcPr>
          <w:p w14:paraId="26AE8230" w14:textId="77777777" w:rsidR="00D06BA0" w:rsidRPr="00B11625" w:rsidRDefault="00D06BA0" w:rsidP="002A428D">
            <w:pPr>
              <w:tabs>
                <w:tab w:val="left" w:pos="1807"/>
              </w:tabs>
              <w:spacing w:after="0" w:line="240" w:lineRule="auto"/>
              <w:rPr>
                <w:rFonts w:ascii="Garamond" w:hAnsi="Garamond" w:cs="Times New Roman"/>
                <w:b/>
                <w:sz w:val="24"/>
                <w:szCs w:val="24"/>
                <w14:shadow w14:blurRad="50800" w14:dist="38100" w14:dir="2700000" w14:sx="100000" w14:sy="100000" w14:kx="0" w14:ky="0" w14:algn="tl">
                  <w14:srgbClr w14:val="000000">
                    <w14:alpha w14:val="60000"/>
                  </w14:srgbClr>
                </w14:shadow>
              </w:rPr>
            </w:pPr>
          </w:p>
        </w:tc>
        <w:tc>
          <w:tcPr>
            <w:tcW w:w="2124" w:type="dxa"/>
            <w:vMerge/>
            <w:tcBorders>
              <w:bottom w:val="triple" w:sz="4" w:space="0" w:color="auto"/>
            </w:tcBorders>
            <w:shd w:val="clear" w:color="auto" w:fill="B5EAFD"/>
          </w:tcPr>
          <w:p w14:paraId="0FC54308" w14:textId="77777777" w:rsidR="00D06BA0" w:rsidRPr="00B11625" w:rsidRDefault="00D06BA0" w:rsidP="002A428D">
            <w:pPr>
              <w:tabs>
                <w:tab w:val="left" w:pos="1807"/>
              </w:tabs>
              <w:spacing w:after="0" w:line="240" w:lineRule="auto"/>
              <w:rPr>
                <w:rFonts w:ascii="Garamond" w:hAnsi="Garamond" w:cs="Times New Roman"/>
                <w:b/>
                <w:sz w:val="24"/>
                <w:szCs w:val="24"/>
                <w14:shadow w14:blurRad="50800" w14:dist="38100" w14:dir="2700000" w14:sx="100000" w14:sy="100000" w14:kx="0" w14:ky="0" w14:algn="tl">
                  <w14:srgbClr w14:val="000000">
                    <w14:alpha w14:val="60000"/>
                  </w14:srgbClr>
                </w14:shadow>
              </w:rPr>
            </w:pPr>
          </w:p>
        </w:tc>
        <w:tc>
          <w:tcPr>
            <w:tcW w:w="1415" w:type="dxa"/>
            <w:gridSpan w:val="2"/>
            <w:tcBorders>
              <w:top w:val="double" w:sz="4" w:space="0" w:color="auto"/>
              <w:bottom w:val="triple" w:sz="4" w:space="0" w:color="auto"/>
            </w:tcBorders>
            <w:shd w:val="clear" w:color="auto" w:fill="CDFBFE" w:themeFill="accent1" w:themeFillTint="33"/>
          </w:tcPr>
          <w:p w14:paraId="1DA94A59" w14:textId="0CE84417" w:rsidR="00D06BA0" w:rsidRPr="00B11625" w:rsidRDefault="00D06BA0" w:rsidP="002A1C1D">
            <w:pPr>
              <w:tabs>
                <w:tab w:val="left" w:pos="1807"/>
              </w:tabs>
              <w:spacing w:after="0" w:line="240" w:lineRule="auto"/>
              <w:jc w:val="center"/>
              <w:rPr>
                <w:rFonts w:ascii="Garamond" w:hAnsi="Garamond" w:cs="Times New Roman"/>
                <w:b/>
                <w:sz w:val="24"/>
                <w:szCs w:val="24"/>
                <w14:shadow w14:blurRad="50800" w14:dist="38100" w14:dir="2700000" w14:sx="100000" w14:sy="100000" w14:kx="0" w14:ky="0" w14:algn="tl">
                  <w14:srgbClr w14:val="000000">
                    <w14:alpha w14:val="60000"/>
                  </w14:srgbClr>
                </w14:shadow>
              </w:rPr>
            </w:pPr>
            <w:r w:rsidRPr="00B11625">
              <w:rPr>
                <w:rFonts w:ascii="Garamond" w:hAnsi="Garamond" w:cs="Times New Roman"/>
                <w:b/>
                <w:sz w:val="24"/>
                <w:szCs w:val="24"/>
                <w14:shadow w14:blurRad="50800" w14:dist="38100" w14:dir="2700000" w14:sx="100000" w14:sy="100000" w14:kx="0" w14:ky="0" w14:algn="tl">
                  <w14:srgbClr w14:val="000000">
                    <w14:alpha w14:val="60000"/>
                  </w14:srgbClr>
                </w14:shadow>
              </w:rPr>
              <w:t>2018</w:t>
            </w:r>
          </w:p>
        </w:tc>
        <w:tc>
          <w:tcPr>
            <w:tcW w:w="1377" w:type="dxa"/>
            <w:gridSpan w:val="2"/>
            <w:tcBorders>
              <w:bottom w:val="triple" w:sz="4" w:space="0" w:color="auto"/>
            </w:tcBorders>
            <w:shd w:val="clear" w:color="auto" w:fill="CDFBFE" w:themeFill="accent1" w:themeFillTint="33"/>
          </w:tcPr>
          <w:p w14:paraId="0295F3E7" w14:textId="27C3DCB0" w:rsidR="00D06BA0" w:rsidRPr="00B11625" w:rsidRDefault="00D06BA0" w:rsidP="002A1C1D">
            <w:pPr>
              <w:tabs>
                <w:tab w:val="left" w:pos="1807"/>
              </w:tabs>
              <w:spacing w:after="0" w:line="240" w:lineRule="auto"/>
              <w:jc w:val="center"/>
              <w:rPr>
                <w:rFonts w:ascii="Garamond" w:hAnsi="Garamond" w:cs="Times New Roman"/>
                <w:b/>
                <w:sz w:val="24"/>
                <w:szCs w:val="24"/>
                <w14:shadow w14:blurRad="50800" w14:dist="38100" w14:dir="2700000" w14:sx="100000" w14:sy="100000" w14:kx="0" w14:ky="0" w14:algn="tl">
                  <w14:srgbClr w14:val="000000">
                    <w14:alpha w14:val="60000"/>
                  </w14:srgbClr>
                </w14:shadow>
              </w:rPr>
            </w:pPr>
            <w:r w:rsidRPr="00B11625">
              <w:rPr>
                <w:rFonts w:ascii="Garamond" w:hAnsi="Garamond" w:cs="Times New Roman"/>
                <w:b/>
                <w:sz w:val="24"/>
                <w:szCs w:val="24"/>
                <w14:shadow w14:blurRad="50800" w14:dist="38100" w14:dir="2700000" w14:sx="100000" w14:sy="100000" w14:kx="0" w14:ky="0" w14:algn="tl">
                  <w14:srgbClr w14:val="000000">
                    <w14:alpha w14:val="60000"/>
                  </w14:srgbClr>
                </w14:shadow>
              </w:rPr>
              <w:t>2019</w:t>
            </w:r>
          </w:p>
        </w:tc>
        <w:tc>
          <w:tcPr>
            <w:tcW w:w="1453" w:type="dxa"/>
            <w:gridSpan w:val="3"/>
            <w:tcBorders>
              <w:bottom w:val="triple" w:sz="4" w:space="0" w:color="auto"/>
              <w:right w:val="double" w:sz="4" w:space="0" w:color="auto"/>
            </w:tcBorders>
            <w:shd w:val="clear" w:color="auto" w:fill="CDFBFE" w:themeFill="accent1" w:themeFillTint="33"/>
          </w:tcPr>
          <w:p w14:paraId="4DBAA7E7" w14:textId="4D736D2E" w:rsidR="00D06BA0" w:rsidRPr="00B11625" w:rsidRDefault="00D06BA0" w:rsidP="002A1C1D">
            <w:pPr>
              <w:tabs>
                <w:tab w:val="left" w:pos="1807"/>
              </w:tabs>
              <w:spacing w:after="0" w:line="240" w:lineRule="auto"/>
              <w:jc w:val="center"/>
              <w:rPr>
                <w:rFonts w:ascii="Garamond" w:hAnsi="Garamond" w:cs="Times New Roman"/>
                <w:b/>
                <w:sz w:val="24"/>
                <w:szCs w:val="24"/>
                <w14:shadow w14:blurRad="50800" w14:dist="38100" w14:dir="2700000" w14:sx="100000" w14:sy="100000" w14:kx="0" w14:ky="0" w14:algn="tl">
                  <w14:srgbClr w14:val="000000">
                    <w14:alpha w14:val="60000"/>
                  </w14:srgbClr>
                </w14:shadow>
              </w:rPr>
            </w:pPr>
            <w:r w:rsidRPr="00B11625">
              <w:rPr>
                <w:rFonts w:ascii="Garamond" w:hAnsi="Garamond" w:cs="Times New Roman"/>
                <w:b/>
                <w:sz w:val="24"/>
                <w:szCs w:val="24"/>
                <w14:shadow w14:blurRad="50800" w14:dist="38100" w14:dir="2700000" w14:sx="100000" w14:sy="100000" w14:kx="0" w14:ky="0" w14:algn="tl">
                  <w14:srgbClr w14:val="000000">
                    <w14:alpha w14:val="60000"/>
                  </w14:srgbClr>
                </w14:shadow>
              </w:rPr>
              <w:t>2020</w:t>
            </w:r>
          </w:p>
        </w:tc>
      </w:tr>
      <w:tr w:rsidR="00D93AD5" w:rsidRPr="0085066B" w14:paraId="7F962F24" w14:textId="77777777" w:rsidTr="00915855">
        <w:trPr>
          <w:gridAfter w:val="1"/>
          <w:wAfter w:w="7" w:type="dxa"/>
          <w:trHeight w:val="167"/>
        </w:trPr>
        <w:tc>
          <w:tcPr>
            <w:tcW w:w="567" w:type="dxa"/>
            <w:tcBorders>
              <w:top w:val="triple" w:sz="4" w:space="0" w:color="auto"/>
              <w:left w:val="double" w:sz="4" w:space="0" w:color="auto"/>
            </w:tcBorders>
            <w:shd w:val="clear" w:color="auto" w:fill="D5DCE4" w:themeFill="text2" w:themeFillTint="33"/>
          </w:tcPr>
          <w:p w14:paraId="0FB6C880"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1.</w:t>
            </w:r>
          </w:p>
        </w:tc>
        <w:tc>
          <w:tcPr>
            <w:tcW w:w="2222" w:type="dxa"/>
            <w:tcBorders>
              <w:top w:val="triple" w:sz="4" w:space="0" w:color="auto"/>
            </w:tcBorders>
            <w:shd w:val="clear" w:color="auto" w:fill="EDF0F3"/>
          </w:tcPr>
          <w:p w14:paraId="723698F5"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Antoniewo</w:t>
            </w:r>
          </w:p>
        </w:tc>
        <w:tc>
          <w:tcPr>
            <w:tcW w:w="2124" w:type="dxa"/>
            <w:tcBorders>
              <w:top w:val="triple" w:sz="4" w:space="0" w:color="auto"/>
            </w:tcBorders>
            <w:shd w:val="clear" w:color="auto" w:fill="auto"/>
          </w:tcPr>
          <w:p w14:paraId="3396F3A1"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Antoniewo</w:t>
            </w:r>
          </w:p>
        </w:tc>
        <w:tc>
          <w:tcPr>
            <w:tcW w:w="1415" w:type="dxa"/>
            <w:gridSpan w:val="2"/>
            <w:tcBorders>
              <w:top w:val="triple" w:sz="4" w:space="0" w:color="auto"/>
            </w:tcBorders>
            <w:shd w:val="clear" w:color="auto" w:fill="auto"/>
          </w:tcPr>
          <w:p w14:paraId="410D2E72" w14:textId="74DB7999" w:rsidR="00D93AD5" w:rsidRPr="0085066B" w:rsidRDefault="003A77F6" w:rsidP="002A1C1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127</w:t>
            </w:r>
          </w:p>
        </w:tc>
        <w:tc>
          <w:tcPr>
            <w:tcW w:w="1415" w:type="dxa"/>
            <w:gridSpan w:val="3"/>
            <w:tcBorders>
              <w:top w:val="triple" w:sz="4" w:space="0" w:color="auto"/>
            </w:tcBorders>
            <w:shd w:val="clear" w:color="auto" w:fill="auto"/>
          </w:tcPr>
          <w:p w14:paraId="31BBA5C7" w14:textId="65BC6637" w:rsidR="00D93AD5" w:rsidRPr="0085066B" w:rsidRDefault="003A77F6" w:rsidP="002A1C1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125</w:t>
            </w:r>
          </w:p>
        </w:tc>
        <w:tc>
          <w:tcPr>
            <w:tcW w:w="1415" w:type="dxa"/>
            <w:gridSpan w:val="2"/>
            <w:tcBorders>
              <w:top w:val="triple" w:sz="4" w:space="0" w:color="auto"/>
              <w:right w:val="double" w:sz="4" w:space="0" w:color="auto"/>
            </w:tcBorders>
            <w:shd w:val="clear" w:color="auto" w:fill="auto"/>
          </w:tcPr>
          <w:p w14:paraId="06D39F62" w14:textId="74D6CB04" w:rsidR="00D93AD5" w:rsidRPr="0085066B" w:rsidRDefault="003A77F6" w:rsidP="002A1C1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118</w:t>
            </w:r>
          </w:p>
        </w:tc>
      </w:tr>
      <w:tr w:rsidR="00D93AD5" w:rsidRPr="0085066B" w14:paraId="27D077BA" w14:textId="77777777" w:rsidTr="00915855">
        <w:trPr>
          <w:gridAfter w:val="1"/>
          <w:wAfter w:w="7" w:type="dxa"/>
        </w:trPr>
        <w:tc>
          <w:tcPr>
            <w:tcW w:w="567" w:type="dxa"/>
            <w:tcBorders>
              <w:left w:val="double" w:sz="4" w:space="0" w:color="auto"/>
            </w:tcBorders>
            <w:shd w:val="clear" w:color="auto" w:fill="D5DCE4" w:themeFill="text2" w:themeFillTint="33"/>
          </w:tcPr>
          <w:p w14:paraId="3F9B6F4A"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2.</w:t>
            </w:r>
          </w:p>
        </w:tc>
        <w:tc>
          <w:tcPr>
            <w:tcW w:w="2222" w:type="dxa"/>
            <w:shd w:val="clear" w:color="auto" w:fill="EDF0F3"/>
          </w:tcPr>
          <w:p w14:paraId="4909436C"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Bonisław</w:t>
            </w:r>
          </w:p>
        </w:tc>
        <w:tc>
          <w:tcPr>
            <w:tcW w:w="2124" w:type="dxa"/>
            <w:shd w:val="clear" w:color="auto" w:fill="auto"/>
          </w:tcPr>
          <w:p w14:paraId="036C6266"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Bonisław</w:t>
            </w:r>
          </w:p>
        </w:tc>
        <w:tc>
          <w:tcPr>
            <w:tcW w:w="1415" w:type="dxa"/>
            <w:gridSpan w:val="2"/>
            <w:shd w:val="clear" w:color="auto" w:fill="auto"/>
          </w:tcPr>
          <w:p w14:paraId="7007A690" w14:textId="5D0A470B"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259</w:t>
            </w:r>
          </w:p>
        </w:tc>
        <w:tc>
          <w:tcPr>
            <w:tcW w:w="1415" w:type="dxa"/>
            <w:gridSpan w:val="3"/>
            <w:shd w:val="clear" w:color="auto" w:fill="auto"/>
          </w:tcPr>
          <w:p w14:paraId="708DD566" w14:textId="49F836C8"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265</w:t>
            </w:r>
          </w:p>
        </w:tc>
        <w:tc>
          <w:tcPr>
            <w:tcW w:w="1415" w:type="dxa"/>
            <w:gridSpan w:val="2"/>
            <w:tcBorders>
              <w:right w:val="double" w:sz="4" w:space="0" w:color="auto"/>
            </w:tcBorders>
            <w:shd w:val="clear" w:color="auto" w:fill="auto"/>
          </w:tcPr>
          <w:p w14:paraId="0C40AA43" w14:textId="3B53375B"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261</w:t>
            </w:r>
          </w:p>
        </w:tc>
      </w:tr>
      <w:tr w:rsidR="00D93AD5" w:rsidRPr="0085066B" w14:paraId="2C5F34DB" w14:textId="77777777" w:rsidTr="00915855">
        <w:trPr>
          <w:gridAfter w:val="1"/>
          <w:wAfter w:w="7" w:type="dxa"/>
        </w:trPr>
        <w:tc>
          <w:tcPr>
            <w:tcW w:w="567" w:type="dxa"/>
            <w:tcBorders>
              <w:left w:val="double" w:sz="4" w:space="0" w:color="auto"/>
            </w:tcBorders>
            <w:shd w:val="clear" w:color="auto" w:fill="D5DCE4" w:themeFill="text2" w:themeFillTint="33"/>
          </w:tcPr>
          <w:p w14:paraId="038DD492"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3.</w:t>
            </w:r>
          </w:p>
        </w:tc>
        <w:tc>
          <w:tcPr>
            <w:tcW w:w="2222" w:type="dxa"/>
            <w:shd w:val="clear" w:color="auto" w:fill="EDF0F3"/>
          </w:tcPr>
          <w:p w14:paraId="732088C7"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Białuty</w:t>
            </w:r>
          </w:p>
        </w:tc>
        <w:tc>
          <w:tcPr>
            <w:tcW w:w="2124" w:type="dxa"/>
            <w:shd w:val="clear" w:color="auto" w:fill="auto"/>
          </w:tcPr>
          <w:p w14:paraId="422C2CC9"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Białuty</w:t>
            </w:r>
          </w:p>
        </w:tc>
        <w:tc>
          <w:tcPr>
            <w:tcW w:w="1415" w:type="dxa"/>
            <w:gridSpan w:val="2"/>
            <w:shd w:val="clear" w:color="auto" w:fill="auto"/>
          </w:tcPr>
          <w:p w14:paraId="33BEE37A" w14:textId="70A2F327"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51</w:t>
            </w:r>
          </w:p>
        </w:tc>
        <w:tc>
          <w:tcPr>
            <w:tcW w:w="1415" w:type="dxa"/>
            <w:gridSpan w:val="3"/>
            <w:shd w:val="clear" w:color="auto" w:fill="auto"/>
          </w:tcPr>
          <w:p w14:paraId="3D298B99" w14:textId="4641B4DC"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47</w:t>
            </w:r>
          </w:p>
        </w:tc>
        <w:tc>
          <w:tcPr>
            <w:tcW w:w="1415" w:type="dxa"/>
            <w:gridSpan w:val="2"/>
            <w:tcBorders>
              <w:right w:val="double" w:sz="4" w:space="0" w:color="auto"/>
            </w:tcBorders>
            <w:shd w:val="clear" w:color="auto" w:fill="auto"/>
          </w:tcPr>
          <w:p w14:paraId="7DDD42F9" w14:textId="40EA5905"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45</w:t>
            </w:r>
          </w:p>
        </w:tc>
      </w:tr>
      <w:tr w:rsidR="00D93AD5" w:rsidRPr="0085066B" w14:paraId="7879E3A5" w14:textId="77777777" w:rsidTr="00915855">
        <w:trPr>
          <w:gridAfter w:val="1"/>
          <w:wAfter w:w="7" w:type="dxa"/>
        </w:trPr>
        <w:tc>
          <w:tcPr>
            <w:tcW w:w="567" w:type="dxa"/>
            <w:tcBorders>
              <w:left w:val="double" w:sz="4" w:space="0" w:color="auto"/>
            </w:tcBorders>
            <w:shd w:val="clear" w:color="auto" w:fill="D5DCE4" w:themeFill="text2" w:themeFillTint="33"/>
          </w:tcPr>
          <w:p w14:paraId="5B7B8CB3"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4.</w:t>
            </w:r>
          </w:p>
        </w:tc>
        <w:tc>
          <w:tcPr>
            <w:tcW w:w="2222" w:type="dxa"/>
            <w:shd w:val="clear" w:color="auto" w:fill="EDF0F3"/>
          </w:tcPr>
          <w:p w14:paraId="2DD19262"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Bronoszewice</w:t>
            </w:r>
          </w:p>
        </w:tc>
        <w:tc>
          <w:tcPr>
            <w:tcW w:w="2124" w:type="dxa"/>
            <w:shd w:val="clear" w:color="auto" w:fill="auto"/>
          </w:tcPr>
          <w:p w14:paraId="5BE98DE5" w14:textId="3BB6B5F0"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Bronoszewice</w:t>
            </w:r>
            <w:r w:rsidR="00C4756D" w:rsidRPr="0085066B">
              <w:rPr>
                <w:rFonts w:ascii="Garamond" w:hAnsi="Garamond" w:cs="Times New Roman"/>
              </w:rPr>
              <w:t>, Stradzewo</w:t>
            </w:r>
          </w:p>
        </w:tc>
        <w:tc>
          <w:tcPr>
            <w:tcW w:w="1415" w:type="dxa"/>
            <w:gridSpan w:val="2"/>
            <w:shd w:val="clear" w:color="auto" w:fill="auto"/>
          </w:tcPr>
          <w:p w14:paraId="29F5714B" w14:textId="78DDF5BC"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175</w:t>
            </w:r>
          </w:p>
        </w:tc>
        <w:tc>
          <w:tcPr>
            <w:tcW w:w="1415" w:type="dxa"/>
            <w:gridSpan w:val="3"/>
            <w:shd w:val="clear" w:color="auto" w:fill="auto"/>
          </w:tcPr>
          <w:p w14:paraId="480821B0" w14:textId="79336B6C"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177</w:t>
            </w:r>
          </w:p>
        </w:tc>
        <w:tc>
          <w:tcPr>
            <w:tcW w:w="1415" w:type="dxa"/>
            <w:gridSpan w:val="2"/>
            <w:tcBorders>
              <w:right w:val="double" w:sz="4" w:space="0" w:color="auto"/>
            </w:tcBorders>
            <w:shd w:val="clear" w:color="auto" w:fill="auto"/>
          </w:tcPr>
          <w:p w14:paraId="7B0135CD" w14:textId="7744A787"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178</w:t>
            </w:r>
          </w:p>
        </w:tc>
      </w:tr>
      <w:tr w:rsidR="00D93AD5" w:rsidRPr="0085066B" w14:paraId="04E59EEB" w14:textId="77777777" w:rsidTr="00915855">
        <w:trPr>
          <w:gridAfter w:val="1"/>
          <w:wAfter w:w="7" w:type="dxa"/>
        </w:trPr>
        <w:tc>
          <w:tcPr>
            <w:tcW w:w="567" w:type="dxa"/>
            <w:tcBorders>
              <w:left w:val="double" w:sz="4" w:space="0" w:color="auto"/>
              <w:bottom w:val="single" w:sz="4" w:space="0" w:color="auto"/>
            </w:tcBorders>
            <w:shd w:val="clear" w:color="auto" w:fill="D5DCE4" w:themeFill="text2" w:themeFillTint="33"/>
          </w:tcPr>
          <w:p w14:paraId="771F199D"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5.</w:t>
            </w:r>
          </w:p>
        </w:tc>
        <w:tc>
          <w:tcPr>
            <w:tcW w:w="2222" w:type="dxa"/>
            <w:tcBorders>
              <w:bottom w:val="single" w:sz="4" w:space="0" w:color="auto"/>
            </w:tcBorders>
            <w:shd w:val="clear" w:color="auto" w:fill="EDF0F3"/>
          </w:tcPr>
          <w:p w14:paraId="7F2692CB"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Bombalice</w:t>
            </w:r>
          </w:p>
        </w:tc>
        <w:tc>
          <w:tcPr>
            <w:tcW w:w="2124" w:type="dxa"/>
            <w:shd w:val="clear" w:color="auto" w:fill="auto"/>
          </w:tcPr>
          <w:p w14:paraId="05DA7235"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Bombalice</w:t>
            </w:r>
          </w:p>
        </w:tc>
        <w:tc>
          <w:tcPr>
            <w:tcW w:w="1415" w:type="dxa"/>
            <w:gridSpan w:val="2"/>
            <w:shd w:val="clear" w:color="auto" w:fill="auto"/>
          </w:tcPr>
          <w:p w14:paraId="285C037E" w14:textId="16D7531F"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201</w:t>
            </w:r>
          </w:p>
        </w:tc>
        <w:tc>
          <w:tcPr>
            <w:tcW w:w="1415" w:type="dxa"/>
            <w:gridSpan w:val="3"/>
            <w:shd w:val="clear" w:color="auto" w:fill="auto"/>
          </w:tcPr>
          <w:p w14:paraId="6CFEC100" w14:textId="4B088FC6"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197</w:t>
            </w:r>
          </w:p>
        </w:tc>
        <w:tc>
          <w:tcPr>
            <w:tcW w:w="1415" w:type="dxa"/>
            <w:gridSpan w:val="2"/>
            <w:tcBorders>
              <w:bottom w:val="single" w:sz="4" w:space="0" w:color="auto"/>
              <w:right w:val="double" w:sz="4" w:space="0" w:color="auto"/>
            </w:tcBorders>
            <w:shd w:val="clear" w:color="auto" w:fill="auto"/>
          </w:tcPr>
          <w:p w14:paraId="043F211A" w14:textId="046CD403"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194</w:t>
            </w:r>
          </w:p>
        </w:tc>
      </w:tr>
      <w:tr w:rsidR="00D93AD5" w:rsidRPr="0085066B" w14:paraId="120613C8" w14:textId="77777777" w:rsidTr="00915855">
        <w:trPr>
          <w:gridAfter w:val="1"/>
          <w:wAfter w:w="7" w:type="dxa"/>
        </w:trPr>
        <w:tc>
          <w:tcPr>
            <w:tcW w:w="567" w:type="dxa"/>
            <w:tcBorders>
              <w:left w:val="double" w:sz="4" w:space="0" w:color="auto"/>
            </w:tcBorders>
            <w:shd w:val="clear" w:color="auto" w:fill="D5DCE4" w:themeFill="text2" w:themeFillTint="33"/>
          </w:tcPr>
          <w:p w14:paraId="780E40E2"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6.</w:t>
            </w:r>
          </w:p>
        </w:tc>
        <w:tc>
          <w:tcPr>
            <w:tcW w:w="2222" w:type="dxa"/>
            <w:shd w:val="clear" w:color="auto" w:fill="EDF0F3"/>
          </w:tcPr>
          <w:p w14:paraId="55DC220D" w14:textId="77777777" w:rsidR="00D93AD5" w:rsidRPr="0085066B" w:rsidRDefault="00D93AD5" w:rsidP="002A428D">
            <w:pPr>
              <w:tabs>
                <w:tab w:val="left" w:pos="1807"/>
              </w:tabs>
              <w:spacing w:after="0" w:line="240" w:lineRule="auto"/>
              <w:rPr>
                <w:rFonts w:ascii="Garamond" w:hAnsi="Garamond" w:cs="Times New Roman"/>
                <w:b/>
                <w:bCs/>
                <w:sz w:val="24"/>
                <w:szCs w:val="24"/>
              </w:rPr>
            </w:pPr>
            <w:proofErr w:type="spellStart"/>
            <w:r w:rsidRPr="0085066B">
              <w:rPr>
                <w:rFonts w:ascii="Garamond" w:hAnsi="Garamond" w:cs="Times New Roman"/>
                <w:b/>
                <w:bCs/>
                <w:sz w:val="24"/>
                <w:szCs w:val="24"/>
              </w:rPr>
              <w:t>Cetlin</w:t>
            </w:r>
            <w:proofErr w:type="spellEnd"/>
          </w:p>
        </w:tc>
        <w:tc>
          <w:tcPr>
            <w:tcW w:w="2124" w:type="dxa"/>
            <w:shd w:val="clear" w:color="auto" w:fill="auto"/>
          </w:tcPr>
          <w:p w14:paraId="7913219D" w14:textId="77777777" w:rsidR="00D93AD5" w:rsidRPr="0085066B" w:rsidRDefault="00D93AD5" w:rsidP="002A428D">
            <w:pPr>
              <w:tabs>
                <w:tab w:val="left" w:pos="1807"/>
              </w:tabs>
              <w:spacing w:after="0" w:line="240" w:lineRule="auto"/>
              <w:rPr>
                <w:rFonts w:ascii="Garamond" w:hAnsi="Garamond" w:cs="Times New Roman"/>
              </w:rPr>
            </w:pPr>
            <w:proofErr w:type="spellStart"/>
            <w:r w:rsidRPr="0085066B">
              <w:rPr>
                <w:rFonts w:ascii="Garamond" w:hAnsi="Garamond" w:cs="Times New Roman"/>
              </w:rPr>
              <w:t>Cetlin</w:t>
            </w:r>
            <w:proofErr w:type="spellEnd"/>
          </w:p>
        </w:tc>
        <w:tc>
          <w:tcPr>
            <w:tcW w:w="1415" w:type="dxa"/>
            <w:gridSpan w:val="2"/>
            <w:shd w:val="clear" w:color="auto" w:fill="auto"/>
          </w:tcPr>
          <w:p w14:paraId="6DFD7C84" w14:textId="5F0331F0"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157</w:t>
            </w:r>
          </w:p>
        </w:tc>
        <w:tc>
          <w:tcPr>
            <w:tcW w:w="1415" w:type="dxa"/>
            <w:gridSpan w:val="3"/>
            <w:shd w:val="clear" w:color="auto" w:fill="auto"/>
          </w:tcPr>
          <w:p w14:paraId="309ED727" w14:textId="067D536F"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152</w:t>
            </w:r>
          </w:p>
        </w:tc>
        <w:tc>
          <w:tcPr>
            <w:tcW w:w="1415" w:type="dxa"/>
            <w:gridSpan w:val="2"/>
            <w:tcBorders>
              <w:right w:val="double" w:sz="4" w:space="0" w:color="auto"/>
            </w:tcBorders>
            <w:shd w:val="clear" w:color="auto" w:fill="auto"/>
          </w:tcPr>
          <w:p w14:paraId="58B0CF1B" w14:textId="338D1605"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149</w:t>
            </w:r>
          </w:p>
        </w:tc>
      </w:tr>
      <w:tr w:rsidR="00D93AD5" w:rsidRPr="0085066B" w14:paraId="10108506" w14:textId="77777777" w:rsidTr="00915855">
        <w:trPr>
          <w:gridAfter w:val="1"/>
          <w:wAfter w:w="7" w:type="dxa"/>
        </w:trPr>
        <w:tc>
          <w:tcPr>
            <w:tcW w:w="567" w:type="dxa"/>
            <w:tcBorders>
              <w:left w:val="double" w:sz="4" w:space="0" w:color="auto"/>
            </w:tcBorders>
            <w:shd w:val="clear" w:color="auto" w:fill="D5DCE4" w:themeFill="text2" w:themeFillTint="33"/>
          </w:tcPr>
          <w:p w14:paraId="0E319263"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7.</w:t>
            </w:r>
          </w:p>
        </w:tc>
        <w:tc>
          <w:tcPr>
            <w:tcW w:w="2222" w:type="dxa"/>
            <w:shd w:val="clear" w:color="auto" w:fill="EDF0F3"/>
          </w:tcPr>
          <w:p w14:paraId="1EC99252"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Czachorowo</w:t>
            </w:r>
          </w:p>
        </w:tc>
        <w:tc>
          <w:tcPr>
            <w:tcW w:w="2124" w:type="dxa"/>
            <w:shd w:val="clear" w:color="auto" w:fill="auto"/>
          </w:tcPr>
          <w:p w14:paraId="35FF09AA"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Czachorowo</w:t>
            </w:r>
          </w:p>
        </w:tc>
        <w:tc>
          <w:tcPr>
            <w:tcW w:w="1415" w:type="dxa"/>
            <w:gridSpan w:val="2"/>
            <w:shd w:val="clear" w:color="auto" w:fill="auto"/>
          </w:tcPr>
          <w:p w14:paraId="1422893D" w14:textId="018BB14D"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66</w:t>
            </w:r>
          </w:p>
        </w:tc>
        <w:tc>
          <w:tcPr>
            <w:tcW w:w="1415" w:type="dxa"/>
            <w:gridSpan w:val="3"/>
            <w:shd w:val="clear" w:color="auto" w:fill="auto"/>
          </w:tcPr>
          <w:p w14:paraId="0BF7B1C5" w14:textId="735DCF0F"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66</w:t>
            </w:r>
          </w:p>
        </w:tc>
        <w:tc>
          <w:tcPr>
            <w:tcW w:w="1415" w:type="dxa"/>
            <w:gridSpan w:val="2"/>
            <w:tcBorders>
              <w:right w:val="double" w:sz="4" w:space="0" w:color="auto"/>
            </w:tcBorders>
            <w:shd w:val="clear" w:color="auto" w:fill="auto"/>
          </w:tcPr>
          <w:p w14:paraId="386B866B" w14:textId="7A5084BD"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66</w:t>
            </w:r>
          </w:p>
        </w:tc>
      </w:tr>
      <w:tr w:rsidR="00D93AD5" w:rsidRPr="0085066B" w14:paraId="737C1F9A" w14:textId="77777777" w:rsidTr="00915855">
        <w:trPr>
          <w:gridAfter w:val="1"/>
          <w:wAfter w:w="7" w:type="dxa"/>
        </w:trPr>
        <w:tc>
          <w:tcPr>
            <w:tcW w:w="567" w:type="dxa"/>
            <w:tcBorders>
              <w:left w:val="double" w:sz="4" w:space="0" w:color="auto"/>
            </w:tcBorders>
            <w:shd w:val="clear" w:color="auto" w:fill="D5DCE4" w:themeFill="text2" w:themeFillTint="33"/>
          </w:tcPr>
          <w:p w14:paraId="64CBFBF6"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8.</w:t>
            </w:r>
          </w:p>
        </w:tc>
        <w:tc>
          <w:tcPr>
            <w:tcW w:w="2222" w:type="dxa"/>
            <w:shd w:val="clear" w:color="auto" w:fill="EDF0F3"/>
          </w:tcPr>
          <w:p w14:paraId="008E02D5"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Dzięgielewo</w:t>
            </w:r>
          </w:p>
        </w:tc>
        <w:tc>
          <w:tcPr>
            <w:tcW w:w="2124" w:type="dxa"/>
            <w:shd w:val="clear" w:color="auto" w:fill="auto"/>
          </w:tcPr>
          <w:p w14:paraId="630F5F85"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Dzięgielewo</w:t>
            </w:r>
          </w:p>
        </w:tc>
        <w:tc>
          <w:tcPr>
            <w:tcW w:w="1415" w:type="dxa"/>
            <w:gridSpan w:val="2"/>
            <w:shd w:val="clear" w:color="auto" w:fill="auto"/>
          </w:tcPr>
          <w:p w14:paraId="5FD06FB8" w14:textId="12A3970D"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71</w:t>
            </w:r>
          </w:p>
        </w:tc>
        <w:tc>
          <w:tcPr>
            <w:tcW w:w="1415" w:type="dxa"/>
            <w:gridSpan w:val="3"/>
            <w:shd w:val="clear" w:color="auto" w:fill="auto"/>
          </w:tcPr>
          <w:p w14:paraId="5A5ADB8E" w14:textId="30197AA1"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69</w:t>
            </w:r>
          </w:p>
        </w:tc>
        <w:tc>
          <w:tcPr>
            <w:tcW w:w="1415" w:type="dxa"/>
            <w:gridSpan w:val="2"/>
            <w:tcBorders>
              <w:right w:val="double" w:sz="4" w:space="0" w:color="auto"/>
            </w:tcBorders>
            <w:shd w:val="clear" w:color="auto" w:fill="auto"/>
          </w:tcPr>
          <w:p w14:paraId="6AA5BE22" w14:textId="0B4A2020"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66</w:t>
            </w:r>
          </w:p>
        </w:tc>
      </w:tr>
      <w:tr w:rsidR="00D93AD5" w:rsidRPr="0085066B" w14:paraId="4708CD59" w14:textId="77777777" w:rsidTr="00915855">
        <w:trPr>
          <w:gridAfter w:val="1"/>
          <w:wAfter w:w="7" w:type="dxa"/>
          <w:trHeight w:val="341"/>
        </w:trPr>
        <w:tc>
          <w:tcPr>
            <w:tcW w:w="567" w:type="dxa"/>
            <w:tcBorders>
              <w:left w:val="double" w:sz="4" w:space="0" w:color="auto"/>
            </w:tcBorders>
            <w:shd w:val="clear" w:color="auto" w:fill="D5DCE4" w:themeFill="text2" w:themeFillTint="33"/>
          </w:tcPr>
          <w:p w14:paraId="7BD53D72"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9.</w:t>
            </w:r>
          </w:p>
        </w:tc>
        <w:tc>
          <w:tcPr>
            <w:tcW w:w="2222" w:type="dxa"/>
            <w:shd w:val="clear" w:color="auto" w:fill="EDF0F3"/>
          </w:tcPr>
          <w:p w14:paraId="3EA32AD6"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Głuchowo</w:t>
            </w:r>
          </w:p>
        </w:tc>
        <w:tc>
          <w:tcPr>
            <w:tcW w:w="2124" w:type="dxa"/>
            <w:shd w:val="clear" w:color="auto" w:fill="auto"/>
          </w:tcPr>
          <w:p w14:paraId="14AF274A"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Głuchowo</w:t>
            </w:r>
          </w:p>
        </w:tc>
        <w:tc>
          <w:tcPr>
            <w:tcW w:w="1415" w:type="dxa"/>
            <w:gridSpan w:val="2"/>
            <w:shd w:val="clear" w:color="auto" w:fill="auto"/>
          </w:tcPr>
          <w:p w14:paraId="1E8309AB" w14:textId="0132AD73"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57</w:t>
            </w:r>
          </w:p>
        </w:tc>
        <w:tc>
          <w:tcPr>
            <w:tcW w:w="1415" w:type="dxa"/>
            <w:gridSpan w:val="3"/>
            <w:shd w:val="clear" w:color="auto" w:fill="auto"/>
          </w:tcPr>
          <w:p w14:paraId="2416990C" w14:textId="50D9DAFB"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58</w:t>
            </w:r>
          </w:p>
        </w:tc>
        <w:tc>
          <w:tcPr>
            <w:tcW w:w="1415" w:type="dxa"/>
            <w:gridSpan w:val="2"/>
            <w:tcBorders>
              <w:right w:val="double" w:sz="4" w:space="0" w:color="auto"/>
            </w:tcBorders>
            <w:shd w:val="clear" w:color="auto" w:fill="auto"/>
          </w:tcPr>
          <w:p w14:paraId="11FA367B" w14:textId="70ADB117"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57</w:t>
            </w:r>
          </w:p>
        </w:tc>
      </w:tr>
      <w:tr w:rsidR="00D93AD5" w:rsidRPr="0085066B" w14:paraId="213B7A3D" w14:textId="77777777" w:rsidTr="00915855">
        <w:trPr>
          <w:gridAfter w:val="1"/>
          <w:wAfter w:w="7" w:type="dxa"/>
        </w:trPr>
        <w:tc>
          <w:tcPr>
            <w:tcW w:w="567" w:type="dxa"/>
            <w:tcBorders>
              <w:left w:val="double" w:sz="4" w:space="0" w:color="auto"/>
            </w:tcBorders>
            <w:shd w:val="clear" w:color="auto" w:fill="D5DCE4" w:themeFill="text2" w:themeFillTint="33"/>
          </w:tcPr>
          <w:p w14:paraId="37BA9FCE"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 xml:space="preserve">10. </w:t>
            </w:r>
          </w:p>
        </w:tc>
        <w:tc>
          <w:tcPr>
            <w:tcW w:w="2222" w:type="dxa"/>
            <w:shd w:val="clear" w:color="auto" w:fill="EDF0F3"/>
          </w:tcPr>
          <w:p w14:paraId="0D917ED3"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Gozdowo</w:t>
            </w:r>
          </w:p>
        </w:tc>
        <w:tc>
          <w:tcPr>
            <w:tcW w:w="2124" w:type="dxa"/>
            <w:shd w:val="clear" w:color="auto" w:fill="auto"/>
          </w:tcPr>
          <w:p w14:paraId="21BB2817"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Gozdowo</w:t>
            </w:r>
          </w:p>
        </w:tc>
        <w:tc>
          <w:tcPr>
            <w:tcW w:w="1415" w:type="dxa"/>
            <w:gridSpan w:val="2"/>
            <w:shd w:val="clear" w:color="auto" w:fill="auto"/>
          </w:tcPr>
          <w:p w14:paraId="23FDC01E" w14:textId="6F922EAC"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1463</w:t>
            </w:r>
          </w:p>
        </w:tc>
        <w:tc>
          <w:tcPr>
            <w:tcW w:w="1415" w:type="dxa"/>
            <w:gridSpan w:val="3"/>
            <w:shd w:val="clear" w:color="auto" w:fill="auto"/>
          </w:tcPr>
          <w:p w14:paraId="58BFF67E" w14:textId="6E0B9088"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1485</w:t>
            </w:r>
          </w:p>
        </w:tc>
        <w:tc>
          <w:tcPr>
            <w:tcW w:w="1415" w:type="dxa"/>
            <w:gridSpan w:val="2"/>
            <w:tcBorders>
              <w:right w:val="double" w:sz="4" w:space="0" w:color="auto"/>
            </w:tcBorders>
            <w:shd w:val="clear" w:color="auto" w:fill="auto"/>
          </w:tcPr>
          <w:p w14:paraId="5760376F" w14:textId="520FD6CC"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1479</w:t>
            </w:r>
          </w:p>
        </w:tc>
      </w:tr>
      <w:tr w:rsidR="00D93AD5" w:rsidRPr="0085066B" w14:paraId="369DC9F3" w14:textId="77777777" w:rsidTr="00915855">
        <w:trPr>
          <w:gridAfter w:val="1"/>
          <w:wAfter w:w="7" w:type="dxa"/>
          <w:trHeight w:val="591"/>
        </w:trPr>
        <w:tc>
          <w:tcPr>
            <w:tcW w:w="567" w:type="dxa"/>
            <w:tcBorders>
              <w:left w:val="double" w:sz="4" w:space="0" w:color="auto"/>
            </w:tcBorders>
            <w:shd w:val="clear" w:color="auto" w:fill="D5DCE4" w:themeFill="text2" w:themeFillTint="33"/>
          </w:tcPr>
          <w:p w14:paraId="01CD32A2"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11.</w:t>
            </w:r>
          </w:p>
        </w:tc>
        <w:tc>
          <w:tcPr>
            <w:tcW w:w="2222" w:type="dxa"/>
            <w:shd w:val="clear" w:color="auto" w:fill="EDF0F3"/>
          </w:tcPr>
          <w:p w14:paraId="381C145E"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Golejewo</w:t>
            </w:r>
          </w:p>
        </w:tc>
        <w:tc>
          <w:tcPr>
            <w:tcW w:w="2124" w:type="dxa"/>
            <w:shd w:val="clear" w:color="auto" w:fill="auto"/>
          </w:tcPr>
          <w:p w14:paraId="284637BD"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 xml:space="preserve">Golejewo ,Czachowo, </w:t>
            </w:r>
            <w:proofErr w:type="spellStart"/>
            <w:r w:rsidRPr="0085066B">
              <w:rPr>
                <w:rFonts w:ascii="Garamond" w:hAnsi="Garamond" w:cs="Times New Roman"/>
              </w:rPr>
              <w:t>Czarnominek</w:t>
            </w:r>
            <w:proofErr w:type="spellEnd"/>
            <w:r w:rsidRPr="0085066B">
              <w:rPr>
                <w:rFonts w:ascii="Garamond" w:hAnsi="Garamond" w:cs="Times New Roman"/>
              </w:rPr>
              <w:t>, Gnaty</w:t>
            </w:r>
          </w:p>
        </w:tc>
        <w:tc>
          <w:tcPr>
            <w:tcW w:w="1415" w:type="dxa"/>
            <w:gridSpan w:val="2"/>
            <w:shd w:val="clear" w:color="auto" w:fill="auto"/>
          </w:tcPr>
          <w:p w14:paraId="28D5131F" w14:textId="581AA5F1"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257</w:t>
            </w:r>
          </w:p>
        </w:tc>
        <w:tc>
          <w:tcPr>
            <w:tcW w:w="1415" w:type="dxa"/>
            <w:gridSpan w:val="3"/>
            <w:shd w:val="clear" w:color="auto" w:fill="auto"/>
          </w:tcPr>
          <w:p w14:paraId="114B4E5A" w14:textId="6819F5AA"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254</w:t>
            </w:r>
          </w:p>
        </w:tc>
        <w:tc>
          <w:tcPr>
            <w:tcW w:w="1415" w:type="dxa"/>
            <w:gridSpan w:val="2"/>
            <w:tcBorders>
              <w:right w:val="double" w:sz="4" w:space="0" w:color="auto"/>
            </w:tcBorders>
            <w:shd w:val="clear" w:color="auto" w:fill="auto"/>
          </w:tcPr>
          <w:p w14:paraId="11098E1E" w14:textId="6D73F860"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250</w:t>
            </w:r>
          </w:p>
        </w:tc>
      </w:tr>
      <w:tr w:rsidR="00D93AD5" w:rsidRPr="0085066B" w14:paraId="3E034C8A" w14:textId="77777777" w:rsidTr="00915855">
        <w:trPr>
          <w:gridAfter w:val="1"/>
          <w:wAfter w:w="7" w:type="dxa"/>
        </w:trPr>
        <w:tc>
          <w:tcPr>
            <w:tcW w:w="567" w:type="dxa"/>
            <w:tcBorders>
              <w:left w:val="double" w:sz="4" w:space="0" w:color="auto"/>
            </w:tcBorders>
            <w:shd w:val="clear" w:color="auto" w:fill="D5DCE4" w:themeFill="text2" w:themeFillTint="33"/>
          </w:tcPr>
          <w:p w14:paraId="5E5939D4"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12.</w:t>
            </w:r>
          </w:p>
        </w:tc>
        <w:tc>
          <w:tcPr>
            <w:tcW w:w="2222" w:type="dxa"/>
            <w:shd w:val="clear" w:color="auto" w:fill="EDF0F3"/>
          </w:tcPr>
          <w:p w14:paraId="200C6FF4" w14:textId="77777777" w:rsidR="00D93AD5" w:rsidRPr="0085066B" w:rsidRDefault="00D93AD5" w:rsidP="002A428D">
            <w:pPr>
              <w:tabs>
                <w:tab w:val="left" w:pos="1807"/>
              </w:tabs>
              <w:spacing w:after="0" w:line="240" w:lineRule="auto"/>
              <w:rPr>
                <w:rFonts w:ascii="Garamond" w:hAnsi="Garamond" w:cs="Times New Roman"/>
                <w:b/>
                <w:bCs/>
                <w:sz w:val="24"/>
                <w:szCs w:val="24"/>
              </w:rPr>
            </w:pPr>
            <w:proofErr w:type="spellStart"/>
            <w:r w:rsidRPr="0085066B">
              <w:rPr>
                <w:rFonts w:ascii="Garamond" w:hAnsi="Garamond" w:cs="Times New Roman"/>
                <w:b/>
                <w:bCs/>
                <w:sz w:val="24"/>
                <w:szCs w:val="24"/>
              </w:rPr>
              <w:t>Smorzewo</w:t>
            </w:r>
            <w:proofErr w:type="spellEnd"/>
          </w:p>
        </w:tc>
        <w:tc>
          <w:tcPr>
            <w:tcW w:w="2124" w:type="dxa"/>
            <w:shd w:val="clear" w:color="auto" w:fill="auto"/>
          </w:tcPr>
          <w:p w14:paraId="182FB9BC"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 xml:space="preserve">Kozice, </w:t>
            </w:r>
            <w:proofErr w:type="spellStart"/>
            <w:r w:rsidRPr="0085066B">
              <w:rPr>
                <w:rFonts w:ascii="Garamond" w:hAnsi="Garamond" w:cs="Times New Roman"/>
              </w:rPr>
              <w:t>Smorzewo</w:t>
            </w:r>
            <w:proofErr w:type="spellEnd"/>
            <w:r w:rsidRPr="0085066B">
              <w:rPr>
                <w:rFonts w:ascii="Garamond" w:hAnsi="Garamond" w:cs="Times New Roman"/>
              </w:rPr>
              <w:t xml:space="preserve"> , Kurowo </w:t>
            </w:r>
          </w:p>
        </w:tc>
        <w:tc>
          <w:tcPr>
            <w:tcW w:w="1415" w:type="dxa"/>
            <w:gridSpan w:val="2"/>
            <w:shd w:val="clear" w:color="auto" w:fill="auto"/>
          </w:tcPr>
          <w:p w14:paraId="79F52FD2" w14:textId="18849AEA"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97</w:t>
            </w:r>
          </w:p>
        </w:tc>
        <w:tc>
          <w:tcPr>
            <w:tcW w:w="1415" w:type="dxa"/>
            <w:gridSpan w:val="3"/>
            <w:shd w:val="clear" w:color="auto" w:fill="auto"/>
          </w:tcPr>
          <w:p w14:paraId="4E3872EA" w14:textId="215482B5"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95</w:t>
            </w:r>
          </w:p>
        </w:tc>
        <w:tc>
          <w:tcPr>
            <w:tcW w:w="1415" w:type="dxa"/>
            <w:gridSpan w:val="2"/>
            <w:tcBorders>
              <w:right w:val="double" w:sz="4" w:space="0" w:color="auto"/>
            </w:tcBorders>
            <w:shd w:val="clear" w:color="auto" w:fill="auto"/>
          </w:tcPr>
          <w:p w14:paraId="669D5CF0" w14:textId="736F1159"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93</w:t>
            </w:r>
          </w:p>
        </w:tc>
      </w:tr>
      <w:tr w:rsidR="00D93AD5" w:rsidRPr="0085066B" w14:paraId="44362B10" w14:textId="77777777" w:rsidTr="00915855">
        <w:trPr>
          <w:gridAfter w:val="1"/>
          <w:wAfter w:w="7" w:type="dxa"/>
        </w:trPr>
        <w:tc>
          <w:tcPr>
            <w:tcW w:w="567" w:type="dxa"/>
            <w:tcBorders>
              <w:left w:val="double" w:sz="4" w:space="0" w:color="auto"/>
            </w:tcBorders>
            <w:shd w:val="clear" w:color="auto" w:fill="D5DCE4" w:themeFill="text2" w:themeFillTint="33"/>
          </w:tcPr>
          <w:p w14:paraId="1F9C0C72"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13.</w:t>
            </w:r>
          </w:p>
        </w:tc>
        <w:tc>
          <w:tcPr>
            <w:tcW w:w="2222" w:type="dxa"/>
            <w:shd w:val="clear" w:color="auto" w:fill="EDF0F3"/>
          </w:tcPr>
          <w:p w14:paraId="409641BD"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Kurówko</w:t>
            </w:r>
          </w:p>
        </w:tc>
        <w:tc>
          <w:tcPr>
            <w:tcW w:w="2124" w:type="dxa"/>
            <w:shd w:val="clear" w:color="auto" w:fill="auto"/>
          </w:tcPr>
          <w:p w14:paraId="5F64BEB5"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Kurówko, Lisice Folwark</w:t>
            </w:r>
          </w:p>
        </w:tc>
        <w:tc>
          <w:tcPr>
            <w:tcW w:w="1415" w:type="dxa"/>
            <w:gridSpan w:val="2"/>
            <w:shd w:val="clear" w:color="auto" w:fill="auto"/>
          </w:tcPr>
          <w:p w14:paraId="36F517CC" w14:textId="684BC2B7"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147</w:t>
            </w:r>
          </w:p>
        </w:tc>
        <w:tc>
          <w:tcPr>
            <w:tcW w:w="1415" w:type="dxa"/>
            <w:gridSpan w:val="3"/>
            <w:shd w:val="clear" w:color="auto" w:fill="auto"/>
          </w:tcPr>
          <w:p w14:paraId="739EB21E" w14:textId="7C10CEFE"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146</w:t>
            </w:r>
          </w:p>
        </w:tc>
        <w:tc>
          <w:tcPr>
            <w:tcW w:w="1415" w:type="dxa"/>
            <w:gridSpan w:val="2"/>
            <w:tcBorders>
              <w:right w:val="double" w:sz="4" w:space="0" w:color="auto"/>
            </w:tcBorders>
            <w:shd w:val="clear" w:color="auto" w:fill="auto"/>
          </w:tcPr>
          <w:p w14:paraId="2A240DE7" w14:textId="6901E5F0"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144</w:t>
            </w:r>
          </w:p>
        </w:tc>
      </w:tr>
      <w:tr w:rsidR="00D93AD5" w:rsidRPr="0085066B" w14:paraId="5C678C88" w14:textId="77777777" w:rsidTr="00915855">
        <w:trPr>
          <w:gridAfter w:val="1"/>
          <w:wAfter w:w="7" w:type="dxa"/>
        </w:trPr>
        <w:tc>
          <w:tcPr>
            <w:tcW w:w="567" w:type="dxa"/>
            <w:tcBorders>
              <w:left w:val="double" w:sz="4" w:space="0" w:color="auto"/>
            </w:tcBorders>
            <w:shd w:val="clear" w:color="auto" w:fill="D5DCE4" w:themeFill="text2" w:themeFillTint="33"/>
          </w:tcPr>
          <w:p w14:paraId="6D1EDDFA"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14.</w:t>
            </w:r>
          </w:p>
        </w:tc>
        <w:tc>
          <w:tcPr>
            <w:tcW w:w="2222" w:type="dxa"/>
            <w:shd w:val="clear" w:color="auto" w:fill="EDF0F3"/>
          </w:tcPr>
          <w:p w14:paraId="54369F81"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Kolczyn</w:t>
            </w:r>
          </w:p>
        </w:tc>
        <w:tc>
          <w:tcPr>
            <w:tcW w:w="2124" w:type="dxa"/>
            <w:shd w:val="clear" w:color="auto" w:fill="auto"/>
          </w:tcPr>
          <w:p w14:paraId="4E91F00E"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Kolczyn</w:t>
            </w:r>
          </w:p>
        </w:tc>
        <w:tc>
          <w:tcPr>
            <w:tcW w:w="1415" w:type="dxa"/>
            <w:gridSpan w:val="2"/>
            <w:shd w:val="clear" w:color="auto" w:fill="auto"/>
          </w:tcPr>
          <w:p w14:paraId="4FB31AE8" w14:textId="271AAA19"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157</w:t>
            </w:r>
          </w:p>
        </w:tc>
        <w:tc>
          <w:tcPr>
            <w:tcW w:w="1415" w:type="dxa"/>
            <w:gridSpan w:val="3"/>
            <w:shd w:val="clear" w:color="auto" w:fill="auto"/>
          </w:tcPr>
          <w:p w14:paraId="251C1D9C" w14:textId="1E73AE99"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151</w:t>
            </w:r>
          </w:p>
        </w:tc>
        <w:tc>
          <w:tcPr>
            <w:tcW w:w="1415" w:type="dxa"/>
            <w:gridSpan w:val="2"/>
            <w:tcBorders>
              <w:right w:val="double" w:sz="4" w:space="0" w:color="auto"/>
            </w:tcBorders>
            <w:shd w:val="clear" w:color="auto" w:fill="auto"/>
          </w:tcPr>
          <w:p w14:paraId="42A8AFA8" w14:textId="0B2C09CB"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151</w:t>
            </w:r>
          </w:p>
        </w:tc>
      </w:tr>
      <w:tr w:rsidR="00D93AD5" w:rsidRPr="0085066B" w14:paraId="5C856163" w14:textId="77777777" w:rsidTr="00915855">
        <w:trPr>
          <w:gridAfter w:val="1"/>
          <w:wAfter w:w="7" w:type="dxa"/>
        </w:trPr>
        <w:tc>
          <w:tcPr>
            <w:tcW w:w="567" w:type="dxa"/>
            <w:tcBorders>
              <w:left w:val="double" w:sz="4" w:space="0" w:color="auto"/>
            </w:tcBorders>
            <w:shd w:val="clear" w:color="auto" w:fill="D5DCE4" w:themeFill="text2" w:themeFillTint="33"/>
          </w:tcPr>
          <w:p w14:paraId="0B8728B5"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15.</w:t>
            </w:r>
          </w:p>
        </w:tc>
        <w:tc>
          <w:tcPr>
            <w:tcW w:w="2222" w:type="dxa"/>
            <w:shd w:val="clear" w:color="auto" w:fill="EDF0F3"/>
          </w:tcPr>
          <w:p w14:paraId="5B315F6D"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Kowalewo Podborne</w:t>
            </w:r>
          </w:p>
        </w:tc>
        <w:tc>
          <w:tcPr>
            <w:tcW w:w="2124" w:type="dxa"/>
            <w:shd w:val="clear" w:color="auto" w:fill="auto"/>
          </w:tcPr>
          <w:p w14:paraId="1026B0DE"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Kowalewo Podborne</w:t>
            </w:r>
          </w:p>
        </w:tc>
        <w:tc>
          <w:tcPr>
            <w:tcW w:w="1415" w:type="dxa"/>
            <w:gridSpan w:val="2"/>
            <w:shd w:val="clear" w:color="auto" w:fill="auto"/>
          </w:tcPr>
          <w:p w14:paraId="375BE713" w14:textId="60F06099"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75</w:t>
            </w:r>
          </w:p>
        </w:tc>
        <w:tc>
          <w:tcPr>
            <w:tcW w:w="1415" w:type="dxa"/>
            <w:gridSpan w:val="3"/>
            <w:shd w:val="clear" w:color="auto" w:fill="auto"/>
          </w:tcPr>
          <w:p w14:paraId="5BBCA71B" w14:textId="7F54F173"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76</w:t>
            </w:r>
          </w:p>
        </w:tc>
        <w:tc>
          <w:tcPr>
            <w:tcW w:w="1415" w:type="dxa"/>
            <w:gridSpan w:val="2"/>
            <w:tcBorders>
              <w:right w:val="double" w:sz="4" w:space="0" w:color="auto"/>
            </w:tcBorders>
            <w:shd w:val="clear" w:color="auto" w:fill="auto"/>
          </w:tcPr>
          <w:p w14:paraId="6F63A387" w14:textId="6D4C87F9"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79</w:t>
            </w:r>
          </w:p>
        </w:tc>
      </w:tr>
      <w:tr w:rsidR="00D93AD5" w:rsidRPr="0085066B" w14:paraId="5306822F" w14:textId="77777777" w:rsidTr="00915855">
        <w:trPr>
          <w:gridAfter w:val="1"/>
          <w:wAfter w:w="7" w:type="dxa"/>
        </w:trPr>
        <w:tc>
          <w:tcPr>
            <w:tcW w:w="567" w:type="dxa"/>
            <w:tcBorders>
              <w:left w:val="double" w:sz="4" w:space="0" w:color="auto"/>
            </w:tcBorders>
            <w:shd w:val="clear" w:color="auto" w:fill="D5DCE4" w:themeFill="text2" w:themeFillTint="33"/>
          </w:tcPr>
          <w:p w14:paraId="03F5E9D0"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16.</w:t>
            </w:r>
          </w:p>
        </w:tc>
        <w:tc>
          <w:tcPr>
            <w:tcW w:w="2222" w:type="dxa"/>
            <w:shd w:val="clear" w:color="auto" w:fill="EDF0F3"/>
          </w:tcPr>
          <w:p w14:paraId="0C1771AF"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Kowalewo Skorupki</w:t>
            </w:r>
          </w:p>
        </w:tc>
        <w:tc>
          <w:tcPr>
            <w:tcW w:w="2124" w:type="dxa"/>
            <w:shd w:val="clear" w:color="auto" w:fill="auto"/>
          </w:tcPr>
          <w:p w14:paraId="7A7104FC"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Kowalewo Skorupki</w:t>
            </w:r>
          </w:p>
        </w:tc>
        <w:tc>
          <w:tcPr>
            <w:tcW w:w="1415" w:type="dxa"/>
            <w:gridSpan w:val="2"/>
            <w:shd w:val="clear" w:color="auto" w:fill="auto"/>
          </w:tcPr>
          <w:p w14:paraId="5CD94383" w14:textId="7A0362B2"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42</w:t>
            </w:r>
          </w:p>
        </w:tc>
        <w:tc>
          <w:tcPr>
            <w:tcW w:w="1415" w:type="dxa"/>
            <w:gridSpan w:val="3"/>
            <w:shd w:val="clear" w:color="auto" w:fill="auto"/>
          </w:tcPr>
          <w:p w14:paraId="15FFDE1F" w14:textId="4538AEF2"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42</w:t>
            </w:r>
          </w:p>
        </w:tc>
        <w:tc>
          <w:tcPr>
            <w:tcW w:w="1415" w:type="dxa"/>
            <w:gridSpan w:val="2"/>
            <w:tcBorders>
              <w:right w:val="double" w:sz="4" w:space="0" w:color="auto"/>
            </w:tcBorders>
            <w:shd w:val="clear" w:color="auto" w:fill="auto"/>
          </w:tcPr>
          <w:p w14:paraId="13F90376" w14:textId="4A96612A"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42</w:t>
            </w:r>
          </w:p>
        </w:tc>
      </w:tr>
      <w:tr w:rsidR="00D93AD5" w:rsidRPr="0085066B" w14:paraId="2DE94110" w14:textId="77777777" w:rsidTr="00915855">
        <w:trPr>
          <w:gridAfter w:val="1"/>
          <w:wAfter w:w="7" w:type="dxa"/>
        </w:trPr>
        <w:tc>
          <w:tcPr>
            <w:tcW w:w="567" w:type="dxa"/>
            <w:tcBorders>
              <w:left w:val="double" w:sz="4" w:space="0" w:color="auto"/>
            </w:tcBorders>
            <w:shd w:val="clear" w:color="auto" w:fill="D5DCE4" w:themeFill="text2" w:themeFillTint="33"/>
          </w:tcPr>
          <w:p w14:paraId="3BBD2761"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17.</w:t>
            </w:r>
          </w:p>
        </w:tc>
        <w:tc>
          <w:tcPr>
            <w:tcW w:w="2222" w:type="dxa"/>
            <w:shd w:val="clear" w:color="auto" w:fill="EDF0F3"/>
          </w:tcPr>
          <w:p w14:paraId="629C9A10"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Kowalewo</w:t>
            </w:r>
          </w:p>
        </w:tc>
        <w:tc>
          <w:tcPr>
            <w:tcW w:w="2124" w:type="dxa"/>
            <w:shd w:val="clear" w:color="auto" w:fill="auto"/>
          </w:tcPr>
          <w:p w14:paraId="2CCF523F"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Kowalewo Boguszyce</w:t>
            </w:r>
          </w:p>
          <w:p w14:paraId="28930D16"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Kolonia Przybyszewo</w:t>
            </w:r>
          </w:p>
        </w:tc>
        <w:tc>
          <w:tcPr>
            <w:tcW w:w="1415" w:type="dxa"/>
            <w:gridSpan w:val="2"/>
            <w:shd w:val="clear" w:color="auto" w:fill="auto"/>
          </w:tcPr>
          <w:p w14:paraId="2C69C26F" w14:textId="79DEE498"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114</w:t>
            </w:r>
          </w:p>
        </w:tc>
        <w:tc>
          <w:tcPr>
            <w:tcW w:w="1415" w:type="dxa"/>
            <w:gridSpan w:val="3"/>
            <w:shd w:val="clear" w:color="auto" w:fill="auto"/>
          </w:tcPr>
          <w:p w14:paraId="7054F410" w14:textId="15D844E7"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112</w:t>
            </w:r>
          </w:p>
        </w:tc>
        <w:tc>
          <w:tcPr>
            <w:tcW w:w="1415" w:type="dxa"/>
            <w:gridSpan w:val="2"/>
            <w:tcBorders>
              <w:right w:val="double" w:sz="4" w:space="0" w:color="auto"/>
            </w:tcBorders>
            <w:shd w:val="clear" w:color="auto" w:fill="auto"/>
          </w:tcPr>
          <w:p w14:paraId="0623FE8E" w14:textId="4605931C"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113</w:t>
            </w:r>
          </w:p>
        </w:tc>
      </w:tr>
      <w:tr w:rsidR="00D93AD5" w:rsidRPr="0085066B" w14:paraId="312673CB" w14:textId="77777777" w:rsidTr="00915855">
        <w:trPr>
          <w:gridAfter w:val="1"/>
          <w:wAfter w:w="7" w:type="dxa"/>
        </w:trPr>
        <w:tc>
          <w:tcPr>
            <w:tcW w:w="567" w:type="dxa"/>
            <w:tcBorders>
              <w:left w:val="double" w:sz="4" w:space="0" w:color="auto"/>
            </w:tcBorders>
            <w:shd w:val="clear" w:color="auto" w:fill="D5DCE4" w:themeFill="text2" w:themeFillTint="33"/>
          </w:tcPr>
          <w:p w14:paraId="6871D47B"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18.</w:t>
            </w:r>
          </w:p>
        </w:tc>
        <w:tc>
          <w:tcPr>
            <w:tcW w:w="2222" w:type="dxa"/>
            <w:shd w:val="clear" w:color="auto" w:fill="EDF0F3"/>
          </w:tcPr>
          <w:p w14:paraId="71F1726F"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Kuniewo</w:t>
            </w:r>
          </w:p>
        </w:tc>
        <w:tc>
          <w:tcPr>
            <w:tcW w:w="2124" w:type="dxa"/>
            <w:shd w:val="clear" w:color="auto" w:fill="auto"/>
          </w:tcPr>
          <w:p w14:paraId="56C000E9"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Kuniewo</w:t>
            </w:r>
          </w:p>
        </w:tc>
        <w:tc>
          <w:tcPr>
            <w:tcW w:w="1415" w:type="dxa"/>
            <w:gridSpan w:val="2"/>
            <w:shd w:val="clear" w:color="auto" w:fill="auto"/>
          </w:tcPr>
          <w:p w14:paraId="1EEFDCC3" w14:textId="3CF98B3F"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66</w:t>
            </w:r>
          </w:p>
        </w:tc>
        <w:tc>
          <w:tcPr>
            <w:tcW w:w="1415" w:type="dxa"/>
            <w:gridSpan w:val="3"/>
            <w:shd w:val="clear" w:color="auto" w:fill="auto"/>
          </w:tcPr>
          <w:p w14:paraId="72F4F0D0" w14:textId="0F411379"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61</w:t>
            </w:r>
          </w:p>
        </w:tc>
        <w:tc>
          <w:tcPr>
            <w:tcW w:w="1415" w:type="dxa"/>
            <w:gridSpan w:val="2"/>
            <w:tcBorders>
              <w:right w:val="double" w:sz="4" w:space="0" w:color="auto"/>
            </w:tcBorders>
            <w:shd w:val="clear" w:color="auto" w:fill="auto"/>
          </w:tcPr>
          <w:p w14:paraId="39C762CF" w14:textId="3C94AE69"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65</w:t>
            </w:r>
          </w:p>
        </w:tc>
      </w:tr>
      <w:tr w:rsidR="00D93AD5" w:rsidRPr="0085066B" w14:paraId="5A28FF9C" w14:textId="77777777" w:rsidTr="00915855">
        <w:trPr>
          <w:gridAfter w:val="1"/>
          <w:wAfter w:w="7" w:type="dxa"/>
        </w:trPr>
        <w:tc>
          <w:tcPr>
            <w:tcW w:w="567" w:type="dxa"/>
            <w:tcBorders>
              <w:left w:val="double" w:sz="4" w:space="0" w:color="auto"/>
            </w:tcBorders>
            <w:shd w:val="clear" w:color="auto" w:fill="D5DCE4" w:themeFill="text2" w:themeFillTint="33"/>
          </w:tcPr>
          <w:p w14:paraId="2B350F5C"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19.</w:t>
            </w:r>
          </w:p>
        </w:tc>
        <w:tc>
          <w:tcPr>
            <w:tcW w:w="2222" w:type="dxa"/>
            <w:shd w:val="clear" w:color="auto" w:fill="EDF0F3"/>
          </w:tcPr>
          <w:p w14:paraId="2D9B0361"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Lelice</w:t>
            </w:r>
          </w:p>
        </w:tc>
        <w:tc>
          <w:tcPr>
            <w:tcW w:w="2124" w:type="dxa"/>
            <w:shd w:val="clear" w:color="auto" w:fill="auto"/>
          </w:tcPr>
          <w:p w14:paraId="2EDD7A9A"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Lelice</w:t>
            </w:r>
          </w:p>
        </w:tc>
        <w:tc>
          <w:tcPr>
            <w:tcW w:w="1415" w:type="dxa"/>
            <w:gridSpan w:val="2"/>
            <w:shd w:val="clear" w:color="auto" w:fill="auto"/>
          </w:tcPr>
          <w:p w14:paraId="01B54209" w14:textId="52653880"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610</w:t>
            </w:r>
          </w:p>
        </w:tc>
        <w:tc>
          <w:tcPr>
            <w:tcW w:w="1415" w:type="dxa"/>
            <w:gridSpan w:val="3"/>
            <w:shd w:val="clear" w:color="auto" w:fill="auto"/>
          </w:tcPr>
          <w:p w14:paraId="21B30FD0" w14:textId="111DC10E"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613</w:t>
            </w:r>
          </w:p>
        </w:tc>
        <w:tc>
          <w:tcPr>
            <w:tcW w:w="1415" w:type="dxa"/>
            <w:gridSpan w:val="2"/>
            <w:tcBorders>
              <w:right w:val="double" w:sz="4" w:space="0" w:color="auto"/>
            </w:tcBorders>
            <w:shd w:val="clear" w:color="auto" w:fill="auto"/>
          </w:tcPr>
          <w:p w14:paraId="6D726F69" w14:textId="54B13A33"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616</w:t>
            </w:r>
          </w:p>
        </w:tc>
      </w:tr>
      <w:tr w:rsidR="00D93AD5" w:rsidRPr="0085066B" w14:paraId="40C3CD02" w14:textId="77777777" w:rsidTr="00915855">
        <w:trPr>
          <w:gridAfter w:val="1"/>
          <w:wAfter w:w="7" w:type="dxa"/>
        </w:trPr>
        <w:tc>
          <w:tcPr>
            <w:tcW w:w="567" w:type="dxa"/>
            <w:tcBorders>
              <w:left w:val="double" w:sz="4" w:space="0" w:color="auto"/>
            </w:tcBorders>
            <w:shd w:val="clear" w:color="auto" w:fill="D5DCE4" w:themeFill="text2" w:themeFillTint="33"/>
          </w:tcPr>
          <w:p w14:paraId="71E2F63C"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20.</w:t>
            </w:r>
          </w:p>
        </w:tc>
        <w:tc>
          <w:tcPr>
            <w:tcW w:w="2222" w:type="dxa"/>
            <w:shd w:val="clear" w:color="auto" w:fill="EDF0F3"/>
          </w:tcPr>
          <w:p w14:paraId="2B0D5196"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Łysakowo</w:t>
            </w:r>
          </w:p>
        </w:tc>
        <w:tc>
          <w:tcPr>
            <w:tcW w:w="2124" w:type="dxa"/>
            <w:shd w:val="clear" w:color="auto" w:fill="auto"/>
          </w:tcPr>
          <w:p w14:paraId="38FFAFA6"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Łysakowo</w:t>
            </w:r>
          </w:p>
        </w:tc>
        <w:tc>
          <w:tcPr>
            <w:tcW w:w="1415" w:type="dxa"/>
            <w:gridSpan w:val="2"/>
            <w:shd w:val="clear" w:color="auto" w:fill="auto"/>
          </w:tcPr>
          <w:p w14:paraId="44024A12" w14:textId="1919993F"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82</w:t>
            </w:r>
          </w:p>
        </w:tc>
        <w:tc>
          <w:tcPr>
            <w:tcW w:w="1415" w:type="dxa"/>
            <w:gridSpan w:val="3"/>
            <w:shd w:val="clear" w:color="auto" w:fill="auto"/>
          </w:tcPr>
          <w:p w14:paraId="26E07B6B" w14:textId="7E860B34"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79</w:t>
            </w:r>
          </w:p>
        </w:tc>
        <w:tc>
          <w:tcPr>
            <w:tcW w:w="1415" w:type="dxa"/>
            <w:gridSpan w:val="2"/>
            <w:tcBorders>
              <w:right w:val="double" w:sz="4" w:space="0" w:color="auto"/>
            </w:tcBorders>
            <w:shd w:val="clear" w:color="auto" w:fill="auto"/>
          </w:tcPr>
          <w:p w14:paraId="0CEB7A69" w14:textId="080FC410"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82</w:t>
            </w:r>
          </w:p>
        </w:tc>
      </w:tr>
      <w:tr w:rsidR="00D93AD5" w:rsidRPr="0085066B" w14:paraId="6A8DCCC2" w14:textId="77777777" w:rsidTr="00915855">
        <w:trPr>
          <w:gridAfter w:val="1"/>
          <w:wAfter w:w="7" w:type="dxa"/>
        </w:trPr>
        <w:tc>
          <w:tcPr>
            <w:tcW w:w="567" w:type="dxa"/>
            <w:tcBorders>
              <w:left w:val="double" w:sz="4" w:space="0" w:color="auto"/>
            </w:tcBorders>
            <w:shd w:val="clear" w:color="auto" w:fill="D5DCE4" w:themeFill="text2" w:themeFillTint="33"/>
          </w:tcPr>
          <w:p w14:paraId="329CAEC7"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 xml:space="preserve">21. </w:t>
            </w:r>
          </w:p>
        </w:tc>
        <w:tc>
          <w:tcPr>
            <w:tcW w:w="2222" w:type="dxa"/>
            <w:shd w:val="clear" w:color="auto" w:fill="EDF0F3"/>
          </w:tcPr>
          <w:p w14:paraId="3FE9D518"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Ostrowy</w:t>
            </w:r>
          </w:p>
        </w:tc>
        <w:tc>
          <w:tcPr>
            <w:tcW w:w="2124" w:type="dxa"/>
            <w:shd w:val="clear" w:color="auto" w:fill="auto"/>
          </w:tcPr>
          <w:p w14:paraId="08A0DA88"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Ostrowy, Wilkowo</w:t>
            </w:r>
          </w:p>
        </w:tc>
        <w:tc>
          <w:tcPr>
            <w:tcW w:w="1415" w:type="dxa"/>
            <w:gridSpan w:val="2"/>
            <w:shd w:val="clear" w:color="auto" w:fill="auto"/>
          </w:tcPr>
          <w:p w14:paraId="1DEC3A99" w14:textId="68F30369"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w:t>
            </w:r>
            <w:r w:rsidR="00A46862" w:rsidRPr="0085066B">
              <w:rPr>
                <w:rFonts w:ascii="Garamond" w:hAnsi="Garamond" w:cs="Times New Roman"/>
                <w:sz w:val="24"/>
                <w:szCs w:val="24"/>
              </w:rPr>
              <w:t>70</w:t>
            </w:r>
          </w:p>
        </w:tc>
        <w:tc>
          <w:tcPr>
            <w:tcW w:w="1415" w:type="dxa"/>
            <w:gridSpan w:val="3"/>
            <w:shd w:val="clear" w:color="auto" w:fill="auto"/>
          </w:tcPr>
          <w:p w14:paraId="0A90B2FD" w14:textId="013D1A17" w:rsidR="00D93AD5" w:rsidRPr="0085066B" w:rsidRDefault="00A46862"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172</w:t>
            </w:r>
          </w:p>
        </w:tc>
        <w:tc>
          <w:tcPr>
            <w:tcW w:w="1415" w:type="dxa"/>
            <w:gridSpan w:val="2"/>
            <w:tcBorders>
              <w:right w:val="double" w:sz="4" w:space="0" w:color="auto"/>
            </w:tcBorders>
            <w:shd w:val="clear" w:color="auto" w:fill="auto"/>
          </w:tcPr>
          <w:p w14:paraId="6C2F383F" w14:textId="50323DDF"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16</w:t>
            </w:r>
            <w:r w:rsidR="00A46862" w:rsidRPr="0085066B">
              <w:rPr>
                <w:rFonts w:ascii="Garamond" w:hAnsi="Garamond" w:cs="Times New Roman"/>
                <w:sz w:val="24"/>
                <w:szCs w:val="24"/>
              </w:rPr>
              <w:t>9</w:t>
            </w:r>
          </w:p>
        </w:tc>
      </w:tr>
      <w:tr w:rsidR="00D93AD5" w:rsidRPr="0085066B" w14:paraId="711FDE86" w14:textId="77777777" w:rsidTr="00915855">
        <w:trPr>
          <w:gridAfter w:val="1"/>
          <w:wAfter w:w="7" w:type="dxa"/>
        </w:trPr>
        <w:tc>
          <w:tcPr>
            <w:tcW w:w="567" w:type="dxa"/>
            <w:tcBorders>
              <w:left w:val="double" w:sz="4" w:space="0" w:color="auto"/>
            </w:tcBorders>
            <w:shd w:val="clear" w:color="auto" w:fill="D5DCE4" w:themeFill="text2" w:themeFillTint="33"/>
          </w:tcPr>
          <w:p w14:paraId="5CF522B0"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22</w:t>
            </w:r>
          </w:p>
        </w:tc>
        <w:tc>
          <w:tcPr>
            <w:tcW w:w="2222" w:type="dxa"/>
            <w:shd w:val="clear" w:color="auto" w:fill="EDF0F3"/>
          </w:tcPr>
          <w:p w14:paraId="4340AF93"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Miodusy</w:t>
            </w:r>
          </w:p>
        </w:tc>
        <w:tc>
          <w:tcPr>
            <w:tcW w:w="2124" w:type="dxa"/>
            <w:shd w:val="clear" w:color="auto" w:fill="auto"/>
          </w:tcPr>
          <w:p w14:paraId="239C7AFD"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Miodusy</w:t>
            </w:r>
          </w:p>
        </w:tc>
        <w:tc>
          <w:tcPr>
            <w:tcW w:w="1415" w:type="dxa"/>
            <w:gridSpan w:val="2"/>
            <w:shd w:val="clear" w:color="auto" w:fill="auto"/>
          </w:tcPr>
          <w:p w14:paraId="4526F48E" w14:textId="2C50CF0E"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65</w:t>
            </w:r>
          </w:p>
        </w:tc>
        <w:tc>
          <w:tcPr>
            <w:tcW w:w="1415" w:type="dxa"/>
            <w:gridSpan w:val="3"/>
            <w:shd w:val="clear" w:color="auto" w:fill="auto"/>
          </w:tcPr>
          <w:p w14:paraId="0280D1B8" w14:textId="0BBBD330"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66</w:t>
            </w:r>
          </w:p>
        </w:tc>
        <w:tc>
          <w:tcPr>
            <w:tcW w:w="1415" w:type="dxa"/>
            <w:gridSpan w:val="2"/>
            <w:tcBorders>
              <w:right w:val="double" w:sz="4" w:space="0" w:color="auto"/>
            </w:tcBorders>
            <w:shd w:val="clear" w:color="auto" w:fill="auto"/>
          </w:tcPr>
          <w:p w14:paraId="22FA2310" w14:textId="353C0DC4"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65</w:t>
            </w:r>
          </w:p>
        </w:tc>
      </w:tr>
      <w:tr w:rsidR="00D93AD5" w:rsidRPr="0085066B" w14:paraId="105EFA90" w14:textId="77777777" w:rsidTr="00915855">
        <w:trPr>
          <w:gridAfter w:val="1"/>
          <w:wAfter w:w="7" w:type="dxa"/>
        </w:trPr>
        <w:tc>
          <w:tcPr>
            <w:tcW w:w="567" w:type="dxa"/>
            <w:tcBorders>
              <w:left w:val="double" w:sz="4" w:space="0" w:color="auto"/>
            </w:tcBorders>
            <w:shd w:val="clear" w:color="auto" w:fill="D5DCE4" w:themeFill="text2" w:themeFillTint="33"/>
          </w:tcPr>
          <w:p w14:paraId="6EA8B6FC"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 xml:space="preserve">23.                                              </w:t>
            </w:r>
          </w:p>
        </w:tc>
        <w:tc>
          <w:tcPr>
            <w:tcW w:w="2222" w:type="dxa"/>
            <w:shd w:val="clear" w:color="auto" w:fill="EDF0F3"/>
          </w:tcPr>
          <w:p w14:paraId="5980C892" w14:textId="77777777" w:rsidR="00D93AD5" w:rsidRPr="0085066B" w:rsidRDefault="00D93AD5" w:rsidP="002A428D">
            <w:pPr>
              <w:tabs>
                <w:tab w:val="left" w:pos="1807"/>
              </w:tabs>
              <w:spacing w:after="0" w:line="240" w:lineRule="auto"/>
              <w:rPr>
                <w:rFonts w:ascii="Garamond" w:hAnsi="Garamond" w:cs="Times New Roman"/>
                <w:b/>
                <w:bCs/>
                <w:sz w:val="24"/>
                <w:szCs w:val="24"/>
              </w:rPr>
            </w:pPr>
            <w:proofErr w:type="spellStart"/>
            <w:r w:rsidRPr="0085066B">
              <w:rPr>
                <w:rFonts w:ascii="Garamond" w:hAnsi="Garamond" w:cs="Times New Roman"/>
                <w:b/>
                <w:bCs/>
                <w:sz w:val="24"/>
                <w:szCs w:val="24"/>
              </w:rPr>
              <w:t>Reczewo</w:t>
            </w:r>
            <w:proofErr w:type="spellEnd"/>
          </w:p>
        </w:tc>
        <w:tc>
          <w:tcPr>
            <w:tcW w:w="2124" w:type="dxa"/>
            <w:shd w:val="clear" w:color="auto" w:fill="auto"/>
          </w:tcPr>
          <w:p w14:paraId="3C9B7FF3" w14:textId="77777777" w:rsidR="00D93AD5" w:rsidRPr="0085066B" w:rsidRDefault="00D93AD5" w:rsidP="002A428D">
            <w:pPr>
              <w:tabs>
                <w:tab w:val="left" w:pos="1807"/>
              </w:tabs>
              <w:spacing w:after="0" w:line="240" w:lineRule="auto"/>
              <w:rPr>
                <w:rFonts w:ascii="Garamond" w:hAnsi="Garamond" w:cs="Times New Roman"/>
              </w:rPr>
            </w:pPr>
            <w:proofErr w:type="spellStart"/>
            <w:r w:rsidRPr="0085066B">
              <w:rPr>
                <w:rFonts w:ascii="Garamond" w:hAnsi="Garamond" w:cs="Times New Roman"/>
              </w:rPr>
              <w:t>Reczewo</w:t>
            </w:r>
            <w:proofErr w:type="spellEnd"/>
          </w:p>
        </w:tc>
        <w:tc>
          <w:tcPr>
            <w:tcW w:w="1415" w:type="dxa"/>
            <w:gridSpan w:val="2"/>
            <w:shd w:val="clear" w:color="auto" w:fill="auto"/>
          </w:tcPr>
          <w:p w14:paraId="3488713C" w14:textId="71843D8F"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129</w:t>
            </w:r>
          </w:p>
        </w:tc>
        <w:tc>
          <w:tcPr>
            <w:tcW w:w="1415" w:type="dxa"/>
            <w:gridSpan w:val="3"/>
            <w:shd w:val="clear" w:color="auto" w:fill="auto"/>
          </w:tcPr>
          <w:p w14:paraId="716CCA1C" w14:textId="02CBE3D7"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127</w:t>
            </w:r>
          </w:p>
        </w:tc>
        <w:tc>
          <w:tcPr>
            <w:tcW w:w="1415" w:type="dxa"/>
            <w:gridSpan w:val="2"/>
            <w:tcBorders>
              <w:right w:val="double" w:sz="4" w:space="0" w:color="auto"/>
            </w:tcBorders>
            <w:shd w:val="clear" w:color="auto" w:fill="auto"/>
          </w:tcPr>
          <w:p w14:paraId="759280AA" w14:textId="3ED4BDF7"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122</w:t>
            </w:r>
          </w:p>
        </w:tc>
      </w:tr>
      <w:tr w:rsidR="00D93AD5" w:rsidRPr="0085066B" w14:paraId="356FC020" w14:textId="77777777" w:rsidTr="00915855">
        <w:trPr>
          <w:gridAfter w:val="1"/>
          <w:wAfter w:w="7" w:type="dxa"/>
        </w:trPr>
        <w:tc>
          <w:tcPr>
            <w:tcW w:w="567" w:type="dxa"/>
            <w:tcBorders>
              <w:left w:val="double" w:sz="4" w:space="0" w:color="auto"/>
            </w:tcBorders>
            <w:shd w:val="clear" w:color="auto" w:fill="D5DCE4" w:themeFill="text2" w:themeFillTint="33"/>
          </w:tcPr>
          <w:p w14:paraId="26BF2315"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24.</w:t>
            </w:r>
          </w:p>
        </w:tc>
        <w:tc>
          <w:tcPr>
            <w:tcW w:w="2222" w:type="dxa"/>
            <w:shd w:val="clear" w:color="auto" w:fill="EDF0F3"/>
          </w:tcPr>
          <w:p w14:paraId="0DB19C06"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Rempin</w:t>
            </w:r>
          </w:p>
        </w:tc>
        <w:tc>
          <w:tcPr>
            <w:tcW w:w="2124" w:type="dxa"/>
            <w:shd w:val="clear" w:color="auto" w:fill="auto"/>
          </w:tcPr>
          <w:p w14:paraId="71BB38EA"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Rempin</w:t>
            </w:r>
          </w:p>
        </w:tc>
        <w:tc>
          <w:tcPr>
            <w:tcW w:w="1415" w:type="dxa"/>
            <w:gridSpan w:val="2"/>
            <w:shd w:val="clear" w:color="auto" w:fill="auto"/>
          </w:tcPr>
          <w:p w14:paraId="368365B0" w14:textId="1A6DA83F"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554</w:t>
            </w:r>
          </w:p>
        </w:tc>
        <w:tc>
          <w:tcPr>
            <w:tcW w:w="1415" w:type="dxa"/>
            <w:gridSpan w:val="3"/>
            <w:shd w:val="clear" w:color="auto" w:fill="auto"/>
          </w:tcPr>
          <w:p w14:paraId="69E0F45D" w14:textId="2E443605"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531</w:t>
            </w:r>
          </w:p>
        </w:tc>
        <w:tc>
          <w:tcPr>
            <w:tcW w:w="1415" w:type="dxa"/>
            <w:gridSpan w:val="2"/>
            <w:tcBorders>
              <w:right w:val="double" w:sz="4" w:space="0" w:color="auto"/>
            </w:tcBorders>
            <w:shd w:val="clear" w:color="auto" w:fill="auto"/>
          </w:tcPr>
          <w:p w14:paraId="760B9568" w14:textId="2310B1C8"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532</w:t>
            </w:r>
          </w:p>
        </w:tc>
      </w:tr>
      <w:tr w:rsidR="00D93AD5" w:rsidRPr="0085066B" w14:paraId="501F1CDA" w14:textId="77777777" w:rsidTr="00915855">
        <w:trPr>
          <w:gridAfter w:val="1"/>
          <w:wAfter w:w="7" w:type="dxa"/>
        </w:trPr>
        <w:tc>
          <w:tcPr>
            <w:tcW w:w="567" w:type="dxa"/>
            <w:tcBorders>
              <w:left w:val="double" w:sz="4" w:space="0" w:color="auto"/>
            </w:tcBorders>
            <w:shd w:val="clear" w:color="auto" w:fill="D5DCE4" w:themeFill="text2" w:themeFillTint="33"/>
          </w:tcPr>
          <w:p w14:paraId="1B2A6385"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25.</w:t>
            </w:r>
          </w:p>
        </w:tc>
        <w:tc>
          <w:tcPr>
            <w:tcW w:w="2222" w:type="dxa"/>
            <w:shd w:val="clear" w:color="auto" w:fill="EDF0F3"/>
          </w:tcPr>
          <w:p w14:paraId="44389B44"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Rękawczyn</w:t>
            </w:r>
          </w:p>
        </w:tc>
        <w:tc>
          <w:tcPr>
            <w:tcW w:w="2124" w:type="dxa"/>
            <w:shd w:val="clear" w:color="auto" w:fill="auto"/>
          </w:tcPr>
          <w:p w14:paraId="4AA95126"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Rękawczyn, Lisewo Małe, Lisewo Duże</w:t>
            </w:r>
          </w:p>
        </w:tc>
        <w:tc>
          <w:tcPr>
            <w:tcW w:w="1415" w:type="dxa"/>
            <w:gridSpan w:val="2"/>
            <w:shd w:val="clear" w:color="auto" w:fill="auto"/>
          </w:tcPr>
          <w:p w14:paraId="5C9B09A7" w14:textId="02869D02"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175</w:t>
            </w:r>
          </w:p>
        </w:tc>
        <w:tc>
          <w:tcPr>
            <w:tcW w:w="1415" w:type="dxa"/>
            <w:gridSpan w:val="3"/>
            <w:shd w:val="clear" w:color="auto" w:fill="auto"/>
          </w:tcPr>
          <w:p w14:paraId="42CE2642" w14:textId="1547FD1D"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177</w:t>
            </w:r>
          </w:p>
        </w:tc>
        <w:tc>
          <w:tcPr>
            <w:tcW w:w="1415" w:type="dxa"/>
            <w:gridSpan w:val="2"/>
            <w:tcBorders>
              <w:right w:val="double" w:sz="4" w:space="0" w:color="auto"/>
            </w:tcBorders>
            <w:shd w:val="clear" w:color="auto" w:fill="auto"/>
          </w:tcPr>
          <w:p w14:paraId="799E7C9A" w14:textId="77B1486C"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175</w:t>
            </w:r>
          </w:p>
        </w:tc>
      </w:tr>
      <w:tr w:rsidR="00D93AD5" w:rsidRPr="0085066B" w14:paraId="4818E257" w14:textId="77777777" w:rsidTr="00915855">
        <w:trPr>
          <w:gridAfter w:val="1"/>
          <w:wAfter w:w="7" w:type="dxa"/>
        </w:trPr>
        <w:tc>
          <w:tcPr>
            <w:tcW w:w="567" w:type="dxa"/>
            <w:tcBorders>
              <w:left w:val="double" w:sz="4" w:space="0" w:color="auto"/>
            </w:tcBorders>
            <w:shd w:val="clear" w:color="auto" w:fill="D5DCE4" w:themeFill="text2" w:themeFillTint="33"/>
          </w:tcPr>
          <w:p w14:paraId="54A2A93E"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26.</w:t>
            </w:r>
          </w:p>
        </w:tc>
        <w:tc>
          <w:tcPr>
            <w:tcW w:w="2222" w:type="dxa"/>
            <w:shd w:val="clear" w:color="auto" w:fill="EDF0F3"/>
          </w:tcPr>
          <w:p w14:paraId="7F438563"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Rycharcice</w:t>
            </w:r>
          </w:p>
        </w:tc>
        <w:tc>
          <w:tcPr>
            <w:tcW w:w="2124" w:type="dxa"/>
            <w:shd w:val="clear" w:color="auto" w:fill="auto"/>
          </w:tcPr>
          <w:p w14:paraId="5C612D4F"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Rycharcice</w:t>
            </w:r>
          </w:p>
        </w:tc>
        <w:tc>
          <w:tcPr>
            <w:tcW w:w="1415" w:type="dxa"/>
            <w:gridSpan w:val="2"/>
            <w:shd w:val="clear" w:color="auto" w:fill="auto"/>
          </w:tcPr>
          <w:p w14:paraId="171423C4" w14:textId="054CF0B2"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107</w:t>
            </w:r>
          </w:p>
        </w:tc>
        <w:tc>
          <w:tcPr>
            <w:tcW w:w="1415" w:type="dxa"/>
            <w:gridSpan w:val="3"/>
            <w:shd w:val="clear" w:color="auto" w:fill="auto"/>
          </w:tcPr>
          <w:p w14:paraId="7AACD78A" w14:textId="7FB9C889"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108</w:t>
            </w:r>
          </w:p>
        </w:tc>
        <w:tc>
          <w:tcPr>
            <w:tcW w:w="1415" w:type="dxa"/>
            <w:gridSpan w:val="2"/>
            <w:tcBorders>
              <w:right w:val="double" w:sz="4" w:space="0" w:color="auto"/>
            </w:tcBorders>
            <w:shd w:val="clear" w:color="auto" w:fill="auto"/>
          </w:tcPr>
          <w:p w14:paraId="53D5B1F5" w14:textId="19EFA819"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105</w:t>
            </w:r>
          </w:p>
        </w:tc>
      </w:tr>
      <w:tr w:rsidR="00D93AD5" w:rsidRPr="0085066B" w14:paraId="12C046C1" w14:textId="77777777" w:rsidTr="00915855">
        <w:trPr>
          <w:gridAfter w:val="1"/>
          <w:wAfter w:w="7" w:type="dxa"/>
        </w:trPr>
        <w:tc>
          <w:tcPr>
            <w:tcW w:w="567" w:type="dxa"/>
            <w:tcBorders>
              <w:left w:val="double" w:sz="4" w:space="0" w:color="auto"/>
            </w:tcBorders>
            <w:shd w:val="clear" w:color="auto" w:fill="D5DCE4" w:themeFill="text2" w:themeFillTint="33"/>
          </w:tcPr>
          <w:p w14:paraId="7DAFF161"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27.</w:t>
            </w:r>
          </w:p>
        </w:tc>
        <w:tc>
          <w:tcPr>
            <w:tcW w:w="2222" w:type="dxa"/>
            <w:shd w:val="clear" w:color="auto" w:fill="EDF0F3"/>
          </w:tcPr>
          <w:p w14:paraId="61CC04E8"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Rogienice</w:t>
            </w:r>
          </w:p>
        </w:tc>
        <w:tc>
          <w:tcPr>
            <w:tcW w:w="2124" w:type="dxa"/>
            <w:shd w:val="clear" w:color="auto" w:fill="auto"/>
          </w:tcPr>
          <w:p w14:paraId="6AE51D0F"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Rogienice</w:t>
            </w:r>
          </w:p>
        </w:tc>
        <w:tc>
          <w:tcPr>
            <w:tcW w:w="1415" w:type="dxa"/>
            <w:gridSpan w:val="2"/>
            <w:shd w:val="clear" w:color="auto" w:fill="auto"/>
          </w:tcPr>
          <w:p w14:paraId="7298AE0D" w14:textId="77112673"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128</w:t>
            </w:r>
          </w:p>
        </w:tc>
        <w:tc>
          <w:tcPr>
            <w:tcW w:w="1415" w:type="dxa"/>
            <w:gridSpan w:val="3"/>
            <w:shd w:val="clear" w:color="auto" w:fill="auto"/>
          </w:tcPr>
          <w:p w14:paraId="665A0E40" w14:textId="2B96ECA7" w:rsidR="00D93AD5" w:rsidRPr="0085066B" w:rsidRDefault="003A77F6"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130</w:t>
            </w:r>
          </w:p>
        </w:tc>
        <w:tc>
          <w:tcPr>
            <w:tcW w:w="1415" w:type="dxa"/>
            <w:gridSpan w:val="2"/>
            <w:tcBorders>
              <w:right w:val="double" w:sz="4" w:space="0" w:color="auto"/>
            </w:tcBorders>
            <w:shd w:val="clear" w:color="auto" w:fill="auto"/>
          </w:tcPr>
          <w:p w14:paraId="27E18BE3" w14:textId="727C5FB9" w:rsidR="00D93AD5" w:rsidRPr="0085066B" w:rsidRDefault="005E6B63"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127</w:t>
            </w:r>
          </w:p>
        </w:tc>
      </w:tr>
      <w:tr w:rsidR="00D93AD5" w:rsidRPr="0085066B" w14:paraId="241494F4" w14:textId="77777777" w:rsidTr="00915855">
        <w:trPr>
          <w:gridAfter w:val="1"/>
          <w:wAfter w:w="7" w:type="dxa"/>
        </w:trPr>
        <w:tc>
          <w:tcPr>
            <w:tcW w:w="567" w:type="dxa"/>
            <w:tcBorders>
              <w:left w:val="double" w:sz="4" w:space="0" w:color="auto"/>
            </w:tcBorders>
            <w:shd w:val="clear" w:color="auto" w:fill="D5DCE4" w:themeFill="text2" w:themeFillTint="33"/>
          </w:tcPr>
          <w:p w14:paraId="756711EF"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28.</w:t>
            </w:r>
          </w:p>
        </w:tc>
        <w:tc>
          <w:tcPr>
            <w:tcW w:w="2222" w:type="dxa"/>
            <w:shd w:val="clear" w:color="auto" w:fill="EDF0F3"/>
          </w:tcPr>
          <w:p w14:paraId="0E27E408" w14:textId="77777777" w:rsidR="00D93AD5" w:rsidRPr="0085066B" w:rsidRDefault="00D93AD5" w:rsidP="002A428D">
            <w:pPr>
              <w:tabs>
                <w:tab w:val="left" w:pos="1807"/>
              </w:tabs>
              <w:spacing w:after="0" w:line="240" w:lineRule="auto"/>
              <w:rPr>
                <w:rFonts w:ascii="Garamond" w:hAnsi="Garamond" w:cs="Times New Roman"/>
                <w:b/>
                <w:bCs/>
                <w:sz w:val="24"/>
                <w:szCs w:val="24"/>
              </w:rPr>
            </w:pPr>
            <w:proofErr w:type="spellStart"/>
            <w:r w:rsidRPr="0085066B">
              <w:rPr>
                <w:rFonts w:ascii="Garamond" w:hAnsi="Garamond" w:cs="Times New Roman"/>
                <w:b/>
                <w:bCs/>
                <w:sz w:val="24"/>
                <w:szCs w:val="24"/>
              </w:rPr>
              <w:t>Rogieniczki</w:t>
            </w:r>
            <w:proofErr w:type="spellEnd"/>
          </w:p>
        </w:tc>
        <w:tc>
          <w:tcPr>
            <w:tcW w:w="2124" w:type="dxa"/>
            <w:shd w:val="clear" w:color="auto" w:fill="auto"/>
          </w:tcPr>
          <w:p w14:paraId="2B63B118" w14:textId="77777777" w:rsidR="00D93AD5" w:rsidRPr="0085066B" w:rsidRDefault="00D93AD5" w:rsidP="002A428D">
            <w:pPr>
              <w:tabs>
                <w:tab w:val="left" w:pos="1807"/>
              </w:tabs>
              <w:spacing w:after="0" w:line="240" w:lineRule="auto"/>
              <w:rPr>
                <w:rFonts w:ascii="Garamond" w:hAnsi="Garamond" w:cs="Times New Roman"/>
              </w:rPr>
            </w:pPr>
            <w:proofErr w:type="spellStart"/>
            <w:r w:rsidRPr="0085066B">
              <w:rPr>
                <w:rFonts w:ascii="Garamond" w:hAnsi="Garamond" w:cs="Times New Roman"/>
              </w:rPr>
              <w:t>Rogieniczki</w:t>
            </w:r>
            <w:proofErr w:type="spellEnd"/>
          </w:p>
        </w:tc>
        <w:tc>
          <w:tcPr>
            <w:tcW w:w="1415" w:type="dxa"/>
            <w:gridSpan w:val="2"/>
            <w:shd w:val="clear" w:color="auto" w:fill="auto"/>
          </w:tcPr>
          <w:p w14:paraId="2A8DA350" w14:textId="32AC8ECD" w:rsidR="00D93AD5" w:rsidRPr="0085066B" w:rsidRDefault="005E6B63"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120</w:t>
            </w:r>
          </w:p>
        </w:tc>
        <w:tc>
          <w:tcPr>
            <w:tcW w:w="1415" w:type="dxa"/>
            <w:gridSpan w:val="3"/>
            <w:shd w:val="clear" w:color="auto" w:fill="auto"/>
          </w:tcPr>
          <w:p w14:paraId="16BEF361" w14:textId="05B3A7C8" w:rsidR="00D93AD5" w:rsidRPr="0085066B" w:rsidRDefault="005E6B63"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119</w:t>
            </w:r>
          </w:p>
        </w:tc>
        <w:tc>
          <w:tcPr>
            <w:tcW w:w="1415" w:type="dxa"/>
            <w:gridSpan w:val="2"/>
            <w:tcBorders>
              <w:right w:val="double" w:sz="4" w:space="0" w:color="auto"/>
            </w:tcBorders>
            <w:shd w:val="clear" w:color="auto" w:fill="auto"/>
          </w:tcPr>
          <w:p w14:paraId="368B965F" w14:textId="452FAFFE" w:rsidR="00D93AD5" w:rsidRPr="0085066B" w:rsidRDefault="005E6B63"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112</w:t>
            </w:r>
          </w:p>
        </w:tc>
      </w:tr>
      <w:tr w:rsidR="00D93AD5" w:rsidRPr="0085066B" w14:paraId="18E5862D" w14:textId="77777777" w:rsidTr="00915855">
        <w:trPr>
          <w:gridAfter w:val="1"/>
          <w:wAfter w:w="7" w:type="dxa"/>
        </w:trPr>
        <w:tc>
          <w:tcPr>
            <w:tcW w:w="567" w:type="dxa"/>
            <w:tcBorders>
              <w:left w:val="double" w:sz="4" w:space="0" w:color="auto"/>
            </w:tcBorders>
            <w:shd w:val="clear" w:color="auto" w:fill="D5DCE4" w:themeFill="text2" w:themeFillTint="33"/>
          </w:tcPr>
          <w:p w14:paraId="44A31155"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29.</w:t>
            </w:r>
          </w:p>
        </w:tc>
        <w:tc>
          <w:tcPr>
            <w:tcW w:w="2222" w:type="dxa"/>
            <w:shd w:val="clear" w:color="auto" w:fill="EDF0F3"/>
          </w:tcPr>
          <w:p w14:paraId="3EDCC8AA"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Węgrzynowo</w:t>
            </w:r>
          </w:p>
        </w:tc>
        <w:tc>
          <w:tcPr>
            <w:tcW w:w="2124" w:type="dxa"/>
            <w:shd w:val="clear" w:color="auto" w:fill="auto"/>
          </w:tcPr>
          <w:p w14:paraId="370AF2FB"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Węgrzynowo</w:t>
            </w:r>
          </w:p>
        </w:tc>
        <w:tc>
          <w:tcPr>
            <w:tcW w:w="1415" w:type="dxa"/>
            <w:gridSpan w:val="2"/>
            <w:shd w:val="clear" w:color="auto" w:fill="auto"/>
          </w:tcPr>
          <w:p w14:paraId="3A185D21" w14:textId="176C31B3" w:rsidR="00D93AD5" w:rsidRPr="0085066B" w:rsidRDefault="005E6B63"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105</w:t>
            </w:r>
          </w:p>
        </w:tc>
        <w:tc>
          <w:tcPr>
            <w:tcW w:w="1415" w:type="dxa"/>
            <w:gridSpan w:val="3"/>
            <w:shd w:val="clear" w:color="auto" w:fill="auto"/>
          </w:tcPr>
          <w:p w14:paraId="53B97B93" w14:textId="1F189570" w:rsidR="00D93AD5" w:rsidRPr="0085066B" w:rsidRDefault="005E6B63"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104</w:t>
            </w:r>
          </w:p>
        </w:tc>
        <w:tc>
          <w:tcPr>
            <w:tcW w:w="1415" w:type="dxa"/>
            <w:gridSpan w:val="2"/>
            <w:tcBorders>
              <w:right w:val="double" w:sz="4" w:space="0" w:color="auto"/>
            </w:tcBorders>
            <w:shd w:val="clear" w:color="auto" w:fill="auto"/>
          </w:tcPr>
          <w:p w14:paraId="0DC6A646" w14:textId="1308C8B4" w:rsidR="00D93AD5" w:rsidRPr="0085066B" w:rsidRDefault="005E6B63"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99</w:t>
            </w:r>
          </w:p>
        </w:tc>
      </w:tr>
      <w:tr w:rsidR="00D93AD5" w:rsidRPr="0085066B" w14:paraId="43DDB3FA" w14:textId="77777777" w:rsidTr="00915855">
        <w:trPr>
          <w:gridAfter w:val="1"/>
          <w:wAfter w:w="7" w:type="dxa"/>
        </w:trPr>
        <w:tc>
          <w:tcPr>
            <w:tcW w:w="567" w:type="dxa"/>
            <w:tcBorders>
              <w:left w:val="double" w:sz="4" w:space="0" w:color="auto"/>
            </w:tcBorders>
            <w:shd w:val="clear" w:color="auto" w:fill="D5DCE4" w:themeFill="text2" w:themeFillTint="33"/>
          </w:tcPr>
          <w:p w14:paraId="38592F69"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 xml:space="preserve">30. </w:t>
            </w:r>
          </w:p>
        </w:tc>
        <w:tc>
          <w:tcPr>
            <w:tcW w:w="2222" w:type="dxa"/>
            <w:shd w:val="clear" w:color="auto" w:fill="EDF0F3"/>
          </w:tcPr>
          <w:p w14:paraId="507C986C"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Zakrzewko</w:t>
            </w:r>
          </w:p>
        </w:tc>
        <w:tc>
          <w:tcPr>
            <w:tcW w:w="2124" w:type="dxa"/>
            <w:shd w:val="clear" w:color="auto" w:fill="auto"/>
          </w:tcPr>
          <w:p w14:paraId="56F059CC"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Zakrzewko</w:t>
            </w:r>
          </w:p>
        </w:tc>
        <w:tc>
          <w:tcPr>
            <w:tcW w:w="1415" w:type="dxa"/>
            <w:gridSpan w:val="2"/>
            <w:shd w:val="clear" w:color="auto" w:fill="auto"/>
          </w:tcPr>
          <w:p w14:paraId="5DB1DCE5" w14:textId="05C2EB40" w:rsidR="00D93AD5" w:rsidRPr="0085066B" w:rsidRDefault="005E6B63"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66</w:t>
            </w:r>
          </w:p>
        </w:tc>
        <w:tc>
          <w:tcPr>
            <w:tcW w:w="1415" w:type="dxa"/>
            <w:gridSpan w:val="3"/>
            <w:shd w:val="clear" w:color="auto" w:fill="auto"/>
          </w:tcPr>
          <w:p w14:paraId="0B742BB7" w14:textId="03205DBF" w:rsidR="00D93AD5" w:rsidRPr="0085066B" w:rsidRDefault="005E6B63"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65</w:t>
            </w:r>
          </w:p>
        </w:tc>
        <w:tc>
          <w:tcPr>
            <w:tcW w:w="1415" w:type="dxa"/>
            <w:gridSpan w:val="2"/>
            <w:tcBorders>
              <w:right w:val="double" w:sz="4" w:space="0" w:color="auto"/>
            </w:tcBorders>
            <w:shd w:val="clear" w:color="auto" w:fill="auto"/>
          </w:tcPr>
          <w:p w14:paraId="02BDBBE3" w14:textId="58B0B079" w:rsidR="00D93AD5" w:rsidRPr="0085066B" w:rsidRDefault="005E6B63"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63</w:t>
            </w:r>
          </w:p>
        </w:tc>
      </w:tr>
      <w:tr w:rsidR="00D93AD5" w:rsidRPr="0085066B" w14:paraId="2BFFBD2B" w14:textId="77777777" w:rsidTr="00915855">
        <w:trPr>
          <w:gridAfter w:val="1"/>
          <w:wAfter w:w="7" w:type="dxa"/>
        </w:trPr>
        <w:tc>
          <w:tcPr>
            <w:tcW w:w="567" w:type="dxa"/>
            <w:tcBorders>
              <w:left w:val="double" w:sz="4" w:space="0" w:color="auto"/>
              <w:bottom w:val="single" w:sz="4" w:space="0" w:color="auto"/>
            </w:tcBorders>
            <w:shd w:val="clear" w:color="auto" w:fill="D5DCE4" w:themeFill="text2" w:themeFillTint="33"/>
          </w:tcPr>
          <w:p w14:paraId="2B4E66B9" w14:textId="77777777" w:rsidR="00D93AD5" w:rsidRPr="0085066B" w:rsidRDefault="00D93AD5" w:rsidP="002A428D">
            <w:pPr>
              <w:tabs>
                <w:tab w:val="left" w:pos="1807"/>
              </w:tabs>
              <w:spacing w:after="0" w:line="240" w:lineRule="auto"/>
              <w:rPr>
                <w:rFonts w:ascii="Garamond" w:hAnsi="Garamond" w:cs="Times New Roman"/>
                <w:sz w:val="24"/>
                <w:szCs w:val="24"/>
              </w:rPr>
            </w:pPr>
            <w:r w:rsidRPr="0085066B">
              <w:rPr>
                <w:rFonts w:ascii="Garamond" w:hAnsi="Garamond" w:cs="Times New Roman"/>
                <w:sz w:val="24"/>
                <w:szCs w:val="24"/>
              </w:rPr>
              <w:t>31.</w:t>
            </w:r>
          </w:p>
        </w:tc>
        <w:tc>
          <w:tcPr>
            <w:tcW w:w="2222" w:type="dxa"/>
            <w:tcBorders>
              <w:bottom w:val="single" w:sz="4" w:space="0" w:color="auto"/>
            </w:tcBorders>
            <w:shd w:val="clear" w:color="auto" w:fill="EDF0F3"/>
          </w:tcPr>
          <w:p w14:paraId="79C79D12" w14:textId="77777777" w:rsidR="00D93AD5" w:rsidRPr="0085066B" w:rsidRDefault="00D93AD5" w:rsidP="002A428D">
            <w:pPr>
              <w:tabs>
                <w:tab w:val="left" w:pos="1807"/>
              </w:tabs>
              <w:spacing w:after="0" w:line="240" w:lineRule="auto"/>
              <w:rPr>
                <w:rFonts w:ascii="Garamond" w:hAnsi="Garamond" w:cs="Times New Roman"/>
                <w:b/>
                <w:bCs/>
                <w:sz w:val="24"/>
                <w:szCs w:val="24"/>
              </w:rPr>
            </w:pPr>
            <w:r w:rsidRPr="0085066B">
              <w:rPr>
                <w:rFonts w:ascii="Garamond" w:hAnsi="Garamond" w:cs="Times New Roman"/>
                <w:b/>
                <w:bCs/>
                <w:sz w:val="24"/>
                <w:szCs w:val="24"/>
              </w:rPr>
              <w:t>Zbójno</w:t>
            </w:r>
          </w:p>
        </w:tc>
        <w:tc>
          <w:tcPr>
            <w:tcW w:w="2124" w:type="dxa"/>
            <w:tcBorders>
              <w:bottom w:val="single" w:sz="4" w:space="0" w:color="auto"/>
            </w:tcBorders>
            <w:shd w:val="clear" w:color="auto" w:fill="auto"/>
          </w:tcPr>
          <w:p w14:paraId="79E1C1E2" w14:textId="77777777" w:rsidR="00D93AD5" w:rsidRPr="0085066B" w:rsidRDefault="00D93AD5" w:rsidP="002A428D">
            <w:pPr>
              <w:tabs>
                <w:tab w:val="left" w:pos="1807"/>
              </w:tabs>
              <w:spacing w:after="0" w:line="240" w:lineRule="auto"/>
              <w:rPr>
                <w:rFonts w:ascii="Garamond" w:hAnsi="Garamond" w:cs="Times New Roman"/>
              </w:rPr>
            </w:pPr>
            <w:r w:rsidRPr="0085066B">
              <w:rPr>
                <w:rFonts w:ascii="Garamond" w:hAnsi="Garamond" w:cs="Times New Roman"/>
              </w:rPr>
              <w:t>Zbójno</w:t>
            </w:r>
          </w:p>
        </w:tc>
        <w:tc>
          <w:tcPr>
            <w:tcW w:w="1415" w:type="dxa"/>
            <w:gridSpan w:val="2"/>
            <w:tcBorders>
              <w:bottom w:val="single" w:sz="4" w:space="0" w:color="auto"/>
            </w:tcBorders>
            <w:shd w:val="clear" w:color="auto" w:fill="auto"/>
          </w:tcPr>
          <w:p w14:paraId="64D7EF2A" w14:textId="65CF4DB2" w:rsidR="00D93AD5" w:rsidRPr="0085066B" w:rsidRDefault="005E6B63"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110</w:t>
            </w:r>
          </w:p>
        </w:tc>
        <w:tc>
          <w:tcPr>
            <w:tcW w:w="1415" w:type="dxa"/>
            <w:gridSpan w:val="3"/>
            <w:tcBorders>
              <w:bottom w:val="single" w:sz="4" w:space="0" w:color="auto"/>
            </w:tcBorders>
            <w:shd w:val="clear" w:color="auto" w:fill="auto"/>
          </w:tcPr>
          <w:p w14:paraId="4AFF0608" w14:textId="7DBA47DA" w:rsidR="00D93AD5" w:rsidRPr="0085066B" w:rsidRDefault="005E6B63"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106</w:t>
            </w:r>
          </w:p>
        </w:tc>
        <w:tc>
          <w:tcPr>
            <w:tcW w:w="1415" w:type="dxa"/>
            <w:gridSpan w:val="2"/>
            <w:tcBorders>
              <w:bottom w:val="single" w:sz="4" w:space="0" w:color="auto"/>
              <w:right w:val="double" w:sz="4" w:space="0" w:color="auto"/>
            </w:tcBorders>
            <w:shd w:val="clear" w:color="auto" w:fill="auto"/>
          </w:tcPr>
          <w:p w14:paraId="349750B3" w14:textId="46B40C6B" w:rsidR="00D93AD5" w:rsidRPr="0085066B" w:rsidRDefault="005E6B63" w:rsidP="002A428D">
            <w:pPr>
              <w:tabs>
                <w:tab w:val="left" w:pos="1807"/>
              </w:tabs>
              <w:spacing w:after="0" w:line="240" w:lineRule="auto"/>
              <w:jc w:val="center"/>
              <w:rPr>
                <w:rFonts w:ascii="Garamond" w:hAnsi="Garamond" w:cs="Times New Roman"/>
                <w:sz w:val="24"/>
                <w:szCs w:val="24"/>
              </w:rPr>
            </w:pPr>
            <w:r w:rsidRPr="0085066B">
              <w:rPr>
                <w:rFonts w:ascii="Garamond" w:hAnsi="Garamond" w:cs="Times New Roman"/>
                <w:sz w:val="24"/>
                <w:szCs w:val="24"/>
              </w:rPr>
              <w:t>101</w:t>
            </w:r>
          </w:p>
        </w:tc>
      </w:tr>
      <w:tr w:rsidR="00D93AD5" w:rsidRPr="0085066B" w14:paraId="34E9DA8B" w14:textId="77777777" w:rsidTr="00915855">
        <w:trPr>
          <w:trHeight w:val="70"/>
        </w:trPr>
        <w:tc>
          <w:tcPr>
            <w:tcW w:w="4920" w:type="dxa"/>
            <w:gridSpan w:val="4"/>
            <w:tcBorders>
              <w:top w:val="single" w:sz="4" w:space="0" w:color="auto"/>
              <w:left w:val="double" w:sz="4" w:space="0" w:color="auto"/>
              <w:bottom w:val="triple" w:sz="4" w:space="0" w:color="auto"/>
            </w:tcBorders>
            <w:shd w:val="clear" w:color="auto" w:fill="CDFBFE" w:themeFill="accent1" w:themeFillTint="33"/>
          </w:tcPr>
          <w:p w14:paraId="28CB64BE" w14:textId="4D865807" w:rsidR="00D93AD5" w:rsidRPr="0085066B" w:rsidRDefault="00D93AD5" w:rsidP="00DB244B">
            <w:pPr>
              <w:tabs>
                <w:tab w:val="left" w:pos="1807"/>
              </w:tabs>
              <w:spacing w:after="0" w:line="240" w:lineRule="auto"/>
              <w:jc w:val="right"/>
              <w:rPr>
                <w:rFonts w:ascii="Garamond" w:hAnsi="Garamond" w:cs="Times New Roman"/>
                <w:b/>
                <w:sz w:val="24"/>
                <w:szCs w:val="24"/>
              </w:rPr>
            </w:pPr>
            <w:r w:rsidRPr="0085066B">
              <w:rPr>
                <w:rFonts w:ascii="Garamond" w:hAnsi="Garamond" w:cs="Times New Roman"/>
                <w:b/>
                <w:sz w:val="24"/>
                <w:szCs w:val="24"/>
              </w:rPr>
              <w:t>OGÓŁEM</w:t>
            </w:r>
          </w:p>
        </w:tc>
        <w:tc>
          <w:tcPr>
            <w:tcW w:w="1415" w:type="dxa"/>
            <w:gridSpan w:val="2"/>
            <w:tcBorders>
              <w:top w:val="single" w:sz="4" w:space="0" w:color="auto"/>
              <w:bottom w:val="triple" w:sz="4" w:space="0" w:color="auto"/>
            </w:tcBorders>
            <w:shd w:val="clear" w:color="auto" w:fill="CDFBFE" w:themeFill="accent1" w:themeFillTint="33"/>
          </w:tcPr>
          <w:p w14:paraId="1DE49CC0" w14:textId="2D2112AB" w:rsidR="00D93AD5" w:rsidRPr="0085066B" w:rsidRDefault="00A46862" w:rsidP="00915855">
            <w:pPr>
              <w:tabs>
                <w:tab w:val="left" w:pos="1807"/>
              </w:tabs>
              <w:spacing w:after="0" w:line="240" w:lineRule="auto"/>
              <w:jc w:val="center"/>
              <w:rPr>
                <w:rFonts w:ascii="Garamond" w:hAnsi="Garamond" w:cs="Times New Roman"/>
                <w:b/>
                <w:sz w:val="24"/>
                <w:szCs w:val="24"/>
              </w:rPr>
            </w:pPr>
            <w:r w:rsidRPr="0085066B">
              <w:rPr>
                <w:rFonts w:ascii="Garamond" w:hAnsi="Garamond" w:cs="Times New Roman"/>
                <w:b/>
                <w:sz w:val="24"/>
                <w:szCs w:val="24"/>
              </w:rPr>
              <w:t>6003</w:t>
            </w:r>
          </w:p>
        </w:tc>
        <w:tc>
          <w:tcPr>
            <w:tcW w:w="1415" w:type="dxa"/>
            <w:gridSpan w:val="3"/>
            <w:tcBorders>
              <w:top w:val="single" w:sz="4" w:space="0" w:color="auto"/>
              <w:bottom w:val="triple" w:sz="4" w:space="0" w:color="auto"/>
            </w:tcBorders>
            <w:shd w:val="clear" w:color="auto" w:fill="CDFBFE" w:themeFill="accent1" w:themeFillTint="33"/>
          </w:tcPr>
          <w:p w14:paraId="665E2F6A" w14:textId="713E113F" w:rsidR="00D93AD5" w:rsidRPr="0085066B" w:rsidRDefault="00A46862" w:rsidP="00915855">
            <w:pPr>
              <w:tabs>
                <w:tab w:val="left" w:pos="1807"/>
              </w:tabs>
              <w:spacing w:after="0" w:line="240" w:lineRule="auto"/>
              <w:jc w:val="center"/>
              <w:rPr>
                <w:rFonts w:ascii="Garamond" w:hAnsi="Garamond" w:cs="Times New Roman"/>
                <w:b/>
                <w:sz w:val="24"/>
                <w:szCs w:val="24"/>
              </w:rPr>
            </w:pPr>
            <w:r w:rsidRPr="0085066B">
              <w:rPr>
                <w:rFonts w:ascii="Garamond" w:hAnsi="Garamond" w:cs="Times New Roman"/>
                <w:b/>
                <w:sz w:val="24"/>
                <w:szCs w:val="24"/>
              </w:rPr>
              <w:t>5975</w:t>
            </w:r>
          </w:p>
        </w:tc>
        <w:tc>
          <w:tcPr>
            <w:tcW w:w="1415" w:type="dxa"/>
            <w:gridSpan w:val="2"/>
            <w:tcBorders>
              <w:top w:val="single" w:sz="4" w:space="0" w:color="auto"/>
              <w:bottom w:val="triple" w:sz="4" w:space="0" w:color="auto"/>
              <w:right w:val="double" w:sz="4" w:space="0" w:color="auto"/>
            </w:tcBorders>
            <w:shd w:val="clear" w:color="auto" w:fill="CDFBFE" w:themeFill="accent1" w:themeFillTint="33"/>
          </w:tcPr>
          <w:p w14:paraId="464DE227" w14:textId="0C651F5C" w:rsidR="00D93AD5" w:rsidRPr="0085066B" w:rsidRDefault="00A46862" w:rsidP="00915855">
            <w:pPr>
              <w:keepNext/>
              <w:tabs>
                <w:tab w:val="left" w:pos="1807"/>
              </w:tabs>
              <w:spacing w:after="0" w:line="240" w:lineRule="auto"/>
              <w:jc w:val="center"/>
              <w:rPr>
                <w:rFonts w:ascii="Garamond" w:hAnsi="Garamond" w:cs="Times New Roman"/>
                <w:b/>
                <w:sz w:val="24"/>
                <w:szCs w:val="24"/>
              </w:rPr>
            </w:pPr>
            <w:r w:rsidRPr="0085066B">
              <w:rPr>
                <w:rFonts w:ascii="Garamond" w:hAnsi="Garamond" w:cs="Times New Roman"/>
                <w:b/>
                <w:sz w:val="24"/>
                <w:szCs w:val="24"/>
              </w:rPr>
              <w:t>5918</w:t>
            </w:r>
          </w:p>
        </w:tc>
      </w:tr>
    </w:tbl>
    <w:p w14:paraId="7429C34D" w14:textId="2946649C" w:rsidR="00D53212" w:rsidRDefault="00415CE8" w:rsidP="00415CE8">
      <w:pPr>
        <w:tabs>
          <w:tab w:val="left" w:pos="1065"/>
        </w:tabs>
        <w:spacing w:after="0"/>
        <w:rPr>
          <w:rFonts w:ascii="Garamond" w:hAnsi="Garamond" w:cs="Arial"/>
          <w:b/>
          <w:bCs/>
          <w:i/>
          <w:color w:val="000000" w:themeColor="text1"/>
        </w:rPr>
      </w:pPr>
      <w:bookmarkStart w:id="3" w:name="_Hlk85029034"/>
      <w:r w:rsidRPr="00D774E2">
        <w:rPr>
          <w:rFonts w:ascii="Garamond" w:hAnsi="Garamond" w:cs="Arial"/>
          <w:b/>
          <w:bCs/>
          <w:i/>
          <w:color w:val="000000" w:themeColor="text1"/>
        </w:rPr>
        <w:t>Tab</w:t>
      </w:r>
      <w:r>
        <w:rPr>
          <w:rFonts w:ascii="Garamond" w:hAnsi="Garamond" w:cs="Arial"/>
          <w:b/>
          <w:bCs/>
          <w:i/>
          <w:color w:val="000000" w:themeColor="text1"/>
        </w:rPr>
        <w:t xml:space="preserve">ela 2. </w:t>
      </w:r>
      <w:r w:rsidRPr="00D774E2">
        <w:rPr>
          <w:rFonts w:ascii="Garamond" w:hAnsi="Garamond" w:cs="Arial"/>
          <w:b/>
          <w:bCs/>
          <w:i/>
          <w:color w:val="000000" w:themeColor="text1"/>
        </w:rPr>
        <w:t>Mieszkańcy Gminy Gozdowo według podziału na miejscowości</w:t>
      </w:r>
      <w:bookmarkEnd w:id="3"/>
      <w:r>
        <w:rPr>
          <w:rFonts w:ascii="Garamond" w:hAnsi="Garamond" w:cs="Arial"/>
          <w:b/>
          <w:bCs/>
          <w:i/>
          <w:color w:val="000000" w:themeColor="text1"/>
        </w:rPr>
        <w:t>.</w:t>
      </w:r>
    </w:p>
    <w:p w14:paraId="5A5ECD46" w14:textId="41865C8A" w:rsidR="00C772BF" w:rsidRDefault="00D774E2" w:rsidP="002A1C1D">
      <w:pPr>
        <w:autoSpaceDE w:val="0"/>
        <w:autoSpaceDN w:val="0"/>
        <w:adjustRightInd w:val="0"/>
        <w:spacing w:after="0" w:line="240" w:lineRule="auto"/>
        <w:jc w:val="both"/>
        <w:rPr>
          <w:rFonts w:ascii="Garamond" w:hAnsi="Garamond"/>
          <w:sz w:val="20"/>
          <w:szCs w:val="20"/>
        </w:rPr>
      </w:pPr>
      <w:r w:rsidRPr="008A3A15">
        <w:rPr>
          <w:rFonts w:ascii="Garamond" w:hAnsi="Garamond"/>
          <w:sz w:val="20"/>
          <w:szCs w:val="20"/>
        </w:rPr>
        <w:t>Źródło: opracowanie własne na podstawie danych z</w:t>
      </w:r>
      <w:r>
        <w:rPr>
          <w:rFonts w:ascii="Garamond" w:hAnsi="Garamond"/>
          <w:sz w:val="20"/>
          <w:szCs w:val="20"/>
        </w:rPr>
        <w:t xml:space="preserve"> </w:t>
      </w:r>
      <w:r w:rsidR="007B6644">
        <w:rPr>
          <w:rFonts w:ascii="Garamond" w:hAnsi="Garamond"/>
          <w:sz w:val="20"/>
          <w:szCs w:val="20"/>
        </w:rPr>
        <w:t>Ewidencji Ludności</w:t>
      </w:r>
      <w:r w:rsidR="00D53212">
        <w:rPr>
          <w:rFonts w:ascii="Garamond" w:hAnsi="Garamond"/>
          <w:sz w:val="20"/>
          <w:szCs w:val="20"/>
        </w:rPr>
        <w:t>.</w:t>
      </w:r>
    </w:p>
    <w:p w14:paraId="40B05436" w14:textId="479B7D06" w:rsidR="002A1C1D" w:rsidRPr="00A46862" w:rsidRDefault="002A1C1D" w:rsidP="002A1C1D">
      <w:pPr>
        <w:autoSpaceDE w:val="0"/>
        <w:autoSpaceDN w:val="0"/>
        <w:adjustRightInd w:val="0"/>
        <w:spacing w:after="0" w:line="240" w:lineRule="auto"/>
        <w:jc w:val="both"/>
        <w:rPr>
          <w:rFonts w:ascii="Garamond" w:hAnsi="Garamond"/>
          <w:color w:val="000000" w:themeColor="text1"/>
          <w:sz w:val="20"/>
          <w:szCs w:val="20"/>
        </w:rPr>
      </w:pPr>
    </w:p>
    <w:p w14:paraId="33182E1D" w14:textId="2551E9EE" w:rsidR="002A1C1D" w:rsidRPr="00A46862" w:rsidRDefault="007A5A6D" w:rsidP="00A46862">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A46862">
        <w:rPr>
          <w:rFonts w:ascii="Times New Roman" w:hAnsi="Times New Roman" w:cs="Times New Roman"/>
          <w:color w:val="000000" w:themeColor="text1"/>
          <w:sz w:val="24"/>
          <w:szCs w:val="24"/>
        </w:rPr>
        <w:lastRenderedPageBreak/>
        <w:t xml:space="preserve">Analizując dane można spostrzec głównie spadek liczby mieszkańców w poszczególnych sołectwach. Jedynie w </w:t>
      </w:r>
      <w:r w:rsidR="00A46862" w:rsidRPr="00A46862">
        <w:rPr>
          <w:rFonts w:ascii="Times New Roman" w:hAnsi="Times New Roman" w:cs="Times New Roman"/>
          <w:color w:val="000000" w:themeColor="text1"/>
          <w:sz w:val="24"/>
          <w:szCs w:val="24"/>
        </w:rPr>
        <w:t xml:space="preserve">pięciu </w:t>
      </w:r>
      <w:r w:rsidRPr="00A46862">
        <w:rPr>
          <w:rFonts w:ascii="Times New Roman" w:hAnsi="Times New Roman" w:cs="Times New Roman"/>
          <w:color w:val="000000" w:themeColor="text1"/>
          <w:sz w:val="24"/>
          <w:szCs w:val="24"/>
        </w:rPr>
        <w:t>miejscowościach nastąpił niewielki wzrost</w:t>
      </w:r>
      <w:r w:rsidR="00A46862" w:rsidRPr="00A46862">
        <w:rPr>
          <w:rFonts w:ascii="Times New Roman" w:hAnsi="Times New Roman" w:cs="Times New Roman"/>
          <w:color w:val="000000" w:themeColor="text1"/>
          <w:sz w:val="24"/>
          <w:szCs w:val="24"/>
        </w:rPr>
        <w:t xml:space="preserve">, a </w:t>
      </w:r>
      <w:r w:rsidR="00BD4F30">
        <w:rPr>
          <w:rFonts w:ascii="Times New Roman" w:hAnsi="Times New Roman" w:cs="Times New Roman"/>
          <w:color w:val="000000" w:themeColor="text1"/>
          <w:sz w:val="24"/>
          <w:szCs w:val="24"/>
        </w:rPr>
        <w:t xml:space="preserve">w </w:t>
      </w:r>
      <w:r w:rsidR="00A46862" w:rsidRPr="00A46862">
        <w:rPr>
          <w:rFonts w:ascii="Times New Roman" w:hAnsi="Times New Roman" w:cs="Times New Roman"/>
          <w:color w:val="000000" w:themeColor="text1"/>
          <w:sz w:val="24"/>
          <w:szCs w:val="24"/>
        </w:rPr>
        <w:t xml:space="preserve">5 miejscowościach liczba ludności pozostała na tym samym poziomie. </w:t>
      </w:r>
    </w:p>
    <w:p w14:paraId="02F113B4" w14:textId="77777777" w:rsidR="00415CE8" w:rsidRDefault="00415CE8" w:rsidP="00415CE8">
      <w:pPr>
        <w:tabs>
          <w:tab w:val="left" w:pos="1065"/>
        </w:tabs>
        <w:spacing w:after="0"/>
        <w:rPr>
          <w:rFonts w:ascii="Garamond" w:hAnsi="Garamond" w:cs="Arial"/>
          <w:b/>
          <w:bCs/>
          <w:i/>
          <w:color w:val="000000" w:themeColor="text1"/>
        </w:rPr>
      </w:pPr>
      <w:bookmarkStart w:id="4" w:name="_Hlk85029045"/>
    </w:p>
    <w:p w14:paraId="121C9B38" w14:textId="19523CBE" w:rsidR="00171887" w:rsidRPr="00415CE8" w:rsidRDefault="00415CE8" w:rsidP="00415CE8">
      <w:pPr>
        <w:tabs>
          <w:tab w:val="left" w:pos="1065"/>
        </w:tabs>
        <w:spacing w:after="0"/>
        <w:rPr>
          <w:rFonts w:ascii="Garamond" w:hAnsi="Garamond" w:cs="Arial"/>
          <w:b/>
          <w:bCs/>
          <w:i/>
          <w:color w:val="000000" w:themeColor="text1"/>
        </w:rPr>
      </w:pPr>
      <w:r>
        <w:rPr>
          <w:rFonts w:ascii="Garamond" w:hAnsi="Garamond" w:cs="Arial"/>
          <w:b/>
          <w:bCs/>
          <w:i/>
          <w:color w:val="000000" w:themeColor="text1"/>
        </w:rPr>
        <w:t>Wykres</w:t>
      </w:r>
      <w:r w:rsidRPr="00D774E2">
        <w:rPr>
          <w:rFonts w:ascii="Garamond" w:hAnsi="Garamond" w:cs="Arial"/>
          <w:b/>
          <w:bCs/>
          <w:i/>
          <w:color w:val="000000" w:themeColor="text1"/>
        </w:rPr>
        <w:t xml:space="preserve"> </w:t>
      </w:r>
      <w:r>
        <w:rPr>
          <w:rFonts w:ascii="Garamond" w:hAnsi="Garamond" w:cs="Arial"/>
          <w:b/>
          <w:bCs/>
          <w:i/>
          <w:color w:val="000000" w:themeColor="text1"/>
        </w:rPr>
        <w:t>3. Urodzenia i zgony w Gminie Gozdowo w latach 2016-2020</w:t>
      </w:r>
      <w:r w:rsidRPr="00D774E2">
        <w:rPr>
          <w:rFonts w:ascii="Garamond" w:hAnsi="Garamond" w:cs="Arial"/>
          <w:b/>
          <w:bCs/>
          <w:i/>
          <w:color w:val="000000" w:themeColor="text1"/>
        </w:rPr>
        <w:t xml:space="preserve"> </w:t>
      </w:r>
      <w:bookmarkEnd w:id="4"/>
    </w:p>
    <w:p w14:paraId="58809C1F" w14:textId="08C41086" w:rsidR="00171887" w:rsidRPr="00576889" w:rsidRDefault="00171887" w:rsidP="00576889">
      <w:pPr>
        <w:autoSpaceDE w:val="0"/>
        <w:autoSpaceDN w:val="0"/>
        <w:adjustRightInd w:val="0"/>
        <w:spacing w:after="0" w:line="240" w:lineRule="auto"/>
        <w:jc w:val="center"/>
        <w:rPr>
          <w:rFonts w:ascii="Times New Roman" w:hAnsi="Times New Roman" w:cs="Times New Roman"/>
          <w:color w:val="FF0000"/>
          <w:sz w:val="24"/>
          <w:szCs w:val="24"/>
        </w:rPr>
      </w:pPr>
      <w:r w:rsidRPr="00171887">
        <w:rPr>
          <w:rFonts w:ascii="Times New Roman" w:hAnsi="Times New Roman" w:cs="Times New Roman"/>
          <w:noProof/>
          <w:color w:val="FF0000"/>
          <w:sz w:val="24"/>
          <w:szCs w:val="24"/>
        </w:rPr>
        <w:drawing>
          <wp:inline distT="0" distB="0" distL="0" distR="0" wp14:anchorId="50B8A441" wp14:editId="29BE07F0">
            <wp:extent cx="5953125" cy="259080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0DFFB0" w14:textId="40D05D33" w:rsidR="00171887" w:rsidRDefault="00171887" w:rsidP="00171887">
      <w:pPr>
        <w:autoSpaceDE w:val="0"/>
        <w:autoSpaceDN w:val="0"/>
        <w:adjustRightInd w:val="0"/>
        <w:spacing w:after="0" w:line="240" w:lineRule="auto"/>
        <w:jc w:val="both"/>
        <w:rPr>
          <w:rFonts w:ascii="Garamond" w:hAnsi="Garamond"/>
          <w:sz w:val="20"/>
          <w:szCs w:val="20"/>
        </w:rPr>
      </w:pPr>
      <w:r w:rsidRPr="008A3A15">
        <w:rPr>
          <w:rFonts w:ascii="Garamond" w:hAnsi="Garamond"/>
          <w:sz w:val="20"/>
          <w:szCs w:val="20"/>
        </w:rPr>
        <w:t>Źródło: opracowanie własne na podstawie danych z</w:t>
      </w:r>
      <w:r>
        <w:rPr>
          <w:rFonts w:ascii="Garamond" w:hAnsi="Garamond"/>
          <w:sz w:val="20"/>
          <w:szCs w:val="20"/>
        </w:rPr>
        <w:t xml:space="preserve"> </w:t>
      </w:r>
      <w:r w:rsidR="007B6644">
        <w:rPr>
          <w:rFonts w:ascii="Garamond" w:hAnsi="Garamond"/>
          <w:sz w:val="20"/>
          <w:szCs w:val="20"/>
        </w:rPr>
        <w:t>Ewidencji Ludności.</w:t>
      </w:r>
    </w:p>
    <w:p w14:paraId="4BEF5E76" w14:textId="51D64FB0" w:rsidR="000B6534" w:rsidRDefault="000B6534" w:rsidP="002A1C1D">
      <w:pPr>
        <w:autoSpaceDE w:val="0"/>
        <w:autoSpaceDN w:val="0"/>
        <w:adjustRightInd w:val="0"/>
        <w:spacing w:after="0" w:line="240" w:lineRule="auto"/>
        <w:jc w:val="both"/>
        <w:rPr>
          <w:rFonts w:ascii="Garamond" w:hAnsi="Garamond"/>
          <w:sz w:val="20"/>
          <w:szCs w:val="20"/>
        </w:rPr>
      </w:pPr>
    </w:p>
    <w:p w14:paraId="77AC1D14" w14:textId="1D2160A5" w:rsidR="000B6534" w:rsidRPr="00415CE8" w:rsidRDefault="00415CE8" w:rsidP="00415CE8">
      <w:pPr>
        <w:tabs>
          <w:tab w:val="left" w:pos="1065"/>
        </w:tabs>
        <w:spacing w:after="0"/>
        <w:rPr>
          <w:rFonts w:ascii="Garamond" w:hAnsi="Garamond" w:cs="Arial"/>
          <w:b/>
          <w:bCs/>
          <w:i/>
          <w:color w:val="000000" w:themeColor="text1"/>
        </w:rPr>
      </w:pPr>
      <w:bookmarkStart w:id="5" w:name="_Hlk85029054"/>
      <w:r w:rsidRPr="0085066B">
        <w:rPr>
          <w:rFonts w:ascii="Garamond" w:hAnsi="Garamond" w:cs="Arial"/>
          <w:b/>
          <w:bCs/>
          <w:i/>
          <w:color w:val="000000" w:themeColor="text1"/>
        </w:rPr>
        <w:t>Tab</w:t>
      </w:r>
      <w:r>
        <w:rPr>
          <w:rFonts w:ascii="Garamond" w:hAnsi="Garamond" w:cs="Arial"/>
          <w:b/>
          <w:bCs/>
          <w:i/>
          <w:color w:val="000000" w:themeColor="text1"/>
        </w:rPr>
        <w:t xml:space="preserve">ela 3. </w:t>
      </w:r>
      <w:r w:rsidRPr="0085066B">
        <w:rPr>
          <w:rFonts w:ascii="Garamond" w:hAnsi="Garamond" w:cs="Arial"/>
          <w:b/>
          <w:bCs/>
          <w:i/>
          <w:color w:val="000000" w:themeColor="text1"/>
        </w:rPr>
        <w:t>St</w:t>
      </w:r>
      <w:r>
        <w:rPr>
          <w:rFonts w:ascii="Garamond" w:hAnsi="Garamond" w:cs="Arial"/>
          <w:b/>
          <w:bCs/>
          <w:i/>
          <w:color w:val="000000" w:themeColor="text1"/>
        </w:rPr>
        <w:t xml:space="preserve">ruktura demograficzna </w:t>
      </w:r>
      <w:r w:rsidRPr="00D774E2">
        <w:rPr>
          <w:rFonts w:ascii="Garamond" w:hAnsi="Garamond" w:cs="Arial"/>
          <w:b/>
          <w:bCs/>
          <w:i/>
          <w:color w:val="000000" w:themeColor="text1"/>
        </w:rPr>
        <w:t xml:space="preserve">Gminy Gozdowo </w:t>
      </w:r>
      <w:r>
        <w:rPr>
          <w:rFonts w:ascii="Garamond" w:hAnsi="Garamond" w:cs="Arial"/>
          <w:b/>
          <w:bCs/>
          <w:i/>
          <w:color w:val="000000" w:themeColor="text1"/>
        </w:rPr>
        <w:t>w latach 2016-2020</w:t>
      </w:r>
      <w:bookmarkEnd w:id="5"/>
    </w:p>
    <w:tbl>
      <w:tblPr>
        <w:tblStyle w:val="Tabela-Siatka"/>
        <w:tblW w:w="0" w:type="auto"/>
        <w:tblInd w:w="-5" w:type="dxa"/>
        <w:tblLook w:val="04A0" w:firstRow="1" w:lastRow="0" w:firstColumn="1" w:lastColumn="0" w:noHBand="0" w:noVBand="1"/>
      </w:tblPr>
      <w:tblGrid>
        <w:gridCol w:w="3544"/>
        <w:gridCol w:w="1276"/>
        <w:gridCol w:w="1417"/>
        <w:gridCol w:w="1134"/>
        <w:gridCol w:w="993"/>
        <w:gridCol w:w="987"/>
      </w:tblGrid>
      <w:tr w:rsidR="007A5A6D" w:rsidRPr="0085066B" w14:paraId="1344EB0C" w14:textId="77777777" w:rsidTr="0085066B">
        <w:tc>
          <w:tcPr>
            <w:tcW w:w="3544" w:type="dxa"/>
            <w:shd w:val="clear" w:color="auto" w:fill="03B2BB" w:themeFill="accent1" w:themeFillShade="BF"/>
          </w:tcPr>
          <w:p w14:paraId="16EA8034" w14:textId="69509562" w:rsidR="007A5A6D" w:rsidRPr="00B11625" w:rsidRDefault="00DB244B" w:rsidP="0085066B">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B11625">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Wyszczególnienie</w:t>
            </w:r>
          </w:p>
        </w:tc>
        <w:tc>
          <w:tcPr>
            <w:tcW w:w="1276" w:type="dxa"/>
            <w:shd w:val="clear" w:color="auto" w:fill="03B2BB" w:themeFill="accent1" w:themeFillShade="BF"/>
          </w:tcPr>
          <w:p w14:paraId="3D4505EF" w14:textId="55EC7364" w:rsidR="007A5A6D" w:rsidRPr="00B11625" w:rsidRDefault="00DB244B" w:rsidP="0085066B">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B11625">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2016</w:t>
            </w:r>
          </w:p>
        </w:tc>
        <w:tc>
          <w:tcPr>
            <w:tcW w:w="1417" w:type="dxa"/>
            <w:shd w:val="clear" w:color="auto" w:fill="03B2BB" w:themeFill="accent1" w:themeFillShade="BF"/>
          </w:tcPr>
          <w:p w14:paraId="1C0180C3" w14:textId="4BE38B9A" w:rsidR="007A5A6D" w:rsidRPr="00B11625" w:rsidRDefault="00DB244B" w:rsidP="0085066B">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B11625">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2017</w:t>
            </w:r>
          </w:p>
        </w:tc>
        <w:tc>
          <w:tcPr>
            <w:tcW w:w="1134" w:type="dxa"/>
            <w:shd w:val="clear" w:color="auto" w:fill="03B2BB" w:themeFill="accent1" w:themeFillShade="BF"/>
          </w:tcPr>
          <w:p w14:paraId="00B571A4" w14:textId="3E1A244D" w:rsidR="007A5A6D" w:rsidRPr="00B11625" w:rsidRDefault="00DB244B" w:rsidP="0085066B">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B11625">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2018</w:t>
            </w:r>
          </w:p>
        </w:tc>
        <w:tc>
          <w:tcPr>
            <w:tcW w:w="993" w:type="dxa"/>
            <w:shd w:val="clear" w:color="auto" w:fill="03B2BB" w:themeFill="accent1" w:themeFillShade="BF"/>
          </w:tcPr>
          <w:p w14:paraId="4BD547EA" w14:textId="2950BB38" w:rsidR="007A5A6D" w:rsidRPr="00B11625" w:rsidRDefault="00DB244B" w:rsidP="0085066B">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B11625">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2019</w:t>
            </w:r>
          </w:p>
        </w:tc>
        <w:tc>
          <w:tcPr>
            <w:tcW w:w="987" w:type="dxa"/>
            <w:shd w:val="clear" w:color="auto" w:fill="03B2BB" w:themeFill="accent1" w:themeFillShade="BF"/>
          </w:tcPr>
          <w:p w14:paraId="76D91D6E" w14:textId="77777777" w:rsidR="007A5A6D" w:rsidRPr="00B11625" w:rsidRDefault="00DB244B" w:rsidP="0085066B">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B11625">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2020</w:t>
            </w:r>
          </w:p>
          <w:p w14:paraId="5034C3B6" w14:textId="20E4713E" w:rsidR="000B6534" w:rsidRPr="00B11625" w:rsidRDefault="000B6534" w:rsidP="0085066B">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p>
        </w:tc>
      </w:tr>
      <w:tr w:rsidR="00DB244B" w:rsidRPr="0085066B" w14:paraId="06E270F2" w14:textId="0F30FD28" w:rsidTr="0085066B">
        <w:tc>
          <w:tcPr>
            <w:tcW w:w="9351" w:type="dxa"/>
            <w:gridSpan w:val="6"/>
            <w:shd w:val="clear" w:color="auto" w:fill="03DCE7"/>
          </w:tcPr>
          <w:p w14:paraId="1006F0FB" w14:textId="77777777" w:rsidR="00DB244B" w:rsidRPr="00B11625" w:rsidRDefault="00DB244B" w:rsidP="00DB244B">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B11625">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Ludność według płci</w:t>
            </w:r>
          </w:p>
          <w:p w14:paraId="656C9CF4" w14:textId="024AF0DD" w:rsidR="000B6534" w:rsidRPr="0085066B" w:rsidRDefault="000B6534" w:rsidP="00DB244B">
            <w:pPr>
              <w:jc w:val="center"/>
              <w:rPr>
                <w:rFonts w:ascii="Garamond" w:hAnsi="Garamond" w:cs="Times New Roman"/>
                <w:b/>
                <w:bCs/>
                <w:color w:val="000000" w:themeColor="text1"/>
                <w:sz w:val="24"/>
                <w:szCs w:val="24"/>
              </w:rPr>
            </w:pPr>
          </w:p>
        </w:tc>
      </w:tr>
      <w:tr w:rsidR="00C772BF" w:rsidRPr="0085066B" w14:paraId="6908042E" w14:textId="12CE2A0A" w:rsidTr="00010BCE">
        <w:tc>
          <w:tcPr>
            <w:tcW w:w="3544" w:type="dxa"/>
            <w:shd w:val="clear" w:color="auto" w:fill="EDF0F3"/>
          </w:tcPr>
          <w:p w14:paraId="3813A96A" w14:textId="149217E5" w:rsidR="00C772BF" w:rsidRPr="0085066B" w:rsidRDefault="00D06BA0"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Kobiety</w:t>
            </w:r>
          </w:p>
        </w:tc>
        <w:tc>
          <w:tcPr>
            <w:tcW w:w="1276" w:type="dxa"/>
          </w:tcPr>
          <w:p w14:paraId="65572102" w14:textId="286092D8" w:rsidR="00C772BF" w:rsidRPr="0085066B" w:rsidRDefault="00C870F0"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3022</w:t>
            </w:r>
          </w:p>
        </w:tc>
        <w:tc>
          <w:tcPr>
            <w:tcW w:w="1417" w:type="dxa"/>
          </w:tcPr>
          <w:p w14:paraId="5A9A359F" w14:textId="62EBDE8A" w:rsidR="00C772BF" w:rsidRPr="0085066B" w:rsidRDefault="009C1D2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3005</w:t>
            </w:r>
          </w:p>
        </w:tc>
        <w:tc>
          <w:tcPr>
            <w:tcW w:w="1134" w:type="dxa"/>
          </w:tcPr>
          <w:p w14:paraId="6851A5AB" w14:textId="4F97ACE2" w:rsidR="00C772BF" w:rsidRPr="0085066B" w:rsidRDefault="009C1D2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2991</w:t>
            </w:r>
          </w:p>
        </w:tc>
        <w:tc>
          <w:tcPr>
            <w:tcW w:w="993" w:type="dxa"/>
          </w:tcPr>
          <w:p w14:paraId="1F4D723B" w14:textId="0285F383" w:rsidR="00C772BF" w:rsidRPr="0085066B" w:rsidRDefault="009C1D2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2958</w:t>
            </w:r>
          </w:p>
        </w:tc>
        <w:tc>
          <w:tcPr>
            <w:tcW w:w="987" w:type="dxa"/>
          </w:tcPr>
          <w:p w14:paraId="0A2F7C9B" w14:textId="54F16925" w:rsidR="00C772BF" w:rsidRPr="0085066B" w:rsidRDefault="009C1D2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2933</w:t>
            </w:r>
          </w:p>
        </w:tc>
      </w:tr>
      <w:tr w:rsidR="00C772BF" w:rsidRPr="0085066B" w14:paraId="16033A92" w14:textId="5ACBF7E9" w:rsidTr="00010BCE">
        <w:tc>
          <w:tcPr>
            <w:tcW w:w="3544" w:type="dxa"/>
            <w:shd w:val="clear" w:color="auto" w:fill="EDF0F3"/>
          </w:tcPr>
          <w:p w14:paraId="7395365E" w14:textId="4E8F91B5" w:rsidR="00C772BF" w:rsidRPr="0085066B" w:rsidRDefault="00D06BA0"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Mężczyźni</w:t>
            </w:r>
          </w:p>
        </w:tc>
        <w:tc>
          <w:tcPr>
            <w:tcW w:w="1276" w:type="dxa"/>
          </w:tcPr>
          <w:p w14:paraId="3E53B64D" w14:textId="091E7227" w:rsidR="00C772BF" w:rsidRPr="0085066B" w:rsidRDefault="00C870F0"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3017</w:t>
            </w:r>
          </w:p>
        </w:tc>
        <w:tc>
          <w:tcPr>
            <w:tcW w:w="1417" w:type="dxa"/>
          </w:tcPr>
          <w:p w14:paraId="2C856F15" w14:textId="48977FDB" w:rsidR="00C772BF" w:rsidRPr="0085066B" w:rsidRDefault="009C1D2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3019</w:t>
            </w:r>
          </w:p>
        </w:tc>
        <w:tc>
          <w:tcPr>
            <w:tcW w:w="1134" w:type="dxa"/>
          </w:tcPr>
          <w:p w14:paraId="75CD456A" w14:textId="0D7EB6FB" w:rsidR="00C772BF" w:rsidRPr="0085066B" w:rsidRDefault="009C1D2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3012</w:t>
            </w:r>
          </w:p>
        </w:tc>
        <w:tc>
          <w:tcPr>
            <w:tcW w:w="993" w:type="dxa"/>
          </w:tcPr>
          <w:p w14:paraId="5EECE639" w14:textId="2AD49552" w:rsidR="00C772BF" w:rsidRPr="0085066B" w:rsidRDefault="009C1D2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3017</w:t>
            </w:r>
          </w:p>
        </w:tc>
        <w:tc>
          <w:tcPr>
            <w:tcW w:w="987" w:type="dxa"/>
          </w:tcPr>
          <w:p w14:paraId="5DF288EC" w14:textId="0544923A" w:rsidR="00C772BF" w:rsidRPr="0085066B" w:rsidRDefault="009C1D2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2985</w:t>
            </w:r>
          </w:p>
        </w:tc>
      </w:tr>
      <w:tr w:rsidR="00C772BF" w:rsidRPr="0085066B" w14:paraId="77CC8BF4" w14:textId="3C7BB96D" w:rsidTr="00010BCE">
        <w:tc>
          <w:tcPr>
            <w:tcW w:w="3544" w:type="dxa"/>
            <w:shd w:val="clear" w:color="auto" w:fill="EDF0F3"/>
          </w:tcPr>
          <w:p w14:paraId="14EAA086" w14:textId="2A808A4D" w:rsidR="00C772BF" w:rsidRPr="0085066B" w:rsidRDefault="00D06BA0"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 xml:space="preserve">Ogółem </w:t>
            </w:r>
          </w:p>
        </w:tc>
        <w:tc>
          <w:tcPr>
            <w:tcW w:w="1276" w:type="dxa"/>
          </w:tcPr>
          <w:p w14:paraId="081CF1FA" w14:textId="32E9B007" w:rsidR="00C772BF" w:rsidRPr="0085066B" w:rsidRDefault="009C1D2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6039</w:t>
            </w:r>
          </w:p>
        </w:tc>
        <w:tc>
          <w:tcPr>
            <w:tcW w:w="1417" w:type="dxa"/>
          </w:tcPr>
          <w:p w14:paraId="597BA743" w14:textId="03DF0B59" w:rsidR="00C772BF" w:rsidRPr="0085066B" w:rsidRDefault="009C1D2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6024</w:t>
            </w:r>
          </w:p>
        </w:tc>
        <w:tc>
          <w:tcPr>
            <w:tcW w:w="1134" w:type="dxa"/>
          </w:tcPr>
          <w:p w14:paraId="2717B053" w14:textId="76D33A87" w:rsidR="00C772BF" w:rsidRPr="0085066B" w:rsidRDefault="009C1D2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6003</w:t>
            </w:r>
          </w:p>
        </w:tc>
        <w:tc>
          <w:tcPr>
            <w:tcW w:w="993" w:type="dxa"/>
          </w:tcPr>
          <w:p w14:paraId="52D4338C" w14:textId="35BFA60B" w:rsidR="00C772BF" w:rsidRPr="0085066B" w:rsidRDefault="009C1D2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5975</w:t>
            </w:r>
          </w:p>
        </w:tc>
        <w:tc>
          <w:tcPr>
            <w:tcW w:w="987" w:type="dxa"/>
          </w:tcPr>
          <w:p w14:paraId="71854F74" w14:textId="63409FE4" w:rsidR="00C772BF" w:rsidRPr="0085066B" w:rsidRDefault="009C1D2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5918</w:t>
            </w:r>
          </w:p>
        </w:tc>
      </w:tr>
      <w:tr w:rsidR="00D06BA0" w:rsidRPr="0085066B" w14:paraId="59F5D225" w14:textId="22461293" w:rsidTr="0085066B">
        <w:tc>
          <w:tcPr>
            <w:tcW w:w="9351" w:type="dxa"/>
            <w:gridSpan w:val="6"/>
            <w:shd w:val="clear" w:color="auto" w:fill="03DCE7"/>
          </w:tcPr>
          <w:p w14:paraId="39825579" w14:textId="77777777" w:rsidR="00D06BA0" w:rsidRPr="00B11625" w:rsidRDefault="00D06BA0" w:rsidP="00D06BA0">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B11625">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Przyrost naturalny</w:t>
            </w:r>
          </w:p>
          <w:p w14:paraId="75434793" w14:textId="7557847B" w:rsidR="000B6534" w:rsidRPr="0085066B" w:rsidRDefault="000B6534" w:rsidP="00D06BA0">
            <w:pPr>
              <w:jc w:val="center"/>
              <w:rPr>
                <w:rFonts w:ascii="Garamond" w:hAnsi="Garamond" w:cs="Times New Roman"/>
                <w:b/>
                <w:bCs/>
                <w:color w:val="000000" w:themeColor="text1"/>
                <w:sz w:val="24"/>
                <w:szCs w:val="24"/>
              </w:rPr>
            </w:pPr>
          </w:p>
        </w:tc>
      </w:tr>
      <w:tr w:rsidR="00C772BF" w:rsidRPr="0085066B" w14:paraId="635E0A2E" w14:textId="311DB8C1" w:rsidTr="00010BCE">
        <w:tc>
          <w:tcPr>
            <w:tcW w:w="3544" w:type="dxa"/>
            <w:shd w:val="clear" w:color="auto" w:fill="EDF0F3"/>
          </w:tcPr>
          <w:p w14:paraId="468BC7B5" w14:textId="00CC1EC0" w:rsidR="00C772BF" w:rsidRPr="0085066B" w:rsidRDefault="00EA1F8C"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Urodzenia żywe o</w:t>
            </w:r>
            <w:r w:rsidR="00D06BA0" w:rsidRPr="0085066B">
              <w:rPr>
                <w:rFonts w:ascii="Garamond" w:hAnsi="Garamond" w:cs="Times New Roman"/>
                <w:b/>
                <w:bCs/>
                <w:color w:val="000000" w:themeColor="text1"/>
                <w:sz w:val="24"/>
                <w:szCs w:val="24"/>
              </w:rPr>
              <w:t xml:space="preserve">gółem </w:t>
            </w:r>
          </w:p>
        </w:tc>
        <w:tc>
          <w:tcPr>
            <w:tcW w:w="1276" w:type="dxa"/>
          </w:tcPr>
          <w:p w14:paraId="7B7944AA" w14:textId="619D34E9" w:rsidR="00C772BF"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75</w:t>
            </w:r>
          </w:p>
        </w:tc>
        <w:tc>
          <w:tcPr>
            <w:tcW w:w="1417" w:type="dxa"/>
          </w:tcPr>
          <w:p w14:paraId="764C2CC2" w14:textId="34B9450A" w:rsidR="00C772BF"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9</w:t>
            </w:r>
            <w:r w:rsidR="00EA1F8C" w:rsidRPr="0085066B">
              <w:rPr>
                <w:rFonts w:ascii="Garamond" w:hAnsi="Garamond" w:cs="Times New Roman"/>
                <w:color w:val="000000" w:themeColor="text1"/>
                <w:sz w:val="24"/>
                <w:szCs w:val="24"/>
              </w:rPr>
              <w:t>1</w:t>
            </w:r>
          </w:p>
        </w:tc>
        <w:tc>
          <w:tcPr>
            <w:tcW w:w="1134" w:type="dxa"/>
          </w:tcPr>
          <w:p w14:paraId="7CB5B332" w14:textId="322043F2" w:rsidR="00C772BF"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70</w:t>
            </w:r>
          </w:p>
        </w:tc>
        <w:tc>
          <w:tcPr>
            <w:tcW w:w="993" w:type="dxa"/>
          </w:tcPr>
          <w:p w14:paraId="61A884C4" w14:textId="29DC5424" w:rsidR="00C772BF"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87</w:t>
            </w:r>
          </w:p>
        </w:tc>
        <w:tc>
          <w:tcPr>
            <w:tcW w:w="987" w:type="dxa"/>
          </w:tcPr>
          <w:p w14:paraId="5C45A2BF" w14:textId="14165F2C" w:rsidR="00C772BF"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4</w:t>
            </w:r>
            <w:r w:rsidR="00EA1F8C" w:rsidRPr="0085066B">
              <w:rPr>
                <w:rFonts w:ascii="Garamond" w:hAnsi="Garamond" w:cs="Times New Roman"/>
                <w:color w:val="000000" w:themeColor="text1"/>
                <w:sz w:val="24"/>
                <w:szCs w:val="24"/>
              </w:rPr>
              <w:t>7</w:t>
            </w:r>
          </w:p>
        </w:tc>
      </w:tr>
      <w:tr w:rsidR="00C772BF" w:rsidRPr="0085066B" w14:paraId="37A3DFE8" w14:textId="76816308" w:rsidTr="00010BCE">
        <w:tc>
          <w:tcPr>
            <w:tcW w:w="3544" w:type="dxa"/>
            <w:shd w:val="clear" w:color="auto" w:fill="EDF0F3"/>
          </w:tcPr>
          <w:p w14:paraId="293AB496" w14:textId="367FCDAE" w:rsidR="00C772BF" w:rsidRPr="0085066B" w:rsidRDefault="00D06BA0"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Kobiety</w:t>
            </w:r>
          </w:p>
        </w:tc>
        <w:tc>
          <w:tcPr>
            <w:tcW w:w="1276" w:type="dxa"/>
          </w:tcPr>
          <w:p w14:paraId="4C2EB1F6" w14:textId="14C7B32D" w:rsidR="00C772BF"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35</w:t>
            </w:r>
          </w:p>
        </w:tc>
        <w:tc>
          <w:tcPr>
            <w:tcW w:w="1417" w:type="dxa"/>
          </w:tcPr>
          <w:p w14:paraId="366E118B" w14:textId="34EB840F" w:rsidR="00C772BF"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4</w:t>
            </w:r>
            <w:r w:rsidR="00EA1F8C" w:rsidRPr="0085066B">
              <w:rPr>
                <w:rFonts w:ascii="Garamond" w:hAnsi="Garamond" w:cs="Times New Roman"/>
                <w:color w:val="000000" w:themeColor="text1"/>
                <w:sz w:val="24"/>
                <w:szCs w:val="24"/>
              </w:rPr>
              <w:t>6</w:t>
            </w:r>
          </w:p>
        </w:tc>
        <w:tc>
          <w:tcPr>
            <w:tcW w:w="1134" w:type="dxa"/>
          </w:tcPr>
          <w:p w14:paraId="528D3A6C" w14:textId="6E631592" w:rsidR="00C772BF"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37</w:t>
            </w:r>
          </w:p>
        </w:tc>
        <w:tc>
          <w:tcPr>
            <w:tcW w:w="993" w:type="dxa"/>
          </w:tcPr>
          <w:p w14:paraId="0F072EB5" w14:textId="341CD6F3" w:rsidR="00C772BF"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43</w:t>
            </w:r>
          </w:p>
        </w:tc>
        <w:tc>
          <w:tcPr>
            <w:tcW w:w="987" w:type="dxa"/>
          </w:tcPr>
          <w:p w14:paraId="5CC12E74" w14:textId="7C578F9C" w:rsidR="00C772BF"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2</w:t>
            </w:r>
            <w:r w:rsidR="00EA1F8C" w:rsidRPr="0085066B">
              <w:rPr>
                <w:rFonts w:ascii="Garamond" w:hAnsi="Garamond" w:cs="Times New Roman"/>
                <w:color w:val="000000" w:themeColor="text1"/>
                <w:sz w:val="24"/>
                <w:szCs w:val="24"/>
              </w:rPr>
              <w:t>3</w:t>
            </w:r>
          </w:p>
        </w:tc>
      </w:tr>
      <w:tr w:rsidR="00D06BA0" w:rsidRPr="0085066B" w14:paraId="6E10EDE7" w14:textId="77777777" w:rsidTr="00010BCE">
        <w:tc>
          <w:tcPr>
            <w:tcW w:w="3544" w:type="dxa"/>
            <w:shd w:val="clear" w:color="auto" w:fill="EDF0F3"/>
          </w:tcPr>
          <w:p w14:paraId="1D398B0F" w14:textId="6B8B7F38" w:rsidR="00D06BA0" w:rsidRPr="0085066B" w:rsidRDefault="00D06BA0"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Mężczyźni</w:t>
            </w:r>
          </w:p>
        </w:tc>
        <w:tc>
          <w:tcPr>
            <w:tcW w:w="1276" w:type="dxa"/>
          </w:tcPr>
          <w:p w14:paraId="43986E54" w14:textId="21932137"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40</w:t>
            </w:r>
          </w:p>
        </w:tc>
        <w:tc>
          <w:tcPr>
            <w:tcW w:w="1417" w:type="dxa"/>
          </w:tcPr>
          <w:p w14:paraId="49CD68FA" w14:textId="28D7AAE0"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45</w:t>
            </w:r>
          </w:p>
        </w:tc>
        <w:tc>
          <w:tcPr>
            <w:tcW w:w="1134" w:type="dxa"/>
          </w:tcPr>
          <w:p w14:paraId="68411E34" w14:textId="1E245C59"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33</w:t>
            </w:r>
          </w:p>
        </w:tc>
        <w:tc>
          <w:tcPr>
            <w:tcW w:w="993" w:type="dxa"/>
          </w:tcPr>
          <w:p w14:paraId="25309380" w14:textId="7B54CAFE"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44</w:t>
            </w:r>
          </w:p>
        </w:tc>
        <w:tc>
          <w:tcPr>
            <w:tcW w:w="987" w:type="dxa"/>
          </w:tcPr>
          <w:p w14:paraId="53974A79" w14:textId="64695B13"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24</w:t>
            </w:r>
          </w:p>
        </w:tc>
      </w:tr>
      <w:tr w:rsidR="00EA1F8C" w:rsidRPr="0085066B" w14:paraId="33D335BE" w14:textId="77777777" w:rsidTr="00010BCE">
        <w:tc>
          <w:tcPr>
            <w:tcW w:w="3544" w:type="dxa"/>
            <w:shd w:val="clear" w:color="auto" w:fill="EDF0F3"/>
          </w:tcPr>
          <w:p w14:paraId="00A83AF1" w14:textId="38346641" w:rsidR="00EA1F8C" w:rsidRPr="0085066B" w:rsidRDefault="00EA1F8C"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 xml:space="preserve">Zgony ogółem </w:t>
            </w:r>
          </w:p>
        </w:tc>
        <w:tc>
          <w:tcPr>
            <w:tcW w:w="1276" w:type="dxa"/>
          </w:tcPr>
          <w:p w14:paraId="50E9DC6F" w14:textId="34C240BF" w:rsidR="00EA1F8C" w:rsidRPr="0085066B" w:rsidRDefault="00EA1F8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69</w:t>
            </w:r>
          </w:p>
        </w:tc>
        <w:tc>
          <w:tcPr>
            <w:tcW w:w="1417" w:type="dxa"/>
          </w:tcPr>
          <w:p w14:paraId="36BA6099" w14:textId="37FA6B12" w:rsidR="00EA1F8C" w:rsidRPr="0085066B" w:rsidRDefault="00EA1F8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68</w:t>
            </w:r>
          </w:p>
        </w:tc>
        <w:tc>
          <w:tcPr>
            <w:tcW w:w="1134" w:type="dxa"/>
          </w:tcPr>
          <w:p w14:paraId="27189D75" w14:textId="650CDD9A" w:rsidR="00EA1F8C" w:rsidRPr="0085066B" w:rsidRDefault="00EA1F8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76</w:t>
            </w:r>
          </w:p>
        </w:tc>
        <w:tc>
          <w:tcPr>
            <w:tcW w:w="993" w:type="dxa"/>
          </w:tcPr>
          <w:p w14:paraId="765D5D1B" w14:textId="0951A489" w:rsidR="00EA1F8C" w:rsidRPr="0085066B" w:rsidRDefault="00EA1F8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74</w:t>
            </w:r>
          </w:p>
        </w:tc>
        <w:tc>
          <w:tcPr>
            <w:tcW w:w="987" w:type="dxa"/>
          </w:tcPr>
          <w:p w14:paraId="76C9B936" w14:textId="57EA77A0" w:rsidR="00EA1F8C" w:rsidRPr="0085066B" w:rsidRDefault="00EA1F8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95</w:t>
            </w:r>
          </w:p>
        </w:tc>
      </w:tr>
      <w:tr w:rsidR="00EA1F8C" w:rsidRPr="0085066B" w14:paraId="2EFC9106" w14:textId="77777777" w:rsidTr="00010BCE">
        <w:tc>
          <w:tcPr>
            <w:tcW w:w="3544" w:type="dxa"/>
            <w:shd w:val="clear" w:color="auto" w:fill="EDF0F3"/>
          </w:tcPr>
          <w:p w14:paraId="4E43E648" w14:textId="18DF6254" w:rsidR="00EA1F8C" w:rsidRPr="0085066B" w:rsidRDefault="00EA1F8C"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 xml:space="preserve">Saldo </w:t>
            </w:r>
          </w:p>
        </w:tc>
        <w:tc>
          <w:tcPr>
            <w:tcW w:w="1276" w:type="dxa"/>
          </w:tcPr>
          <w:p w14:paraId="1DE626D5" w14:textId="4558148C" w:rsidR="00EA1F8C" w:rsidRPr="0085066B" w:rsidRDefault="00EA1F8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+6</w:t>
            </w:r>
          </w:p>
        </w:tc>
        <w:tc>
          <w:tcPr>
            <w:tcW w:w="1417" w:type="dxa"/>
          </w:tcPr>
          <w:p w14:paraId="216C8895" w14:textId="0BA13D9D" w:rsidR="00EA1F8C" w:rsidRPr="0085066B" w:rsidRDefault="00EA1F8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+23</w:t>
            </w:r>
          </w:p>
        </w:tc>
        <w:tc>
          <w:tcPr>
            <w:tcW w:w="1134" w:type="dxa"/>
          </w:tcPr>
          <w:p w14:paraId="5BC06F61" w14:textId="08B2314E" w:rsidR="00EA1F8C" w:rsidRPr="0085066B" w:rsidRDefault="00EA1F8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-6</w:t>
            </w:r>
          </w:p>
        </w:tc>
        <w:tc>
          <w:tcPr>
            <w:tcW w:w="993" w:type="dxa"/>
          </w:tcPr>
          <w:p w14:paraId="007DBF5F" w14:textId="58A69FDD" w:rsidR="00EA1F8C" w:rsidRPr="0085066B" w:rsidRDefault="00EA1F8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+13</w:t>
            </w:r>
          </w:p>
        </w:tc>
        <w:tc>
          <w:tcPr>
            <w:tcW w:w="987" w:type="dxa"/>
          </w:tcPr>
          <w:p w14:paraId="73235EE6" w14:textId="26282250" w:rsidR="00EA1F8C" w:rsidRPr="0085066B" w:rsidRDefault="00EA1F8C"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-48</w:t>
            </w:r>
          </w:p>
        </w:tc>
      </w:tr>
      <w:tr w:rsidR="00D06BA0" w:rsidRPr="0085066B" w14:paraId="7A54D083" w14:textId="77777777" w:rsidTr="0085066B">
        <w:tc>
          <w:tcPr>
            <w:tcW w:w="9351" w:type="dxa"/>
            <w:gridSpan w:val="6"/>
            <w:shd w:val="clear" w:color="auto" w:fill="03DCE7"/>
          </w:tcPr>
          <w:p w14:paraId="5B56BDAD" w14:textId="77777777" w:rsidR="00D06BA0" w:rsidRPr="00B11625" w:rsidRDefault="00D06BA0" w:rsidP="00D06BA0">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B11625">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Migracje na pobyt stały gminne</w:t>
            </w:r>
          </w:p>
          <w:p w14:paraId="4FB8A9BE" w14:textId="5815E749" w:rsidR="000B6534" w:rsidRPr="0085066B" w:rsidRDefault="000B6534" w:rsidP="00D06BA0">
            <w:pPr>
              <w:jc w:val="center"/>
              <w:rPr>
                <w:rFonts w:ascii="Garamond" w:hAnsi="Garamond" w:cs="Times New Roman"/>
                <w:b/>
                <w:bCs/>
                <w:color w:val="000000" w:themeColor="text1"/>
                <w:sz w:val="24"/>
                <w:szCs w:val="24"/>
              </w:rPr>
            </w:pPr>
          </w:p>
        </w:tc>
      </w:tr>
      <w:tr w:rsidR="00D06BA0" w:rsidRPr="0085066B" w14:paraId="249894D0" w14:textId="77777777" w:rsidTr="00010BCE">
        <w:tc>
          <w:tcPr>
            <w:tcW w:w="3544" w:type="dxa"/>
            <w:shd w:val="clear" w:color="auto" w:fill="EDF0F3"/>
          </w:tcPr>
          <w:p w14:paraId="4B8370FB" w14:textId="05818709" w:rsidR="00D06BA0" w:rsidRPr="0085066B" w:rsidRDefault="00D06BA0"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 xml:space="preserve">Zameldowania ogółem </w:t>
            </w:r>
          </w:p>
        </w:tc>
        <w:tc>
          <w:tcPr>
            <w:tcW w:w="1276" w:type="dxa"/>
          </w:tcPr>
          <w:p w14:paraId="0C9227A0" w14:textId="01F05430"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186</w:t>
            </w:r>
          </w:p>
        </w:tc>
        <w:tc>
          <w:tcPr>
            <w:tcW w:w="1417" w:type="dxa"/>
          </w:tcPr>
          <w:p w14:paraId="5E06E1D1" w14:textId="28118920"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191</w:t>
            </w:r>
          </w:p>
        </w:tc>
        <w:tc>
          <w:tcPr>
            <w:tcW w:w="1134" w:type="dxa"/>
          </w:tcPr>
          <w:p w14:paraId="4911EDB6" w14:textId="47908E80"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168</w:t>
            </w:r>
          </w:p>
        </w:tc>
        <w:tc>
          <w:tcPr>
            <w:tcW w:w="993" w:type="dxa"/>
          </w:tcPr>
          <w:p w14:paraId="4FD93057" w14:textId="63762127"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183</w:t>
            </w:r>
          </w:p>
        </w:tc>
        <w:tc>
          <w:tcPr>
            <w:tcW w:w="987" w:type="dxa"/>
          </w:tcPr>
          <w:p w14:paraId="5A204F8C" w14:textId="7B23753E"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186</w:t>
            </w:r>
          </w:p>
        </w:tc>
      </w:tr>
      <w:tr w:rsidR="00D06BA0" w:rsidRPr="0085066B" w14:paraId="408DA194" w14:textId="77777777" w:rsidTr="00010BCE">
        <w:tc>
          <w:tcPr>
            <w:tcW w:w="3544" w:type="dxa"/>
            <w:shd w:val="clear" w:color="auto" w:fill="EDF0F3"/>
          </w:tcPr>
          <w:p w14:paraId="0C91B912" w14:textId="1332B606" w:rsidR="00D06BA0" w:rsidRPr="0085066B" w:rsidRDefault="00D06BA0"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 xml:space="preserve">Zameldowania z miast </w:t>
            </w:r>
          </w:p>
        </w:tc>
        <w:tc>
          <w:tcPr>
            <w:tcW w:w="1276" w:type="dxa"/>
          </w:tcPr>
          <w:p w14:paraId="4D75A248" w14:textId="48FF0444"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31</w:t>
            </w:r>
          </w:p>
        </w:tc>
        <w:tc>
          <w:tcPr>
            <w:tcW w:w="1417" w:type="dxa"/>
          </w:tcPr>
          <w:p w14:paraId="34DF8D95" w14:textId="4EC9D7CF"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26</w:t>
            </w:r>
          </w:p>
        </w:tc>
        <w:tc>
          <w:tcPr>
            <w:tcW w:w="1134" w:type="dxa"/>
          </w:tcPr>
          <w:p w14:paraId="7F475668" w14:textId="231EE97A"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19</w:t>
            </w:r>
          </w:p>
        </w:tc>
        <w:tc>
          <w:tcPr>
            <w:tcW w:w="993" w:type="dxa"/>
          </w:tcPr>
          <w:p w14:paraId="6ECAC658" w14:textId="010BCC47"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29</w:t>
            </w:r>
          </w:p>
        </w:tc>
        <w:tc>
          <w:tcPr>
            <w:tcW w:w="987" w:type="dxa"/>
          </w:tcPr>
          <w:p w14:paraId="742813D4" w14:textId="652E1614"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28</w:t>
            </w:r>
          </w:p>
        </w:tc>
      </w:tr>
      <w:tr w:rsidR="00A46862" w:rsidRPr="0085066B" w14:paraId="07A66416" w14:textId="77777777" w:rsidTr="00010BCE">
        <w:tc>
          <w:tcPr>
            <w:tcW w:w="3544" w:type="dxa"/>
            <w:shd w:val="clear" w:color="auto" w:fill="EDF0F3"/>
          </w:tcPr>
          <w:p w14:paraId="501A5143" w14:textId="6D93776F" w:rsidR="00A46862" w:rsidRPr="0085066B" w:rsidRDefault="00A46862"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Zameldowania ze wsi</w:t>
            </w:r>
          </w:p>
        </w:tc>
        <w:tc>
          <w:tcPr>
            <w:tcW w:w="1276" w:type="dxa"/>
          </w:tcPr>
          <w:p w14:paraId="1CAC61AA" w14:textId="789BA762" w:rsidR="00A46862" w:rsidRPr="0085066B" w:rsidRDefault="00A46862"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155</w:t>
            </w:r>
          </w:p>
        </w:tc>
        <w:tc>
          <w:tcPr>
            <w:tcW w:w="1417" w:type="dxa"/>
          </w:tcPr>
          <w:p w14:paraId="1C2B86EF" w14:textId="3EFA6CBD" w:rsidR="00A46862" w:rsidRPr="0085066B" w:rsidRDefault="00A46862"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165</w:t>
            </w:r>
          </w:p>
        </w:tc>
        <w:tc>
          <w:tcPr>
            <w:tcW w:w="1134" w:type="dxa"/>
          </w:tcPr>
          <w:p w14:paraId="4CE43FF0" w14:textId="26055397" w:rsidR="00A46862" w:rsidRPr="0085066B" w:rsidRDefault="00A46862"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149</w:t>
            </w:r>
          </w:p>
        </w:tc>
        <w:tc>
          <w:tcPr>
            <w:tcW w:w="993" w:type="dxa"/>
          </w:tcPr>
          <w:p w14:paraId="6B75AE1B" w14:textId="62B5238E" w:rsidR="00A46862" w:rsidRPr="0085066B" w:rsidRDefault="00A46862"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154</w:t>
            </w:r>
          </w:p>
        </w:tc>
        <w:tc>
          <w:tcPr>
            <w:tcW w:w="987" w:type="dxa"/>
          </w:tcPr>
          <w:p w14:paraId="1CA52C6F" w14:textId="24E27801" w:rsidR="00A46862" w:rsidRPr="0085066B" w:rsidRDefault="00A46862"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158</w:t>
            </w:r>
          </w:p>
        </w:tc>
      </w:tr>
      <w:tr w:rsidR="00D06BA0" w:rsidRPr="0085066B" w14:paraId="26A43EDB" w14:textId="77777777" w:rsidTr="00010BCE">
        <w:tc>
          <w:tcPr>
            <w:tcW w:w="3544" w:type="dxa"/>
            <w:shd w:val="clear" w:color="auto" w:fill="EDF0F3"/>
          </w:tcPr>
          <w:p w14:paraId="147C8475" w14:textId="2427D0BD" w:rsidR="00D06BA0" w:rsidRPr="0085066B" w:rsidRDefault="00D06BA0"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 xml:space="preserve">Zameldowania z zagranicy </w:t>
            </w:r>
          </w:p>
        </w:tc>
        <w:tc>
          <w:tcPr>
            <w:tcW w:w="1276" w:type="dxa"/>
          </w:tcPr>
          <w:p w14:paraId="07F2403E" w14:textId="7A53867B"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w:t>
            </w:r>
          </w:p>
        </w:tc>
        <w:tc>
          <w:tcPr>
            <w:tcW w:w="1417" w:type="dxa"/>
          </w:tcPr>
          <w:p w14:paraId="739745CA" w14:textId="715B1E75"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w:t>
            </w:r>
          </w:p>
        </w:tc>
        <w:tc>
          <w:tcPr>
            <w:tcW w:w="1134" w:type="dxa"/>
          </w:tcPr>
          <w:p w14:paraId="0D5D4A3A" w14:textId="4FAC5F6C"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w:t>
            </w:r>
          </w:p>
        </w:tc>
        <w:tc>
          <w:tcPr>
            <w:tcW w:w="993" w:type="dxa"/>
          </w:tcPr>
          <w:p w14:paraId="4EF53FA7" w14:textId="22D581E3"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w:t>
            </w:r>
          </w:p>
        </w:tc>
        <w:tc>
          <w:tcPr>
            <w:tcW w:w="987" w:type="dxa"/>
          </w:tcPr>
          <w:p w14:paraId="3197C66E" w14:textId="18D8CC20"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w:t>
            </w:r>
          </w:p>
        </w:tc>
      </w:tr>
      <w:tr w:rsidR="00D06BA0" w:rsidRPr="0085066B" w14:paraId="3DF17C9D" w14:textId="77777777" w:rsidTr="00010BCE">
        <w:tc>
          <w:tcPr>
            <w:tcW w:w="3544" w:type="dxa"/>
            <w:shd w:val="clear" w:color="auto" w:fill="EDF0F3"/>
          </w:tcPr>
          <w:p w14:paraId="05D87DD5" w14:textId="6C683093" w:rsidR="00D06BA0" w:rsidRPr="0085066B" w:rsidRDefault="00D06BA0"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 xml:space="preserve">Wymeldowania ogółem </w:t>
            </w:r>
          </w:p>
        </w:tc>
        <w:tc>
          <w:tcPr>
            <w:tcW w:w="1276" w:type="dxa"/>
          </w:tcPr>
          <w:p w14:paraId="5D601B2F" w14:textId="47397CEC"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213</w:t>
            </w:r>
          </w:p>
        </w:tc>
        <w:tc>
          <w:tcPr>
            <w:tcW w:w="1417" w:type="dxa"/>
          </w:tcPr>
          <w:p w14:paraId="4AFFCCDD" w14:textId="6F2A465E"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202</w:t>
            </w:r>
          </w:p>
        </w:tc>
        <w:tc>
          <w:tcPr>
            <w:tcW w:w="1134" w:type="dxa"/>
          </w:tcPr>
          <w:p w14:paraId="52631E9D" w14:textId="408260BE"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194</w:t>
            </w:r>
          </w:p>
        </w:tc>
        <w:tc>
          <w:tcPr>
            <w:tcW w:w="993" w:type="dxa"/>
          </w:tcPr>
          <w:p w14:paraId="3F9A4F31" w14:textId="49CA1515"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201</w:t>
            </w:r>
          </w:p>
        </w:tc>
        <w:tc>
          <w:tcPr>
            <w:tcW w:w="987" w:type="dxa"/>
          </w:tcPr>
          <w:p w14:paraId="1DDCE2B2" w14:textId="63C5347D"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235</w:t>
            </w:r>
          </w:p>
        </w:tc>
      </w:tr>
      <w:tr w:rsidR="00D06BA0" w:rsidRPr="0085066B" w14:paraId="6046FB36" w14:textId="77777777" w:rsidTr="00010BCE">
        <w:tc>
          <w:tcPr>
            <w:tcW w:w="3544" w:type="dxa"/>
            <w:shd w:val="clear" w:color="auto" w:fill="EDF0F3"/>
          </w:tcPr>
          <w:p w14:paraId="7446647B" w14:textId="0DFBADD9" w:rsidR="00D06BA0" w:rsidRPr="0085066B" w:rsidRDefault="00D06BA0"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 xml:space="preserve">Wymeldowania do miast </w:t>
            </w:r>
          </w:p>
        </w:tc>
        <w:tc>
          <w:tcPr>
            <w:tcW w:w="1276" w:type="dxa"/>
          </w:tcPr>
          <w:p w14:paraId="4B89AD88" w14:textId="640BE2B0"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46</w:t>
            </w:r>
          </w:p>
        </w:tc>
        <w:tc>
          <w:tcPr>
            <w:tcW w:w="1417" w:type="dxa"/>
          </w:tcPr>
          <w:p w14:paraId="7BD31524" w14:textId="409816B8"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52</w:t>
            </w:r>
          </w:p>
        </w:tc>
        <w:tc>
          <w:tcPr>
            <w:tcW w:w="1134" w:type="dxa"/>
          </w:tcPr>
          <w:p w14:paraId="6BDF0501" w14:textId="6029E867"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45</w:t>
            </w:r>
          </w:p>
        </w:tc>
        <w:tc>
          <w:tcPr>
            <w:tcW w:w="993" w:type="dxa"/>
          </w:tcPr>
          <w:p w14:paraId="65CFEC2D" w14:textId="33873E70"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38</w:t>
            </w:r>
          </w:p>
        </w:tc>
        <w:tc>
          <w:tcPr>
            <w:tcW w:w="987" w:type="dxa"/>
          </w:tcPr>
          <w:p w14:paraId="74A45B14" w14:textId="6A625AA9"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32</w:t>
            </w:r>
          </w:p>
        </w:tc>
      </w:tr>
      <w:tr w:rsidR="00D06BA0" w:rsidRPr="0085066B" w14:paraId="3CAB2C31" w14:textId="77777777" w:rsidTr="00010BCE">
        <w:tc>
          <w:tcPr>
            <w:tcW w:w="3544" w:type="dxa"/>
            <w:shd w:val="clear" w:color="auto" w:fill="EDF0F3"/>
          </w:tcPr>
          <w:p w14:paraId="1E2024A8" w14:textId="2E8C56FB" w:rsidR="00D06BA0" w:rsidRPr="0085066B" w:rsidRDefault="00D06BA0"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 xml:space="preserve">Wymeldowania na wieś </w:t>
            </w:r>
          </w:p>
        </w:tc>
        <w:tc>
          <w:tcPr>
            <w:tcW w:w="1276" w:type="dxa"/>
          </w:tcPr>
          <w:p w14:paraId="522AF2EF" w14:textId="71A514E8"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85</w:t>
            </w:r>
          </w:p>
        </w:tc>
        <w:tc>
          <w:tcPr>
            <w:tcW w:w="1417" w:type="dxa"/>
          </w:tcPr>
          <w:p w14:paraId="54B6939D" w14:textId="181D985E"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74</w:t>
            </w:r>
          </w:p>
        </w:tc>
        <w:tc>
          <w:tcPr>
            <w:tcW w:w="1134" w:type="dxa"/>
          </w:tcPr>
          <w:p w14:paraId="7B49D13D" w14:textId="1ED980E9"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59</w:t>
            </w:r>
          </w:p>
        </w:tc>
        <w:tc>
          <w:tcPr>
            <w:tcW w:w="993" w:type="dxa"/>
          </w:tcPr>
          <w:p w14:paraId="59ECFDE1" w14:textId="5B986018"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53</w:t>
            </w:r>
          </w:p>
        </w:tc>
        <w:tc>
          <w:tcPr>
            <w:tcW w:w="987" w:type="dxa"/>
          </w:tcPr>
          <w:p w14:paraId="73D49027" w14:textId="6ABBE76C"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75</w:t>
            </w:r>
          </w:p>
        </w:tc>
      </w:tr>
      <w:tr w:rsidR="00D06BA0" w:rsidRPr="0085066B" w14:paraId="654237F4" w14:textId="77777777" w:rsidTr="00010BCE">
        <w:tc>
          <w:tcPr>
            <w:tcW w:w="3544" w:type="dxa"/>
            <w:shd w:val="clear" w:color="auto" w:fill="EDF0F3"/>
          </w:tcPr>
          <w:p w14:paraId="48854C1A" w14:textId="33F64EE7" w:rsidR="00D06BA0" w:rsidRPr="0085066B" w:rsidRDefault="00D06BA0"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 xml:space="preserve">Wymeldowania za granicę </w:t>
            </w:r>
          </w:p>
        </w:tc>
        <w:tc>
          <w:tcPr>
            <w:tcW w:w="1276" w:type="dxa"/>
          </w:tcPr>
          <w:p w14:paraId="3CC552E5" w14:textId="45A9FA5E"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1</w:t>
            </w:r>
          </w:p>
        </w:tc>
        <w:tc>
          <w:tcPr>
            <w:tcW w:w="1417" w:type="dxa"/>
          </w:tcPr>
          <w:p w14:paraId="7909DFAC" w14:textId="24F6C3B6"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w:t>
            </w:r>
          </w:p>
        </w:tc>
        <w:tc>
          <w:tcPr>
            <w:tcW w:w="1134" w:type="dxa"/>
          </w:tcPr>
          <w:p w14:paraId="0AD6CA71" w14:textId="29BEF59C"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w:t>
            </w:r>
          </w:p>
        </w:tc>
        <w:tc>
          <w:tcPr>
            <w:tcW w:w="993" w:type="dxa"/>
          </w:tcPr>
          <w:p w14:paraId="6D20F563" w14:textId="1DE12902"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w:t>
            </w:r>
          </w:p>
        </w:tc>
        <w:tc>
          <w:tcPr>
            <w:tcW w:w="987" w:type="dxa"/>
          </w:tcPr>
          <w:p w14:paraId="2472DAD7" w14:textId="61EEE234" w:rsidR="00D06BA0" w:rsidRPr="0085066B" w:rsidRDefault="00A560C3" w:rsidP="005135AC">
            <w:pPr>
              <w:rPr>
                <w:rFonts w:ascii="Garamond" w:hAnsi="Garamond" w:cs="Times New Roman"/>
                <w:color w:val="000000" w:themeColor="text1"/>
                <w:sz w:val="24"/>
                <w:szCs w:val="24"/>
              </w:rPr>
            </w:pPr>
            <w:r w:rsidRPr="0085066B">
              <w:rPr>
                <w:rFonts w:ascii="Garamond" w:hAnsi="Garamond" w:cs="Times New Roman"/>
                <w:color w:val="000000" w:themeColor="text1"/>
                <w:sz w:val="24"/>
                <w:szCs w:val="24"/>
              </w:rPr>
              <w:t>-</w:t>
            </w:r>
          </w:p>
        </w:tc>
      </w:tr>
      <w:tr w:rsidR="00D06BA0" w:rsidRPr="0085066B" w14:paraId="128B51A1" w14:textId="77777777" w:rsidTr="00010BCE">
        <w:tc>
          <w:tcPr>
            <w:tcW w:w="3544" w:type="dxa"/>
            <w:shd w:val="clear" w:color="auto" w:fill="EDF0F3"/>
          </w:tcPr>
          <w:p w14:paraId="6990C86E" w14:textId="3198C313" w:rsidR="00D06BA0" w:rsidRPr="0085066B" w:rsidRDefault="00D06BA0"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Saldo migracji</w:t>
            </w:r>
          </w:p>
        </w:tc>
        <w:tc>
          <w:tcPr>
            <w:tcW w:w="1276" w:type="dxa"/>
          </w:tcPr>
          <w:p w14:paraId="72661314" w14:textId="763E47B3" w:rsidR="00D06BA0" w:rsidRPr="0085066B" w:rsidRDefault="00EA1F8C"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-27</w:t>
            </w:r>
          </w:p>
        </w:tc>
        <w:tc>
          <w:tcPr>
            <w:tcW w:w="1417" w:type="dxa"/>
          </w:tcPr>
          <w:p w14:paraId="50F6CE6A" w14:textId="1BA87941" w:rsidR="00D06BA0" w:rsidRPr="0085066B" w:rsidRDefault="00EA1F8C"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-11</w:t>
            </w:r>
          </w:p>
        </w:tc>
        <w:tc>
          <w:tcPr>
            <w:tcW w:w="1134" w:type="dxa"/>
          </w:tcPr>
          <w:p w14:paraId="2759A4EE" w14:textId="1B4BA8DB" w:rsidR="00D06BA0" w:rsidRPr="0085066B" w:rsidRDefault="00EA1F8C"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-26</w:t>
            </w:r>
          </w:p>
        </w:tc>
        <w:tc>
          <w:tcPr>
            <w:tcW w:w="993" w:type="dxa"/>
          </w:tcPr>
          <w:p w14:paraId="351911EF" w14:textId="00F85570" w:rsidR="00D06BA0" w:rsidRPr="0085066B" w:rsidRDefault="00EA1F8C"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-18</w:t>
            </w:r>
          </w:p>
        </w:tc>
        <w:tc>
          <w:tcPr>
            <w:tcW w:w="987" w:type="dxa"/>
          </w:tcPr>
          <w:p w14:paraId="1DD1BEA4" w14:textId="7BA718B2" w:rsidR="00D06BA0" w:rsidRPr="0085066B" w:rsidRDefault="00EA1F8C" w:rsidP="005135AC">
            <w:pPr>
              <w:rPr>
                <w:rFonts w:ascii="Garamond" w:hAnsi="Garamond" w:cs="Times New Roman"/>
                <w:b/>
                <w:bCs/>
                <w:color w:val="000000" w:themeColor="text1"/>
                <w:sz w:val="24"/>
                <w:szCs w:val="24"/>
              </w:rPr>
            </w:pPr>
            <w:r w:rsidRPr="0085066B">
              <w:rPr>
                <w:rFonts w:ascii="Garamond" w:hAnsi="Garamond" w:cs="Times New Roman"/>
                <w:b/>
                <w:bCs/>
                <w:color w:val="000000" w:themeColor="text1"/>
                <w:sz w:val="24"/>
                <w:szCs w:val="24"/>
              </w:rPr>
              <w:t>-49</w:t>
            </w:r>
          </w:p>
        </w:tc>
      </w:tr>
    </w:tbl>
    <w:p w14:paraId="4D899794" w14:textId="36BA5D46" w:rsidR="00576889" w:rsidRDefault="002A1C1D" w:rsidP="00576889">
      <w:pPr>
        <w:autoSpaceDE w:val="0"/>
        <w:autoSpaceDN w:val="0"/>
        <w:adjustRightInd w:val="0"/>
        <w:spacing w:after="0" w:line="240" w:lineRule="auto"/>
        <w:jc w:val="both"/>
        <w:rPr>
          <w:rFonts w:ascii="Garamond" w:hAnsi="Garamond"/>
          <w:sz w:val="20"/>
          <w:szCs w:val="20"/>
        </w:rPr>
      </w:pPr>
      <w:r w:rsidRPr="008A3A15">
        <w:rPr>
          <w:rFonts w:ascii="Garamond" w:hAnsi="Garamond"/>
          <w:sz w:val="20"/>
          <w:szCs w:val="20"/>
        </w:rPr>
        <w:t>Źródło: opracowanie własne na podstawie danych z</w:t>
      </w:r>
      <w:r>
        <w:rPr>
          <w:rFonts w:ascii="Garamond" w:hAnsi="Garamond"/>
          <w:sz w:val="20"/>
          <w:szCs w:val="20"/>
        </w:rPr>
        <w:t xml:space="preserve"> </w:t>
      </w:r>
      <w:r w:rsidR="007B6644">
        <w:rPr>
          <w:rFonts w:ascii="Garamond" w:hAnsi="Garamond"/>
          <w:sz w:val="20"/>
          <w:szCs w:val="20"/>
        </w:rPr>
        <w:t>Ewidencji Ludności.</w:t>
      </w:r>
    </w:p>
    <w:p w14:paraId="4ECE4720" w14:textId="77777777" w:rsidR="00576889" w:rsidRPr="00576889" w:rsidRDefault="00576889" w:rsidP="00576889">
      <w:pPr>
        <w:autoSpaceDE w:val="0"/>
        <w:autoSpaceDN w:val="0"/>
        <w:adjustRightInd w:val="0"/>
        <w:spacing w:after="0" w:line="240" w:lineRule="auto"/>
        <w:jc w:val="both"/>
        <w:rPr>
          <w:rFonts w:ascii="Garamond" w:hAnsi="Garamond"/>
          <w:sz w:val="20"/>
          <w:szCs w:val="20"/>
        </w:rPr>
      </w:pPr>
    </w:p>
    <w:p w14:paraId="5D345D7B" w14:textId="293E1F99" w:rsidR="00C772BF" w:rsidRPr="00576889" w:rsidRDefault="00576889" w:rsidP="00F00744">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r w:rsidRPr="00576889">
        <w:rPr>
          <w:rFonts w:ascii="Times New Roman" w:hAnsi="Times New Roman" w:cs="Times New Roman"/>
          <w:color w:val="000000" w:themeColor="text1"/>
          <w:sz w:val="24"/>
          <w:szCs w:val="24"/>
        </w:rPr>
        <w:lastRenderedPageBreak/>
        <w:t>Z informacji zawartych w tabel</w:t>
      </w:r>
      <w:r>
        <w:rPr>
          <w:rFonts w:ascii="Times New Roman" w:hAnsi="Times New Roman" w:cs="Times New Roman"/>
          <w:color w:val="000000" w:themeColor="text1"/>
          <w:sz w:val="24"/>
          <w:szCs w:val="24"/>
        </w:rPr>
        <w:t>ach</w:t>
      </w:r>
      <w:r w:rsidRPr="00576889">
        <w:rPr>
          <w:rFonts w:ascii="Times New Roman" w:hAnsi="Times New Roman" w:cs="Times New Roman"/>
          <w:color w:val="000000" w:themeColor="text1"/>
          <w:sz w:val="24"/>
          <w:szCs w:val="24"/>
        </w:rPr>
        <w:t xml:space="preserve"> wynika, że na przestrzeni kilku lat</w:t>
      </w:r>
      <w:r>
        <w:rPr>
          <w:rFonts w:ascii="Times New Roman" w:hAnsi="Times New Roman" w:cs="Times New Roman"/>
          <w:color w:val="000000" w:themeColor="text1"/>
          <w:sz w:val="24"/>
          <w:szCs w:val="24"/>
        </w:rPr>
        <w:t xml:space="preserve"> 2016-2020</w:t>
      </w:r>
      <w:r w:rsidRPr="00576889">
        <w:rPr>
          <w:rFonts w:ascii="Times New Roman" w:hAnsi="Times New Roman" w:cs="Times New Roman"/>
          <w:color w:val="000000" w:themeColor="text1"/>
          <w:sz w:val="24"/>
          <w:szCs w:val="24"/>
        </w:rPr>
        <w:t xml:space="preserve"> liczba ludności spadła </w:t>
      </w:r>
      <w:r>
        <w:rPr>
          <w:rFonts w:ascii="Times New Roman" w:hAnsi="Times New Roman" w:cs="Times New Roman"/>
          <w:color w:val="000000" w:themeColor="text1"/>
          <w:sz w:val="24"/>
          <w:szCs w:val="24"/>
        </w:rPr>
        <w:t xml:space="preserve">o  121 </w:t>
      </w:r>
      <w:r w:rsidRPr="00576889">
        <w:rPr>
          <w:rFonts w:ascii="Times New Roman" w:hAnsi="Times New Roman" w:cs="Times New Roman"/>
          <w:color w:val="000000" w:themeColor="text1"/>
          <w:sz w:val="24"/>
          <w:szCs w:val="24"/>
        </w:rPr>
        <w:t xml:space="preserve"> osób. Taka sytuacja jest spowodowana mniejszą liczbą urodzeń w stosunku do liczby zgonów oraz migracją.</w:t>
      </w:r>
    </w:p>
    <w:p w14:paraId="145B5BC1" w14:textId="5BEF58A0" w:rsidR="00F00744" w:rsidRPr="000B6534" w:rsidRDefault="00D93AD5" w:rsidP="000B6534">
      <w:pPr>
        <w:spacing w:after="0"/>
        <w:ind w:firstLine="360"/>
        <w:jc w:val="both"/>
        <w:rPr>
          <w:rFonts w:ascii="Times New Roman" w:hAnsi="Times New Roman" w:cs="Times New Roman"/>
          <w:color w:val="000000" w:themeColor="text1"/>
          <w:sz w:val="24"/>
          <w:szCs w:val="24"/>
        </w:rPr>
      </w:pPr>
      <w:r w:rsidRPr="00576889">
        <w:rPr>
          <w:rFonts w:ascii="Times New Roman" w:hAnsi="Times New Roman" w:cs="Times New Roman"/>
          <w:color w:val="000000" w:themeColor="text1"/>
          <w:sz w:val="24"/>
          <w:szCs w:val="24"/>
        </w:rPr>
        <w:t xml:space="preserve">Przyrost naturalny na terenie </w:t>
      </w:r>
      <w:r w:rsidR="002A1C1D" w:rsidRPr="00576889">
        <w:rPr>
          <w:rFonts w:ascii="Times New Roman" w:hAnsi="Times New Roman" w:cs="Times New Roman"/>
          <w:color w:val="000000" w:themeColor="text1"/>
          <w:sz w:val="24"/>
          <w:szCs w:val="24"/>
        </w:rPr>
        <w:t xml:space="preserve">Gminy Gozdowo </w:t>
      </w:r>
      <w:r w:rsidRPr="00576889">
        <w:rPr>
          <w:rFonts w:ascii="Times New Roman" w:hAnsi="Times New Roman" w:cs="Times New Roman"/>
          <w:color w:val="000000" w:themeColor="text1"/>
          <w:sz w:val="24"/>
          <w:szCs w:val="24"/>
        </w:rPr>
        <w:t>w latach 20</w:t>
      </w:r>
      <w:r w:rsidR="002A1C1D" w:rsidRPr="00576889">
        <w:rPr>
          <w:rFonts w:ascii="Times New Roman" w:hAnsi="Times New Roman" w:cs="Times New Roman"/>
          <w:color w:val="000000" w:themeColor="text1"/>
          <w:sz w:val="24"/>
          <w:szCs w:val="24"/>
        </w:rPr>
        <w:t>16</w:t>
      </w:r>
      <w:r w:rsidRPr="00576889">
        <w:rPr>
          <w:rFonts w:ascii="Times New Roman" w:hAnsi="Times New Roman" w:cs="Times New Roman"/>
          <w:color w:val="000000" w:themeColor="text1"/>
          <w:sz w:val="24"/>
          <w:szCs w:val="24"/>
        </w:rPr>
        <w:t>-20</w:t>
      </w:r>
      <w:r w:rsidR="002A1C1D" w:rsidRPr="00576889">
        <w:rPr>
          <w:rFonts w:ascii="Times New Roman" w:hAnsi="Times New Roman" w:cs="Times New Roman"/>
          <w:color w:val="000000" w:themeColor="text1"/>
          <w:sz w:val="24"/>
          <w:szCs w:val="24"/>
        </w:rPr>
        <w:t>20</w:t>
      </w:r>
      <w:r w:rsidRPr="00576889">
        <w:rPr>
          <w:rFonts w:ascii="Times New Roman" w:hAnsi="Times New Roman" w:cs="Times New Roman"/>
          <w:color w:val="000000" w:themeColor="text1"/>
          <w:sz w:val="24"/>
          <w:szCs w:val="24"/>
        </w:rPr>
        <w:t>, kształtował się</w:t>
      </w:r>
      <w:r w:rsidR="002A1C1D" w:rsidRPr="00576889">
        <w:rPr>
          <w:rFonts w:ascii="Times New Roman" w:hAnsi="Times New Roman" w:cs="Times New Roman"/>
          <w:color w:val="000000" w:themeColor="text1"/>
          <w:sz w:val="24"/>
          <w:szCs w:val="24"/>
        </w:rPr>
        <w:t xml:space="preserve"> </w:t>
      </w:r>
      <w:r w:rsidR="00576889" w:rsidRPr="00576889">
        <w:rPr>
          <w:rFonts w:ascii="Times New Roman" w:hAnsi="Times New Roman" w:cs="Times New Roman"/>
          <w:color w:val="000000" w:themeColor="text1"/>
          <w:sz w:val="24"/>
          <w:szCs w:val="24"/>
        </w:rPr>
        <w:t xml:space="preserve">dość </w:t>
      </w:r>
      <w:r w:rsidRPr="00576889">
        <w:rPr>
          <w:rFonts w:ascii="Times New Roman" w:hAnsi="Times New Roman" w:cs="Times New Roman"/>
          <w:color w:val="000000" w:themeColor="text1"/>
          <w:sz w:val="24"/>
          <w:szCs w:val="24"/>
        </w:rPr>
        <w:t xml:space="preserve">korzystnie </w:t>
      </w:r>
      <w:r w:rsidR="000B6534">
        <w:rPr>
          <w:rFonts w:ascii="Times New Roman" w:hAnsi="Times New Roman" w:cs="Times New Roman"/>
          <w:color w:val="000000" w:themeColor="text1"/>
          <w:sz w:val="24"/>
          <w:szCs w:val="24"/>
        </w:rPr>
        <w:t xml:space="preserve">trzykrotnie </w:t>
      </w:r>
      <w:r w:rsidRPr="00576889">
        <w:rPr>
          <w:rFonts w:ascii="Times New Roman" w:hAnsi="Times New Roman" w:cs="Times New Roman"/>
          <w:color w:val="000000" w:themeColor="text1"/>
          <w:sz w:val="24"/>
          <w:szCs w:val="24"/>
        </w:rPr>
        <w:t xml:space="preserve">przyjmując  </w:t>
      </w:r>
      <w:r w:rsidR="000B6534">
        <w:rPr>
          <w:rFonts w:ascii="Times New Roman" w:hAnsi="Times New Roman" w:cs="Times New Roman"/>
          <w:color w:val="000000" w:themeColor="text1"/>
          <w:sz w:val="24"/>
          <w:szCs w:val="24"/>
        </w:rPr>
        <w:t xml:space="preserve">dodatnie </w:t>
      </w:r>
      <w:r w:rsidRPr="00576889">
        <w:rPr>
          <w:rFonts w:ascii="Times New Roman" w:hAnsi="Times New Roman" w:cs="Times New Roman"/>
          <w:color w:val="000000" w:themeColor="text1"/>
          <w:sz w:val="24"/>
          <w:szCs w:val="24"/>
        </w:rPr>
        <w:t xml:space="preserve">wartości, co oznacza przewagę </w:t>
      </w:r>
      <w:r w:rsidR="002A1C1D" w:rsidRPr="00576889">
        <w:rPr>
          <w:rFonts w:ascii="Times New Roman" w:hAnsi="Times New Roman" w:cs="Times New Roman"/>
          <w:color w:val="000000" w:themeColor="text1"/>
          <w:sz w:val="24"/>
          <w:szCs w:val="24"/>
        </w:rPr>
        <w:t xml:space="preserve"> </w:t>
      </w:r>
      <w:r w:rsidR="00576889" w:rsidRPr="00576889">
        <w:rPr>
          <w:rFonts w:ascii="Times New Roman" w:hAnsi="Times New Roman" w:cs="Times New Roman"/>
          <w:color w:val="000000" w:themeColor="text1"/>
          <w:sz w:val="24"/>
          <w:szCs w:val="24"/>
        </w:rPr>
        <w:t xml:space="preserve">urodzeń żywych </w:t>
      </w:r>
      <w:r w:rsidRPr="00576889">
        <w:rPr>
          <w:rFonts w:ascii="Times New Roman" w:hAnsi="Times New Roman" w:cs="Times New Roman"/>
          <w:color w:val="000000" w:themeColor="text1"/>
          <w:sz w:val="24"/>
          <w:szCs w:val="24"/>
        </w:rPr>
        <w:t xml:space="preserve">nad liczbą </w:t>
      </w:r>
      <w:r w:rsidR="00576889" w:rsidRPr="00576889">
        <w:rPr>
          <w:rFonts w:ascii="Times New Roman" w:hAnsi="Times New Roman" w:cs="Times New Roman"/>
          <w:color w:val="000000" w:themeColor="text1"/>
          <w:sz w:val="24"/>
          <w:szCs w:val="24"/>
        </w:rPr>
        <w:t xml:space="preserve">zgonów </w:t>
      </w:r>
      <w:r w:rsidRPr="00576889">
        <w:rPr>
          <w:rFonts w:ascii="Times New Roman" w:hAnsi="Times New Roman" w:cs="Times New Roman"/>
          <w:color w:val="000000" w:themeColor="text1"/>
          <w:sz w:val="24"/>
          <w:szCs w:val="24"/>
        </w:rPr>
        <w:t xml:space="preserve">w analizowanym okresie. Jedynie w </w:t>
      </w:r>
      <w:r w:rsidR="00576889" w:rsidRPr="00576889">
        <w:rPr>
          <w:rFonts w:ascii="Times New Roman" w:hAnsi="Times New Roman" w:cs="Times New Roman"/>
          <w:color w:val="000000" w:themeColor="text1"/>
          <w:sz w:val="24"/>
          <w:szCs w:val="24"/>
        </w:rPr>
        <w:t xml:space="preserve">roku 2018 </w:t>
      </w:r>
      <w:r w:rsidRPr="00576889">
        <w:rPr>
          <w:rFonts w:ascii="Times New Roman" w:hAnsi="Times New Roman" w:cs="Times New Roman"/>
          <w:color w:val="000000" w:themeColor="text1"/>
          <w:sz w:val="24"/>
          <w:szCs w:val="24"/>
        </w:rPr>
        <w:t>przyrost naturalny przyjął wartość</w:t>
      </w:r>
      <w:r w:rsidR="00576889" w:rsidRPr="00576889">
        <w:rPr>
          <w:rFonts w:ascii="Times New Roman" w:hAnsi="Times New Roman" w:cs="Times New Roman"/>
          <w:color w:val="000000" w:themeColor="text1"/>
          <w:sz w:val="24"/>
          <w:szCs w:val="24"/>
        </w:rPr>
        <w:t xml:space="preserve"> </w:t>
      </w:r>
      <w:r w:rsidR="00576889" w:rsidRPr="000B6534">
        <w:rPr>
          <w:rFonts w:ascii="Times New Roman" w:hAnsi="Times New Roman" w:cs="Times New Roman"/>
          <w:color w:val="000000" w:themeColor="text1"/>
          <w:sz w:val="24"/>
          <w:szCs w:val="24"/>
        </w:rPr>
        <w:t xml:space="preserve">ujemną </w:t>
      </w:r>
      <w:r w:rsidR="002A1C1D" w:rsidRPr="000B6534">
        <w:rPr>
          <w:rFonts w:ascii="Times New Roman" w:hAnsi="Times New Roman" w:cs="Times New Roman"/>
          <w:color w:val="000000" w:themeColor="text1"/>
          <w:sz w:val="24"/>
          <w:szCs w:val="24"/>
        </w:rPr>
        <w:t xml:space="preserve"> </w:t>
      </w:r>
      <w:r w:rsidRPr="000B6534">
        <w:rPr>
          <w:rFonts w:ascii="Times New Roman" w:hAnsi="Times New Roman" w:cs="Times New Roman"/>
          <w:color w:val="000000" w:themeColor="text1"/>
          <w:sz w:val="24"/>
          <w:szCs w:val="24"/>
        </w:rPr>
        <w:t xml:space="preserve"> (tj. </w:t>
      </w:r>
      <w:r w:rsidR="00576889" w:rsidRPr="000B6534">
        <w:rPr>
          <w:rFonts w:ascii="Times New Roman" w:hAnsi="Times New Roman" w:cs="Times New Roman"/>
          <w:color w:val="000000" w:themeColor="text1"/>
          <w:sz w:val="24"/>
          <w:szCs w:val="24"/>
        </w:rPr>
        <w:t>-6</w:t>
      </w:r>
      <w:r w:rsidRPr="000B6534">
        <w:rPr>
          <w:rFonts w:ascii="Times New Roman" w:hAnsi="Times New Roman" w:cs="Times New Roman"/>
          <w:color w:val="000000" w:themeColor="text1"/>
          <w:sz w:val="24"/>
          <w:szCs w:val="24"/>
        </w:rPr>
        <w:t>)</w:t>
      </w:r>
      <w:r w:rsidR="00576889" w:rsidRPr="000B6534">
        <w:rPr>
          <w:rFonts w:ascii="Times New Roman" w:hAnsi="Times New Roman" w:cs="Times New Roman"/>
          <w:color w:val="000000" w:themeColor="text1"/>
          <w:sz w:val="24"/>
          <w:szCs w:val="24"/>
        </w:rPr>
        <w:t xml:space="preserve"> a także w roku 2020 (-4</w:t>
      </w:r>
      <w:r w:rsidR="000B6534" w:rsidRPr="000B6534">
        <w:rPr>
          <w:rFonts w:ascii="Times New Roman" w:hAnsi="Times New Roman" w:cs="Times New Roman"/>
          <w:color w:val="000000" w:themeColor="text1"/>
          <w:sz w:val="24"/>
          <w:szCs w:val="24"/>
        </w:rPr>
        <w:t>9</w:t>
      </w:r>
      <w:r w:rsidR="00576889" w:rsidRPr="000B6534">
        <w:rPr>
          <w:rFonts w:ascii="Times New Roman" w:hAnsi="Times New Roman" w:cs="Times New Roman"/>
          <w:color w:val="000000" w:themeColor="text1"/>
          <w:sz w:val="24"/>
          <w:szCs w:val="24"/>
        </w:rPr>
        <w:t>).</w:t>
      </w:r>
      <w:r w:rsidRPr="000B6534">
        <w:rPr>
          <w:rFonts w:ascii="Times New Roman" w:hAnsi="Times New Roman" w:cs="Times New Roman"/>
          <w:color w:val="000000" w:themeColor="text1"/>
          <w:sz w:val="24"/>
          <w:szCs w:val="24"/>
        </w:rPr>
        <w:t xml:space="preserve"> </w:t>
      </w:r>
      <w:r w:rsidR="000B6534" w:rsidRPr="000B6534">
        <w:rPr>
          <w:rFonts w:ascii="Times New Roman" w:hAnsi="Times New Roman" w:cs="Times New Roman"/>
          <w:color w:val="000000" w:themeColor="text1"/>
          <w:sz w:val="24"/>
          <w:szCs w:val="24"/>
        </w:rPr>
        <w:t>S</w:t>
      </w:r>
      <w:r w:rsidRPr="000B6534">
        <w:rPr>
          <w:rFonts w:ascii="Times New Roman" w:hAnsi="Times New Roman" w:cs="Times New Roman"/>
          <w:color w:val="000000" w:themeColor="text1"/>
          <w:sz w:val="24"/>
          <w:szCs w:val="24"/>
        </w:rPr>
        <w:t xml:space="preserve">aldo migracji w Gminie </w:t>
      </w:r>
      <w:r w:rsidR="002A1C1D" w:rsidRPr="000B6534">
        <w:rPr>
          <w:rFonts w:ascii="Times New Roman" w:hAnsi="Times New Roman" w:cs="Times New Roman"/>
          <w:color w:val="000000" w:themeColor="text1"/>
          <w:sz w:val="24"/>
          <w:szCs w:val="24"/>
        </w:rPr>
        <w:t xml:space="preserve">Gozdowo </w:t>
      </w:r>
      <w:r w:rsidRPr="000B6534">
        <w:rPr>
          <w:rFonts w:ascii="Times New Roman" w:hAnsi="Times New Roman" w:cs="Times New Roman"/>
          <w:color w:val="000000" w:themeColor="text1"/>
          <w:sz w:val="24"/>
          <w:szCs w:val="24"/>
        </w:rPr>
        <w:t>w latach 20</w:t>
      </w:r>
      <w:r w:rsidR="002A1C1D" w:rsidRPr="000B6534">
        <w:rPr>
          <w:rFonts w:ascii="Times New Roman" w:hAnsi="Times New Roman" w:cs="Times New Roman"/>
          <w:color w:val="000000" w:themeColor="text1"/>
          <w:sz w:val="24"/>
          <w:szCs w:val="24"/>
        </w:rPr>
        <w:t>16</w:t>
      </w:r>
      <w:r w:rsidRPr="000B6534">
        <w:rPr>
          <w:rFonts w:ascii="Times New Roman" w:hAnsi="Times New Roman" w:cs="Times New Roman"/>
          <w:color w:val="000000" w:themeColor="text1"/>
          <w:sz w:val="24"/>
          <w:szCs w:val="24"/>
        </w:rPr>
        <w:t>-20</w:t>
      </w:r>
      <w:r w:rsidR="002A1C1D" w:rsidRPr="000B6534">
        <w:rPr>
          <w:rFonts w:ascii="Times New Roman" w:hAnsi="Times New Roman" w:cs="Times New Roman"/>
          <w:color w:val="000000" w:themeColor="text1"/>
          <w:sz w:val="24"/>
          <w:szCs w:val="24"/>
        </w:rPr>
        <w:t>21</w:t>
      </w:r>
      <w:r w:rsidRPr="000B6534">
        <w:rPr>
          <w:rFonts w:ascii="Times New Roman" w:hAnsi="Times New Roman" w:cs="Times New Roman"/>
          <w:color w:val="000000" w:themeColor="text1"/>
          <w:sz w:val="24"/>
          <w:szCs w:val="24"/>
        </w:rPr>
        <w:t xml:space="preserve"> przyjmowało wartości</w:t>
      </w:r>
      <w:r w:rsidR="000B6534" w:rsidRPr="000B6534">
        <w:rPr>
          <w:rFonts w:ascii="Times New Roman" w:hAnsi="Times New Roman" w:cs="Times New Roman"/>
          <w:color w:val="000000" w:themeColor="text1"/>
          <w:sz w:val="24"/>
          <w:szCs w:val="24"/>
        </w:rPr>
        <w:t xml:space="preserve"> ujemne</w:t>
      </w:r>
      <w:r w:rsidRPr="000B6534">
        <w:rPr>
          <w:rFonts w:ascii="Times New Roman" w:hAnsi="Times New Roman" w:cs="Times New Roman"/>
          <w:color w:val="000000" w:themeColor="text1"/>
          <w:sz w:val="24"/>
          <w:szCs w:val="24"/>
        </w:rPr>
        <w:t xml:space="preserve">. </w:t>
      </w:r>
      <w:r w:rsidR="000B6534" w:rsidRPr="000B6534">
        <w:rPr>
          <w:rFonts w:ascii="Times New Roman" w:hAnsi="Times New Roman" w:cs="Times New Roman"/>
          <w:color w:val="000000" w:themeColor="text1"/>
          <w:sz w:val="24"/>
          <w:szCs w:val="24"/>
        </w:rPr>
        <w:t xml:space="preserve">Ujemny </w:t>
      </w:r>
      <w:r w:rsidRPr="000B6534">
        <w:rPr>
          <w:rFonts w:ascii="Times New Roman" w:hAnsi="Times New Roman" w:cs="Times New Roman"/>
          <w:color w:val="000000" w:themeColor="text1"/>
          <w:sz w:val="24"/>
          <w:szCs w:val="24"/>
        </w:rPr>
        <w:t xml:space="preserve">przyrost naturalny oraz </w:t>
      </w:r>
      <w:r w:rsidR="000B6534" w:rsidRPr="000B6534">
        <w:rPr>
          <w:rFonts w:ascii="Times New Roman" w:hAnsi="Times New Roman" w:cs="Times New Roman"/>
          <w:color w:val="000000" w:themeColor="text1"/>
          <w:sz w:val="24"/>
          <w:szCs w:val="24"/>
        </w:rPr>
        <w:t xml:space="preserve">ujemne </w:t>
      </w:r>
      <w:r w:rsidRPr="000B6534">
        <w:rPr>
          <w:rFonts w:ascii="Times New Roman" w:hAnsi="Times New Roman" w:cs="Times New Roman"/>
          <w:color w:val="000000" w:themeColor="text1"/>
          <w:sz w:val="24"/>
          <w:szCs w:val="24"/>
        </w:rPr>
        <w:t xml:space="preserve">saldo migracji </w:t>
      </w:r>
      <w:r w:rsidR="000B6534" w:rsidRPr="000B6534">
        <w:rPr>
          <w:rFonts w:ascii="Times New Roman" w:hAnsi="Times New Roman" w:cs="Times New Roman"/>
          <w:color w:val="000000" w:themeColor="text1"/>
          <w:sz w:val="24"/>
          <w:szCs w:val="24"/>
        </w:rPr>
        <w:t xml:space="preserve">negatywnie </w:t>
      </w:r>
      <w:r w:rsidRPr="000B6534">
        <w:rPr>
          <w:rFonts w:ascii="Times New Roman" w:hAnsi="Times New Roman" w:cs="Times New Roman"/>
          <w:color w:val="000000" w:themeColor="text1"/>
          <w:sz w:val="24"/>
          <w:szCs w:val="24"/>
        </w:rPr>
        <w:t xml:space="preserve">wpływają na strukturę demograficzną w Gminie – co powoduje systematyczny </w:t>
      </w:r>
      <w:r w:rsidR="002A1C1D" w:rsidRPr="000B6534">
        <w:rPr>
          <w:rFonts w:ascii="Times New Roman" w:hAnsi="Times New Roman" w:cs="Times New Roman"/>
          <w:color w:val="000000" w:themeColor="text1"/>
          <w:sz w:val="24"/>
          <w:szCs w:val="24"/>
        </w:rPr>
        <w:t xml:space="preserve">spadek </w:t>
      </w:r>
      <w:r w:rsidRPr="000B6534">
        <w:rPr>
          <w:rFonts w:ascii="Times New Roman" w:hAnsi="Times New Roman" w:cs="Times New Roman"/>
          <w:color w:val="000000" w:themeColor="text1"/>
          <w:sz w:val="24"/>
          <w:szCs w:val="24"/>
        </w:rPr>
        <w:t xml:space="preserve">liczby ludności. </w:t>
      </w:r>
    </w:p>
    <w:p w14:paraId="7C29D7BD" w14:textId="4F947CF7" w:rsidR="002A1C1D" w:rsidRDefault="00D93AD5" w:rsidP="00F00744">
      <w:pPr>
        <w:spacing w:after="0"/>
        <w:ind w:firstLine="360"/>
        <w:jc w:val="both"/>
        <w:rPr>
          <w:rFonts w:ascii="Times New Roman" w:hAnsi="Times New Roman" w:cs="Times New Roman"/>
          <w:sz w:val="24"/>
          <w:szCs w:val="24"/>
        </w:rPr>
      </w:pPr>
      <w:r w:rsidRPr="004F1BB2">
        <w:rPr>
          <w:rFonts w:ascii="Times New Roman" w:hAnsi="Times New Roman" w:cs="Times New Roman"/>
          <w:sz w:val="24"/>
          <w:szCs w:val="24"/>
        </w:rPr>
        <w:t xml:space="preserve">Szczegółowy podział ludności Gminy </w:t>
      </w:r>
      <w:r w:rsidR="004F1BB2" w:rsidRPr="004F1BB2">
        <w:rPr>
          <w:rFonts w:ascii="Times New Roman" w:hAnsi="Times New Roman" w:cs="Times New Roman"/>
          <w:sz w:val="24"/>
          <w:szCs w:val="24"/>
        </w:rPr>
        <w:t xml:space="preserve">Gozdowo </w:t>
      </w:r>
      <w:r w:rsidRPr="004F1BB2">
        <w:rPr>
          <w:rFonts w:ascii="Times New Roman" w:hAnsi="Times New Roman" w:cs="Times New Roman"/>
          <w:sz w:val="24"/>
          <w:szCs w:val="24"/>
        </w:rPr>
        <w:t xml:space="preserve">wg wieku w </w:t>
      </w:r>
      <w:r w:rsidR="004F1BB2" w:rsidRPr="004F1BB2">
        <w:rPr>
          <w:rFonts w:ascii="Times New Roman" w:hAnsi="Times New Roman" w:cs="Times New Roman"/>
          <w:sz w:val="24"/>
          <w:szCs w:val="24"/>
        </w:rPr>
        <w:t xml:space="preserve">latach 2019-2020 </w:t>
      </w:r>
      <w:r w:rsidRPr="004F1BB2">
        <w:rPr>
          <w:rFonts w:ascii="Times New Roman" w:hAnsi="Times New Roman" w:cs="Times New Roman"/>
          <w:sz w:val="24"/>
          <w:szCs w:val="24"/>
        </w:rPr>
        <w:t xml:space="preserve"> przedstawia tabela</w:t>
      </w:r>
      <w:r w:rsidR="004F1BB2" w:rsidRPr="004F1BB2">
        <w:rPr>
          <w:rFonts w:ascii="Times New Roman" w:hAnsi="Times New Roman" w:cs="Times New Roman"/>
          <w:sz w:val="24"/>
          <w:szCs w:val="24"/>
        </w:rPr>
        <w:t xml:space="preserve"> poniżej. </w:t>
      </w:r>
      <w:r w:rsidRPr="004F1BB2">
        <w:rPr>
          <w:rFonts w:ascii="Times New Roman" w:hAnsi="Times New Roman" w:cs="Times New Roman"/>
          <w:sz w:val="24"/>
          <w:szCs w:val="24"/>
        </w:rPr>
        <w:t xml:space="preserve"> Najliczniejszą grupę</w:t>
      </w:r>
      <w:r w:rsidR="004F1BB2" w:rsidRPr="004F1BB2">
        <w:rPr>
          <w:rFonts w:ascii="Times New Roman" w:hAnsi="Times New Roman" w:cs="Times New Roman"/>
          <w:sz w:val="24"/>
          <w:szCs w:val="24"/>
        </w:rPr>
        <w:t xml:space="preserve"> w roku 2019 </w:t>
      </w:r>
      <w:r w:rsidRPr="004F1BB2">
        <w:rPr>
          <w:rFonts w:ascii="Times New Roman" w:hAnsi="Times New Roman" w:cs="Times New Roman"/>
          <w:sz w:val="24"/>
          <w:szCs w:val="24"/>
        </w:rPr>
        <w:t xml:space="preserve"> stanowią osoby w wieku</w:t>
      </w:r>
      <w:r w:rsidR="004F1BB2" w:rsidRPr="004F1BB2">
        <w:rPr>
          <w:rFonts w:ascii="Times New Roman" w:hAnsi="Times New Roman" w:cs="Times New Roman"/>
          <w:sz w:val="24"/>
          <w:szCs w:val="24"/>
        </w:rPr>
        <w:t xml:space="preserve"> 25-29 lat oraz 35-39 a w roku 2020 osoby w wieku 20-29 oraz 30-34 lata</w:t>
      </w:r>
      <w:r w:rsidR="00F00744">
        <w:rPr>
          <w:rFonts w:ascii="Times New Roman" w:hAnsi="Times New Roman" w:cs="Times New Roman"/>
          <w:sz w:val="24"/>
          <w:szCs w:val="24"/>
        </w:rPr>
        <w:t xml:space="preserve">. Najmniej liczne grupy zarówno w roku 2019 jak i 2020 to osoby powyżej 85 roku życia oraz z przedziału 75-79 lat. Analizując strukturę ludności należy zauważyć, że zasadniczo w większości grup wiekowych przeważa udział mężczyzn. Tendencja zmienia się dopiero od przedziału 70-74 lata i wzwyż. </w:t>
      </w:r>
    </w:p>
    <w:p w14:paraId="700B11C6" w14:textId="77777777" w:rsidR="00415CE8" w:rsidRDefault="00415CE8" w:rsidP="00415CE8">
      <w:pPr>
        <w:spacing w:after="0"/>
        <w:ind w:left="360"/>
        <w:rPr>
          <w:rFonts w:ascii="Garamond" w:hAnsi="Garamond" w:cs="Arial"/>
          <w:b/>
          <w:bCs/>
          <w:i/>
          <w:color w:val="000000" w:themeColor="text1"/>
        </w:rPr>
      </w:pPr>
    </w:p>
    <w:p w14:paraId="0E8AF7BC" w14:textId="73B5BDA1" w:rsidR="00415CE8" w:rsidRPr="00415CE8" w:rsidRDefault="00415CE8" w:rsidP="00415CE8">
      <w:pPr>
        <w:spacing w:after="0"/>
        <w:ind w:left="360"/>
        <w:rPr>
          <w:color w:val="FF0000"/>
        </w:rPr>
      </w:pPr>
      <w:r w:rsidRPr="00D774E2">
        <w:rPr>
          <w:rFonts w:ascii="Garamond" w:hAnsi="Garamond" w:cs="Arial"/>
          <w:b/>
          <w:bCs/>
          <w:i/>
          <w:color w:val="000000" w:themeColor="text1"/>
        </w:rPr>
        <w:t>Tab</w:t>
      </w:r>
      <w:r>
        <w:rPr>
          <w:rFonts w:ascii="Garamond" w:hAnsi="Garamond" w:cs="Arial"/>
          <w:b/>
          <w:bCs/>
          <w:i/>
          <w:color w:val="000000" w:themeColor="text1"/>
        </w:rPr>
        <w:t xml:space="preserve">ela 4. Struktura ludności </w:t>
      </w:r>
      <w:r w:rsidRPr="00D774E2">
        <w:rPr>
          <w:rFonts w:ascii="Garamond" w:hAnsi="Garamond" w:cs="Arial"/>
          <w:b/>
          <w:bCs/>
          <w:i/>
          <w:color w:val="000000" w:themeColor="text1"/>
        </w:rPr>
        <w:t xml:space="preserve">Gminy Gozdowo </w:t>
      </w:r>
      <w:r>
        <w:rPr>
          <w:rFonts w:ascii="Garamond" w:hAnsi="Garamond" w:cs="Arial"/>
          <w:b/>
          <w:bCs/>
          <w:i/>
          <w:color w:val="000000" w:themeColor="text1"/>
        </w:rPr>
        <w:t>ze względu na wiek</w:t>
      </w:r>
    </w:p>
    <w:p w14:paraId="5061F212" w14:textId="0B9433D1" w:rsidR="002A1C1D" w:rsidRPr="002A1C1D" w:rsidRDefault="00BC23F9" w:rsidP="00191A1C">
      <w:pPr>
        <w:spacing w:after="0"/>
        <w:ind w:left="360"/>
        <w:rPr>
          <w:color w:val="FF0000"/>
        </w:rPr>
      </w:pPr>
      <w:r>
        <w:rPr>
          <w:noProof/>
        </w:rPr>
        <w:drawing>
          <wp:inline distT="0" distB="0" distL="0" distR="0" wp14:anchorId="0871A3CC" wp14:editId="24B9CA7D">
            <wp:extent cx="5760720" cy="3448050"/>
            <wp:effectExtent l="0" t="0" r="0" b="0"/>
            <wp:docPr id="6" name="table">
              <a:extLst xmlns:a="http://schemas.openxmlformats.org/drawingml/2006/main">
                <a:ext uri="{FF2B5EF4-FFF2-40B4-BE49-F238E27FC236}">
                  <a16:creationId xmlns:a16="http://schemas.microsoft.com/office/drawing/2014/main" id="{D13B60B0-8AA8-417E-8284-36FAFB6D3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13B60B0-8AA8-417E-8284-36FAFB6D3AB7}"/>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60720" cy="3448050"/>
                    </a:xfrm>
                    <a:prstGeom prst="rect">
                      <a:avLst/>
                    </a:prstGeom>
                  </pic:spPr>
                </pic:pic>
              </a:graphicData>
            </a:graphic>
          </wp:inline>
        </w:drawing>
      </w:r>
      <w:bookmarkStart w:id="6" w:name="_Hlk85029063"/>
    </w:p>
    <w:bookmarkEnd w:id="6"/>
    <w:p w14:paraId="74EEF912" w14:textId="0699E5CB" w:rsidR="002A1C1D" w:rsidRDefault="002A1C1D" w:rsidP="00B11625">
      <w:pPr>
        <w:autoSpaceDE w:val="0"/>
        <w:autoSpaceDN w:val="0"/>
        <w:adjustRightInd w:val="0"/>
        <w:spacing w:after="0" w:line="240" w:lineRule="auto"/>
        <w:jc w:val="both"/>
        <w:rPr>
          <w:rFonts w:ascii="Garamond" w:hAnsi="Garamond"/>
          <w:sz w:val="20"/>
          <w:szCs w:val="20"/>
        </w:rPr>
      </w:pPr>
      <w:r>
        <w:rPr>
          <w:rFonts w:ascii="Garamond" w:hAnsi="Garamond"/>
          <w:sz w:val="20"/>
          <w:szCs w:val="20"/>
        </w:rPr>
        <w:t xml:space="preserve">  </w:t>
      </w:r>
      <w:r w:rsidR="00191A1C">
        <w:rPr>
          <w:rFonts w:ascii="Garamond" w:hAnsi="Garamond"/>
          <w:sz w:val="20"/>
          <w:szCs w:val="20"/>
        </w:rPr>
        <w:t xml:space="preserve">   </w:t>
      </w:r>
      <w:r>
        <w:rPr>
          <w:rFonts w:ascii="Garamond" w:hAnsi="Garamond"/>
          <w:sz w:val="20"/>
          <w:szCs w:val="20"/>
        </w:rPr>
        <w:t xml:space="preserve">   </w:t>
      </w:r>
      <w:r w:rsidRPr="008A3A15">
        <w:rPr>
          <w:rFonts w:ascii="Garamond" w:hAnsi="Garamond"/>
          <w:sz w:val="20"/>
          <w:szCs w:val="20"/>
        </w:rPr>
        <w:t>Źródło: opracowanie własne na podstawie danych z</w:t>
      </w:r>
      <w:r>
        <w:rPr>
          <w:rFonts w:ascii="Garamond" w:hAnsi="Garamond"/>
          <w:sz w:val="20"/>
          <w:szCs w:val="20"/>
        </w:rPr>
        <w:t xml:space="preserve"> </w:t>
      </w:r>
      <w:r w:rsidR="007B6644">
        <w:rPr>
          <w:rFonts w:ascii="Garamond" w:hAnsi="Garamond"/>
          <w:sz w:val="20"/>
          <w:szCs w:val="20"/>
        </w:rPr>
        <w:t>Ewidencji Ludności.</w:t>
      </w:r>
    </w:p>
    <w:p w14:paraId="5911620E" w14:textId="77777777" w:rsidR="00B11625" w:rsidRPr="00B11625" w:rsidRDefault="00B11625" w:rsidP="00B11625">
      <w:pPr>
        <w:autoSpaceDE w:val="0"/>
        <w:autoSpaceDN w:val="0"/>
        <w:adjustRightInd w:val="0"/>
        <w:spacing w:after="0" w:line="240" w:lineRule="auto"/>
        <w:jc w:val="both"/>
        <w:rPr>
          <w:rFonts w:ascii="Garamond" w:hAnsi="Garamond"/>
          <w:sz w:val="20"/>
          <w:szCs w:val="20"/>
        </w:rPr>
      </w:pPr>
    </w:p>
    <w:p w14:paraId="1A8EB478" w14:textId="782C8447" w:rsidR="00ED78DA" w:rsidRPr="00B11625" w:rsidRDefault="00A537D8" w:rsidP="0085203C">
      <w:pPr>
        <w:pStyle w:val="Akapitzlist"/>
        <w:numPr>
          <w:ilvl w:val="0"/>
          <w:numId w:val="7"/>
        </w:numPr>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B11625">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Gospodarka i rynek prac</w:t>
      </w:r>
      <w:r w:rsidR="0085203C" w:rsidRPr="00B11625">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y</w:t>
      </w:r>
    </w:p>
    <w:p w14:paraId="5EDB7FF1" w14:textId="49E03D4F" w:rsidR="0085203C" w:rsidRPr="00B11625" w:rsidRDefault="0026140A" w:rsidP="0085203C">
      <w:pPr>
        <w:pStyle w:val="Akapitzlist"/>
        <w:rPr>
          <w:rFonts w:ascii="Times New Roman" w:hAnsi="Times New Roman" w:cs="Times New Roman"/>
          <w:b/>
          <w:color w:val="000000" w:themeColor="text1"/>
          <w:sz w:val="26"/>
          <w:szCs w:val="26"/>
          <w:lang w:eastAsia="pl-PL"/>
          <w14:shadow w14:blurRad="50800" w14:dist="38100" w14:dir="2700000" w14:sx="100000" w14:sy="100000" w14:kx="0" w14:ky="0" w14:algn="tl">
            <w14:srgbClr w14:val="000000">
              <w14:alpha w14:val="60000"/>
            </w14:srgbClr>
          </w14:shadow>
        </w:rPr>
      </w:pPr>
      <w:r w:rsidRPr="00B11625">
        <w:rPr>
          <w:rFonts w:ascii="Times New Roman" w:hAnsi="Times New Roman" w:cs="Times New Roman"/>
          <w:b/>
          <w:noProof/>
          <w:color w:val="000000" w:themeColor="text1"/>
          <w:sz w:val="26"/>
          <w:szCs w:val="26"/>
          <w:lang w:eastAsia="pl-P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93408" behindDoc="0" locked="0" layoutInCell="1" allowOverlap="1" wp14:anchorId="1EB46CCA" wp14:editId="0C7D9C42">
                <wp:simplePos x="0" y="0"/>
                <wp:positionH relativeFrom="column">
                  <wp:posOffset>-36195</wp:posOffset>
                </wp:positionH>
                <wp:positionV relativeFrom="paragraph">
                  <wp:posOffset>38735</wp:posOffset>
                </wp:positionV>
                <wp:extent cx="5962650" cy="28575"/>
                <wp:effectExtent l="7620" t="11430" r="11430" b="7620"/>
                <wp:wrapNone/>
                <wp:docPr id="7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90833" id="AutoShape 13" o:spid="_x0000_s1026" type="#_x0000_t32" style="position:absolute;margin-left:-2.85pt;margin-top:3.05pt;width:469.5pt;height:2.2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" strokecolor="#044f9c [1607]" strokeweight="1pt"/>
            </w:pict>
          </mc:Fallback>
        </mc:AlternateContent>
      </w:r>
    </w:p>
    <w:p w14:paraId="1173753B" w14:textId="019EB787" w:rsidR="00A537D8" w:rsidRPr="00B11625" w:rsidRDefault="00B11625" w:rsidP="00B11625">
      <w:pPr>
        <w:pStyle w:val="Akapitzlist"/>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pPr>
      <w:r>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4.1.</w:t>
      </w:r>
      <w:r w:rsidR="00A537D8" w:rsidRPr="00B11625">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 Lokalna przedsiębiorczość</w:t>
      </w:r>
    </w:p>
    <w:p w14:paraId="55542001" w14:textId="49A945EA" w:rsidR="009E6399" w:rsidRDefault="00062BB9" w:rsidP="009E6399">
      <w:pPr>
        <w:spacing w:after="0"/>
        <w:ind w:firstLine="708"/>
        <w:jc w:val="both"/>
        <w:rPr>
          <w:rFonts w:ascii="Times New Roman" w:hAnsi="Times New Roman" w:cs="Times New Roman"/>
          <w:color w:val="000000" w:themeColor="text1"/>
          <w:sz w:val="24"/>
          <w:szCs w:val="24"/>
        </w:rPr>
      </w:pPr>
      <w:r w:rsidRPr="00E622A2">
        <w:rPr>
          <w:rFonts w:ascii="Times New Roman" w:hAnsi="Times New Roman" w:cs="Times New Roman"/>
          <w:bCs/>
          <w:color w:val="000000" w:themeColor="text1"/>
          <w:sz w:val="24"/>
          <w:szCs w:val="24"/>
          <w:lang w:eastAsia="pl-PL"/>
        </w:rPr>
        <w:t xml:space="preserve">Na terenie Gminy </w:t>
      </w:r>
      <w:r w:rsidR="00707BE9" w:rsidRPr="00E622A2">
        <w:rPr>
          <w:rFonts w:ascii="Times New Roman" w:hAnsi="Times New Roman" w:cs="Times New Roman"/>
          <w:bCs/>
          <w:color w:val="000000" w:themeColor="text1"/>
          <w:sz w:val="24"/>
          <w:szCs w:val="24"/>
          <w:lang w:eastAsia="pl-PL"/>
        </w:rPr>
        <w:t xml:space="preserve">Gozdowo </w:t>
      </w:r>
      <w:r w:rsidRPr="00E622A2">
        <w:rPr>
          <w:rFonts w:ascii="Times New Roman" w:hAnsi="Times New Roman" w:cs="Times New Roman"/>
          <w:bCs/>
          <w:color w:val="000000" w:themeColor="text1"/>
          <w:sz w:val="24"/>
          <w:szCs w:val="24"/>
          <w:lang w:eastAsia="pl-PL"/>
        </w:rPr>
        <w:t>w roku 20</w:t>
      </w:r>
      <w:r w:rsidR="00707BE9" w:rsidRPr="00E622A2">
        <w:rPr>
          <w:rFonts w:ascii="Times New Roman" w:hAnsi="Times New Roman" w:cs="Times New Roman"/>
          <w:bCs/>
          <w:color w:val="000000" w:themeColor="text1"/>
          <w:sz w:val="24"/>
          <w:szCs w:val="24"/>
          <w:lang w:eastAsia="pl-PL"/>
        </w:rPr>
        <w:t>20</w:t>
      </w:r>
      <w:r w:rsidRPr="00E622A2">
        <w:rPr>
          <w:rFonts w:ascii="Times New Roman" w:hAnsi="Times New Roman" w:cs="Times New Roman"/>
          <w:bCs/>
          <w:color w:val="000000" w:themeColor="text1"/>
          <w:sz w:val="24"/>
          <w:szCs w:val="24"/>
          <w:lang w:eastAsia="pl-PL"/>
        </w:rPr>
        <w:t xml:space="preserve"> funkcjonowało </w:t>
      </w:r>
      <w:r w:rsidR="003B5DF7" w:rsidRPr="00E622A2">
        <w:rPr>
          <w:rFonts w:ascii="Times New Roman" w:hAnsi="Times New Roman" w:cs="Times New Roman"/>
          <w:bCs/>
          <w:color w:val="000000" w:themeColor="text1"/>
          <w:sz w:val="24"/>
          <w:szCs w:val="24"/>
          <w:lang w:eastAsia="pl-PL"/>
        </w:rPr>
        <w:t xml:space="preserve">ogółem 319 podmiotów gospodarki narodowej </w:t>
      </w:r>
      <w:r w:rsidRPr="00E622A2">
        <w:rPr>
          <w:rFonts w:ascii="Times New Roman" w:hAnsi="Times New Roman" w:cs="Times New Roman"/>
          <w:bCs/>
          <w:color w:val="000000" w:themeColor="text1"/>
          <w:sz w:val="24"/>
          <w:szCs w:val="24"/>
          <w:lang w:eastAsia="pl-PL"/>
        </w:rPr>
        <w:t xml:space="preserve">- głównie małe i średnie (wg klasyfikacji REGON), z czego </w:t>
      </w:r>
      <w:r w:rsidR="0085203C" w:rsidRPr="00E622A2">
        <w:rPr>
          <w:rFonts w:ascii="Times New Roman" w:hAnsi="Times New Roman" w:cs="Times New Roman"/>
          <w:bCs/>
          <w:color w:val="000000" w:themeColor="text1"/>
          <w:sz w:val="24"/>
          <w:szCs w:val="24"/>
          <w:lang w:eastAsia="pl-PL"/>
        </w:rPr>
        <w:t>4</w:t>
      </w:r>
      <w:r w:rsidRPr="00E622A2">
        <w:rPr>
          <w:rFonts w:ascii="Times New Roman" w:hAnsi="Times New Roman" w:cs="Times New Roman"/>
          <w:bCs/>
          <w:color w:val="000000" w:themeColor="text1"/>
          <w:sz w:val="24"/>
          <w:szCs w:val="24"/>
          <w:lang w:eastAsia="pl-PL"/>
        </w:rPr>
        <w:t xml:space="preserve">% w sektorze publicznym, zaś </w:t>
      </w:r>
      <w:r w:rsidR="0085203C" w:rsidRPr="00E622A2">
        <w:rPr>
          <w:rFonts w:ascii="Times New Roman" w:hAnsi="Times New Roman" w:cs="Times New Roman"/>
          <w:bCs/>
          <w:color w:val="000000" w:themeColor="text1"/>
          <w:sz w:val="24"/>
          <w:szCs w:val="24"/>
          <w:lang w:eastAsia="pl-PL"/>
        </w:rPr>
        <w:t>96</w:t>
      </w:r>
      <w:r w:rsidRPr="00E622A2">
        <w:rPr>
          <w:rFonts w:ascii="Times New Roman" w:hAnsi="Times New Roman" w:cs="Times New Roman"/>
          <w:bCs/>
          <w:color w:val="000000" w:themeColor="text1"/>
          <w:sz w:val="24"/>
          <w:szCs w:val="24"/>
          <w:lang w:eastAsia="pl-PL"/>
        </w:rPr>
        <w:t xml:space="preserve">% w sektorze prywatnym. </w:t>
      </w:r>
      <w:r w:rsidR="00740B39" w:rsidRPr="00191A1C">
        <w:rPr>
          <w:rFonts w:ascii="Times New Roman" w:hAnsi="Times New Roman" w:cs="Times New Roman"/>
          <w:color w:val="000000" w:themeColor="text1"/>
          <w:sz w:val="24"/>
          <w:szCs w:val="24"/>
        </w:rPr>
        <w:t>W stosunku do roku 20</w:t>
      </w:r>
      <w:r w:rsidR="00191A1C" w:rsidRPr="00191A1C">
        <w:rPr>
          <w:rFonts w:ascii="Times New Roman" w:hAnsi="Times New Roman" w:cs="Times New Roman"/>
          <w:color w:val="000000" w:themeColor="text1"/>
          <w:sz w:val="24"/>
          <w:szCs w:val="24"/>
        </w:rPr>
        <w:t>19</w:t>
      </w:r>
      <w:r w:rsidR="00740B39" w:rsidRPr="00191A1C">
        <w:rPr>
          <w:rFonts w:ascii="Times New Roman" w:hAnsi="Times New Roman" w:cs="Times New Roman"/>
          <w:color w:val="000000" w:themeColor="text1"/>
          <w:sz w:val="24"/>
          <w:szCs w:val="24"/>
        </w:rPr>
        <w:t xml:space="preserve"> liczba podmiotów gospodar</w:t>
      </w:r>
      <w:r w:rsidR="0085203C">
        <w:rPr>
          <w:rFonts w:ascii="Times New Roman" w:hAnsi="Times New Roman" w:cs="Times New Roman"/>
          <w:color w:val="000000" w:themeColor="text1"/>
          <w:sz w:val="24"/>
          <w:szCs w:val="24"/>
        </w:rPr>
        <w:t xml:space="preserve">ki narodowej </w:t>
      </w:r>
      <w:r w:rsidR="00740B39" w:rsidRPr="0085203C">
        <w:rPr>
          <w:rFonts w:ascii="Times New Roman" w:hAnsi="Times New Roman" w:cs="Times New Roman"/>
          <w:color w:val="000000" w:themeColor="text1"/>
          <w:sz w:val="24"/>
          <w:szCs w:val="24"/>
        </w:rPr>
        <w:t xml:space="preserve">wzrosła </w:t>
      </w:r>
      <w:r w:rsidR="0085203C" w:rsidRPr="0085203C">
        <w:rPr>
          <w:rFonts w:ascii="Times New Roman" w:hAnsi="Times New Roman" w:cs="Times New Roman"/>
          <w:color w:val="000000" w:themeColor="text1"/>
          <w:sz w:val="24"/>
          <w:szCs w:val="24"/>
        </w:rPr>
        <w:t>o 24</w:t>
      </w:r>
      <w:r w:rsidR="000E087B">
        <w:rPr>
          <w:rFonts w:ascii="Times New Roman" w:hAnsi="Times New Roman" w:cs="Times New Roman"/>
          <w:color w:val="000000" w:themeColor="text1"/>
          <w:sz w:val="24"/>
          <w:szCs w:val="24"/>
        </w:rPr>
        <w:t>.</w:t>
      </w:r>
      <w:r w:rsidR="009E6399">
        <w:rPr>
          <w:rFonts w:ascii="Times New Roman" w:hAnsi="Times New Roman" w:cs="Times New Roman"/>
          <w:color w:val="000000" w:themeColor="text1"/>
          <w:sz w:val="24"/>
          <w:szCs w:val="24"/>
        </w:rPr>
        <w:t xml:space="preserve">                                                                                                                                </w:t>
      </w:r>
    </w:p>
    <w:p w14:paraId="5C5BEE9A" w14:textId="46B2C277" w:rsidR="009E6399" w:rsidRDefault="009E6399" w:rsidP="00415CE8">
      <w:pPr>
        <w:tabs>
          <w:tab w:val="left" w:pos="1065"/>
        </w:tabs>
        <w:spacing w:after="0"/>
        <w:rPr>
          <w:rFonts w:ascii="Garamond" w:hAnsi="Garamond" w:cs="Arial"/>
          <w:b/>
          <w:bCs/>
          <w:i/>
          <w:color w:val="000000" w:themeColor="text1"/>
        </w:rPr>
      </w:pPr>
    </w:p>
    <w:p w14:paraId="52DB1A3C" w14:textId="77777777" w:rsidR="00F91AA4" w:rsidRDefault="00F91AA4" w:rsidP="00415CE8">
      <w:pPr>
        <w:tabs>
          <w:tab w:val="left" w:pos="1065"/>
        </w:tabs>
        <w:spacing w:after="0"/>
        <w:rPr>
          <w:rFonts w:ascii="Garamond" w:hAnsi="Garamond" w:cs="Arial"/>
          <w:b/>
          <w:bCs/>
          <w:i/>
          <w:color w:val="000000" w:themeColor="text1"/>
        </w:rPr>
      </w:pPr>
    </w:p>
    <w:p w14:paraId="5A191ABB" w14:textId="6380B991" w:rsidR="00F5687A" w:rsidRPr="00415CE8" w:rsidRDefault="00415CE8" w:rsidP="00415CE8">
      <w:pPr>
        <w:tabs>
          <w:tab w:val="left" w:pos="1065"/>
        </w:tabs>
        <w:spacing w:after="0"/>
        <w:rPr>
          <w:rFonts w:ascii="Garamond" w:hAnsi="Garamond" w:cs="Arial"/>
          <w:b/>
          <w:bCs/>
          <w:i/>
          <w:color w:val="000000" w:themeColor="text1"/>
        </w:rPr>
      </w:pPr>
      <w:r w:rsidRPr="00D774E2">
        <w:rPr>
          <w:rFonts w:ascii="Garamond" w:hAnsi="Garamond" w:cs="Arial"/>
          <w:b/>
          <w:bCs/>
          <w:i/>
          <w:color w:val="000000" w:themeColor="text1"/>
        </w:rPr>
        <w:lastRenderedPageBreak/>
        <w:t>Tab</w:t>
      </w:r>
      <w:r>
        <w:rPr>
          <w:rFonts w:ascii="Garamond" w:hAnsi="Garamond" w:cs="Arial"/>
          <w:b/>
          <w:bCs/>
          <w:i/>
          <w:color w:val="000000" w:themeColor="text1"/>
        </w:rPr>
        <w:t>ela 5. Podmioty gospodarki narodowej w Gminie Gozdowo w latach 2016-2020</w:t>
      </w:r>
    </w:p>
    <w:tbl>
      <w:tblPr>
        <w:tblStyle w:val="Tabela-Siatka"/>
        <w:tblW w:w="0" w:type="auto"/>
        <w:tblLayout w:type="fixed"/>
        <w:tblLook w:val="04A0" w:firstRow="1" w:lastRow="0" w:firstColumn="1" w:lastColumn="0" w:noHBand="0" w:noVBand="1"/>
      </w:tblPr>
      <w:tblGrid>
        <w:gridCol w:w="1242"/>
        <w:gridCol w:w="4253"/>
        <w:gridCol w:w="709"/>
        <w:gridCol w:w="708"/>
        <w:gridCol w:w="851"/>
        <w:gridCol w:w="850"/>
        <w:gridCol w:w="733"/>
      </w:tblGrid>
      <w:tr w:rsidR="0085203C" w:rsidRPr="009E6399" w14:paraId="7382D8A7" w14:textId="77777777" w:rsidTr="00950056">
        <w:trPr>
          <w:trHeight w:val="283"/>
        </w:trPr>
        <w:tc>
          <w:tcPr>
            <w:tcW w:w="5495" w:type="dxa"/>
            <w:gridSpan w:val="2"/>
            <w:shd w:val="clear" w:color="auto" w:fill="4444FE" w:themeFill="accent6"/>
            <w:hideMark/>
          </w:tcPr>
          <w:p w14:paraId="087C2D12" w14:textId="77777777" w:rsidR="0085203C" w:rsidRPr="009E6399" w:rsidRDefault="0085203C" w:rsidP="00DA5230">
            <w:pPr>
              <w:jc w:val="both"/>
              <w:rPr>
                <w:rFonts w:ascii="Garamond" w:hAnsi="Garamond" w:cs="Times New Roman"/>
                <w:b/>
                <w:bCs/>
                <w:color w:val="FFFFFF" w:themeColor="background1"/>
                <w:sz w:val="24"/>
                <w:szCs w:val="24"/>
                <w:lang w:eastAsia="pl-PL"/>
                <w14:shadow w14:blurRad="50800" w14:dist="38100" w14:dir="2700000" w14:sx="100000" w14:sy="100000" w14:kx="0" w14:ky="0" w14:algn="tl">
                  <w14:srgbClr w14:val="000000">
                    <w14:alpha w14:val="60000"/>
                  </w14:srgbClr>
                </w14:shadow>
              </w:rPr>
            </w:pPr>
            <w:r w:rsidRPr="009E6399">
              <w:rPr>
                <w:rFonts w:ascii="Garamond" w:hAnsi="Garamond" w:cs="Times New Roman"/>
                <w:b/>
                <w:bCs/>
                <w:color w:val="FFFFFF" w:themeColor="background1"/>
                <w:sz w:val="24"/>
                <w:szCs w:val="24"/>
                <w:lang w:eastAsia="pl-PL"/>
                <w14:shadow w14:blurRad="50800" w14:dist="38100" w14:dir="2700000" w14:sx="100000" w14:sy="100000" w14:kx="0" w14:ky="0" w14:algn="tl">
                  <w14:srgbClr w14:val="000000">
                    <w14:alpha w14:val="60000"/>
                  </w14:srgbClr>
                </w14:shadow>
              </w:rPr>
              <w:t xml:space="preserve">Podmioty wg sektorów własnościowych </w:t>
            </w:r>
          </w:p>
        </w:tc>
        <w:tc>
          <w:tcPr>
            <w:tcW w:w="709" w:type="dxa"/>
            <w:shd w:val="clear" w:color="auto" w:fill="4444FE" w:themeFill="accent6"/>
            <w:hideMark/>
          </w:tcPr>
          <w:p w14:paraId="1ED9C310" w14:textId="77777777" w:rsidR="0085203C" w:rsidRPr="009E6399" w:rsidRDefault="0085203C" w:rsidP="00DA5230">
            <w:pPr>
              <w:jc w:val="both"/>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pPr>
            <w:r w:rsidRPr="009E6399">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t>2016</w:t>
            </w:r>
          </w:p>
        </w:tc>
        <w:tc>
          <w:tcPr>
            <w:tcW w:w="708" w:type="dxa"/>
            <w:shd w:val="clear" w:color="auto" w:fill="4444FE" w:themeFill="accent6"/>
            <w:hideMark/>
          </w:tcPr>
          <w:p w14:paraId="231D0725" w14:textId="77777777" w:rsidR="0085203C" w:rsidRPr="009E6399" w:rsidRDefault="0085203C" w:rsidP="00DA5230">
            <w:pPr>
              <w:jc w:val="both"/>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pPr>
            <w:r w:rsidRPr="009E6399">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t>2017</w:t>
            </w:r>
          </w:p>
        </w:tc>
        <w:tc>
          <w:tcPr>
            <w:tcW w:w="851" w:type="dxa"/>
            <w:shd w:val="clear" w:color="auto" w:fill="4444FE" w:themeFill="accent6"/>
            <w:hideMark/>
          </w:tcPr>
          <w:p w14:paraId="2BA7D11D" w14:textId="77777777" w:rsidR="0085203C" w:rsidRPr="009E6399" w:rsidRDefault="0085203C" w:rsidP="00DA5230">
            <w:pPr>
              <w:jc w:val="both"/>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pPr>
            <w:r w:rsidRPr="009E6399">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t>2018</w:t>
            </w:r>
          </w:p>
        </w:tc>
        <w:tc>
          <w:tcPr>
            <w:tcW w:w="850" w:type="dxa"/>
            <w:shd w:val="clear" w:color="auto" w:fill="4444FE" w:themeFill="accent6"/>
            <w:hideMark/>
          </w:tcPr>
          <w:p w14:paraId="600E01A0" w14:textId="77777777" w:rsidR="0085203C" w:rsidRPr="009E6399" w:rsidRDefault="0085203C" w:rsidP="00DA5230">
            <w:pPr>
              <w:jc w:val="both"/>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pPr>
            <w:r w:rsidRPr="009E6399">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t>2019</w:t>
            </w:r>
          </w:p>
        </w:tc>
        <w:tc>
          <w:tcPr>
            <w:tcW w:w="733" w:type="dxa"/>
            <w:shd w:val="clear" w:color="auto" w:fill="4444FE" w:themeFill="accent6"/>
            <w:hideMark/>
          </w:tcPr>
          <w:p w14:paraId="36722C44" w14:textId="5675E3ED" w:rsidR="00F5687A" w:rsidRPr="009E6399" w:rsidRDefault="0085203C" w:rsidP="00DA5230">
            <w:pPr>
              <w:jc w:val="both"/>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pPr>
            <w:r w:rsidRPr="009E6399">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t>2020</w:t>
            </w:r>
          </w:p>
          <w:p w14:paraId="14614AE4" w14:textId="03405105" w:rsidR="00F5687A" w:rsidRPr="009E6399" w:rsidRDefault="00F5687A" w:rsidP="00DA5230">
            <w:pPr>
              <w:jc w:val="both"/>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pPr>
          </w:p>
        </w:tc>
      </w:tr>
      <w:tr w:rsidR="0085203C" w:rsidRPr="0085203C" w14:paraId="6BEFA816" w14:textId="77777777" w:rsidTr="00950056">
        <w:trPr>
          <w:trHeight w:val="309"/>
        </w:trPr>
        <w:tc>
          <w:tcPr>
            <w:tcW w:w="5495" w:type="dxa"/>
            <w:gridSpan w:val="2"/>
            <w:shd w:val="clear" w:color="auto" w:fill="ACB9CA" w:themeFill="text2" w:themeFillTint="66"/>
            <w:hideMark/>
          </w:tcPr>
          <w:p w14:paraId="7DBE77F9" w14:textId="77777777" w:rsidR="0085203C" w:rsidRPr="00E622A2" w:rsidRDefault="0085203C" w:rsidP="00DA5230">
            <w:pPr>
              <w:jc w:val="both"/>
              <w:rPr>
                <w:rFonts w:ascii="Garamond" w:hAnsi="Garamond" w:cs="Times New Roman"/>
                <w:b/>
                <w:i/>
                <w:iCs/>
                <w:color w:val="000000" w:themeColor="text1"/>
                <w:sz w:val="24"/>
                <w:szCs w:val="24"/>
                <w:lang w:eastAsia="pl-PL"/>
              </w:rPr>
            </w:pPr>
            <w:r w:rsidRPr="00E622A2">
              <w:rPr>
                <w:rFonts w:ascii="Garamond" w:hAnsi="Garamond" w:cs="Times New Roman"/>
                <w:b/>
                <w:i/>
                <w:iCs/>
                <w:color w:val="000000" w:themeColor="text1"/>
                <w:sz w:val="24"/>
                <w:szCs w:val="24"/>
                <w:lang w:eastAsia="pl-PL"/>
              </w:rPr>
              <w:t>podmioty gospodarki narodowej ogółem</w:t>
            </w:r>
          </w:p>
        </w:tc>
        <w:tc>
          <w:tcPr>
            <w:tcW w:w="709" w:type="dxa"/>
            <w:hideMark/>
          </w:tcPr>
          <w:p w14:paraId="0F0D8EA9" w14:textId="77777777" w:rsidR="0085203C" w:rsidRPr="00614CE2" w:rsidRDefault="0085203C" w:rsidP="00DA5230">
            <w:pPr>
              <w:jc w:val="both"/>
              <w:rPr>
                <w:rFonts w:ascii="Garamond" w:hAnsi="Garamond" w:cs="Times New Roman"/>
                <w:b/>
                <w:color w:val="000000" w:themeColor="text1"/>
                <w:sz w:val="24"/>
                <w:szCs w:val="24"/>
                <w:lang w:eastAsia="pl-PL"/>
              </w:rPr>
            </w:pPr>
            <w:r w:rsidRPr="00614CE2">
              <w:rPr>
                <w:rFonts w:ascii="Garamond" w:hAnsi="Garamond" w:cs="Times New Roman"/>
                <w:b/>
                <w:color w:val="000000" w:themeColor="text1"/>
                <w:sz w:val="24"/>
                <w:szCs w:val="24"/>
                <w:lang w:eastAsia="pl-PL"/>
              </w:rPr>
              <w:t>293</w:t>
            </w:r>
            <w:r w:rsidRPr="00614CE2">
              <w:rPr>
                <w:rFonts w:ascii="Garamond" w:hAnsi="Garamond" w:cs="Times New Roman"/>
                <w:b/>
                <w:color w:val="000000" w:themeColor="text1"/>
                <w:sz w:val="24"/>
                <w:szCs w:val="24"/>
                <w:vertAlign w:val="superscript"/>
                <w:lang w:eastAsia="pl-PL"/>
              </w:rPr>
              <w:t> </w:t>
            </w:r>
          </w:p>
        </w:tc>
        <w:tc>
          <w:tcPr>
            <w:tcW w:w="708" w:type="dxa"/>
            <w:hideMark/>
          </w:tcPr>
          <w:p w14:paraId="16269EF9" w14:textId="77777777" w:rsidR="0085203C" w:rsidRPr="00614CE2" w:rsidRDefault="0085203C" w:rsidP="00DA5230">
            <w:pPr>
              <w:jc w:val="both"/>
              <w:rPr>
                <w:rFonts w:ascii="Garamond" w:hAnsi="Garamond" w:cs="Times New Roman"/>
                <w:b/>
                <w:color w:val="000000" w:themeColor="text1"/>
                <w:sz w:val="24"/>
                <w:szCs w:val="24"/>
                <w:lang w:eastAsia="pl-PL"/>
              </w:rPr>
            </w:pPr>
            <w:r w:rsidRPr="00614CE2">
              <w:rPr>
                <w:rFonts w:ascii="Garamond" w:hAnsi="Garamond" w:cs="Times New Roman"/>
                <w:b/>
                <w:color w:val="000000" w:themeColor="text1"/>
                <w:sz w:val="24"/>
                <w:szCs w:val="24"/>
                <w:lang w:eastAsia="pl-PL"/>
              </w:rPr>
              <w:t>292</w:t>
            </w:r>
            <w:r w:rsidRPr="00614CE2">
              <w:rPr>
                <w:rFonts w:ascii="Garamond" w:hAnsi="Garamond" w:cs="Times New Roman"/>
                <w:b/>
                <w:color w:val="000000" w:themeColor="text1"/>
                <w:sz w:val="24"/>
                <w:szCs w:val="24"/>
                <w:vertAlign w:val="superscript"/>
                <w:lang w:eastAsia="pl-PL"/>
              </w:rPr>
              <w:t> </w:t>
            </w:r>
          </w:p>
        </w:tc>
        <w:tc>
          <w:tcPr>
            <w:tcW w:w="851" w:type="dxa"/>
            <w:hideMark/>
          </w:tcPr>
          <w:p w14:paraId="62AD6510" w14:textId="77777777" w:rsidR="0085203C" w:rsidRPr="00614CE2" w:rsidRDefault="0085203C" w:rsidP="00DA5230">
            <w:pPr>
              <w:jc w:val="both"/>
              <w:rPr>
                <w:rFonts w:ascii="Garamond" w:hAnsi="Garamond" w:cs="Times New Roman"/>
                <w:b/>
                <w:color w:val="000000" w:themeColor="text1"/>
                <w:sz w:val="24"/>
                <w:szCs w:val="24"/>
                <w:lang w:eastAsia="pl-PL"/>
              </w:rPr>
            </w:pPr>
            <w:r w:rsidRPr="00614CE2">
              <w:rPr>
                <w:rFonts w:ascii="Garamond" w:hAnsi="Garamond" w:cs="Times New Roman"/>
                <w:b/>
                <w:color w:val="000000" w:themeColor="text1"/>
                <w:sz w:val="24"/>
                <w:szCs w:val="24"/>
                <w:lang w:eastAsia="pl-PL"/>
              </w:rPr>
              <w:t>284</w:t>
            </w:r>
            <w:r w:rsidRPr="00614CE2">
              <w:rPr>
                <w:rFonts w:ascii="Garamond" w:hAnsi="Garamond" w:cs="Times New Roman"/>
                <w:b/>
                <w:color w:val="000000" w:themeColor="text1"/>
                <w:sz w:val="24"/>
                <w:szCs w:val="24"/>
                <w:vertAlign w:val="superscript"/>
                <w:lang w:eastAsia="pl-PL"/>
              </w:rPr>
              <w:t> </w:t>
            </w:r>
          </w:p>
        </w:tc>
        <w:tc>
          <w:tcPr>
            <w:tcW w:w="850" w:type="dxa"/>
            <w:hideMark/>
          </w:tcPr>
          <w:p w14:paraId="310AEFE7" w14:textId="77777777" w:rsidR="0085203C" w:rsidRPr="00614CE2" w:rsidRDefault="0085203C" w:rsidP="00DA5230">
            <w:pPr>
              <w:jc w:val="both"/>
              <w:rPr>
                <w:rFonts w:ascii="Garamond" w:hAnsi="Garamond" w:cs="Times New Roman"/>
                <w:b/>
                <w:color w:val="000000" w:themeColor="text1"/>
                <w:sz w:val="24"/>
                <w:szCs w:val="24"/>
                <w:lang w:eastAsia="pl-PL"/>
              </w:rPr>
            </w:pPr>
            <w:r w:rsidRPr="00614CE2">
              <w:rPr>
                <w:rFonts w:ascii="Garamond" w:hAnsi="Garamond" w:cs="Times New Roman"/>
                <w:b/>
                <w:color w:val="000000" w:themeColor="text1"/>
                <w:sz w:val="24"/>
                <w:szCs w:val="24"/>
                <w:lang w:eastAsia="pl-PL"/>
              </w:rPr>
              <w:t>295</w:t>
            </w:r>
            <w:r w:rsidRPr="00614CE2">
              <w:rPr>
                <w:rFonts w:ascii="Garamond" w:hAnsi="Garamond" w:cs="Times New Roman"/>
                <w:b/>
                <w:color w:val="000000" w:themeColor="text1"/>
                <w:sz w:val="24"/>
                <w:szCs w:val="24"/>
                <w:vertAlign w:val="superscript"/>
                <w:lang w:eastAsia="pl-PL"/>
              </w:rPr>
              <w:t> </w:t>
            </w:r>
          </w:p>
        </w:tc>
        <w:tc>
          <w:tcPr>
            <w:tcW w:w="733" w:type="dxa"/>
            <w:hideMark/>
          </w:tcPr>
          <w:p w14:paraId="0BA249A3" w14:textId="77777777" w:rsidR="0085203C" w:rsidRPr="00614CE2" w:rsidRDefault="0085203C" w:rsidP="00DA5230">
            <w:pPr>
              <w:jc w:val="both"/>
              <w:rPr>
                <w:rFonts w:ascii="Garamond" w:hAnsi="Garamond" w:cs="Times New Roman"/>
                <w:b/>
                <w:color w:val="000000" w:themeColor="text1"/>
                <w:sz w:val="24"/>
                <w:szCs w:val="24"/>
                <w:lang w:eastAsia="pl-PL"/>
              </w:rPr>
            </w:pPr>
            <w:r w:rsidRPr="00614CE2">
              <w:rPr>
                <w:rFonts w:ascii="Garamond" w:hAnsi="Garamond" w:cs="Times New Roman"/>
                <w:b/>
                <w:color w:val="000000" w:themeColor="text1"/>
                <w:sz w:val="24"/>
                <w:szCs w:val="24"/>
                <w:lang w:eastAsia="pl-PL"/>
              </w:rPr>
              <w:t>319</w:t>
            </w:r>
            <w:r w:rsidRPr="00614CE2">
              <w:rPr>
                <w:rFonts w:ascii="Garamond" w:hAnsi="Garamond" w:cs="Times New Roman"/>
                <w:b/>
                <w:color w:val="000000" w:themeColor="text1"/>
                <w:sz w:val="24"/>
                <w:szCs w:val="24"/>
                <w:vertAlign w:val="superscript"/>
                <w:lang w:eastAsia="pl-PL"/>
              </w:rPr>
              <w:t> </w:t>
            </w:r>
          </w:p>
        </w:tc>
      </w:tr>
      <w:tr w:rsidR="0085203C" w:rsidRPr="0085203C" w14:paraId="159D533C" w14:textId="77777777" w:rsidTr="00950056">
        <w:trPr>
          <w:trHeight w:val="272"/>
        </w:trPr>
        <w:tc>
          <w:tcPr>
            <w:tcW w:w="1242" w:type="dxa"/>
            <w:vMerge w:val="restart"/>
            <w:shd w:val="clear" w:color="auto" w:fill="EDF0F3"/>
            <w:hideMark/>
          </w:tcPr>
          <w:p w14:paraId="641044D5" w14:textId="77777777" w:rsidR="0085203C" w:rsidRPr="009E6399" w:rsidRDefault="0085203C" w:rsidP="00DA5230">
            <w:pPr>
              <w:jc w:val="both"/>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9E6399">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sektor publiczny</w:t>
            </w:r>
          </w:p>
        </w:tc>
        <w:tc>
          <w:tcPr>
            <w:tcW w:w="4253" w:type="dxa"/>
            <w:hideMark/>
          </w:tcPr>
          <w:p w14:paraId="5F2D8E7F" w14:textId="77777777" w:rsidR="0085203C" w:rsidRPr="00614CE2" w:rsidRDefault="0085203C" w:rsidP="00DA5230">
            <w:pPr>
              <w:jc w:val="both"/>
              <w:rPr>
                <w:rFonts w:ascii="Garamond" w:hAnsi="Garamond" w:cs="Times New Roman"/>
                <w:b/>
                <w:color w:val="000000" w:themeColor="text1"/>
                <w:sz w:val="24"/>
                <w:szCs w:val="24"/>
                <w:lang w:eastAsia="pl-PL"/>
              </w:rPr>
            </w:pPr>
            <w:r w:rsidRPr="00614CE2">
              <w:rPr>
                <w:rFonts w:ascii="Garamond" w:hAnsi="Garamond" w:cs="Times New Roman"/>
                <w:b/>
                <w:color w:val="000000" w:themeColor="text1"/>
                <w:sz w:val="24"/>
                <w:szCs w:val="24"/>
                <w:lang w:eastAsia="pl-PL"/>
              </w:rPr>
              <w:t>ogółem</w:t>
            </w:r>
          </w:p>
        </w:tc>
        <w:tc>
          <w:tcPr>
            <w:tcW w:w="709" w:type="dxa"/>
            <w:hideMark/>
          </w:tcPr>
          <w:p w14:paraId="71C08649"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12</w:t>
            </w:r>
            <w:r w:rsidRPr="00E622A2">
              <w:rPr>
                <w:rFonts w:ascii="Garamond" w:hAnsi="Garamond" w:cs="Times New Roman"/>
                <w:bCs/>
                <w:color w:val="000000" w:themeColor="text1"/>
                <w:sz w:val="24"/>
                <w:szCs w:val="24"/>
                <w:vertAlign w:val="superscript"/>
                <w:lang w:eastAsia="pl-PL"/>
              </w:rPr>
              <w:t> </w:t>
            </w:r>
          </w:p>
        </w:tc>
        <w:tc>
          <w:tcPr>
            <w:tcW w:w="708" w:type="dxa"/>
            <w:hideMark/>
          </w:tcPr>
          <w:p w14:paraId="01EC8ACC"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13</w:t>
            </w:r>
            <w:r w:rsidRPr="00E622A2">
              <w:rPr>
                <w:rFonts w:ascii="Garamond" w:hAnsi="Garamond" w:cs="Times New Roman"/>
                <w:bCs/>
                <w:color w:val="000000" w:themeColor="text1"/>
                <w:sz w:val="24"/>
                <w:szCs w:val="24"/>
                <w:vertAlign w:val="superscript"/>
                <w:lang w:eastAsia="pl-PL"/>
              </w:rPr>
              <w:t> </w:t>
            </w:r>
          </w:p>
        </w:tc>
        <w:tc>
          <w:tcPr>
            <w:tcW w:w="851" w:type="dxa"/>
            <w:hideMark/>
          </w:tcPr>
          <w:p w14:paraId="6A95535A"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13</w:t>
            </w:r>
            <w:r w:rsidRPr="00E622A2">
              <w:rPr>
                <w:rFonts w:ascii="Garamond" w:hAnsi="Garamond" w:cs="Times New Roman"/>
                <w:bCs/>
                <w:color w:val="000000" w:themeColor="text1"/>
                <w:sz w:val="24"/>
                <w:szCs w:val="24"/>
                <w:vertAlign w:val="superscript"/>
                <w:lang w:eastAsia="pl-PL"/>
              </w:rPr>
              <w:t> </w:t>
            </w:r>
          </w:p>
        </w:tc>
        <w:tc>
          <w:tcPr>
            <w:tcW w:w="850" w:type="dxa"/>
            <w:hideMark/>
          </w:tcPr>
          <w:p w14:paraId="7DAB9A15"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11</w:t>
            </w:r>
            <w:r w:rsidRPr="00E622A2">
              <w:rPr>
                <w:rFonts w:ascii="Garamond" w:hAnsi="Garamond" w:cs="Times New Roman"/>
                <w:bCs/>
                <w:color w:val="000000" w:themeColor="text1"/>
                <w:sz w:val="24"/>
                <w:szCs w:val="24"/>
                <w:vertAlign w:val="superscript"/>
                <w:lang w:eastAsia="pl-PL"/>
              </w:rPr>
              <w:t> </w:t>
            </w:r>
          </w:p>
        </w:tc>
        <w:tc>
          <w:tcPr>
            <w:tcW w:w="733" w:type="dxa"/>
            <w:hideMark/>
          </w:tcPr>
          <w:p w14:paraId="3B43082C"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14</w:t>
            </w:r>
            <w:r w:rsidRPr="00E622A2">
              <w:rPr>
                <w:rFonts w:ascii="Garamond" w:hAnsi="Garamond" w:cs="Times New Roman"/>
                <w:bCs/>
                <w:color w:val="000000" w:themeColor="text1"/>
                <w:sz w:val="24"/>
                <w:szCs w:val="24"/>
                <w:vertAlign w:val="superscript"/>
                <w:lang w:eastAsia="pl-PL"/>
              </w:rPr>
              <w:t> </w:t>
            </w:r>
          </w:p>
        </w:tc>
      </w:tr>
      <w:tr w:rsidR="0085203C" w:rsidRPr="0085203C" w14:paraId="34829C1E" w14:textId="77777777" w:rsidTr="00950056">
        <w:trPr>
          <w:trHeight w:val="473"/>
        </w:trPr>
        <w:tc>
          <w:tcPr>
            <w:tcW w:w="1242" w:type="dxa"/>
            <w:vMerge/>
            <w:shd w:val="clear" w:color="auto" w:fill="EDF0F3"/>
            <w:hideMark/>
          </w:tcPr>
          <w:p w14:paraId="4F8ED0B4" w14:textId="77777777" w:rsidR="0085203C" w:rsidRPr="009E6399" w:rsidRDefault="0085203C" w:rsidP="00DA5230">
            <w:pPr>
              <w:ind w:firstLine="708"/>
              <w:jc w:val="both"/>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p>
        </w:tc>
        <w:tc>
          <w:tcPr>
            <w:tcW w:w="4253" w:type="dxa"/>
            <w:hideMark/>
          </w:tcPr>
          <w:p w14:paraId="34E9742A" w14:textId="77777777" w:rsidR="0085203C" w:rsidRPr="00E622A2" w:rsidRDefault="0085203C" w:rsidP="00DA5230">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państwowe i samorządowe jednostki prawa budżetowego</w:t>
            </w:r>
          </w:p>
        </w:tc>
        <w:tc>
          <w:tcPr>
            <w:tcW w:w="709" w:type="dxa"/>
            <w:hideMark/>
          </w:tcPr>
          <w:p w14:paraId="7B1A42E0"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9</w:t>
            </w:r>
            <w:r w:rsidRPr="00E622A2">
              <w:rPr>
                <w:rFonts w:ascii="Garamond" w:hAnsi="Garamond" w:cs="Times New Roman"/>
                <w:bCs/>
                <w:color w:val="000000" w:themeColor="text1"/>
                <w:sz w:val="24"/>
                <w:szCs w:val="24"/>
                <w:vertAlign w:val="superscript"/>
                <w:lang w:eastAsia="pl-PL"/>
              </w:rPr>
              <w:t> </w:t>
            </w:r>
          </w:p>
        </w:tc>
        <w:tc>
          <w:tcPr>
            <w:tcW w:w="708" w:type="dxa"/>
            <w:hideMark/>
          </w:tcPr>
          <w:p w14:paraId="3984807D"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10</w:t>
            </w:r>
            <w:r w:rsidRPr="00E622A2">
              <w:rPr>
                <w:rFonts w:ascii="Garamond" w:hAnsi="Garamond" w:cs="Times New Roman"/>
                <w:bCs/>
                <w:color w:val="000000" w:themeColor="text1"/>
                <w:sz w:val="24"/>
                <w:szCs w:val="24"/>
                <w:vertAlign w:val="superscript"/>
                <w:lang w:eastAsia="pl-PL"/>
              </w:rPr>
              <w:t> </w:t>
            </w:r>
          </w:p>
        </w:tc>
        <w:tc>
          <w:tcPr>
            <w:tcW w:w="851" w:type="dxa"/>
            <w:hideMark/>
          </w:tcPr>
          <w:p w14:paraId="2B4211A7"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10</w:t>
            </w:r>
            <w:r w:rsidRPr="00E622A2">
              <w:rPr>
                <w:rFonts w:ascii="Garamond" w:hAnsi="Garamond" w:cs="Times New Roman"/>
                <w:bCs/>
                <w:color w:val="000000" w:themeColor="text1"/>
                <w:sz w:val="24"/>
                <w:szCs w:val="24"/>
                <w:vertAlign w:val="superscript"/>
                <w:lang w:eastAsia="pl-PL"/>
              </w:rPr>
              <w:t> </w:t>
            </w:r>
          </w:p>
        </w:tc>
        <w:tc>
          <w:tcPr>
            <w:tcW w:w="850" w:type="dxa"/>
            <w:hideMark/>
          </w:tcPr>
          <w:p w14:paraId="20AC1022"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8</w:t>
            </w:r>
            <w:r w:rsidRPr="00E622A2">
              <w:rPr>
                <w:rFonts w:ascii="Garamond" w:hAnsi="Garamond" w:cs="Times New Roman"/>
                <w:bCs/>
                <w:color w:val="000000" w:themeColor="text1"/>
                <w:sz w:val="24"/>
                <w:szCs w:val="24"/>
                <w:vertAlign w:val="superscript"/>
                <w:lang w:eastAsia="pl-PL"/>
              </w:rPr>
              <w:t> </w:t>
            </w:r>
          </w:p>
        </w:tc>
        <w:tc>
          <w:tcPr>
            <w:tcW w:w="733" w:type="dxa"/>
            <w:hideMark/>
          </w:tcPr>
          <w:p w14:paraId="03F3A160"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10</w:t>
            </w:r>
            <w:r w:rsidRPr="00E622A2">
              <w:rPr>
                <w:rFonts w:ascii="Garamond" w:hAnsi="Garamond" w:cs="Times New Roman"/>
                <w:bCs/>
                <w:color w:val="000000" w:themeColor="text1"/>
                <w:sz w:val="24"/>
                <w:szCs w:val="24"/>
                <w:vertAlign w:val="superscript"/>
                <w:lang w:eastAsia="pl-PL"/>
              </w:rPr>
              <w:t> </w:t>
            </w:r>
          </w:p>
        </w:tc>
      </w:tr>
      <w:tr w:rsidR="0085203C" w:rsidRPr="0085203C" w14:paraId="6342261C" w14:textId="77777777" w:rsidTr="00950056">
        <w:trPr>
          <w:trHeight w:val="298"/>
        </w:trPr>
        <w:tc>
          <w:tcPr>
            <w:tcW w:w="1242" w:type="dxa"/>
            <w:vMerge w:val="restart"/>
            <w:shd w:val="clear" w:color="auto" w:fill="EDF0F3"/>
            <w:hideMark/>
          </w:tcPr>
          <w:p w14:paraId="11AC063D" w14:textId="77777777" w:rsidR="0085203C" w:rsidRPr="009E6399" w:rsidRDefault="0085203C" w:rsidP="00DA5230">
            <w:pPr>
              <w:jc w:val="both"/>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9E6399">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sektor prywatny</w:t>
            </w:r>
          </w:p>
        </w:tc>
        <w:tc>
          <w:tcPr>
            <w:tcW w:w="4253" w:type="dxa"/>
            <w:hideMark/>
          </w:tcPr>
          <w:p w14:paraId="0F7815C0" w14:textId="77777777" w:rsidR="0085203C" w:rsidRPr="00614CE2" w:rsidRDefault="0085203C" w:rsidP="00DA5230">
            <w:pPr>
              <w:rPr>
                <w:rFonts w:ascii="Garamond" w:hAnsi="Garamond" w:cs="Times New Roman"/>
                <w:b/>
                <w:color w:val="000000" w:themeColor="text1"/>
                <w:sz w:val="24"/>
                <w:szCs w:val="24"/>
                <w:lang w:eastAsia="pl-PL"/>
              </w:rPr>
            </w:pPr>
            <w:r w:rsidRPr="00614CE2">
              <w:rPr>
                <w:rFonts w:ascii="Garamond" w:hAnsi="Garamond" w:cs="Times New Roman"/>
                <w:b/>
                <w:color w:val="000000" w:themeColor="text1"/>
                <w:sz w:val="24"/>
                <w:szCs w:val="24"/>
                <w:lang w:eastAsia="pl-PL"/>
              </w:rPr>
              <w:t>ogółem</w:t>
            </w:r>
          </w:p>
        </w:tc>
        <w:tc>
          <w:tcPr>
            <w:tcW w:w="709" w:type="dxa"/>
            <w:hideMark/>
          </w:tcPr>
          <w:p w14:paraId="0CE71416" w14:textId="77777777" w:rsidR="0085203C" w:rsidRPr="00614CE2" w:rsidRDefault="0085203C" w:rsidP="00DA5230">
            <w:pPr>
              <w:jc w:val="both"/>
              <w:rPr>
                <w:rFonts w:ascii="Garamond" w:hAnsi="Garamond" w:cs="Times New Roman"/>
                <w:b/>
                <w:color w:val="000000" w:themeColor="text1"/>
                <w:sz w:val="24"/>
                <w:szCs w:val="24"/>
                <w:lang w:eastAsia="pl-PL"/>
              </w:rPr>
            </w:pPr>
            <w:r w:rsidRPr="00614CE2">
              <w:rPr>
                <w:rFonts w:ascii="Garamond" w:hAnsi="Garamond" w:cs="Times New Roman"/>
                <w:b/>
                <w:color w:val="000000" w:themeColor="text1"/>
                <w:sz w:val="24"/>
                <w:szCs w:val="24"/>
                <w:lang w:eastAsia="pl-PL"/>
              </w:rPr>
              <w:t>280</w:t>
            </w:r>
            <w:r w:rsidRPr="00614CE2">
              <w:rPr>
                <w:rFonts w:ascii="Garamond" w:hAnsi="Garamond" w:cs="Times New Roman"/>
                <w:b/>
                <w:color w:val="000000" w:themeColor="text1"/>
                <w:sz w:val="24"/>
                <w:szCs w:val="24"/>
                <w:vertAlign w:val="superscript"/>
                <w:lang w:eastAsia="pl-PL"/>
              </w:rPr>
              <w:t> </w:t>
            </w:r>
          </w:p>
        </w:tc>
        <w:tc>
          <w:tcPr>
            <w:tcW w:w="708" w:type="dxa"/>
            <w:hideMark/>
          </w:tcPr>
          <w:p w14:paraId="17FA3F5A" w14:textId="77777777" w:rsidR="0085203C" w:rsidRPr="00614CE2" w:rsidRDefault="0085203C" w:rsidP="00DA5230">
            <w:pPr>
              <w:jc w:val="both"/>
              <w:rPr>
                <w:rFonts w:ascii="Garamond" w:hAnsi="Garamond" w:cs="Times New Roman"/>
                <w:b/>
                <w:color w:val="000000" w:themeColor="text1"/>
                <w:sz w:val="24"/>
                <w:szCs w:val="24"/>
                <w:lang w:eastAsia="pl-PL"/>
              </w:rPr>
            </w:pPr>
            <w:r w:rsidRPr="00614CE2">
              <w:rPr>
                <w:rFonts w:ascii="Garamond" w:hAnsi="Garamond" w:cs="Times New Roman"/>
                <w:b/>
                <w:color w:val="000000" w:themeColor="text1"/>
                <w:sz w:val="24"/>
                <w:szCs w:val="24"/>
                <w:lang w:eastAsia="pl-PL"/>
              </w:rPr>
              <w:t>277</w:t>
            </w:r>
            <w:r w:rsidRPr="00614CE2">
              <w:rPr>
                <w:rFonts w:ascii="Garamond" w:hAnsi="Garamond" w:cs="Times New Roman"/>
                <w:b/>
                <w:color w:val="000000" w:themeColor="text1"/>
                <w:sz w:val="24"/>
                <w:szCs w:val="24"/>
                <w:vertAlign w:val="superscript"/>
                <w:lang w:eastAsia="pl-PL"/>
              </w:rPr>
              <w:t> </w:t>
            </w:r>
          </w:p>
        </w:tc>
        <w:tc>
          <w:tcPr>
            <w:tcW w:w="851" w:type="dxa"/>
            <w:hideMark/>
          </w:tcPr>
          <w:p w14:paraId="765D0B60" w14:textId="77777777" w:rsidR="0085203C" w:rsidRPr="00614CE2" w:rsidRDefault="0085203C" w:rsidP="00DA5230">
            <w:pPr>
              <w:jc w:val="both"/>
              <w:rPr>
                <w:rFonts w:ascii="Garamond" w:hAnsi="Garamond" w:cs="Times New Roman"/>
                <w:b/>
                <w:color w:val="000000" w:themeColor="text1"/>
                <w:sz w:val="24"/>
                <w:szCs w:val="24"/>
                <w:lang w:eastAsia="pl-PL"/>
              </w:rPr>
            </w:pPr>
            <w:r w:rsidRPr="00614CE2">
              <w:rPr>
                <w:rFonts w:ascii="Garamond" w:hAnsi="Garamond" w:cs="Times New Roman"/>
                <w:b/>
                <w:color w:val="000000" w:themeColor="text1"/>
                <w:sz w:val="24"/>
                <w:szCs w:val="24"/>
                <w:lang w:eastAsia="pl-PL"/>
              </w:rPr>
              <w:t>268</w:t>
            </w:r>
            <w:r w:rsidRPr="00614CE2">
              <w:rPr>
                <w:rFonts w:ascii="Garamond" w:hAnsi="Garamond" w:cs="Times New Roman"/>
                <w:b/>
                <w:color w:val="000000" w:themeColor="text1"/>
                <w:sz w:val="24"/>
                <w:szCs w:val="24"/>
                <w:vertAlign w:val="superscript"/>
                <w:lang w:eastAsia="pl-PL"/>
              </w:rPr>
              <w:t> </w:t>
            </w:r>
          </w:p>
        </w:tc>
        <w:tc>
          <w:tcPr>
            <w:tcW w:w="850" w:type="dxa"/>
            <w:hideMark/>
          </w:tcPr>
          <w:p w14:paraId="6A8A5E1B" w14:textId="77777777" w:rsidR="0085203C" w:rsidRPr="00614CE2" w:rsidRDefault="0085203C" w:rsidP="00DA5230">
            <w:pPr>
              <w:jc w:val="both"/>
              <w:rPr>
                <w:rFonts w:ascii="Garamond" w:hAnsi="Garamond" w:cs="Times New Roman"/>
                <w:b/>
                <w:color w:val="000000" w:themeColor="text1"/>
                <w:sz w:val="24"/>
                <w:szCs w:val="24"/>
                <w:lang w:eastAsia="pl-PL"/>
              </w:rPr>
            </w:pPr>
            <w:r w:rsidRPr="00614CE2">
              <w:rPr>
                <w:rFonts w:ascii="Garamond" w:hAnsi="Garamond" w:cs="Times New Roman"/>
                <w:b/>
                <w:color w:val="000000" w:themeColor="text1"/>
                <w:sz w:val="24"/>
                <w:szCs w:val="24"/>
                <w:lang w:eastAsia="pl-PL"/>
              </w:rPr>
              <w:t>281</w:t>
            </w:r>
            <w:r w:rsidRPr="00614CE2">
              <w:rPr>
                <w:rFonts w:ascii="Garamond" w:hAnsi="Garamond" w:cs="Times New Roman"/>
                <w:b/>
                <w:color w:val="000000" w:themeColor="text1"/>
                <w:sz w:val="24"/>
                <w:szCs w:val="24"/>
                <w:vertAlign w:val="superscript"/>
                <w:lang w:eastAsia="pl-PL"/>
              </w:rPr>
              <w:t> </w:t>
            </w:r>
          </w:p>
        </w:tc>
        <w:tc>
          <w:tcPr>
            <w:tcW w:w="733" w:type="dxa"/>
            <w:hideMark/>
          </w:tcPr>
          <w:p w14:paraId="594911F1" w14:textId="4D935829" w:rsidR="0085203C" w:rsidRPr="00614CE2" w:rsidRDefault="0085203C" w:rsidP="00DA5230">
            <w:pPr>
              <w:jc w:val="both"/>
              <w:rPr>
                <w:rFonts w:ascii="Garamond" w:hAnsi="Garamond" w:cs="Times New Roman"/>
                <w:b/>
                <w:color w:val="000000" w:themeColor="text1"/>
                <w:sz w:val="24"/>
                <w:szCs w:val="24"/>
                <w:lang w:eastAsia="pl-PL"/>
              </w:rPr>
            </w:pPr>
            <w:r w:rsidRPr="00614CE2">
              <w:rPr>
                <w:rFonts w:ascii="Garamond" w:hAnsi="Garamond" w:cs="Times New Roman"/>
                <w:b/>
                <w:color w:val="000000" w:themeColor="text1"/>
                <w:sz w:val="24"/>
                <w:szCs w:val="24"/>
                <w:lang w:eastAsia="pl-PL"/>
              </w:rPr>
              <w:t>301</w:t>
            </w:r>
          </w:p>
        </w:tc>
      </w:tr>
      <w:tr w:rsidR="0085203C" w:rsidRPr="0085203C" w14:paraId="115696D6" w14:textId="77777777" w:rsidTr="00950056">
        <w:trPr>
          <w:trHeight w:val="600"/>
        </w:trPr>
        <w:tc>
          <w:tcPr>
            <w:tcW w:w="1242" w:type="dxa"/>
            <w:vMerge/>
            <w:shd w:val="clear" w:color="auto" w:fill="EDF0F3"/>
            <w:hideMark/>
          </w:tcPr>
          <w:p w14:paraId="7BBCFF06" w14:textId="77777777" w:rsidR="0085203C" w:rsidRPr="00E622A2" w:rsidRDefault="0085203C" w:rsidP="00DA5230">
            <w:pPr>
              <w:ind w:firstLine="708"/>
              <w:jc w:val="both"/>
              <w:rPr>
                <w:rFonts w:ascii="Garamond" w:hAnsi="Garamond" w:cs="Times New Roman"/>
                <w:bCs/>
                <w:i/>
                <w:iCs/>
                <w:color w:val="000000" w:themeColor="text1"/>
                <w:sz w:val="24"/>
                <w:szCs w:val="24"/>
                <w:lang w:eastAsia="pl-PL"/>
              </w:rPr>
            </w:pPr>
          </w:p>
        </w:tc>
        <w:tc>
          <w:tcPr>
            <w:tcW w:w="4253" w:type="dxa"/>
            <w:hideMark/>
          </w:tcPr>
          <w:p w14:paraId="1C9076E1" w14:textId="77777777" w:rsidR="0085203C" w:rsidRPr="00E622A2" w:rsidRDefault="0085203C" w:rsidP="00DA5230">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osoby fizyczne prowadzące działalność gospodarczą</w:t>
            </w:r>
          </w:p>
        </w:tc>
        <w:tc>
          <w:tcPr>
            <w:tcW w:w="709" w:type="dxa"/>
            <w:hideMark/>
          </w:tcPr>
          <w:p w14:paraId="6D2D4637"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218</w:t>
            </w:r>
            <w:r w:rsidRPr="00E622A2">
              <w:rPr>
                <w:rFonts w:ascii="Garamond" w:hAnsi="Garamond" w:cs="Times New Roman"/>
                <w:bCs/>
                <w:color w:val="000000" w:themeColor="text1"/>
                <w:sz w:val="24"/>
                <w:szCs w:val="24"/>
                <w:vertAlign w:val="superscript"/>
                <w:lang w:eastAsia="pl-PL"/>
              </w:rPr>
              <w:t> </w:t>
            </w:r>
          </w:p>
        </w:tc>
        <w:tc>
          <w:tcPr>
            <w:tcW w:w="708" w:type="dxa"/>
            <w:hideMark/>
          </w:tcPr>
          <w:p w14:paraId="7CEB99D2"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217</w:t>
            </w:r>
            <w:r w:rsidRPr="00E622A2">
              <w:rPr>
                <w:rFonts w:ascii="Garamond" w:hAnsi="Garamond" w:cs="Times New Roman"/>
                <w:bCs/>
                <w:color w:val="000000" w:themeColor="text1"/>
                <w:sz w:val="24"/>
                <w:szCs w:val="24"/>
                <w:vertAlign w:val="superscript"/>
                <w:lang w:eastAsia="pl-PL"/>
              </w:rPr>
              <w:t> </w:t>
            </w:r>
          </w:p>
        </w:tc>
        <w:tc>
          <w:tcPr>
            <w:tcW w:w="851" w:type="dxa"/>
            <w:hideMark/>
          </w:tcPr>
          <w:p w14:paraId="75791894"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223</w:t>
            </w:r>
            <w:r w:rsidRPr="00E622A2">
              <w:rPr>
                <w:rFonts w:ascii="Garamond" w:hAnsi="Garamond" w:cs="Times New Roman"/>
                <w:bCs/>
                <w:color w:val="000000" w:themeColor="text1"/>
                <w:sz w:val="24"/>
                <w:szCs w:val="24"/>
                <w:vertAlign w:val="superscript"/>
                <w:lang w:eastAsia="pl-PL"/>
              </w:rPr>
              <w:t> </w:t>
            </w:r>
          </w:p>
        </w:tc>
        <w:tc>
          <w:tcPr>
            <w:tcW w:w="850" w:type="dxa"/>
            <w:hideMark/>
          </w:tcPr>
          <w:p w14:paraId="41B0D961"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230</w:t>
            </w:r>
            <w:r w:rsidRPr="00E622A2">
              <w:rPr>
                <w:rFonts w:ascii="Garamond" w:hAnsi="Garamond" w:cs="Times New Roman"/>
                <w:bCs/>
                <w:color w:val="000000" w:themeColor="text1"/>
                <w:sz w:val="24"/>
                <w:szCs w:val="24"/>
                <w:vertAlign w:val="superscript"/>
                <w:lang w:eastAsia="pl-PL"/>
              </w:rPr>
              <w:t> </w:t>
            </w:r>
          </w:p>
        </w:tc>
        <w:tc>
          <w:tcPr>
            <w:tcW w:w="733" w:type="dxa"/>
            <w:hideMark/>
          </w:tcPr>
          <w:p w14:paraId="38904291"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245</w:t>
            </w:r>
            <w:r w:rsidRPr="00E622A2">
              <w:rPr>
                <w:rFonts w:ascii="Garamond" w:hAnsi="Garamond" w:cs="Times New Roman"/>
                <w:bCs/>
                <w:color w:val="000000" w:themeColor="text1"/>
                <w:sz w:val="24"/>
                <w:szCs w:val="24"/>
                <w:vertAlign w:val="superscript"/>
                <w:lang w:eastAsia="pl-PL"/>
              </w:rPr>
              <w:t> </w:t>
            </w:r>
          </w:p>
        </w:tc>
      </w:tr>
      <w:tr w:rsidR="0085203C" w:rsidRPr="0085203C" w14:paraId="642BD2E3" w14:textId="77777777" w:rsidTr="00950056">
        <w:trPr>
          <w:trHeight w:val="188"/>
        </w:trPr>
        <w:tc>
          <w:tcPr>
            <w:tcW w:w="1242" w:type="dxa"/>
            <w:vMerge/>
            <w:shd w:val="clear" w:color="auto" w:fill="EDF0F3"/>
            <w:hideMark/>
          </w:tcPr>
          <w:p w14:paraId="41E54145" w14:textId="77777777" w:rsidR="0085203C" w:rsidRPr="00E622A2" w:rsidRDefault="0085203C" w:rsidP="00DA5230">
            <w:pPr>
              <w:ind w:firstLine="708"/>
              <w:jc w:val="both"/>
              <w:rPr>
                <w:rFonts w:ascii="Garamond" w:hAnsi="Garamond" w:cs="Times New Roman"/>
                <w:bCs/>
                <w:i/>
                <w:iCs/>
                <w:color w:val="000000" w:themeColor="text1"/>
                <w:sz w:val="24"/>
                <w:szCs w:val="24"/>
                <w:lang w:eastAsia="pl-PL"/>
              </w:rPr>
            </w:pPr>
          </w:p>
        </w:tc>
        <w:tc>
          <w:tcPr>
            <w:tcW w:w="4253" w:type="dxa"/>
            <w:hideMark/>
          </w:tcPr>
          <w:p w14:paraId="1305D062" w14:textId="77777777" w:rsidR="0085203C" w:rsidRPr="00E622A2" w:rsidRDefault="0085203C" w:rsidP="00DA5230">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spółki handlowe</w:t>
            </w:r>
          </w:p>
        </w:tc>
        <w:tc>
          <w:tcPr>
            <w:tcW w:w="709" w:type="dxa"/>
            <w:hideMark/>
          </w:tcPr>
          <w:p w14:paraId="6117EAAF"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6</w:t>
            </w:r>
            <w:r w:rsidRPr="00E622A2">
              <w:rPr>
                <w:rFonts w:ascii="Garamond" w:hAnsi="Garamond" w:cs="Times New Roman"/>
                <w:bCs/>
                <w:color w:val="000000" w:themeColor="text1"/>
                <w:sz w:val="24"/>
                <w:szCs w:val="24"/>
                <w:vertAlign w:val="superscript"/>
                <w:lang w:eastAsia="pl-PL"/>
              </w:rPr>
              <w:t> </w:t>
            </w:r>
          </w:p>
        </w:tc>
        <w:tc>
          <w:tcPr>
            <w:tcW w:w="708" w:type="dxa"/>
            <w:hideMark/>
          </w:tcPr>
          <w:p w14:paraId="6D93266B"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6</w:t>
            </w:r>
            <w:r w:rsidRPr="00E622A2">
              <w:rPr>
                <w:rFonts w:ascii="Garamond" w:hAnsi="Garamond" w:cs="Times New Roman"/>
                <w:bCs/>
                <w:color w:val="000000" w:themeColor="text1"/>
                <w:sz w:val="24"/>
                <w:szCs w:val="24"/>
                <w:vertAlign w:val="superscript"/>
                <w:lang w:eastAsia="pl-PL"/>
              </w:rPr>
              <w:t> </w:t>
            </w:r>
          </w:p>
        </w:tc>
        <w:tc>
          <w:tcPr>
            <w:tcW w:w="851" w:type="dxa"/>
            <w:hideMark/>
          </w:tcPr>
          <w:p w14:paraId="4135D7D3"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5</w:t>
            </w:r>
            <w:r w:rsidRPr="00E622A2">
              <w:rPr>
                <w:rFonts w:ascii="Garamond" w:hAnsi="Garamond" w:cs="Times New Roman"/>
                <w:bCs/>
                <w:color w:val="000000" w:themeColor="text1"/>
                <w:sz w:val="24"/>
                <w:szCs w:val="24"/>
                <w:vertAlign w:val="superscript"/>
                <w:lang w:eastAsia="pl-PL"/>
              </w:rPr>
              <w:t> </w:t>
            </w:r>
          </w:p>
        </w:tc>
        <w:tc>
          <w:tcPr>
            <w:tcW w:w="850" w:type="dxa"/>
            <w:hideMark/>
          </w:tcPr>
          <w:p w14:paraId="49A5845B"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5</w:t>
            </w:r>
            <w:r w:rsidRPr="00E622A2">
              <w:rPr>
                <w:rFonts w:ascii="Garamond" w:hAnsi="Garamond" w:cs="Times New Roman"/>
                <w:bCs/>
                <w:color w:val="000000" w:themeColor="text1"/>
                <w:sz w:val="24"/>
                <w:szCs w:val="24"/>
                <w:vertAlign w:val="superscript"/>
                <w:lang w:eastAsia="pl-PL"/>
              </w:rPr>
              <w:t> </w:t>
            </w:r>
          </w:p>
        </w:tc>
        <w:tc>
          <w:tcPr>
            <w:tcW w:w="733" w:type="dxa"/>
            <w:hideMark/>
          </w:tcPr>
          <w:p w14:paraId="6DD37491"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6</w:t>
            </w:r>
            <w:r w:rsidRPr="00E622A2">
              <w:rPr>
                <w:rFonts w:ascii="Garamond" w:hAnsi="Garamond" w:cs="Times New Roman"/>
                <w:bCs/>
                <w:color w:val="000000" w:themeColor="text1"/>
                <w:sz w:val="24"/>
                <w:szCs w:val="24"/>
                <w:vertAlign w:val="superscript"/>
                <w:lang w:eastAsia="pl-PL"/>
              </w:rPr>
              <w:t> </w:t>
            </w:r>
          </w:p>
        </w:tc>
      </w:tr>
      <w:tr w:rsidR="0085203C" w:rsidRPr="0085203C" w14:paraId="368A5C0C" w14:textId="77777777" w:rsidTr="00950056">
        <w:trPr>
          <w:trHeight w:val="276"/>
        </w:trPr>
        <w:tc>
          <w:tcPr>
            <w:tcW w:w="1242" w:type="dxa"/>
            <w:vMerge/>
            <w:shd w:val="clear" w:color="auto" w:fill="EDF0F3"/>
            <w:hideMark/>
          </w:tcPr>
          <w:p w14:paraId="0046442E" w14:textId="77777777" w:rsidR="0085203C" w:rsidRPr="00E622A2" w:rsidRDefault="0085203C" w:rsidP="00DA5230">
            <w:pPr>
              <w:ind w:firstLine="708"/>
              <w:jc w:val="both"/>
              <w:rPr>
                <w:rFonts w:ascii="Garamond" w:hAnsi="Garamond" w:cs="Times New Roman"/>
                <w:bCs/>
                <w:i/>
                <w:iCs/>
                <w:color w:val="000000" w:themeColor="text1"/>
                <w:sz w:val="24"/>
                <w:szCs w:val="24"/>
                <w:lang w:eastAsia="pl-PL"/>
              </w:rPr>
            </w:pPr>
          </w:p>
        </w:tc>
        <w:tc>
          <w:tcPr>
            <w:tcW w:w="4253" w:type="dxa"/>
            <w:hideMark/>
          </w:tcPr>
          <w:p w14:paraId="22B259E7" w14:textId="77777777" w:rsidR="0085203C" w:rsidRPr="00E622A2" w:rsidRDefault="0085203C" w:rsidP="00DA5230">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spółdzielnie</w:t>
            </w:r>
          </w:p>
        </w:tc>
        <w:tc>
          <w:tcPr>
            <w:tcW w:w="709" w:type="dxa"/>
            <w:hideMark/>
          </w:tcPr>
          <w:p w14:paraId="2F2FA772"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w:t>
            </w:r>
            <w:r w:rsidRPr="00E622A2">
              <w:rPr>
                <w:rFonts w:ascii="Garamond" w:hAnsi="Garamond" w:cs="Times New Roman"/>
                <w:bCs/>
                <w:color w:val="000000" w:themeColor="text1"/>
                <w:sz w:val="24"/>
                <w:szCs w:val="24"/>
                <w:vertAlign w:val="superscript"/>
                <w:lang w:eastAsia="pl-PL"/>
              </w:rPr>
              <w:t> </w:t>
            </w:r>
          </w:p>
        </w:tc>
        <w:tc>
          <w:tcPr>
            <w:tcW w:w="708" w:type="dxa"/>
            <w:hideMark/>
          </w:tcPr>
          <w:p w14:paraId="52378EF0"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w:t>
            </w:r>
            <w:r w:rsidRPr="00E622A2">
              <w:rPr>
                <w:rFonts w:ascii="Garamond" w:hAnsi="Garamond" w:cs="Times New Roman"/>
                <w:bCs/>
                <w:color w:val="000000" w:themeColor="text1"/>
                <w:sz w:val="24"/>
                <w:szCs w:val="24"/>
                <w:vertAlign w:val="superscript"/>
                <w:lang w:eastAsia="pl-PL"/>
              </w:rPr>
              <w:t> </w:t>
            </w:r>
          </w:p>
        </w:tc>
        <w:tc>
          <w:tcPr>
            <w:tcW w:w="851" w:type="dxa"/>
            <w:hideMark/>
          </w:tcPr>
          <w:p w14:paraId="387374D0"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r w:rsidRPr="00E622A2">
              <w:rPr>
                <w:rFonts w:ascii="Garamond" w:hAnsi="Garamond" w:cs="Times New Roman"/>
                <w:bCs/>
                <w:color w:val="000000" w:themeColor="text1"/>
                <w:sz w:val="24"/>
                <w:szCs w:val="24"/>
                <w:vertAlign w:val="superscript"/>
                <w:lang w:eastAsia="pl-PL"/>
              </w:rPr>
              <w:t> </w:t>
            </w:r>
          </w:p>
        </w:tc>
        <w:tc>
          <w:tcPr>
            <w:tcW w:w="850" w:type="dxa"/>
            <w:hideMark/>
          </w:tcPr>
          <w:p w14:paraId="4055316B"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r w:rsidRPr="00E622A2">
              <w:rPr>
                <w:rFonts w:ascii="Garamond" w:hAnsi="Garamond" w:cs="Times New Roman"/>
                <w:bCs/>
                <w:color w:val="000000" w:themeColor="text1"/>
                <w:sz w:val="24"/>
                <w:szCs w:val="24"/>
                <w:vertAlign w:val="superscript"/>
                <w:lang w:eastAsia="pl-PL"/>
              </w:rPr>
              <w:t> </w:t>
            </w:r>
          </w:p>
        </w:tc>
        <w:tc>
          <w:tcPr>
            <w:tcW w:w="733" w:type="dxa"/>
            <w:hideMark/>
          </w:tcPr>
          <w:p w14:paraId="1F55B841"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r w:rsidRPr="00E622A2">
              <w:rPr>
                <w:rFonts w:ascii="Garamond" w:hAnsi="Garamond" w:cs="Times New Roman"/>
                <w:bCs/>
                <w:color w:val="000000" w:themeColor="text1"/>
                <w:sz w:val="24"/>
                <w:szCs w:val="24"/>
                <w:vertAlign w:val="superscript"/>
                <w:lang w:eastAsia="pl-PL"/>
              </w:rPr>
              <w:t> </w:t>
            </w:r>
          </w:p>
        </w:tc>
      </w:tr>
      <w:tr w:rsidR="0085203C" w:rsidRPr="0085203C" w14:paraId="3F48C48E" w14:textId="77777777" w:rsidTr="00950056">
        <w:trPr>
          <w:trHeight w:val="266"/>
        </w:trPr>
        <w:tc>
          <w:tcPr>
            <w:tcW w:w="1242" w:type="dxa"/>
            <w:vMerge/>
            <w:shd w:val="clear" w:color="auto" w:fill="EDF0F3"/>
            <w:hideMark/>
          </w:tcPr>
          <w:p w14:paraId="74FA084E" w14:textId="77777777" w:rsidR="0085203C" w:rsidRPr="00E622A2" w:rsidRDefault="0085203C" w:rsidP="00DA5230">
            <w:pPr>
              <w:ind w:firstLine="708"/>
              <w:jc w:val="both"/>
              <w:rPr>
                <w:rFonts w:ascii="Garamond" w:hAnsi="Garamond" w:cs="Times New Roman"/>
                <w:bCs/>
                <w:i/>
                <w:iCs/>
                <w:color w:val="000000" w:themeColor="text1"/>
                <w:sz w:val="24"/>
                <w:szCs w:val="24"/>
                <w:lang w:eastAsia="pl-PL"/>
              </w:rPr>
            </w:pPr>
          </w:p>
        </w:tc>
        <w:tc>
          <w:tcPr>
            <w:tcW w:w="4253" w:type="dxa"/>
            <w:hideMark/>
          </w:tcPr>
          <w:p w14:paraId="371D9145" w14:textId="77777777" w:rsidR="0085203C" w:rsidRPr="00E622A2" w:rsidRDefault="0085203C" w:rsidP="00DA5230">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fundacje</w:t>
            </w:r>
          </w:p>
        </w:tc>
        <w:tc>
          <w:tcPr>
            <w:tcW w:w="709" w:type="dxa"/>
            <w:hideMark/>
          </w:tcPr>
          <w:p w14:paraId="045AE481"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w:t>
            </w:r>
            <w:r w:rsidRPr="00E622A2">
              <w:rPr>
                <w:rFonts w:ascii="Garamond" w:hAnsi="Garamond" w:cs="Times New Roman"/>
                <w:bCs/>
                <w:color w:val="000000" w:themeColor="text1"/>
                <w:sz w:val="24"/>
                <w:szCs w:val="24"/>
                <w:vertAlign w:val="superscript"/>
                <w:lang w:eastAsia="pl-PL"/>
              </w:rPr>
              <w:t> </w:t>
            </w:r>
          </w:p>
        </w:tc>
        <w:tc>
          <w:tcPr>
            <w:tcW w:w="708" w:type="dxa"/>
            <w:hideMark/>
          </w:tcPr>
          <w:p w14:paraId="2DFCD393"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r w:rsidRPr="00E622A2">
              <w:rPr>
                <w:rFonts w:ascii="Garamond" w:hAnsi="Garamond" w:cs="Times New Roman"/>
                <w:bCs/>
                <w:color w:val="000000" w:themeColor="text1"/>
                <w:sz w:val="24"/>
                <w:szCs w:val="24"/>
                <w:vertAlign w:val="superscript"/>
                <w:lang w:eastAsia="pl-PL"/>
              </w:rPr>
              <w:t> </w:t>
            </w:r>
          </w:p>
        </w:tc>
        <w:tc>
          <w:tcPr>
            <w:tcW w:w="851" w:type="dxa"/>
            <w:hideMark/>
          </w:tcPr>
          <w:p w14:paraId="574D7668"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r w:rsidRPr="00E622A2">
              <w:rPr>
                <w:rFonts w:ascii="Garamond" w:hAnsi="Garamond" w:cs="Times New Roman"/>
                <w:bCs/>
                <w:color w:val="000000" w:themeColor="text1"/>
                <w:sz w:val="24"/>
                <w:szCs w:val="24"/>
                <w:vertAlign w:val="superscript"/>
                <w:lang w:eastAsia="pl-PL"/>
              </w:rPr>
              <w:t> </w:t>
            </w:r>
          </w:p>
        </w:tc>
        <w:tc>
          <w:tcPr>
            <w:tcW w:w="850" w:type="dxa"/>
            <w:hideMark/>
          </w:tcPr>
          <w:p w14:paraId="51C462F9"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r w:rsidRPr="00E622A2">
              <w:rPr>
                <w:rFonts w:ascii="Garamond" w:hAnsi="Garamond" w:cs="Times New Roman"/>
                <w:bCs/>
                <w:color w:val="000000" w:themeColor="text1"/>
                <w:sz w:val="24"/>
                <w:szCs w:val="24"/>
                <w:vertAlign w:val="superscript"/>
                <w:lang w:eastAsia="pl-PL"/>
              </w:rPr>
              <w:t> </w:t>
            </w:r>
          </w:p>
        </w:tc>
        <w:tc>
          <w:tcPr>
            <w:tcW w:w="733" w:type="dxa"/>
            <w:hideMark/>
          </w:tcPr>
          <w:p w14:paraId="7615D993"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r w:rsidRPr="00E622A2">
              <w:rPr>
                <w:rFonts w:ascii="Garamond" w:hAnsi="Garamond" w:cs="Times New Roman"/>
                <w:bCs/>
                <w:color w:val="000000" w:themeColor="text1"/>
                <w:sz w:val="24"/>
                <w:szCs w:val="24"/>
                <w:vertAlign w:val="superscript"/>
                <w:lang w:eastAsia="pl-PL"/>
              </w:rPr>
              <w:t> </w:t>
            </w:r>
          </w:p>
        </w:tc>
      </w:tr>
      <w:tr w:rsidR="0085203C" w:rsidRPr="0085203C" w14:paraId="35867EA6" w14:textId="77777777" w:rsidTr="00950056">
        <w:trPr>
          <w:trHeight w:val="187"/>
        </w:trPr>
        <w:tc>
          <w:tcPr>
            <w:tcW w:w="1242" w:type="dxa"/>
            <w:vMerge/>
            <w:shd w:val="clear" w:color="auto" w:fill="EDF0F3"/>
            <w:hideMark/>
          </w:tcPr>
          <w:p w14:paraId="65A941A4" w14:textId="77777777" w:rsidR="0085203C" w:rsidRPr="00E622A2" w:rsidRDefault="0085203C" w:rsidP="00DA5230">
            <w:pPr>
              <w:ind w:firstLine="708"/>
              <w:jc w:val="both"/>
              <w:rPr>
                <w:rFonts w:ascii="Garamond" w:hAnsi="Garamond" w:cs="Times New Roman"/>
                <w:bCs/>
                <w:i/>
                <w:iCs/>
                <w:color w:val="000000" w:themeColor="text1"/>
                <w:sz w:val="24"/>
                <w:szCs w:val="24"/>
                <w:lang w:eastAsia="pl-PL"/>
              </w:rPr>
            </w:pPr>
          </w:p>
        </w:tc>
        <w:tc>
          <w:tcPr>
            <w:tcW w:w="4253" w:type="dxa"/>
            <w:hideMark/>
          </w:tcPr>
          <w:p w14:paraId="29482A6A" w14:textId="77777777" w:rsidR="0085203C" w:rsidRPr="00E622A2" w:rsidRDefault="0085203C" w:rsidP="00DA5230">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stowarzyszenia i organizacje społeczne</w:t>
            </w:r>
          </w:p>
        </w:tc>
        <w:tc>
          <w:tcPr>
            <w:tcW w:w="709" w:type="dxa"/>
            <w:hideMark/>
          </w:tcPr>
          <w:p w14:paraId="508FE552"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20</w:t>
            </w:r>
            <w:r w:rsidRPr="00E622A2">
              <w:rPr>
                <w:rFonts w:ascii="Garamond" w:hAnsi="Garamond" w:cs="Times New Roman"/>
                <w:bCs/>
                <w:color w:val="000000" w:themeColor="text1"/>
                <w:sz w:val="24"/>
                <w:szCs w:val="24"/>
                <w:vertAlign w:val="superscript"/>
                <w:lang w:eastAsia="pl-PL"/>
              </w:rPr>
              <w:t> </w:t>
            </w:r>
          </w:p>
        </w:tc>
        <w:tc>
          <w:tcPr>
            <w:tcW w:w="708" w:type="dxa"/>
            <w:hideMark/>
          </w:tcPr>
          <w:p w14:paraId="3B5D5933"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20</w:t>
            </w:r>
            <w:r w:rsidRPr="00E622A2">
              <w:rPr>
                <w:rFonts w:ascii="Garamond" w:hAnsi="Garamond" w:cs="Times New Roman"/>
                <w:bCs/>
                <w:color w:val="000000" w:themeColor="text1"/>
                <w:sz w:val="24"/>
                <w:szCs w:val="24"/>
                <w:vertAlign w:val="superscript"/>
                <w:lang w:eastAsia="pl-PL"/>
              </w:rPr>
              <w:t> </w:t>
            </w:r>
          </w:p>
        </w:tc>
        <w:tc>
          <w:tcPr>
            <w:tcW w:w="851" w:type="dxa"/>
            <w:hideMark/>
          </w:tcPr>
          <w:p w14:paraId="0733CE46"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19</w:t>
            </w:r>
            <w:r w:rsidRPr="00E622A2">
              <w:rPr>
                <w:rFonts w:ascii="Garamond" w:hAnsi="Garamond" w:cs="Times New Roman"/>
                <w:bCs/>
                <w:color w:val="000000" w:themeColor="text1"/>
                <w:sz w:val="24"/>
                <w:szCs w:val="24"/>
                <w:vertAlign w:val="superscript"/>
                <w:lang w:eastAsia="pl-PL"/>
              </w:rPr>
              <w:t> </w:t>
            </w:r>
          </w:p>
        </w:tc>
        <w:tc>
          <w:tcPr>
            <w:tcW w:w="850" w:type="dxa"/>
            <w:hideMark/>
          </w:tcPr>
          <w:p w14:paraId="697D179D"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19</w:t>
            </w:r>
            <w:r w:rsidRPr="00E622A2">
              <w:rPr>
                <w:rFonts w:ascii="Garamond" w:hAnsi="Garamond" w:cs="Times New Roman"/>
                <w:bCs/>
                <w:color w:val="000000" w:themeColor="text1"/>
                <w:sz w:val="24"/>
                <w:szCs w:val="24"/>
                <w:vertAlign w:val="superscript"/>
                <w:lang w:eastAsia="pl-PL"/>
              </w:rPr>
              <w:t> </w:t>
            </w:r>
          </w:p>
        </w:tc>
        <w:tc>
          <w:tcPr>
            <w:tcW w:w="733" w:type="dxa"/>
            <w:hideMark/>
          </w:tcPr>
          <w:p w14:paraId="7EFFC71C" w14:textId="77777777" w:rsidR="0085203C" w:rsidRPr="00E622A2" w:rsidRDefault="0085203C" w:rsidP="00DA5230">
            <w:pPr>
              <w:jc w:val="both"/>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19</w:t>
            </w:r>
          </w:p>
        </w:tc>
      </w:tr>
    </w:tbl>
    <w:p w14:paraId="30D32B3C" w14:textId="1518EAEE" w:rsidR="0085203C" w:rsidRDefault="002A0A04" w:rsidP="000F2B76">
      <w:pPr>
        <w:autoSpaceDE w:val="0"/>
        <w:autoSpaceDN w:val="0"/>
        <w:adjustRightInd w:val="0"/>
        <w:spacing w:after="0" w:line="240" w:lineRule="auto"/>
        <w:jc w:val="both"/>
        <w:rPr>
          <w:rFonts w:ascii="Garamond" w:hAnsi="Garamond"/>
          <w:sz w:val="20"/>
          <w:szCs w:val="20"/>
        </w:rPr>
      </w:pPr>
      <w:r w:rsidRPr="008A3A15">
        <w:rPr>
          <w:rFonts w:ascii="Garamond" w:hAnsi="Garamond"/>
          <w:sz w:val="20"/>
          <w:szCs w:val="20"/>
        </w:rPr>
        <w:t>Źródło: opracowanie własne na podstawie danych z</w:t>
      </w:r>
      <w:r w:rsidR="007B6644">
        <w:rPr>
          <w:rFonts w:ascii="Garamond" w:hAnsi="Garamond"/>
          <w:sz w:val="20"/>
          <w:szCs w:val="20"/>
        </w:rPr>
        <w:t xml:space="preserve"> BDL GUS</w:t>
      </w:r>
    </w:p>
    <w:p w14:paraId="208A4062" w14:textId="77777777" w:rsidR="00614CE2" w:rsidRPr="000F2B76" w:rsidRDefault="00614CE2" w:rsidP="000F2B76">
      <w:pPr>
        <w:autoSpaceDE w:val="0"/>
        <w:autoSpaceDN w:val="0"/>
        <w:adjustRightInd w:val="0"/>
        <w:spacing w:after="0" w:line="240" w:lineRule="auto"/>
        <w:jc w:val="both"/>
        <w:rPr>
          <w:rFonts w:ascii="Garamond" w:hAnsi="Garamond"/>
          <w:sz w:val="20"/>
          <w:szCs w:val="20"/>
        </w:rPr>
      </w:pPr>
    </w:p>
    <w:p w14:paraId="4FD86CD7" w14:textId="7DEC049C" w:rsidR="00415CE8" w:rsidRDefault="003B5DF7" w:rsidP="007702EA">
      <w:pPr>
        <w:spacing w:after="0" w:line="240" w:lineRule="auto"/>
        <w:ind w:firstLine="709"/>
        <w:jc w:val="both"/>
        <w:rPr>
          <w:rFonts w:ascii="Times New Roman" w:hAnsi="Times New Roman" w:cs="Times New Roman"/>
          <w:color w:val="000000" w:themeColor="text1"/>
          <w:sz w:val="24"/>
          <w:szCs w:val="24"/>
        </w:rPr>
      </w:pPr>
      <w:r w:rsidRPr="00E622A2">
        <w:rPr>
          <w:rFonts w:ascii="Times New Roman" w:hAnsi="Times New Roman" w:cs="Times New Roman"/>
          <w:bCs/>
          <w:color w:val="000000" w:themeColor="text1"/>
          <w:sz w:val="24"/>
          <w:szCs w:val="24"/>
          <w:lang w:eastAsia="pl-PL"/>
        </w:rPr>
        <w:t>Na koniec roku 2020 w Gminie Gozdowo wpisanych do Rejestru Regon było ogółem 251 podmiotów prowadzących działalność gospodarczą w tym – 245 osób fizycznych i 6 spółek handlowych.</w:t>
      </w:r>
      <w:r w:rsidR="00614CE2">
        <w:rPr>
          <w:rFonts w:ascii="Times New Roman" w:hAnsi="Times New Roman" w:cs="Times New Roman"/>
          <w:bCs/>
          <w:color w:val="000000" w:themeColor="text1"/>
          <w:sz w:val="24"/>
          <w:szCs w:val="24"/>
          <w:lang w:eastAsia="pl-PL"/>
        </w:rPr>
        <w:t xml:space="preserve"> </w:t>
      </w:r>
      <w:r w:rsidR="00740B39" w:rsidRPr="00191A1C">
        <w:rPr>
          <w:rFonts w:ascii="Times New Roman" w:hAnsi="Times New Roman" w:cs="Times New Roman"/>
          <w:color w:val="000000" w:themeColor="text1"/>
          <w:sz w:val="24"/>
          <w:szCs w:val="24"/>
        </w:rPr>
        <w:t>Wśród podmiotów gospodarczych</w:t>
      </w:r>
      <w:r w:rsidR="0085203C">
        <w:rPr>
          <w:rFonts w:ascii="Times New Roman" w:hAnsi="Times New Roman" w:cs="Times New Roman"/>
          <w:color w:val="000000" w:themeColor="text1"/>
          <w:sz w:val="24"/>
          <w:szCs w:val="24"/>
        </w:rPr>
        <w:t xml:space="preserve"> aktywnie prowadzących działalność gospodarczą na koniec roku 2020 tj. 201 podmiotów (nie obejmuje działalności</w:t>
      </w:r>
      <w:r w:rsidR="00614CE2">
        <w:rPr>
          <w:rFonts w:ascii="Times New Roman" w:hAnsi="Times New Roman" w:cs="Times New Roman"/>
          <w:color w:val="000000" w:themeColor="text1"/>
          <w:sz w:val="24"/>
          <w:szCs w:val="24"/>
        </w:rPr>
        <w:t xml:space="preserve"> </w:t>
      </w:r>
      <w:r w:rsidR="0085203C">
        <w:rPr>
          <w:rFonts w:ascii="Times New Roman" w:hAnsi="Times New Roman" w:cs="Times New Roman"/>
          <w:color w:val="000000" w:themeColor="text1"/>
          <w:sz w:val="24"/>
          <w:szCs w:val="24"/>
        </w:rPr>
        <w:t xml:space="preserve">zawieszonych) </w:t>
      </w:r>
      <w:r w:rsidR="00740B39" w:rsidRPr="00191A1C">
        <w:rPr>
          <w:rFonts w:ascii="Times New Roman" w:hAnsi="Times New Roman" w:cs="Times New Roman"/>
          <w:color w:val="000000" w:themeColor="text1"/>
          <w:sz w:val="24"/>
          <w:szCs w:val="24"/>
        </w:rPr>
        <w:t xml:space="preserve">wg sekcji </w:t>
      </w:r>
      <w:r w:rsidR="00740B39" w:rsidRPr="00DB244B">
        <w:rPr>
          <w:rFonts w:ascii="Times New Roman" w:hAnsi="Times New Roman" w:cs="Times New Roman"/>
          <w:color w:val="000000" w:themeColor="text1"/>
          <w:sz w:val="24"/>
          <w:szCs w:val="24"/>
        </w:rPr>
        <w:t xml:space="preserve">PKD 2007 </w:t>
      </w:r>
      <w:r w:rsidR="00740B39" w:rsidRPr="00191A1C">
        <w:rPr>
          <w:rFonts w:ascii="Times New Roman" w:hAnsi="Times New Roman" w:cs="Times New Roman"/>
          <w:color w:val="000000" w:themeColor="text1"/>
          <w:sz w:val="24"/>
          <w:szCs w:val="24"/>
        </w:rPr>
        <w:t>największy udział przypada jednostkom zaliczonym do sekcji G</w:t>
      </w:r>
      <w:r w:rsidR="00191A1C" w:rsidRPr="00191A1C">
        <w:rPr>
          <w:rFonts w:ascii="Times New Roman" w:hAnsi="Times New Roman" w:cs="Times New Roman"/>
          <w:color w:val="000000" w:themeColor="text1"/>
          <w:sz w:val="24"/>
          <w:szCs w:val="24"/>
        </w:rPr>
        <w:t xml:space="preserve"> - handel hurtowy</w:t>
      </w:r>
      <w:r w:rsidR="007702EA">
        <w:rPr>
          <w:rFonts w:ascii="Times New Roman" w:hAnsi="Times New Roman" w:cs="Times New Roman"/>
          <w:color w:val="000000" w:themeColor="text1"/>
          <w:sz w:val="24"/>
          <w:szCs w:val="24"/>
        </w:rPr>
        <w:t xml:space="preserve">                             </w:t>
      </w:r>
      <w:r w:rsidR="001525EC">
        <w:rPr>
          <w:rFonts w:ascii="Times New Roman" w:hAnsi="Times New Roman" w:cs="Times New Roman"/>
          <w:color w:val="000000" w:themeColor="text1"/>
          <w:sz w:val="24"/>
          <w:szCs w:val="24"/>
        </w:rPr>
        <w:t xml:space="preserve"> </w:t>
      </w:r>
      <w:r w:rsidR="00191A1C" w:rsidRPr="00191A1C">
        <w:rPr>
          <w:rFonts w:ascii="Times New Roman" w:hAnsi="Times New Roman" w:cs="Times New Roman"/>
          <w:color w:val="000000" w:themeColor="text1"/>
          <w:sz w:val="24"/>
          <w:szCs w:val="24"/>
        </w:rPr>
        <w:t>i detaliczny, naprawa pojazdów samochodowych, włączając motocykle (</w:t>
      </w:r>
      <w:r w:rsidR="004B0C9E">
        <w:rPr>
          <w:rFonts w:ascii="Times New Roman" w:hAnsi="Times New Roman" w:cs="Times New Roman"/>
          <w:color w:val="000000" w:themeColor="text1"/>
          <w:sz w:val="24"/>
          <w:szCs w:val="24"/>
        </w:rPr>
        <w:t>25</w:t>
      </w:r>
      <w:r w:rsidR="00191A1C" w:rsidRPr="00191A1C">
        <w:rPr>
          <w:rFonts w:ascii="Times New Roman" w:hAnsi="Times New Roman" w:cs="Times New Roman"/>
          <w:color w:val="000000" w:themeColor="text1"/>
          <w:sz w:val="24"/>
          <w:szCs w:val="24"/>
        </w:rPr>
        <w:t>% wszystkich podmiotów gospodarczych), F - budownictwo (</w:t>
      </w:r>
      <w:r w:rsidR="004B0C9E">
        <w:rPr>
          <w:rFonts w:ascii="Times New Roman" w:hAnsi="Times New Roman" w:cs="Times New Roman"/>
          <w:color w:val="000000" w:themeColor="text1"/>
          <w:sz w:val="24"/>
          <w:szCs w:val="24"/>
        </w:rPr>
        <w:t>ok 21</w:t>
      </w:r>
      <w:r w:rsidR="00191A1C" w:rsidRPr="00191A1C">
        <w:rPr>
          <w:rFonts w:ascii="Times New Roman" w:hAnsi="Times New Roman" w:cs="Times New Roman"/>
          <w:color w:val="000000" w:themeColor="text1"/>
          <w:sz w:val="24"/>
          <w:szCs w:val="24"/>
        </w:rPr>
        <w:t>%), C</w:t>
      </w:r>
      <w:r w:rsidR="00614CE2">
        <w:rPr>
          <w:rFonts w:ascii="Times New Roman" w:hAnsi="Times New Roman" w:cs="Times New Roman"/>
          <w:color w:val="000000" w:themeColor="text1"/>
          <w:sz w:val="24"/>
          <w:szCs w:val="24"/>
        </w:rPr>
        <w:t xml:space="preserve"> </w:t>
      </w:r>
      <w:r w:rsidR="00191A1C" w:rsidRPr="00191A1C">
        <w:rPr>
          <w:rFonts w:ascii="Times New Roman" w:hAnsi="Times New Roman" w:cs="Times New Roman"/>
          <w:color w:val="000000" w:themeColor="text1"/>
          <w:sz w:val="24"/>
          <w:szCs w:val="24"/>
        </w:rPr>
        <w:t>- przetwórstwo przemysłowe (</w:t>
      </w:r>
      <w:r w:rsidR="004B0C9E">
        <w:rPr>
          <w:rFonts w:ascii="Times New Roman" w:hAnsi="Times New Roman" w:cs="Times New Roman"/>
          <w:color w:val="000000" w:themeColor="text1"/>
          <w:sz w:val="24"/>
          <w:szCs w:val="24"/>
        </w:rPr>
        <w:t>14,43</w:t>
      </w:r>
      <w:r w:rsidR="00191A1C" w:rsidRPr="00191A1C">
        <w:rPr>
          <w:rFonts w:ascii="Times New Roman" w:hAnsi="Times New Roman" w:cs="Times New Roman"/>
          <w:color w:val="000000" w:themeColor="text1"/>
          <w:sz w:val="24"/>
          <w:szCs w:val="24"/>
        </w:rPr>
        <w:t xml:space="preserve">%), M- działalność profesjonalna, naukowa i techniczna </w:t>
      </w:r>
      <w:r w:rsidR="004B0C9E">
        <w:rPr>
          <w:rFonts w:ascii="Times New Roman" w:hAnsi="Times New Roman" w:cs="Times New Roman"/>
          <w:color w:val="000000" w:themeColor="text1"/>
          <w:sz w:val="24"/>
          <w:szCs w:val="24"/>
        </w:rPr>
        <w:t>(9,45</w:t>
      </w:r>
      <w:r w:rsidR="00191A1C" w:rsidRPr="00191A1C">
        <w:rPr>
          <w:rFonts w:ascii="Times New Roman" w:hAnsi="Times New Roman" w:cs="Times New Roman"/>
          <w:color w:val="000000" w:themeColor="text1"/>
          <w:sz w:val="24"/>
          <w:szCs w:val="24"/>
        </w:rPr>
        <w:t>%).</w:t>
      </w:r>
      <w:r w:rsidR="00EA0BFF">
        <w:rPr>
          <w:rFonts w:ascii="Times New Roman" w:hAnsi="Times New Roman" w:cs="Times New Roman"/>
          <w:color w:val="000000" w:themeColor="text1"/>
          <w:sz w:val="24"/>
          <w:szCs w:val="24"/>
        </w:rPr>
        <w:t xml:space="preserve"> </w:t>
      </w:r>
      <w:r w:rsidR="00740B39" w:rsidRPr="00191A1C">
        <w:rPr>
          <w:rFonts w:ascii="Times New Roman" w:hAnsi="Times New Roman" w:cs="Times New Roman"/>
          <w:color w:val="000000" w:themeColor="text1"/>
          <w:sz w:val="24"/>
          <w:szCs w:val="24"/>
        </w:rPr>
        <w:t xml:space="preserve">Znikomy udział </w:t>
      </w:r>
      <w:r w:rsidR="007702EA">
        <w:rPr>
          <w:rFonts w:ascii="Times New Roman" w:hAnsi="Times New Roman" w:cs="Times New Roman"/>
          <w:color w:val="000000" w:themeColor="text1"/>
          <w:sz w:val="24"/>
          <w:szCs w:val="24"/>
        </w:rPr>
        <w:t xml:space="preserve">                         </w:t>
      </w:r>
      <w:r w:rsidR="00740B39" w:rsidRPr="00191A1C">
        <w:rPr>
          <w:rFonts w:ascii="Times New Roman" w:hAnsi="Times New Roman" w:cs="Times New Roman"/>
          <w:color w:val="000000" w:themeColor="text1"/>
          <w:sz w:val="24"/>
          <w:szCs w:val="24"/>
        </w:rPr>
        <w:t xml:space="preserve">w całkowitej liczbie podmiotów gospodarczych (poniżej 1,5%) posiadają te, przypisane do sekcji </w:t>
      </w:r>
      <w:r w:rsidR="00191A1C" w:rsidRPr="00191A1C">
        <w:rPr>
          <w:rFonts w:ascii="Times New Roman" w:hAnsi="Times New Roman" w:cs="Times New Roman"/>
          <w:color w:val="000000" w:themeColor="text1"/>
          <w:sz w:val="24"/>
          <w:szCs w:val="24"/>
        </w:rPr>
        <w:t>D – wytwarzanie</w:t>
      </w:r>
      <w:r w:rsidR="00EA0BFF">
        <w:rPr>
          <w:rFonts w:ascii="Times New Roman" w:hAnsi="Times New Roman" w:cs="Times New Roman"/>
          <w:color w:val="000000" w:themeColor="text1"/>
          <w:sz w:val="24"/>
          <w:szCs w:val="24"/>
        </w:rPr>
        <w:t xml:space="preserve"> </w:t>
      </w:r>
      <w:r w:rsidR="00191A1C" w:rsidRPr="00191A1C">
        <w:rPr>
          <w:rFonts w:ascii="Times New Roman" w:hAnsi="Times New Roman" w:cs="Times New Roman"/>
          <w:color w:val="000000" w:themeColor="text1"/>
          <w:sz w:val="24"/>
          <w:szCs w:val="24"/>
        </w:rPr>
        <w:t>i zaopatrywanie w energię elektryczną, gaz, parę wodną, gorącą wodę i powietrze do układów klimatyzacyjnych, J – informacja i komunikacja, R – działalność związana z kulturą, rozrywką, edukacją i K – działalność finansowa i ubezpieczeniowa</w:t>
      </w:r>
      <w:r w:rsidR="000E087B">
        <w:rPr>
          <w:rFonts w:ascii="Times New Roman" w:hAnsi="Times New Roman" w:cs="Times New Roman"/>
          <w:color w:val="000000" w:themeColor="text1"/>
          <w:sz w:val="24"/>
          <w:szCs w:val="24"/>
        </w:rPr>
        <w:t>.</w:t>
      </w:r>
    </w:p>
    <w:p w14:paraId="633462D4" w14:textId="77777777" w:rsidR="009E6399" w:rsidRPr="00415CE8" w:rsidRDefault="009E6399" w:rsidP="009E6399">
      <w:pPr>
        <w:spacing w:after="0" w:line="240" w:lineRule="auto"/>
        <w:ind w:firstLine="709"/>
        <w:jc w:val="both"/>
        <w:rPr>
          <w:rFonts w:ascii="Times New Roman" w:hAnsi="Times New Roman" w:cs="Times New Roman"/>
          <w:color w:val="000000" w:themeColor="text1"/>
          <w:sz w:val="24"/>
          <w:szCs w:val="24"/>
        </w:rPr>
      </w:pPr>
    </w:p>
    <w:p w14:paraId="14104137" w14:textId="57AB2F3B" w:rsidR="00415CE8" w:rsidRPr="00415CE8" w:rsidRDefault="00415CE8" w:rsidP="00415CE8">
      <w:pPr>
        <w:pStyle w:val="04Rysunki"/>
        <w:spacing w:before="0"/>
        <w:rPr>
          <w:rFonts w:ascii="Garamond" w:hAnsi="Garamond"/>
          <w:b/>
          <w:bCs w:val="0"/>
        </w:rPr>
      </w:pPr>
      <w:r>
        <w:rPr>
          <w:rFonts w:ascii="Garamond" w:hAnsi="Garamond"/>
          <w:b/>
          <w:bCs w:val="0"/>
        </w:rPr>
        <w:t xml:space="preserve">Wykres 4. </w:t>
      </w:r>
      <w:r w:rsidRPr="00191A1C">
        <w:rPr>
          <w:rFonts w:ascii="Garamond" w:hAnsi="Garamond"/>
          <w:b/>
          <w:bCs w:val="0"/>
        </w:rPr>
        <w:t xml:space="preserve">Podmioty gospodarcze wg sekcji PKD </w:t>
      </w:r>
      <w:r>
        <w:rPr>
          <w:rFonts w:ascii="Garamond" w:hAnsi="Garamond"/>
          <w:b/>
          <w:bCs w:val="0"/>
        </w:rPr>
        <w:t>2007</w:t>
      </w:r>
    </w:p>
    <w:p w14:paraId="606AB1E2" w14:textId="0117D189" w:rsidR="00740B39" w:rsidRPr="00176DB0" w:rsidRDefault="00EA45FB" w:rsidP="004F14EC">
      <w:pPr>
        <w:spacing w:after="0"/>
        <w:rPr>
          <w:color w:val="FF0000"/>
        </w:rPr>
      </w:pPr>
      <w:r>
        <w:rPr>
          <w:noProof/>
          <w:color w:val="FF0000"/>
        </w:rPr>
        <w:drawing>
          <wp:inline distT="0" distB="0" distL="0" distR="0" wp14:anchorId="3D5F810B" wp14:editId="1A2E0C9D">
            <wp:extent cx="6134100" cy="3171825"/>
            <wp:effectExtent l="0" t="0" r="0" b="952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F647EF" w14:textId="77777777" w:rsidR="00EA45FB" w:rsidRPr="00DB244B" w:rsidRDefault="00EA45FB" w:rsidP="00950056">
      <w:pPr>
        <w:spacing w:after="0" w:line="240" w:lineRule="auto"/>
        <w:rPr>
          <w:rFonts w:ascii="Garamond" w:hAnsi="Garamond"/>
          <w:sz w:val="20"/>
          <w:szCs w:val="20"/>
        </w:rPr>
      </w:pPr>
      <w:r w:rsidRPr="00DB244B">
        <w:rPr>
          <w:rFonts w:ascii="Garamond" w:hAnsi="Garamond"/>
          <w:sz w:val="20"/>
          <w:szCs w:val="20"/>
        </w:rPr>
        <w:t xml:space="preserve">Sekcje: A- rolnictwo, leśnictwo, łowiectwo, rybactwo; </w:t>
      </w:r>
    </w:p>
    <w:p w14:paraId="4C299FD4" w14:textId="56213709" w:rsidR="00EA45FB" w:rsidRPr="00DB244B" w:rsidRDefault="00EA45FB" w:rsidP="00950056">
      <w:pPr>
        <w:spacing w:after="0" w:line="240" w:lineRule="auto"/>
        <w:rPr>
          <w:rFonts w:ascii="Garamond" w:hAnsi="Garamond"/>
          <w:sz w:val="20"/>
          <w:szCs w:val="20"/>
        </w:rPr>
      </w:pPr>
      <w:r w:rsidRPr="00DB244B">
        <w:rPr>
          <w:rFonts w:ascii="Garamond" w:hAnsi="Garamond"/>
          <w:sz w:val="20"/>
          <w:szCs w:val="20"/>
        </w:rPr>
        <w:t>B – górnictwo i wydobywanie;</w:t>
      </w:r>
    </w:p>
    <w:p w14:paraId="427D5981" w14:textId="77777777" w:rsidR="00EA45FB" w:rsidRPr="00DB244B" w:rsidRDefault="00EA45FB" w:rsidP="00950056">
      <w:pPr>
        <w:spacing w:after="0" w:line="240" w:lineRule="auto"/>
        <w:rPr>
          <w:rFonts w:ascii="Garamond" w:hAnsi="Garamond"/>
          <w:sz w:val="20"/>
          <w:szCs w:val="20"/>
        </w:rPr>
      </w:pPr>
      <w:r w:rsidRPr="00DB244B">
        <w:rPr>
          <w:rFonts w:ascii="Garamond" w:hAnsi="Garamond"/>
          <w:sz w:val="20"/>
          <w:szCs w:val="20"/>
        </w:rPr>
        <w:t xml:space="preserve">C – przetwórstwo przemysłowe; </w:t>
      </w:r>
    </w:p>
    <w:p w14:paraId="65224729" w14:textId="5306B7BB" w:rsidR="00EA45FB" w:rsidRPr="00DB244B" w:rsidRDefault="00EA45FB" w:rsidP="00950056">
      <w:pPr>
        <w:spacing w:after="0" w:line="240" w:lineRule="auto"/>
        <w:rPr>
          <w:rFonts w:ascii="Garamond" w:hAnsi="Garamond"/>
          <w:sz w:val="20"/>
          <w:szCs w:val="20"/>
        </w:rPr>
      </w:pPr>
      <w:r w:rsidRPr="00DB244B">
        <w:rPr>
          <w:rFonts w:ascii="Garamond" w:hAnsi="Garamond"/>
          <w:sz w:val="20"/>
          <w:szCs w:val="20"/>
        </w:rPr>
        <w:lastRenderedPageBreak/>
        <w:t>D – wytwarzanie i zaopatrywanie w energię elektryczną, gaz, parę wodną, gorącą wodę i powietrze do układów klimatyzacyjnych;</w:t>
      </w:r>
    </w:p>
    <w:p w14:paraId="75CC984A" w14:textId="77777777" w:rsidR="00EA45FB" w:rsidRPr="00DB244B" w:rsidRDefault="00EA45FB" w:rsidP="00950056">
      <w:pPr>
        <w:spacing w:after="0" w:line="240" w:lineRule="auto"/>
        <w:rPr>
          <w:rFonts w:ascii="Garamond" w:hAnsi="Garamond"/>
          <w:sz w:val="20"/>
          <w:szCs w:val="20"/>
        </w:rPr>
      </w:pPr>
      <w:r w:rsidRPr="00DB244B">
        <w:rPr>
          <w:rFonts w:ascii="Garamond" w:hAnsi="Garamond"/>
          <w:sz w:val="20"/>
          <w:szCs w:val="20"/>
        </w:rPr>
        <w:t xml:space="preserve">F – budownictwo; </w:t>
      </w:r>
    </w:p>
    <w:p w14:paraId="1F93BF20" w14:textId="77777777" w:rsidR="00EA45FB" w:rsidRPr="00DB244B" w:rsidRDefault="00EA45FB" w:rsidP="00950056">
      <w:pPr>
        <w:spacing w:after="0" w:line="240" w:lineRule="auto"/>
        <w:rPr>
          <w:rFonts w:ascii="Garamond" w:hAnsi="Garamond"/>
          <w:sz w:val="20"/>
          <w:szCs w:val="20"/>
        </w:rPr>
      </w:pPr>
      <w:r w:rsidRPr="00DB244B">
        <w:rPr>
          <w:rFonts w:ascii="Garamond" w:hAnsi="Garamond"/>
          <w:sz w:val="20"/>
          <w:szCs w:val="20"/>
        </w:rPr>
        <w:t xml:space="preserve">G- handel hurtowy i detaliczny, naprawa pojazdów samochodowych , wyłączając motocykle; </w:t>
      </w:r>
    </w:p>
    <w:p w14:paraId="1FED7138" w14:textId="54DC396C" w:rsidR="00EA45FB" w:rsidRPr="00DB244B" w:rsidRDefault="00EA45FB" w:rsidP="00950056">
      <w:pPr>
        <w:spacing w:after="0" w:line="240" w:lineRule="auto"/>
        <w:rPr>
          <w:rFonts w:ascii="Garamond" w:hAnsi="Garamond"/>
          <w:sz w:val="20"/>
          <w:szCs w:val="20"/>
        </w:rPr>
      </w:pPr>
      <w:r w:rsidRPr="00DB244B">
        <w:rPr>
          <w:rFonts w:ascii="Garamond" w:hAnsi="Garamond"/>
          <w:sz w:val="20"/>
          <w:szCs w:val="20"/>
        </w:rPr>
        <w:t>H – transport i gospodarka magazynowa;</w:t>
      </w:r>
    </w:p>
    <w:p w14:paraId="43F4519A" w14:textId="11A2013B" w:rsidR="00EA45FB" w:rsidRPr="00DB244B" w:rsidRDefault="00EA45FB" w:rsidP="00950056">
      <w:pPr>
        <w:spacing w:after="0" w:line="240" w:lineRule="auto"/>
        <w:rPr>
          <w:rFonts w:ascii="Garamond" w:hAnsi="Garamond"/>
          <w:sz w:val="20"/>
          <w:szCs w:val="20"/>
        </w:rPr>
      </w:pPr>
      <w:r w:rsidRPr="00DB244B">
        <w:rPr>
          <w:rFonts w:ascii="Garamond" w:hAnsi="Garamond"/>
          <w:sz w:val="20"/>
          <w:szCs w:val="20"/>
        </w:rPr>
        <w:t xml:space="preserve">I – działalność związana z zakwaterowaniem i usługami gastronomicznymi; </w:t>
      </w:r>
    </w:p>
    <w:p w14:paraId="76DB591E" w14:textId="534938BF" w:rsidR="00EA45FB" w:rsidRPr="00DB244B" w:rsidRDefault="00EA45FB" w:rsidP="00950056">
      <w:pPr>
        <w:spacing w:after="0" w:line="240" w:lineRule="auto"/>
        <w:rPr>
          <w:rFonts w:ascii="Garamond" w:hAnsi="Garamond"/>
          <w:sz w:val="20"/>
          <w:szCs w:val="20"/>
        </w:rPr>
      </w:pPr>
      <w:r w:rsidRPr="00DB244B">
        <w:rPr>
          <w:rFonts w:ascii="Garamond" w:hAnsi="Garamond"/>
          <w:sz w:val="20"/>
          <w:szCs w:val="20"/>
        </w:rPr>
        <w:t>J – informacja i komunikacja,</w:t>
      </w:r>
    </w:p>
    <w:p w14:paraId="336D389B" w14:textId="77777777" w:rsidR="00EA45FB" w:rsidRPr="00DB244B" w:rsidRDefault="00EA45FB" w:rsidP="00950056">
      <w:pPr>
        <w:spacing w:after="0" w:line="240" w:lineRule="auto"/>
        <w:rPr>
          <w:rFonts w:ascii="Garamond" w:hAnsi="Garamond"/>
          <w:sz w:val="20"/>
          <w:szCs w:val="20"/>
        </w:rPr>
      </w:pPr>
      <w:r w:rsidRPr="00DB244B">
        <w:rPr>
          <w:rFonts w:ascii="Garamond" w:hAnsi="Garamond"/>
          <w:sz w:val="20"/>
          <w:szCs w:val="20"/>
        </w:rPr>
        <w:t xml:space="preserve">K – działalność finansowa i ubezpieczeniowa; </w:t>
      </w:r>
    </w:p>
    <w:p w14:paraId="1D5E5E0E" w14:textId="6EBC7996" w:rsidR="00EA45FB" w:rsidRPr="00DB244B" w:rsidRDefault="00EA45FB" w:rsidP="00950056">
      <w:pPr>
        <w:spacing w:after="0" w:line="240" w:lineRule="auto"/>
        <w:rPr>
          <w:rFonts w:ascii="Garamond" w:hAnsi="Garamond"/>
          <w:sz w:val="20"/>
          <w:szCs w:val="20"/>
        </w:rPr>
      </w:pPr>
      <w:r w:rsidRPr="00DB244B">
        <w:rPr>
          <w:rFonts w:ascii="Garamond" w:hAnsi="Garamond"/>
          <w:sz w:val="20"/>
          <w:szCs w:val="20"/>
        </w:rPr>
        <w:t>L – działalność związana z kulturą, rozrywką i rekreacją;</w:t>
      </w:r>
    </w:p>
    <w:p w14:paraId="02EB88F7" w14:textId="31734AA9" w:rsidR="00EA45FB" w:rsidRPr="00DB244B" w:rsidRDefault="00EA45FB" w:rsidP="00950056">
      <w:pPr>
        <w:spacing w:after="0" w:line="240" w:lineRule="auto"/>
        <w:rPr>
          <w:rFonts w:ascii="Garamond" w:hAnsi="Garamond"/>
          <w:sz w:val="20"/>
          <w:szCs w:val="20"/>
        </w:rPr>
      </w:pPr>
      <w:r w:rsidRPr="00DB244B">
        <w:rPr>
          <w:rFonts w:ascii="Garamond" w:hAnsi="Garamond"/>
          <w:sz w:val="20"/>
          <w:szCs w:val="20"/>
        </w:rPr>
        <w:t xml:space="preserve"> M – działalność profesjonalna, naukowa i techniczna;</w:t>
      </w:r>
    </w:p>
    <w:p w14:paraId="00C1472B" w14:textId="77777777" w:rsidR="00EA45FB" w:rsidRPr="00DB244B" w:rsidRDefault="00EA45FB" w:rsidP="00950056">
      <w:pPr>
        <w:spacing w:after="0" w:line="240" w:lineRule="auto"/>
        <w:rPr>
          <w:rFonts w:ascii="Garamond" w:hAnsi="Garamond"/>
          <w:sz w:val="20"/>
          <w:szCs w:val="20"/>
        </w:rPr>
      </w:pPr>
      <w:r w:rsidRPr="00DB244B">
        <w:rPr>
          <w:rFonts w:ascii="Garamond" w:hAnsi="Garamond"/>
          <w:sz w:val="20"/>
          <w:szCs w:val="20"/>
        </w:rPr>
        <w:t xml:space="preserve">N – działalność w zakresie usług administrowania i działalność wspierająca; </w:t>
      </w:r>
    </w:p>
    <w:p w14:paraId="0BCE33D3" w14:textId="77777777" w:rsidR="00EA45FB" w:rsidRPr="00DB244B" w:rsidRDefault="00EA45FB" w:rsidP="00950056">
      <w:pPr>
        <w:spacing w:after="0" w:line="240" w:lineRule="auto"/>
        <w:rPr>
          <w:rFonts w:ascii="Garamond" w:hAnsi="Garamond"/>
          <w:sz w:val="20"/>
          <w:szCs w:val="20"/>
        </w:rPr>
      </w:pPr>
      <w:r w:rsidRPr="00DB244B">
        <w:rPr>
          <w:rFonts w:ascii="Garamond" w:hAnsi="Garamond"/>
          <w:sz w:val="20"/>
          <w:szCs w:val="20"/>
        </w:rPr>
        <w:t xml:space="preserve">O – administracja publiczna i obrona narodowa, obowiązkowe zabezpieczenia społeczne; </w:t>
      </w:r>
    </w:p>
    <w:p w14:paraId="7E22F2FC" w14:textId="77777777" w:rsidR="00EA45FB" w:rsidRPr="00DB244B" w:rsidRDefault="00EA45FB" w:rsidP="00950056">
      <w:pPr>
        <w:spacing w:after="0" w:line="240" w:lineRule="auto"/>
        <w:rPr>
          <w:rFonts w:ascii="Garamond" w:hAnsi="Garamond"/>
          <w:sz w:val="20"/>
          <w:szCs w:val="20"/>
        </w:rPr>
      </w:pPr>
      <w:r w:rsidRPr="00DB244B">
        <w:rPr>
          <w:rFonts w:ascii="Garamond" w:hAnsi="Garamond"/>
          <w:sz w:val="20"/>
          <w:szCs w:val="20"/>
        </w:rPr>
        <w:t>P – edukacja;</w:t>
      </w:r>
    </w:p>
    <w:p w14:paraId="1F080484" w14:textId="1DD09B18" w:rsidR="00EA45FB" w:rsidRPr="00DB244B" w:rsidRDefault="00EA45FB" w:rsidP="00950056">
      <w:pPr>
        <w:spacing w:after="0" w:line="240" w:lineRule="auto"/>
        <w:rPr>
          <w:rFonts w:ascii="Garamond" w:hAnsi="Garamond"/>
          <w:sz w:val="20"/>
          <w:szCs w:val="20"/>
        </w:rPr>
      </w:pPr>
      <w:r w:rsidRPr="00DB244B">
        <w:rPr>
          <w:rFonts w:ascii="Garamond" w:hAnsi="Garamond"/>
          <w:sz w:val="20"/>
          <w:szCs w:val="20"/>
        </w:rPr>
        <w:t xml:space="preserve">Q – opieka zdrowotna i pomoc społeczna; </w:t>
      </w:r>
    </w:p>
    <w:p w14:paraId="354A12B3" w14:textId="572F229A" w:rsidR="00DB244B" w:rsidRPr="009B5338" w:rsidRDefault="00EA45FB" w:rsidP="00950056">
      <w:pPr>
        <w:spacing w:after="0" w:line="240" w:lineRule="auto"/>
        <w:rPr>
          <w:rFonts w:ascii="Garamond" w:hAnsi="Garamond"/>
          <w:sz w:val="20"/>
          <w:szCs w:val="20"/>
        </w:rPr>
      </w:pPr>
      <w:r w:rsidRPr="00DB244B">
        <w:rPr>
          <w:rFonts w:ascii="Garamond" w:hAnsi="Garamond"/>
          <w:sz w:val="20"/>
          <w:szCs w:val="20"/>
        </w:rPr>
        <w:t xml:space="preserve">R – działalność związana z kulturą, rozrywką, edukacją; </w:t>
      </w:r>
      <w:r w:rsidRPr="00DB244B">
        <w:rPr>
          <w:rFonts w:ascii="Garamond" w:hAnsi="Garamond"/>
          <w:sz w:val="20"/>
          <w:szCs w:val="20"/>
        </w:rPr>
        <w:br/>
        <w:t>S i T – pozostała działalność usługowa, gospodarstwa domowe zatrudniające pracowników</w:t>
      </w:r>
    </w:p>
    <w:p w14:paraId="573C19CB" w14:textId="40376919" w:rsidR="00EA45FB" w:rsidRPr="0085203C" w:rsidRDefault="00EA45FB" w:rsidP="0085203C">
      <w:pPr>
        <w:pStyle w:val="01zrodlo"/>
        <w:rPr>
          <w:rFonts w:ascii="Garamond" w:hAnsi="Garamond"/>
          <w:i w:val="0"/>
          <w:iCs/>
          <w:sz w:val="20"/>
        </w:rPr>
      </w:pPr>
      <w:r w:rsidRPr="00191A1C">
        <w:rPr>
          <w:rFonts w:ascii="Garamond" w:hAnsi="Garamond"/>
          <w:i w:val="0"/>
          <w:iCs/>
          <w:sz w:val="20"/>
        </w:rPr>
        <w:t xml:space="preserve">Źródło: Opracowanie własne na podstawie danych z </w:t>
      </w:r>
      <w:r w:rsidR="007B6644">
        <w:rPr>
          <w:rFonts w:ascii="Garamond" w:hAnsi="Garamond"/>
          <w:i w:val="0"/>
          <w:iCs/>
          <w:sz w:val="20"/>
        </w:rPr>
        <w:t>CEIDG</w:t>
      </w:r>
    </w:p>
    <w:p w14:paraId="544D2A48" w14:textId="40C6A7B5" w:rsidR="00682B60" w:rsidRPr="00DA5230" w:rsidRDefault="00062BB9" w:rsidP="00DA5230">
      <w:pPr>
        <w:spacing w:after="0" w:line="240" w:lineRule="auto"/>
        <w:ind w:firstLine="360"/>
        <w:jc w:val="both"/>
        <w:rPr>
          <w:rFonts w:ascii="Times New Roman" w:hAnsi="Times New Roman" w:cs="Times New Roman"/>
          <w:color w:val="000000" w:themeColor="text1"/>
          <w:sz w:val="24"/>
          <w:szCs w:val="24"/>
        </w:rPr>
      </w:pPr>
      <w:r w:rsidRPr="00682B60">
        <w:rPr>
          <w:rFonts w:ascii="Times New Roman" w:hAnsi="Times New Roman" w:cs="Times New Roman"/>
          <w:color w:val="000000" w:themeColor="text1"/>
          <w:sz w:val="24"/>
          <w:szCs w:val="24"/>
        </w:rPr>
        <w:t>Do największych podm</w:t>
      </w:r>
      <w:r w:rsidR="00176DB0" w:rsidRPr="00682B60">
        <w:rPr>
          <w:rFonts w:ascii="Times New Roman" w:hAnsi="Times New Roman" w:cs="Times New Roman"/>
          <w:color w:val="000000" w:themeColor="text1"/>
          <w:sz w:val="24"/>
          <w:szCs w:val="24"/>
        </w:rPr>
        <w:t>i</w:t>
      </w:r>
      <w:r w:rsidRPr="00682B60">
        <w:rPr>
          <w:rFonts w:ascii="Times New Roman" w:hAnsi="Times New Roman" w:cs="Times New Roman"/>
          <w:color w:val="000000" w:themeColor="text1"/>
          <w:sz w:val="24"/>
          <w:szCs w:val="24"/>
        </w:rPr>
        <w:t xml:space="preserve">otów gospodarczych funkcjonujących na terenie Gminy </w:t>
      </w:r>
      <w:r w:rsidR="00707BE9" w:rsidRPr="00682B60">
        <w:rPr>
          <w:rFonts w:ascii="Times New Roman" w:hAnsi="Times New Roman" w:cs="Times New Roman"/>
          <w:color w:val="000000" w:themeColor="text1"/>
          <w:sz w:val="24"/>
          <w:szCs w:val="24"/>
        </w:rPr>
        <w:t xml:space="preserve">Gozdowo </w:t>
      </w:r>
      <w:r w:rsidRPr="00682B60">
        <w:rPr>
          <w:rFonts w:ascii="Times New Roman" w:hAnsi="Times New Roman" w:cs="Times New Roman"/>
          <w:color w:val="000000" w:themeColor="text1"/>
          <w:sz w:val="24"/>
          <w:szCs w:val="24"/>
        </w:rPr>
        <w:t xml:space="preserve">należą między innymi: </w:t>
      </w:r>
      <w:r w:rsidR="00682B60" w:rsidRPr="004F14EC">
        <w:rPr>
          <w:rFonts w:ascii="Times New Roman" w:hAnsi="Times New Roman" w:cs="Times New Roman"/>
          <w:sz w:val="24"/>
          <w:szCs w:val="24"/>
        </w:rPr>
        <w:t>Ferma „Złote jajko” w Bonisławiu</w:t>
      </w:r>
      <w:r w:rsidR="00DA5230">
        <w:rPr>
          <w:rFonts w:ascii="Times New Roman" w:hAnsi="Times New Roman" w:cs="Times New Roman"/>
          <w:sz w:val="24"/>
          <w:szCs w:val="24"/>
        </w:rPr>
        <w:t>,</w:t>
      </w:r>
      <w:r w:rsidR="004F14EC">
        <w:rPr>
          <w:rFonts w:ascii="Times New Roman" w:hAnsi="Times New Roman" w:cs="Times New Roman"/>
          <w:sz w:val="24"/>
          <w:szCs w:val="24"/>
        </w:rPr>
        <w:t xml:space="preserve"> </w:t>
      </w:r>
      <w:r w:rsidR="00682B60" w:rsidRPr="004F14EC">
        <w:rPr>
          <w:rFonts w:ascii="Times New Roman" w:hAnsi="Times New Roman" w:cs="Times New Roman"/>
          <w:sz w:val="24"/>
          <w:szCs w:val="24"/>
        </w:rPr>
        <w:t>Ferma drobiu w Zbójnie</w:t>
      </w:r>
      <w:r w:rsidR="00DA5230">
        <w:rPr>
          <w:rFonts w:ascii="Times New Roman" w:hAnsi="Times New Roman" w:cs="Times New Roman"/>
          <w:sz w:val="24"/>
          <w:szCs w:val="24"/>
        </w:rPr>
        <w:t>,</w:t>
      </w:r>
      <w:r w:rsidR="00682B60" w:rsidRPr="004F14EC">
        <w:rPr>
          <w:rFonts w:ascii="Times New Roman" w:hAnsi="Times New Roman" w:cs="Times New Roman"/>
          <w:sz w:val="24"/>
          <w:szCs w:val="24"/>
        </w:rPr>
        <w:t xml:space="preserve"> </w:t>
      </w:r>
      <w:r w:rsidR="00682B60" w:rsidRPr="00DA5230">
        <w:rPr>
          <w:rFonts w:ascii="Times New Roman" w:hAnsi="Times New Roman" w:cs="Times New Roman"/>
          <w:sz w:val="24"/>
          <w:szCs w:val="24"/>
        </w:rPr>
        <w:t>Centrum Handlowo-Usługowe ,,BUGAJ” w Gozdowie</w:t>
      </w:r>
      <w:r w:rsidR="00DA5230">
        <w:rPr>
          <w:rFonts w:ascii="Times New Roman" w:hAnsi="Times New Roman" w:cs="Times New Roman"/>
          <w:sz w:val="24"/>
          <w:szCs w:val="24"/>
        </w:rPr>
        <w:t>,</w:t>
      </w:r>
      <w:r w:rsidR="00682B60" w:rsidRPr="00DA5230">
        <w:rPr>
          <w:rFonts w:ascii="Times New Roman" w:hAnsi="Times New Roman" w:cs="Times New Roman"/>
          <w:sz w:val="24"/>
          <w:szCs w:val="24"/>
        </w:rPr>
        <w:t xml:space="preserve"> Domy weselne w miejscowościach Lelice, Gozdowo</w:t>
      </w:r>
      <w:r w:rsidR="00DA5230">
        <w:rPr>
          <w:rFonts w:ascii="Times New Roman" w:hAnsi="Times New Roman" w:cs="Times New Roman"/>
          <w:sz w:val="24"/>
          <w:szCs w:val="24"/>
        </w:rPr>
        <w:t>,</w:t>
      </w:r>
      <w:r w:rsidR="00DA5230">
        <w:rPr>
          <w:rFonts w:ascii="Times New Roman" w:hAnsi="Times New Roman" w:cs="Times New Roman"/>
          <w:color w:val="000000" w:themeColor="text1"/>
          <w:sz w:val="24"/>
          <w:szCs w:val="24"/>
        </w:rPr>
        <w:t xml:space="preserve"> </w:t>
      </w:r>
      <w:r w:rsidR="00682B60" w:rsidRPr="00DA5230">
        <w:rPr>
          <w:rFonts w:ascii="Times New Roman" w:hAnsi="Times New Roman" w:cs="Times New Roman"/>
          <w:sz w:val="24"/>
          <w:szCs w:val="24"/>
        </w:rPr>
        <w:t>Piekarnie w Lelicach i Rękawczynie</w:t>
      </w:r>
      <w:r w:rsidR="00DA5230">
        <w:rPr>
          <w:rFonts w:ascii="Times New Roman" w:hAnsi="Times New Roman" w:cs="Times New Roman"/>
          <w:sz w:val="24"/>
          <w:szCs w:val="24"/>
        </w:rPr>
        <w:t>,</w:t>
      </w:r>
      <w:r w:rsidR="00DA5230">
        <w:rPr>
          <w:rFonts w:ascii="Times New Roman" w:hAnsi="Times New Roman" w:cs="Times New Roman"/>
          <w:color w:val="000000" w:themeColor="text1"/>
          <w:sz w:val="24"/>
          <w:szCs w:val="24"/>
        </w:rPr>
        <w:t xml:space="preserve"> </w:t>
      </w:r>
      <w:r w:rsidR="00682B60" w:rsidRPr="00DA5230">
        <w:rPr>
          <w:rFonts w:ascii="Times New Roman" w:hAnsi="Times New Roman" w:cs="Times New Roman"/>
          <w:sz w:val="24"/>
          <w:szCs w:val="24"/>
        </w:rPr>
        <w:t>Prywatne żwirownie w Ostrowach</w:t>
      </w:r>
      <w:r w:rsidR="00BD4F30" w:rsidRPr="00DA5230">
        <w:rPr>
          <w:rFonts w:ascii="Times New Roman" w:hAnsi="Times New Roman" w:cs="Times New Roman"/>
          <w:sz w:val="24"/>
          <w:szCs w:val="24"/>
        </w:rPr>
        <w:t xml:space="preserve">, </w:t>
      </w:r>
      <w:r w:rsidR="00682B60" w:rsidRPr="00DA5230">
        <w:rPr>
          <w:rFonts w:ascii="Times New Roman" w:hAnsi="Times New Roman" w:cs="Times New Roman"/>
          <w:sz w:val="24"/>
          <w:szCs w:val="24"/>
        </w:rPr>
        <w:t>Zbójnie</w:t>
      </w:r>
      <w:r w:rsidR="00BD4F30" w:rsidRPr="00DA5230">
        <w:rPr>
          <w:rFonts w:ascii="Times New Roman" w:hAnsi="Times New Roman" w:cs="Times New Roman"/>
          <w:sz w:val="24"/>
          <w:szCs w:val="24"/>
        </w:rPr>
        <w:t>, Bonisławiu i Kozicach</w:t>
      </w:r>
      <w:r w:rsidR="00DA5230">
        <w:rPr>
          <w:rFonts w:ascii="Times New Roman" w:hAnsi="Times New Roman" w:cs="Times New Roman"/>
          <w:sz w:val="24"/>
          <w:szCs w:val="24"/>
        </w:rPr>
        <w:t>,</w:t>
      </w:r>
      <w:r w:rsidR="00DA5230">
        <w:rPr>
          <w:rFonts w:ascii="Times New Roman" w:hAnsi="Times New Roman" w:cs="Times New Roman"/>
          <w:color w:val="000000" w:themeColor="text1"/>
          <w:sz w:val="24"/>
          <w:szCs w:val="24"/>
        </w:rPr>
        <w:t xml:space="preserve"> </w:t>
      </w:r>
      <w:r w:rsidR="00682B60" w:rsidRPr="00DA5230">
        <w:rPr>
          <w:rFonts w:ascii="Times New Roman" w:hAnsi="Times New Roman" w:cs="Times New Roman"/>
          <w:sz w:val="24"/>
          <w:szCs w:val="24"/>
        </w:rPr>
        <w:t xml:space="preserve">PPHU DURO s.c. w Rempinie </w:t>
      </w:r>
      <w:r w:rsidR="00682B60" w:rsidRPr="00DA5230">
        <w:rPr>
          <w:rFonts w:ascii="Times New Roman" w:hAnsi="Times New Roman" w:cs="Times New Roman"/>
          <w:sz w:val="24"/>
          <w:szCs w:val="24"/>
          <w:lang w:eastAsia="pl-PL"/>
        </w:rPr>
        <w:t>- producent wysokiej jakości olejów dla przemysłu</w:t>
      </w:r>
      <w:r w:rsidR="00DA5230">
        <w:rPr>
          <w:rFonts w:ascii="Times New Roman" w:hAnsi="Times New Roman" w:cs="Times New Roman"/>
          <w:sz w:val="24"/>
          <w:szCs w:val="24"/>
          <w:lang w:eastAsia="pl-PL"/>
        </w:rPr>
        <w:t>,</w:t>
      </w:r>
      <w:r w:rsidR="00682B60" w:rsidRPr="00DA5230">
        <w:rPr>
          <w:rFonts w:ascii="Times New Roman" w:hAnsi="Times New Roman" w:cs="Times New Roman"/>
          <w:sz w:val="24"/>
          <w:szCs w:val="24"/>
          <w:lang w:eastAsia="pl-PL"/>
        </w:rPr>
        <w:t xml:space="preserve"> </w:t>
      </w:r>
      <w:r w:rsidR="00682B60" w:rsidRPr="00DA5230">
        <w:rPr>
          <w:rFonts w:ascii="Times New Roman" w:hAnsi="Times New Roman" w:cs="Times New Roman"/>
          <w:sz w:val="24"/>
          <w:szCs w:val="24"/>
        </w:rPr>
        <w:t>Supermarkety – Dino Polska S.A., Lewiatan</w:t>
      </w:r>
      <w:r w:rsidR="00DA5230">
        <w:rPr>
          <w:rFonts w:ascii="Times New Roman" w:hAnsi="Times New Roman" w:cs="Times New Roman"/>
          <w:sz w:val="24"/>
          <w:szCs w:val="24"/>
        </w:rPr>
        <w:t>,</w:t>
      </w:r>
      <w:r w:rsidR="00682B60" w:rsidRPr="00DA5230">
        <w:rPr>
          <w:rFonts w:ascii="Times New Roman" w:hAnsi="Times New Roman" w:cs="Times New Roman"/>
          <w:sz w:val="24"/>
          <w:szCs w:val="24"/>
        </w:rPr>
        <w:t xml:space="preserve"> Firma SIATMEX w Zbójnie – producent siatki ogrodzeniowej</w:t>
      </w:r>
      <w:r w:rsidR="00DA5230">
        <w:rPr>
          <w:rFonts w:ascii="Times New Roman" w:hAnsi="Times New Roman" w:cs="Times New Roman"/>
          <w:sz w:val="24"/>
          <w:szCs w:val="24"/>
        </w:rPr>
        <w:t xml:space="preserve">, </w:t>
      </w:r>
      <w:r w:rsidR="00682B60" w:rsidRPr="00DA5230">
        <w:rPr>
          <w:rFonts w:ascii="Times New Roman" w:hAnsi="Times New Roman" w:cs="Times New Roman"/>
          <w:sz w:val="24"/>
          <w:szCs w:val="24"/>
        </w:rPr>
        <w:t>Auto Diesel – naprawa układów paliwowych</w:t>
      </w:r>
      <w:r w:rsidR="00DA5230">
        <w:rPr>
          <w:rFonts w:ascii="Times New Roman" w:hAnsi="Times New Roman" w:cs="Times New Roman"/>
          <w:sz w:val="24"/>
          <w:szCs w:val="24"/>
        </w:rPr>
        <w:t xml:space="preserve"> </w:t>
      </w:r>
      <w:r w:rsidR="00682B60" w:rsidRPr="00DA5230">
        <w:rPr>
          <w:rFonts w:ascii="Times New Roman" w:hAnsi="Times New Roman" w:cs="Times New Roman"/>
          <w:sz w:val="24"/>
          <w:szCs w:val="24"/>
        </w:rPr>
        <w:t>w Bronoszewicach</w:t>
      </w:r>
      <w:r w:rsidR="00DA5230">
        <w:rPr>
          <w:rFonts w:ascii="Times New Roman" w:hAnsi="Times New Roman" w:cs="Times New Roman"/>
          <w:sz w:val="24"/>
          <w:szCs w:val="24"/>
        </w:rPr>
        <w:t>,</w:t>
      </w:r>
      <w:r w:rsidR="00682B60" w:rsidRPr="00DA5230">
        <w:rPr>
          <w:rFonts w:ascii="Times New Roman" w:hAnsi="Times New Roman" w:cs="Times New Roman"/>
          <w:sz w:val="24"/>
          <w:szCs w:val="24"/>
        </w:rPr>
        <w:t xml:space="preserve"> </w:t>
      </w:r>
      <w:r w:rsidR="00682B60" w:rsidRPr="00DA5230">
        <w:rPr>
          <w:rFonts w:ascii="Times New Roman" w:hAnsi="Times New Roman" w:cs="Times New Roman"/>
          <w:sz w:val="24"/>
          <w:szCs w:val="24"/>
          <w:lang w:eastAsia="pl-PL"/>
        </w:rPr>
        <w:t xml:space="preserve">Sklep budowlany </w:t>
      </w:r>
      <w:proofErr w:type="spellStart"/>
      <w:r w:rsidR="00682B60" w:rsidRPr="00DA5230">
        <w:rPr>
          <w:rFonts w:ascii="Times New Roman" w:hAnsi="Times New Roman" w:cs="Times New Roman"/>
          <w:sz w:val="24"/>
          <w:szCs w:val="24"/>
          <w:lang w:eastAsia="pl-PL"/>
        </w:rPr>
        <w:t>Budimar</w:t>
      </w:r>
      <w:proofErr w:type="spellEnd"/>
      <w:r w:rsidR="00682B60" w:rsidRPr="00DA5230">
        <w:rPr>
          <w:rFonts w:ascii="Times New Roman" w:hAnsi="Times New Roman" w:cs="Times New Roman"/>
          <w:sz w:val="24"/>
          <w:szCs w:val="24"/>
          <w:lang w:eastAsia="pl-PL"/>
        </w:rPr>
        <w:t xml:space="preserve"> w Gozdowie</w:t>
      </w:r>
      <w:r w:rsidR="00DA5230">
        <w:rPr>
          <w:rFonts w:ascii="Times New Roman" w:hAnsi="Times New Roman" w:cs="Times New Roman"/>
          <w:sz w:val="24"/>
          <w:szCs w:val="24"/>
          <w:lang w:eastAsia="pl-PL"/>
        </w:rPr>
        <w:t>,</w:t>
      </w:r>
      <w:r w:rsidR="00682B60" w:rsidRPr="00DA5230">
        <w:rPr>
          <w:rFonts w:ascii="Times New Roman" w:hAnsi="Times New Roman" w:cs="Times New Roman"/>
          <w:sz w:val="24"/>
          <w:szCs w:val="24"/>
          <w:lang w:eastAsia="pl-PL"/>
        </w:rPr>
        <w:t xml:space="preserve"> Dom pogrzebowy </w:t>
      </w:r>
      <w:proofErr w:type="spellStart"/>
      <w:r w:rsidR="00682B60" w:rsidRPr="00DA5230">
        <w:rPr>
          <w:rFonts w:ascii="Times New Roman" w:hAnsi="Times New Roman" w:cs="Times New Roman"/>
          <w:sz w:val="24"/>
          <w:szCs w:val="24"/>
          <w:lang w:eastAsia="pl-PL"/>
        </w:rPr>
        <w:t>Anika</w:t>
      </w:r>
      <w:proofErr w:type="spellEnd"/>
      <w:r w:rsidR="00682B60" w:rsidRPr="00DA5230">
        <w:rPr>
          <w:rFonts w:ascii="Times New Roman" w:hAnsi="Times New Roman" w:cs="Times New Roman"/>
          <w:sz w:val="24"/>
          <w:szCs w:val="24"/>
          <w:lang w:eastAsia="pl-PL"/>
        </w:rPr>
        <w:t xml:space="preserve"> </w:t>
      </w:r>
      <w:r w:rsidR="00DA5230">
        <w:rPr>
          <w:rFonts w:ascii="Times New Roman" w:hAnsi="Times New Roman" w:cs="Times New Roman"/>
          <w:sz w:val="24"/>
          <w:szCs w:val="24"/>
          <w:lang w:eastAsia="pl-PL"/>
        </w:rPr>
        <w:t xml:space="preserve"> </w:t>
      </w:r>
      <w:r w:rsidR="00682B60" w:rsidRPr="00DA5230">
        <w:rPr>
          <w:rFonts w:ascii="Times New Roman" w:hAnsi="Times New Roman" w:cs="Times New Roman"/>
          <w:sz w:val="24"/>
          <w:szCs w:val="24"/>
          <w:lang w:eastAsia="pl-PL"/>
        </w:rPr>
        <w:t>w Gozdowie</w:t>
      </w:r>
      <w:r w:rsidR="00DA5230">
        <w:rPr>
          <w:rFonts w:ascii="Times New Roman" w:hAnsi="Times New Roman" w:cs="Times New Roman"/>
          <w:sz w:val="24"/>
          <w:szCs w:val="24"/>
          <w:lang w:eastAsia="pl-PL"/>
        </w:rPr>
        <w:t>,</w:t>
      </w:r>
      <w:r w:rsidR="00DA5230">
        <w:rPr>
          <w:rFonts w:ascii="Times New Roman" w:hAnsi="Times New Roman" w:cs="Times New Roman"/>
          <w:color w:val="000000" w:themeColor="text1"/>
          <w:sz w:val="24"/>
          <w:szCs w:val="24"/>
        </w:rPr>
        <w:t xml:space="preserve"> </w:t>
      </w:r>
      <w:r w:rsidR="00BD4F30" w:rsidRPr="00DA5230">
        <w:rPr>
          <w:rFonts w:ascii="Times New Roman" w:hAnsi="Times New Roman" w:cs="Times New Roman"/>
          <w:color w:val="000000" w:themeColor="text1"/>
          <w:sz w:val="24"/>
          <w:szCs w:val="24"/>
          <w:lang w:eastAsia="pl-PL"/>
        </w:rPr>
        <w:t>Gospodarstw</w:t>
      </w:r>
      <w:r w:rsidR="009813B8" w:rsidRPr="00DA5230">
        <w:rPr>
          <w:rFonts w:ascii="Times New Roman" w:hAnsi="Times New Roman" w:cs="Times New Roman"/>
          <w:color w:val="000000" w:themeColor="text1"/>
          <w:sz w:val="24"/>
          <w:szCs w:val="24"/>
          <w:lang w:eastAsia="pl-PL"/>
        </w:rPr>
        <w:t xml:space="preserve">o rolne </w:t>
      </w:r>
      <w:r w:rsidR="009E6399">
        <w:rPr>
          <w:rFonts w:ascii="Times New Roman" w:hAnsi="Times New Roman" w:cs="Times New Roman"/>
          <w:color w:val="000000" w:themeColor="text1"/>
          <w:sz w:val="24"/>
          <w:szCs w:val="24"/>
          <w:lang w:eastAsia="pl-PL"/>
        </w:rPr>
        <w:t xml:space="preserve">             </w:t>
      </w:r>
      <w:r w:rsidR="009813B8" w:rsidRPr="00DA5230">
        <w:rPr>
          <w:rFonts w:ascii="Times New Roman" w:hAnsi="Times New Roman" w:cs="Times New Roman"/>
          <w:color w:val="000000" w:themeColor="text1"/>
          <w:sz w:val="24"/>
          <w:szCs w:val="24"/>
          <w:lang w:eastAsia="pl-PL"/>
        </w:rPr>
        <w:t>w Rempinie</w:t>
      </w:r>
      <w:r w:rsidR="009E6399">
        <w:rPr>
          <w:rFonts w:ascii="Times New Roman" w:hAnsi="Times New Roman" w:cs="Times New Roman"/>
          <w:color w:val="000000" w:themeColor="text1"/>
          <w:sz w:val="24"/>
          <w:szCs w:val="24"/>
          <w:lang w:eastAsia="pl-PL"/>
        </w:rPr>
        <w:t>.</w:t>
      </w:r>
    </w:p>
    <w:p w14:paraId="4C12608D" w14:textId="7D4F1962" w:rsidR="00707BE9" w:rsidRPr="00EA45FB" w:rsidRDefault="00062BB9" w:rsidP="004F14EC">
      <w:pPr>
        <w:spacing w:after="0" w:line="240" w:lineRule="auto"/>
        <w:ind w:firstLine="360"/>
        <w:rPr>
          <w:rFonts w:ascii="Times New Roman" w:hAnsi="Times New Roman" w:cs="Times New Roman"/>
          <w:sz w:val="24"/>
          <w:szCs w:val="24"/>
        </w:rPr>
      </w:pPr>
      <w:r w:rsidRPr="00474FA2">
        <w:rPr>
          <w:rFonts w:ascii="Times New Roman" w:hAnsi="Times New Roman" w:cs="Times New Roman"/>
          <w:color w:val="000000" w:themeColor="text1"/>
          <w:sz w:val="24"/>
          <w:szCs w:val="24"/>
        </w:rPr>
        <w:t xml:space="preserve">Należy zaznaczyć, że Gmina </w:t>
      </w:r>
      <w:r w:rsidR="00707BE9" w:rsidRPr="00EA45FB">
        <w:rPr>
          <w:rFonts w:ascii="Times New Roman" w:hAnsi="Times New Roman" w:cs="Times New Roman"/>
          <w:sz w:val="24"/>
          <w:szCs w:val="24"/>
        </w:rPr>
        <w:t xml:space="preserve">Gozdowo </w:t>
      </w:r>
      <w:r w:rsidRPr="00EA45FB">
        <w:rPr>
          <w:rFonts w:ascii="Times New Roman" w:hAnsi="Times New Roman" w:cs="Times New Roman"/>
          <w:sz w:val="24"/>
          <w:szCs w:val="24"/>
        </w:rPr>
        <w:t xml:space="preserve">dysponuje atrakcyjnymi terenami przeznaczonymi </w:t>
      </w:r>
      <w:r w:rsidR="009E6399">
        <w:rPr>
          <w:rFonts w:ascii="Times New Roman" w:hAnsi="Times New Roman" w:cs="Times New Roman"/>
          <w:sz w:val="24"/>
          <w:szCs w:val="24"/>
        </w:rPr>
        <w:t xml:space="preserve">              </w:t>
      </w:r>
      <w:r w:rsidR="00E93BAC">
        <w:rPr>
          <w:rFonts w:ascii="Times New Roman" w:hAnsi="Times New Roman" w:cs="Times New Roman"/>
          <w:sz w:val="24"/>
          <w:szCs w:val="24"/>
        </w:rPr>
        <w:t xml:space="preserve">w Planie Zagospodarowania Przestrzennego m.in. </w:t>
      </w:r>
      <w:r w:rsidRPr="00EA45FB">
        <w:rPr>
          <w:rFonts w:ascii="Times New Roman" w:hAnsi="Times New Roman" w:cs="Times New Roman"/>
          <w:sz w:val="24"/>
          <w:szCs w:val="24"/>
        </w:rPr>
        <w:t>pod rozwój przedsiębiorczości</w:t>
      </w:r>
      <w:r w:rsidR="00474FA2">
        <w:rPr>
          <w:rFonts w:ascii="Times New Roman" w:hAnsi="Times New Roman" w:cs="Times New Roman"/>
          <w:sz w:val="24"/>
          <w:szCs w:val="24"/>
        </w:rPr>
        <w:t>. Powierzchnia</w:t>
      </w:r>
      <w:r w:rsidR="009E6399">
        <w:rPr>
          <w:rFonts w:ascii="Times New Roman" w:hAnsi="Times New Roman" w:cs="Times New Roman"/>
          <w:sz w:val="24"/>
          <w:szCs w:val="24"/>
        </w:rPr>
        <w:t xml:space="preserve">   </w:t>
      </w:r>
      <w:r w:rsidR="00474FA2">
        <w:rPr>
          <w:rFonts w:ascii="Times New Roman" w:hAnsi="Times New Roman" w:cs="Times New Roman"/>
          <w:sz w:val="24"/>
          <w:szCs w:val="24"/>
        </w:rPr>
        <w:t xml:space="preserve"> i przeznaczenie wolnych terenów w MPZP przedstawia się następująco:</w:t>
      </w:r>
    </w:p>
    <w:p w14:paraId="67FEEE08" w14:textId="40DBE8AF" w:rsidR="00474FA2" w:rsidRPr="004A6482" w:rsidRDefault="004A6482" w:rsidP="00A461FE">
      <w:pPr>
        <w:pStyle w:val="Akapitzlist"/>
        <w:numPr>
          <w:ilvl w:val="0"/>
          <w:numId w:val="27"/>
        </w:numPr>
        <w:spacing w:after="0" w:line="240" w:lineRule="auto"/>
        <w:jc w:val="both"/>
        <w:rPr>
          <w:rFonts w:ascii="Times New Roman" w:hAnsi="Times New Roman" w:cs="Times New Roman"/>
          <w:color w:val="000000" w:themeColor="text1"/>
          <w:sz w:val="24"/>
          <w:szCs w:val="24"/>
        </w:rPr>
      </w:pPr>
      <w:r w:rsidRPr="004A6482">
        <w:rPr>
          <w:rFonts w:ascii="Times New Roman" w:hAnsi="Times New Roman" w:cs="Times New Roman"/>
          <w:color w:val="000000" w:themeColor="text1"/>
          <w:sz w:val="24"/>
          <w:szCs w:val="24"/>
        </w:rPr>
        <w:t>z</w:t>
      </w:r>
      <w:r w:rsidR="00474FA2" w:rsidRPr="004A6482">
        <w:rPr>
          <w:rFonts w:ascii="Times New Roman" w:hAnsi="Times New Roman" w:cs="Times New Roman"/>
          <w:color w:val="000000" w:themeColor="text1"/>
          <w:sz w:val="24"/>
          <w:szCs w:val="24"/>
        </w:rPr>
        <w:t>abudowa związana z aktywnością gospodarczą (AG)   - 22,48 ha</w:t>
      </w:r>
    </w:p>
    <w:p w14:paraId="3221B871" w14:textId="59CB854C" w:rsidR="00474FA2" w:rsidRPr="004A6482" w:rsidRDefault="004A6482" w:rsidP="00A461FE">
      <w:pPr>
        <w:pStyle w:val="Akapitzlist"/>
        <w:numPr>
          <w:ilvl w:val="0"/>
          <w:numId w:val="27"/>
        </w:numPr>
        <w:spacing w:after="0" w:line="240" w:lineRule="auto"/>
        <w:jc w:val="both"/>
        <w:rPr>
          <w:rFonts w:ascii="Times New Roman" w:hAnsi="Times New Roman" w:cs="Times New Roman"/>
          <w:color w:val="000000" w:themeColor="text1"/>
          <w:sz w:val="24"/>
          <w:szCs w:val="24"/>
        </w:rPr>
      </w:pPr>
      <w:r w:rsidRPr="004A6482">
        <w:rPr>
          <w:rFonts w:ascii="Times New Roman" w:hAnsi="Times New Roman" w:cs="Times New Roman"/>
          <w:color w:val="000000" w:themeColor="text1"/>
          <w:sz w:val="24"/>
          <w:szCs w:val="24"/>
        </w:rPr>
        <w:t>p</w:t>
      </w:r>
      <w:r w:rsidR="00474FA2" w:rsidRPr="004A6482">
        <w:rPr>
          <w:rFonts w:ascii="Times New Roman" w:hAnsi="Times New Roman" w:cs="Times New Roman"/>
          <w:color w:val="000000" w:themeColor="text1"/>
          <w:sz w:val="24"/>
          <w:szCs w:val="24"/>
        </w:rPr>
        <w:t>rzemysł, usługi i budownictwo mieszkaniowe (PU/MN) – 1,05 ha</w:t>
      </w:r>
    </w:p>
    <w:p w14:paraId="5CEB2B19" w14:textId="0991DC78" w:rsidR="00474FA2" w:rsidRPr="004A6482" w:rsidRDefault="004A6482" w:rsidP="00A461FE">
      <w:pPr>
        <w:pStyle w:val="Akapitzlist"/>
        <w:numPr>
          <w:ilvl w:val="0"/>
          <w:numId w:val="27"/>
        </w:numPr>
        <w:spacing w:after="0" w:line="240" w:lineRule="auto"/>
        <w:jc w:val="both"/>
        <w:rPr>
          <w:rFonts w:ascii="Times New Roman" w:hAnsi="Times New Roman" w:cs="Times New Roman"/>
          <w:color w:val="000000" w:themeColor="text1"/>
          <w:sz w:val="24"/>
          <w:szCs w:val="24"/>
        </w:rPr>
      </w:pPr>
      <w:r w:rsidRPr="004A6482">
        <w:rPr>
          <w:rFonts w:ascii="Times New Roman" w:hAnsi="Times New Roman" w:cs="Times New Roman"/>
          <w:color w:val="000000" w:themeColor="text1"/>
          <w:sz w:val="24"/>
          <w:szCs w:val="24"/>
        </w:rPr>
        <w:t>p</w:t>
      </w:r>
      <w:r w:rsidR="00474FA2" w:rsidRPr="004A6482">
        <w:rPr>
          <w:rFonts w:ascii="Times New Roman" w:hAnsi="Times New Roman" w:cs="Times New Roman"/>
          <w:color w:val="000000" w:themeColor="text1"/>
          <w:sz w:val="24"/>
          <w:szCs w:val="24"/>
        </w:rPr>
        <w:t>rzemysł, usługi (PU) – 1,75 ha</w:t>
      </w:r>
    </w:p>
    <w:p w14:paraId="2A050FD0" w14:textId="5B34C6CB" w:rsidR="00474FA2" w:rsidRPr="004A6482" w:rsidRDefault="004A6482" w:rsidP="00A461FE">
      <w:pPr>
        <w:pStyle w:val="Akapitzlist"/>
        <w:numPr>
          <w:ilvl w:val="0"/>
          <w:numId w:val="27"/>
        </w:numPr>
        <w:spacing w:after="0" w:line="240" w:lineRule="auto"/>
        <w:jc w:val="both"/>
        <w:rPr>
          <w:rFonts w:ascii="Times New Roman" w:hAnsi="Times New Roman" w:cs="Times New Roman"/>
          <w:color w:val="000000" w:themeColor="text1"/>
          <w:sz w:val="24"/>
          <w:szCs w:val="24"/>
        </w:rPr>
      </w:pPr>
      <w:r w:rsidRPr="004A6482">
        <w:rPr>
          <w:rFonts w:ascii="Times New Roman" w:hAnsi="Times New Roman" w:cs="Times New Roman"/>
          <w:color w:val="000000" w:themeColor="text1"/>
          <w:sz w:val="24"/>
          <w:szCs w:val="24"/>
        </w:rPr>
        <w:t>z</w:t>
      </w:r>
      <w:r w:rsidR="00474FA2" w:rsidRPr="004A6482">
        <w:rPr>
          <w:rFonts w:ascii="Times New Roman" w:hAnsi="Times New Roman" w:cs="Times New Roman"/>
          <w:color w:val="000000" w:themeColor="text1"/>
          <w:sz w:val="24"/>
          <w:szCs w:val="24"/>
        </w:rPr>
        <w:t xml:space="preserve">abudowa związana z aktywnością gospodarczą </w:t>
      </w:r>
      <w:r w:rsidRPr="004A6482">
        <w:rPr>
          <w:rFonts w:ascii="Times New Roman" w:hAnsi="Times New Roman" w:cs="Times New Roman"/>
          <w:color w:val="000000" w:themeColor="text1"/>
          <w:sz w:val="24"/>
          <w:szCs w:val="24"/>
        </w:rPr>
        <w:t>z możliwością realizacji funkcji mieszkaniowej (AG/M) -2,35 ha</w:t>
      </w:r>
    </w:p>
    <w:p w14:paraId="5070E40B" w14:textId="4FF07F62" w:rsidR="004A6482" w:rsidRPr="004A6482" w:rsidRDefault="004A6482" w:rsidP="00A461FE">
      <w:pPr>
        <w:pStyle w:val="Akapitzlist"/>
        <w:numPr>
          <w:ilvl w:val="0"/>
          <w:numId w:val="27"/>
        </w:numPr>
        <w:spacing w:after="0" w:line="240" w:lineRule="auto"/>
        <w:jc w:val="both"/>
        <w:rPr>
          <w:rFonts w:ascii="Times New Roman" w:hAnsi="Times New Roman" w:cs="Times New Roman"/>
          <w:color w:val="000000" w:themeColor="text1"/>
          <w:sz w:val="24"/>
          <w:szCs w:val="24"/>
        </w:rPr>
      </w:pPr>
      <w:r w:rsidRPr="004A6482">
        <w:rPr>
          <w:rFonts w:ascii="Times New Roman" w:hAnsi="Times New Roman" w:cs="Times New Roman"/>
          <w:color w:val="000000" w:themeColor="text1"/>
          <w:sz w:val="24"/>
          <w:szCs w:val="24"/>
        </w:rPr>
        <w:t>zabudowa związana z usługami lub inną nieuciążliwą aktywnością gosp</w:t>
      </w:r>
      <w:r>
        <w:rPr>
          <w:rFonts w:ascii="Times New Roman" w:hAnsi="Times New Roman" w:cs="Times New Roman"/>
          <w:color w:val="000000" w:themeColor="text1"/>
          <w:sz w:val="24"/>
          <w:szCs w:val="24"/>
        </w:rPr>
        <w:t>.</w:t>
      </w:r>
      <w:r w:rsidRPr="004A6482">
        <w:rPr>
          <w:rFonts w:ascii="Times New Roman" w:hAnsi="Times New Roman" w:cs="Times New Roman"/>
          <w:color w:val="000000" w:themeColor="text1"/>
          <w:sz w:val="24"/>
          <w:szCs w:val="24"/>
        </w:rPr>
        <w:t xml:space="preserve"> (U)</w:t>
      </w:r>
      <w:r>
        <w:rPr>
          <w:rFonts w:ascii="Times New Roman" w:hAnsi="Times New Roman" w:cs="Times New Roman"/>
          <w:color w:val="000000" w:themeColor="text1"/>
          <w:sz w:val="24"/>
          <w:szCs w:val="24"/>
        </w:rPr>
        <w:t xml:space="preserve"> </w:t>
      </w:r>
      <w:r w:rsidRPr="004A6482">
        <w:rPr>
          <w:rFonts w:ascii="Times New Roman" w:hAnsi="Times New Roman" w:cs="Times New Roman"/>
          <w:color w:val="000000" w:themeColor="text1"/>
          <w:sz w:val="24"/>
          <w:szCs w:val="24"/>
        </w:rPr>
        <w:t>– 0,13 ha</w:t>
      </w:r>
    </w:p>
    <w:p w14:paraId="163F0088" w14:textId="79E05C98" w:rsidR="004A6482" w:rsidRPr="004A6482" w:rsidRDefault="004A6482" w:rsidP="00A461FE">
      <w:pPr>
        <w:pStyle w:val="Akapitzlist"/>
        <w:numPr>
          <w:ilvl w:val="0"/>
          <w:numId w:val="27"/>
        </w:numPr>
        <w:spacing w:after="0" w:line="240" w:lineRule="auto"/>
        <w:jc w:val="both"/>
        <w:rPr>
          <w:rFonts w:ascii="Times New Roman" w:hAnsi="Times New Roman" w:cs="Times New Roman"/>
          <w:color w:val="000000" w:themeColor="text1"/>
          <w:sz w:val="24"/>
          <w:szCs w:val="24"/>
        </w:rPr>
      </w:pPr>
      <w:r w:rsidRPr="004A6482">
        <w:rPr>
          <w:rFonts w:ascii="Times New Roman" w:hAnsi="Times New Roman" w:cs="Times New Roman"/>
          <w:color w:val="000000" w:themeColor="text1"/>
          <w:sz w:val="24"/>
          <w:szCs w:val="24"/>
        </w:rPr>
        <w:t>uprawy polowe oraz zabudowa związana z usługami rekreacji i turystyki (RP-RT) – 4,53</w:t>
      </w:r>
    </w:p>
    <w:p w14:paraId="2F4D2F4D" w14:textId="162067DF" w:rsidR="004A6482" w:rsidRPr="004A6482" w:rsidRDefault="004A6482" w:rsidP="00A461FE">
      <w:pPr>
        <w:pStyle w:val="Akapitzlist"/>
        <w:numPr>
          <w:ilvl w:val="0"/>
          <w:numId w:val="27"/>
        </w:numPr>
        <w:spacing w:after="0" w:line="240" w:lineRule="auto"/>
        <w:jc w:val="both"/>
        <w:rPr>
          <w:rFonts w:ascii="Times New Roman" w:hAnsi="Times New Roman" w:cs="Times New Roman"/>
          <w:color w:val="000000" w:themeColor="text1"/>
          <w:sz w:val="24"/>
          <w:szCs w:val="24"/>
        </w:rPr>
      </w:pPr>
      <w:r w:rsidRPr="004A6482">
        <w:rPr>
          <w:rFonts w:ascii="Times New Roman" w:hAnsi="Times New Roman" w:cs="Times New Roman"/>
          <w:color w:val="000000" w:themeColor="text1"/>
          <w:sz w:val="24"/>
          <w:szCs w:val="24"/>
        </w:rPr>
        <w:t>zabudowa związana z rolniczą aktywnością gospodarczą ( RAG) – 17,20 ha</w:t>
      </w:r>
    </w:p>
    <w:p w14:paraId="743DA283" w14:textId="1BFB88F3" w:rsidR="004A6482" w:rsidRPr="004A6482" w:rsidRDefault="004A6482" w:rsidP="00A461FE">
      <w:pPr>
        <w:pStyle w:val="Akapitzlist"/>
        <w:numPr>
          <w:ilvl w:val="0"/>
          <w:numId w:val="27"/>
        </w:numPr>
        <w:spacing w:after="0" w:line="240" w:lineRule="auto"/>
        <w:jc w:val="both"/>
        <w:rPr>
          <w:rFonts w:ascii="Times New Roman" w:hAnsi="Times New Roman" w:cs="Times New Roman"/>
          <w:color w:val="000000" w:themeColor="text1"/>
          <w:sz w:val="24"/>
          <w:szCs w:val="24"/>
        </w:rPr>
      </w:pPr>
      <w:r w:rsidRPr="004A6482">
        <w:rPr>
          <w:rFonts w:ascii="Times New Roman" w:hAnsi="Times New Roman" w:cs="Times New Roman"/>
          <w:color w:val="000000" w:themeColor="text1"/>
          <w:sz w:val="24"/>
          <w:szCs w:val="24"/>
        </w:rPr>
        <w:t>usługi sportu i rekreacji (US) – 2,26 ha</w:t>
      </w:r>
    </w:p>
    <w:p w14:paraId="1BC19B09" w14:textId="4E13BED4" w:rsidR="004A6482" w:rsidRPr="004A6482" w:rsidRDefault="004A6482" w:rsidP="00A461FE">
      <w:pPr>
        <w:pStyle w:val="Akapitzlist"/>
        <w:numPr>
          <w:ilvl w:val="0"/>
          <w:numId w:val="27"/>
        </w:numPr>
        <w:spacing w:after="0" w:line="240" w:lineRule="auto"/>
        <w:jc w:val="both"/>
        <w:rPr>
          <w:rFonts w:ascii="Times New Roman" w:hAnsi="Times New Roman" w:cs="Times New Roman"/>
          <w:color w:val="000000" w:themeColor="text1"/>
          <w:sz w:val="24"/>
          <w:szCs w:val="24"/>
        </w:rPr>
      </w:pPr>
      <w:r w:rsidRPr="004A6482">
        <w:rPr>
          <w:rFonts w:ascii="Times New Roman" w:hAnsi="Times New Roman" w:cs="Times New Roman"/>
          <w:color w:val="000000" w:themeColor="text1"/>
          <w:sz w:val="24"/>
          <w:szCs w:val="24"/>
        </w:rPr>
        <w:t>zabudowa produkcyjno- usługowa (P-U) – 7,2 ha</w:t>
      </w:r>
    </w:p>
    <w:p w14:paraId="668C9EF9" w14:textId="09380A12" w:rsidR="004A6482" w:rsidRPr="004A6482" w:rsidRDefault="004A6482" w:rsidP="00A461FE">
      <w:pPr>
        <w:pStyle w:val="Akapitzlist"/>
        <w:numPr>
          <w:ilvl w:val="0"/>
          <w:numId w:val="27"/>
        </w:numPr>
        <w:spacing w:after="0" w:line="240" w:lineRule="auto"/>
        <w:jc w:val="both"/>
        <w:rPr>
          <w:rFonts w:ascii="Times New Roman" w:hAnsi="Times New Roman" w:cs="Times New Roman"/>
          <w:color w:val="000000" w:themeColor="text1"/>
          <w:sz w:val="24"/>
          <w:szCs w:val="24"/>
        </w:rPr>
      </w:pPr>
      <w:r w:rsidRPr="004A6482">
        <w:rPr>
          <w:rFonts w:ascii="Times New Roman" w:hAnsi="Times New Roman" w:cs="Times New Roman"/>
          <w:color w:val="000000" w:themeColor="text1"/>
          <w:sz w:val="24"/>
          <w:szCs w:val="24"/>
        </w:rPr>
        <w:t>zabudowa usługowa (U) – 0,92 ha</w:t>
      </w:r>
    </w:p>
    <w:p w14:paraId="16A6CDB7" w14:textId="77777777" w:rsidR="00176DB0" w:rsidRPr="00EA45FB" w:rsidRDefault="00176DB0" w:rsidP="00EA45FB">
      <w:pPr>
        <w:pStyle w:val="Akapitzlist"/>
        <w:rPr>
          <w:rFonts w:ascii="Times New Roman" w:hAnsi="Times New Roman" w:cs="Times New Roman"/>
          <w:color w:val="FF0000"/>
          <w:sz w:val="24"/>
          <w:szCs w:val="24"/>
        </w:rPr>
      </w:pPr>
    </w:p>
    <w:p w14:paraId="276B0196" w14:textId="63CFF103" w:rsidR="0029683F" w:rsidRPr="009E6399" w:rsidRDefault="0026140A" w:rsidP="00A461FE">
      <w:pPr>
        <w:pStyle w:val="Akapitzlist"/>
        <w:numPr>
          <w:ilvl w:val="1"/>
          <w:numId w:val="25"/>
        </w:numPr>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9E6399">
        <w:rPr>
          <w:rFonts w:ascii="Times New Roman" w:hAnsi="Times New Roman" w:cs="Times New Roman"/>
          <w:b/>
          <w:noProof/>
          <w:color w:val="04509D" w:themeColor="accent4" w:themeShade="80"/>
          <w:sz w:val="26"/>
          <w:szCs w:val="26"/>
          <w:lang w:eastAsia="pl-P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97504" behindDoc="0" locked="0" layoutInCell="1" allowOverlap="1" wp14:anchorId="1EB46CCA" wp14:editId="525D63F1">
                <wp:simplePos x="0" y="0"/>
                <wp:positionH relativeFrom="column">
                  <wp:posOffset>-36195</wp:posOffset>
                </wp:positionH>
                <wp:positionV relativeFrom="paragraph">
                  <wp:posOffset>233680</wp:posOffset>
                </wp:positionV>
                <wp:extent cx="5962650" cy="28575"/>
                <wp:effectExtent l="7620" t="9525" r="11430" b="9525"/>
                <wp:wrapNone/>
                <wp:docPr id="7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5D051" id="AutoShape 18" o:spid="_x0000_s1026" type="#_x0000_t32" style="position:absolute;margin-left:-2.85pt;margin-top:18.4pt;width:469.5pt;height:2.2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" strokecolor="#044f9c [1607]" strokeweight="1pt"/>
            </w:pict>
          </mc:Fallback>
        </mc:AlternateContent>
      </w:r>
      <w:r w:rsidR="00A537D8" w:rsidRPr="009E6399">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Rolnictwo</w:t>
      </w:r>
    </w:p>
    <w:p w14:paraId="34846914" w14:textId="2207A0F4" w:rsidR="00415CE8" w:rsidRDefault="006E0197" w:rsidP="007702EA">
      <w:pPr>
        <w:autoSpaceDE w:val="0"/>
        <w:autoSpaceDN w:val="0"/>
        <w:adjustRightInd w:val="0"/>
        <w:spacing w:after="0" w:line="240" w:lineRule="auto"/>
        <w:ind w:firstLine="709"/>
        <w:jc w:val="both"/>
        <w:rPr>
          <w:rFonts w:ascii="Times New Roman" w:hAnsi="Times New Roman" w:cs="Times New Roman"/>
          <w:sz w:val="24"/>
          <w:szCs w:val="24"/>
        </w:rPr>
      </w:pPr>
      <w:r w:rsidRPr="006E0197">
        <w:rPr>
          <w:rFonts w:ascii="Times New Roman" w:hAnsi="Times New Roman" w:cs="Times New Roman"/>
          <w:sz w:val="24"/>
          <w:szCs w:val="24"/>
        </w:rPr>
        <w:t xml:space="preserve">Gmina Gozdowo jest gminą typowo rolniczą. Z ogólnej powierzchni 126,7 km²,  84% stanowią użytki rolne, 9,75% lasy i zadrzewienia, a pozostałe grunty to jedynie 6,25%. Charakterystykę struktury gruntów na terenie gminy przedstawiają poniższa tabela i </w:t>
      </w:r>
      <w:r w:rsidR="00176DB0">
        <w:rPr>
          <w:rFonts w:ascii="Times New Roman" w:hAnsi="Times New Roman" w:cs="Times New Roman"/>
          <w:sz w:val="24"/>
          <w:szCs w:val="24"/>
        </w:rPr>
        <w:t>wykres.</w:t>
      </w:r>
      <w:r w:rsidRPr="006E0197">
        <w:rPr>
          <w:rFonts w:ascii="Times New Roman" w:hAnsi="Times New Roman" w:cs="Times New Roman"/>
          <w:sz w:val="24"/>
          <w:szCs w:val="24"/>
        </w:rPr>
        <w:t xml:space="preserve"> </w:t>
      </w:r>
    </w:p>
    <w:p w14:paraId="264896D6" w14:textId="38D96B4F" w:rsidR="00415CE8" w:rsidRPr="00415CE8" w:rsidRDefault="00415CE8" w:rsidP="00415CE8">
      <w:pPr>
        <w:pStyle w:val="04Rysunki"/>
        <w:spacing w:before="0"/>
        <w:rPr>
          <w:rFonts w:ascii="Garamond" w:hAnsi="Garamond"/>
          <w:b/>
          <w:bCs w:val="0"/>
        </w:rPr>
      </w:pPr>
      <w:bookmarkStart w:id="7" w:name="_Hlk85029112"/>
      <w:r>
        <w:rPr>
          <w:rFonts w:ascii="Garamond" w:hAnsi="Garamond"/>
          <w:b/>
          <w:bCs w:val="0"/>
        </w:rPr>
        <w:t xml:space="preserve">Tabela 6. Struktura gruntów w Gminie Gozdowo </w:t>
      </w:r>
      <w:r w:rsidRPr="00191A1C">
        <w:rPr>
          <w:rFonts w:ascii="Garamond" w:hAnsi="Garamond"/>
          <w:b/>
          <w:bCs w:val="0"/>
        </w:rPr>
        <w:t xml:space="preserve"> </w:t>
      </w:r>
      <w:bookmarkEnd w:id="7"/>
    </w:p>
    <w:tbl>
      <w:tblPr>
        <w:tblStyle w:val="Tabelalisty2akcent1"/>
        <w:tblW w:w="0" w:type="auto"/>
        <w:tblLook w:val="04A0" w:firstRow="1" w:lastRow="0" w:firstColumn="1" w:lastColumn="0" w:noHBand="0" w:noVBand="1"/>
      </w:tblPr>
      <w:tblGrid>
        <w:gridCol w:w="4673"/>
        <w:gridCol w:w="4673"/>
      </w:tblGrid>
      <w:tr w:rsidR="006E0197" w:rsidRPr="00176DB0" w14:paraId="2A8DD6B3" w14:textId="77777777" w:rsidTr="00682B60">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673" w:type="dxa"/>
          </w:tcPr>
          <w:p w14:paraId="1CF3FD0A" w14:textId="01C5CFF9" w:rsidR="006E0197" w:rsidRPr="00176DB0" w:rsidRDefault="006E0197" w:rsidP="00950056">
            <w:pPr>
              <w:autoSpaceDE w:val="0"/>
              <w:autoSpaceDN w:val="0"/>
              <w:adjustRightInd w:val="0"/>
              <w:jc w:val="both"/>
              <w:rPr>
                <w:rFonts w:ascii="Garamond" w:hAnsi="Garamond" w:cs="Times New Roman"/>
                <w:b w:val="0"/>
                <w:bCs w:val="0"/>
                <w:sz w:val="24"/>
                <w:szCs w:val="24"/>
              </w:rPr>
            </w:pPr>
            <w:r w:rsidRPr="00176DB0">
              <w:rPr>
                <w:rFonts w:ascii="Garamond" w:hAnsi="Garamond" w:cs="Times New Roman"/>
                <w:color w:val="00000A"/>
                <w:sz w:val="24"/>
                <w:szCs w:val="24"/>
              </w:rPr>
              <w:t>użytki rolne</w:t>
            </w:r>
          </w:p>
        </w:tc>
        <w:tc>
          <w:tcPr>
            <w:tcW w:w="4673" w:type="dxa"/>
          </w:tcPr>
          <w:p w14:paraId="573F1823" w14:textId="54D1CE5C" w:rsidR="000B6534" w:rsidRPr="00682B60" w:rsidRDefault="006E0197" w:rsidP="0095005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color w:val="00000A"/>
                <w:sz w:val="24"/>
                <w:szCs w:val="24"/>
              </w:rPr>
            </w:pPr>
            <w:r w:rsidRPr="00176DB0">
              <w:rPr>
                <w:rFonts w:ascii="Garamond" w:hAnsi="Garamond" w:cs="Times New Roman"/>
                <w:color w:val="00000A"/>
                <w:sz w:val="24"/>
                <w:szCs w:val="24"/>
              </w:rPr>
              <w:t>10635 h</w:t>
            </w:r>
            <w:r w:rsidR="00682B60">
              <w:rPr>
                <w:rFonts w:ascii="Garamond" w:hAnsi="Garamond" w:cs="Times New Roman"/>
                <w:color w:val="00000A"/>
                <w:sz w:val="24"/>
                <w:szCs w:val="24"/>
              </w:rPr>
              <w:t>a</w:t>
            </w:r>
          </w:p>
        </w:tc>
      </w:tr>
      <w:tr w:rsidR="006E0197" w:rsidRPr="00176DB0" w14:paraId="115CEF01" w14:textId="77777777" w:rsidTr="00F56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1E725EA8" w14:textId="1FBB28F4" w:rsidR="006E0197" w:rsidRPr="00176DB0" w:rsidRDefault="006E0197" w:rsidP="00950056">
            <w:pPr>
              <w:autoSpaceDE w:val="0"/>
              <w:autoSpaceDN w:val="0"/>
              <w:adjustRightInd w:val="0"/>
              <w:jc w:val="both"/>
              <w:rPr>
                <w:rFonts w:ascii="Garamond" w:hAnsi="Garamond" w:cs="Times New Roman"/>
                <w:b w:val="0"/>
                <w:bCs w:val="0"/>
                <w:sz w:val="24"/>
                <w:szCs w:val="24"/>
              </w:rPr>
            </w:pPr>
            <w:r w:rsidRPr="00176DB0">
              <w:rPr>
                <w:rFonts w:ascii="Garamond" w:hAnsi="Garamond" w:cs="Times New Roman"/>
                <w:color w:val="00000A"/>
                <w:sz w:val="24"/>
                <w:szCs w:val="24"/>
              </w:rPr>
              <w:t>lasy i zadrzewienia</w:t>
            </w:r>
          </w:p>
        </w:tc>
        <w:tc>
          <w:tcPr>
            <w:tcW w:w="4673" w:type="dxa"/>
            <w:shd w:val="clear" w:color="auto" w:fill="FFFFFF" w:themeFill="background1"/>
          </w:tcPr>
          <w:p w14:paraId="24A60D67" w14:textId="11F44074" w:rsidR="000B6534" w:rsidRPr="00682B60" w:rsidRDefault="006E0197" w:rsidP="0095005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color w:val="00000A"/>
                <w:sz w:val="24"/>
                <w:szCs w:val="24"/>
              </w:rPr>
            </w:pPr>
            <w:r w:rsidRPr="00C31CF7">
              <w:rPr>
                <w:rFonts w:ascii="Garamond" w:hAnsi="Garamond" w:cs="Times New Roman"/>
                <w:b/>
                <w:bCs/>
                <w:color w:val="00000A"/>
                <w:sz w:val="24"/>
                <w:szCs w:val="24"/>
              </w:rPr>
              <w:t>1264 h</w:t>
            </w:r>
            <w:r w:rsidR="00682B60">
              <w:rPr>
                <w:rFonts w:ascii="Garamond" w:hAnsi="Garamond" w:cs="Times New Roman"/>
                <w:b/>
                <w:bCs/>
                <w:color w:val="00000A"/>
                <w:sz w:val="24"/>
                <w:szCs w:val="24"/>
              </w:rPr>
              <w:t>a</w:t>
            </w:r>
          </w:p>
        </w:tc>
      </w:tr>
      <w:tr w:rsidR="006E0197" w:rsidRPr="00176DB0" w14:paraId="7B8B52C6" w14:textId="77777777" w:rsidTr="00CE0B50">
        <w:tc>
          <w:tcPr>
            <w:cnfStyle w:val="001000000000" w:firstRow="0" w:lastRow="0" w:firstColumn="1" w:lastColumn="0" w:oddVBand="0" w:evenVBand="0" w:oddHBand="0" w:evenHBand="0" w:firstRowFirstColumn="0" w:firstRowLastColumn="0" w:lastRowFirstColumn="0" w:lastRowLastColumn="0"/>
            <w:tcW w:w="4673" w:type="dxa"/>
          </w:tcPr>
          <w:p w14:paraId="3549B0E3" w14:textId="76377567" w:rsidR="006E0197" w:rsidRPr="00176DB0" w:rsidRDefault="006E0197" w:rsidP="00950056">
            <w:pPr>
              <w:autoSpaceDE w:val="0"/>
              <w:autoSpaceDN w:val="0"/>
              <w:adjustRightInd w:val="0"/>
              <w:jc w:val="both"/>
              <w:rPr>
                <w:rFonts w:ascii="Garamond" w:hAnsi="Garamond" w:cs="Times New Roman"/>
                <w:b w:val="0"/>
                <w:bCs w:val="0"/>
                <w:sz w:val="24"/>
                <w:szCs w:val="24"/>
              </w:rPr>
            </w:pPr>
            <w:r w:rsidRPr="00176DB0">
              <w:rPr>
                <w:rFonts w:ascii="Garamond" w:hAnsi="Garamond" w:cs="Times New Roman"/>
                <w:color w:val="00000A"/>
                <w:sz w:val="24"/>
                <w:szCs w:val="24"/>
              </w:rPr>
              <w:t>grunty zabudowane i zurbanizowane</w:t>
            </w:r>
          </w:p>
        </w:tc>
        <w:tc>
          <w:tcPr>
            <w:tcW w:w="4673" w:type="dxa"/>
          </w:tcPr>
          <w:p w14:paraId="6713BECB" w14:textId="62595B3C" w:rsidR="000B6534" w:rsidRPr="00C31CF7" w:rsidRDefault="006E0197" w:rsidP="0095005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sz w:val="24"/>
                <w:szCs w:val="24"/>
              </w:rPr>
            </w:pPr>
            <w:r w:rsidRPr="00C31CF7">
              <w:rPr>
                <w:rFonts w:ascii="Garamond" w:hAnsi="Garamond" w:cs="Times New Roman"/>
                <w:b/>
                <w:bCs/>
                <w:sz w:val="24"/>
                <w:szCs w:val="24"/>
              </w:rPr>
              <w:t>488 ha</w:t>
            </w:r>
          </w:p>
        </w:tc>
      </w:tr>
      <w:tr w:rsidR="006E0197" w:rsidRPr="00176DB0" w14:paraId="2438B8BD" w14:textId="77777777" w:rsidTr="00F56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2AF37EC0" w14:textId="1B0C87B6" w:rsidR="006E0197" w:rsidRPr="00176DB0" w:rsidRDefault="006E0197" w:rsidP="00950056">
            <w:pPr>
              <w:autoSpaceDE w:val="0"/>
              <w:autoSpaceDN w:val="0"/>
              <w:adjustRightInd w:val="0"/>
              <w:jc w:val="both"/>
              <w:rPr>
                <w:rFonts w:ascii="Garamond" w:hAnsi="Garamond" w:cs="Times New Roman"/>
                <w:b w:val="0"/>
                <w:bCs w:val="0"/>
                <w:sz w:val="24"/>
                <w:szCs w:val="24"/>
              </w:rPr>
            </w:pPr>
            <w:r w:rsidRPr="00176DB0">
              <w:rPr>
                <w:rFonts w:ascii="Garamond" w:hAnsi="Garamond" w:cs="Times New Roman"/>
                <w:sz w:val="24"/>
                <w:szCs w:val="24"/>
              </w:rPr>
              <w:t xml:space="preserve">wody </w:t>
            </w:r>
          </w:p>
        </w:tc>
        <w:tc>
          <w:tcPr>
            <w:tcW w:w="4673" w:type="dxa"/>
            <w:shd w:val="clear" w:color="auto" w:fill="FFFFFF" w:themeFill="background1"/>
          </w:tcPr>
          <w:p w14:paraId="5A52594D" w14:textId="190DF660" w:rsidR="000B6534" w:rsidRPr="00C31CF7" w:rsidRDefault="006E0197" w:rsidP="0095005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bCs/>
                <w:sz w:val="24"/>
                <w:szCs w:val="24"/>
              </w:rPr>
            </w:pPr>
            <w:r w:rsidRPr="00C31CF7">
              <w:rPr>
                <w:rFonts w:ascii="Garamond" w:hAnsi="Garamond" w:cs="Times New Roman"/>
                <w:b/>
                <w:bCs/>
                <w:sz w:val="24"/>
                <w:szCs w:val="24"/>
              </w:rPr>
              <w:t>9 ha</w:t>
            </w:r>
          </w:p>
        </w:tc>
      </w:tr>
      <w:tr w:rsidR="006E0197" w:rsidRPr="00176DB0" w14:paraId="6BCF0775" w14:textId="77777777" w:rsidTr="00CE0B50">
        <w:tc>
          <w:tcPr>
            <w:cnfStyle w:val="001000000000" w:firstRow="0" w:lastRow="0" w:firstColumn="1" w:lastColumn="0" w:oddVBand="0" w:evenVBand="0" w:oddHBand="0" w:evenHBand="0" w:firstRowFirstColumn="0" w:firstRowLastColumn="0" w:lastRowFirstColumn="0" w:lastRowLastColumn="0"/>
            <w:tcW w:w="4673" w:type="dxa"/>
          </w:tcPr>
          <w:p w14:paraId="2F13F55D" w14:textId="182699A8" w:rsidR="006E0197" w:rsidRPr="00176DB0" w:rsidRDefault="006E0197" w:rsidP="00950056">
            <w:pPr>
              <w:autoSpaceDE w:val="0"/>
              <w:autoSpaceDN w:val="0"/>
              <w:adjustRightInd w:val="0"/>
              <w:jc w:val="both"/>
              <w:rPr>
                <w:rFonts w:ascii="Garamond" w:hAnsi="Garamond" w:cs="Times New Roman"/>
                <w:b w:val="0"/>
                <w:bCs w:val="0"/>
                <w:sz w:val="24"/>
                <w:szCs w:val="24"/>
              </w:rPr>
            </w:pPr>
            <w:r w:rsidRPr="00176DB0">
              <w:rPr>
                <w:rFonts w:ascii="Garamond" w:hAnsi="Garamond" w:cs="Times New Roman"/>
                <w:sz w:val="24"/>
                <w:szCs w:val="24"/>
              </w:rPr>
              <w:t>inne</w:t>
            </w:r>
          </w:p>
        </w:tc>
        <w:tc>
          <w:tcPr>
            <w:tcW w:w="4673" w:type="dxa"/>
          </w:tcPr>
          <w:p w14:paraId="2BB8CE4C" w14:textId="47B171BA" w:rsidR="000B6534" w:rsidRPr="00C31CF7" w:rsidRDefault="006E0197" w:rsidP="0095005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b/>
                <w:bCs/>
                <w:sz w:val="24"/>
                <w:szCs w:val="24"/>
              </w:rPr>
            </w:pPr>
            <w:r w:rsidRPr="00C31CF7">
              <w:rPr>
                <w:rFonts w:ascii="Garamond" w:hAnsi="Garamond" w:cs="Times New Roman"/>
                <w:b/>
                <w:bCs/>
                <w:sz w:val="24"/>
                <w:szCs w:val="24"/>
              </w:rPr>
              <w:t>239 ha</w:t>
            </w:r>
          </w:p>
        </w:tc>
      </w:tr>
    </w:tbl>
    <w:p w14:paraId="254D7429" w14:textId="6539A011" w:rsidR="00F00744" w:rsidRDefault="00176DB0" w:rsidP="00176DB0">
      <w:pPr>
        <w:pStyle w:val="01zrodlo"/>
        <w:rPr>
          <w:rFonts w:ascii="Garamond" w:hAnsi="Garamond"/>
          <w:i w:val="0"/>
          <w:iCs/>
          <w:sz w:val="20"/>
        </w:rPr>
      </w:pPr>
      <w:bookmarkStart w:id="8" w:name="_Hlk81918739"/>
      <w:r w:rsidRPr="00191A1C">
        <w:rPr>
          <w:rFonts w:ascii="Garamond" w:hAnsi="Garamond"/>
          <w:i w:val="0"/>
          <w:iCs/>
          <w:sz w:val="20"/>
        </w:rPr>
        <w:t>Źródło: Opracowanie własne na podstawie dany</w:t>
      </w:r>
      <w:bookmarkEnd w:id="8"/>
      <w:r w:rsidR="00661551">
        <w:rPr>
          <w:rFonts w:ascii="Garamond" w:hAnsi="Garamond"/>
          <w:i w:val="0"/>
          <w:iCs/>
          <w:sz w:val="20"/>
        </w:rPr>
        <w:t>ch z UG</w:t>
      </w:r>
    </w:p>
    <w:p w14:paraId="13CDE7E1" w14:textId="6C71D711" w:rsidR="00415CE8" w:rsidRPr="00415CE8" w:rsidRDefault="00415CE8" w:rsidP="00415CE8">
      <w:pPr>
        <w:autoSpaceDE w:val="0"/>
        <w:autoSpaceDN w:val="0"/>
        <w:adjustRightInd w:val="0"/>
        <w:spacing w:after="0" w:line="240" w:lineRule="auto"/>
        <w:ind w:left="360"/>
        <w:rPr>
          <w:rFonts w:ascii="Garamond" w:hAnsi="Garamond"/>
          <w:b/>
          <w:bCs/>
        </w:rPr>
      </w:pPr>
      <w:r w:rsidRPr="00ED78DA">
        <w:rPr>
          <w:rFonts w:ascii="Garamond" w:hAnsi="Garamond"/>
          <w:b/>
          <w:bCs/>
        </w:rPr>
        <w:lastRenderedPageBreak/>
        <w:t>Wykres</w:t>
      </w:r>
      <w:r>
        <w:rPr>
          <w:rFonts w:ascii="Garamond" w:hAnsi="Garamond"/>
          <w:b/>
          <w:bCs/>
        </w:rPr>
        <w:t xml:space="preserve"> 5. </w:t>
      </w:r>
      <w:r w:rsidRPr="00ED78DA">
        <w:rPr>
          <w:rFonts w:ascii="Garamond" w:hAnsi="Garamond"/>
          <w:b/>
          <w:bCs/>
        </w:rPr>
        <w:t>Struktura gruntów w Gminie Gozdow</w:t>
      </w:r>
      <w:r>
        <w:rPr>
          <w:rFonts w:ascii="Garamond" w:hAnsi="Garamond"/>
          <w:b/>
          <w:bCs/>
        </w:rPr>
        <w:t>o</w:t>
      </w:r>
    </w:p>
    <w:p w14:paraId="54430914" w14:textId="77777777" w:rsidR="00ED78DA" w:rsidRPr="006E0197" w:rsidRDefault="00ED78DA" w:rsidP="00CF112C">
      <w:pPr>
        <w:autoSpaceDE w:val="0"/>
        <w:autoSpaceDN w:val="0"/>
        <w:adjustRightInd w:val="0"/>
        <w:spacing w:after="0" w:line="240" w:lineRule="auto"/>
        <w:ind w:left="360" w:right="425"/>
        <w:jc w:val="center"/>
        <w:rPr>
          <w:sz w:val="24"/>
          <w:szCs w:val="24"/>
        </w:rPr>
      </w:pPr>
      <w:r w:rsidRPr="008D6F69">
        <w:rPr>
          <w:noProof/>
        </w:rPr>
        <w:drawing>
          <wp:inline distT="0" distB="0" distL="0" distR="0" wp14:anchorId="318BD02D" wp14:editId="6E9F6E32">
            <wp:extent cx="5715000" cy="2609850"/>
            <wp:effectExtent l="0" t="0" r="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C89452B" w14:textId="3B0920CD" w:rsidR="00176DB0" w:rsidRPr="00176DB0" w:rsidRDefault="00176DB0" w:rsidP="00176DB0">
      <w:pPr>
        <w:pStyle w:val="01zrodlo"/>
        <w:rPr>
          <w:rFonts w:ascii="Garamond" w:hAnsi="Garamond"/>
          <w:i w:val="0"/>
          <w:iCs/>
          <w:sz w:val="20"/>
        </w:rPr>
      </w:pPr>
      <w:r>
        <w:rPr>
          <w:rFonts w:ascii="Garamond" w:hAnsi="Garamond"/>
          <w:i w:val="0"/>
          <w:iCs/>
          <w:sz w:val="20"/>
        </w:rPr>
        <w:t xml:space="preserve">        </w:t>
      </w:r>
      <w:r w:rsidRPr="00191A1C">
        <w:rPr>
          <w:rFonts w:ascii="Garamond" w:hAnsi="Garamond"/>
          <w:i w:val="0"/>
          <w:iCs/>
          <w:sz w:val="20"/>
        </w:rPr>
        <w:t xml:space="preserve">Źródło: Opracowanie własne na podstawie danych z </w:t>
      </w:r>
      <w:r w:rsidR="00661551">
        <w:rPr>
          <w:rFonts w:ascii="Garamond" w:hAnsi="Garamond"/>
          <w:i w:val="0"/>
          <w:iCs/>
          <w:sz w:val="20"/>
        </w:rPr>
        <w:t>UG</w:t>
      </w:r>
    </w:p>
    <w:p w14:paraId="53AF8BF7" w14:textId="7BC2618B" w:rsidR="00176DB0" w:rsidRDefault="0029683F" w:rsidP="00E920DE">
      <w:pPr>
        <w:spacing w:after="0" w:line="240" w:lineRule="auto"/>
        <w:ind w:firstLine="709"/>
        <w:jc w:val="both"/>
        <w:rPr>
          <w:rFonts w:ascii="Times New Roman" w:hAnsi="Times New Roman" w:cs="Times New Roman"/>
          <w:color w:val="000000" w:themeColor="text1"/>
          <w:sz w:val="24"/>
          <w:szCs w:val="24"/>
        </w:rPr>
      </w:pPr>
      <w:r w:rsidRPr="00176DB0">
        <w:rPr>
          <w:rFonts w:ascii="Times New Roman" w:hAnsi="Times New Roman" w:cs="Times New Roman"/>
          <w:bCs/>
          <w:color w:val="000000" w:themeColor="text1"/>
          <w:sz w:val="24"/>
          <w:szCs w:val="24"/>
        </w:rPr>
        <w:t>W gminie Gozdowo w 20</w:t>
      </w:r>
      <w:r w:rsidR="00707BE9" w:rsidRPr="00176DB0">
        <w:rPr>
          <w:rFonts w:ascii="Times New Roman" w:hAnsi="Times New Roman" w:cs="Times New Roman"/>
          <w:bCs/>
          <w:color w:val="000000" w:themeColor="text1"/>
          <w:sz w:val="24"/>
          <w:szCs w:val="24"/>
        </w:rPr>
        <w:t>20</w:t>
      </w:r>
      <w:r w:rsidRPr="00176DB0">
        <w:rPr>
          <w:rFonts w:ascii="Times New Roman" w:hAnsi="Times New Roman" w:cs="Times New Roman"/>
          <w:bCs/>
          <w:color w:val="000000" w:themeColor="text1"/>
          <w:sz w:val="24"/>
          <w:szCs w:val="24"/>
        </w:rPr>
        <w:t xml:space="preserve"> roku funkcjonowało</w:t>
      </w:r>
      <w:r w:rsidR="004C083E">
        <w:rPr>
          <w:rFonts w:ascii="Times New Roman" w:hAnsi="Times New Roman" w:cs="Times New Roman"/>
          <w:bCs/>
          <w:color w:val="000000" w:themeColor="text1"/>
          <w:sz w:val="24"/>
          <w:szCs w:val="24"/>
        </w:rPr>
        <w:t xml:space="preserve"> 938 </w:t>
      </w:r>
      <w:r w:rsidRPr="00176DB0">
        <w:rPr>
          <w:rFonts w:ascii="Times New Roman" w:hAnsi="Times New Roman" w:cs="Times New Roman"/>
          <w:bCs/>
          <w:color w:val="000000" w:themeColor="text1"/>
          <w:sz w:val="24"/>
          <w:szCs w:val="24"/>
        </w:rPr>
        <w:t>gospodarstw rolnych</w:t>
      </w:r>
      <w:r w:rsidR="00176DB0" w:rsidRPr="00176DB0">
        <w:rPr>
          <w:rFonts w:ascii="Times New Roman" w:hAnsi="Times New Roman" w:cs="Times New Roman"/>
          <w:bCs/>
          <w:color w:val="000000" w:themeColor="text1"/>
          <w:sz w:val="24"/>
          <w:szCs w:val="24"/>
        </w:rPr>
        <w:t>.</w:t>
      </w:r>
      <w:r w:rsidR="00176DB0" w:rsidRPr="00176DB0">
        <w:rPr>
          <w:rFonts w:ascii="Times New Roman" w:hAnsi="Times New Roman" w:cs="Times New Roman"/>
          <w:color w:val="000000" w:themeColor="text1"/>
          <w:sz w:val="24"/>
          <w:szCs w:val="24"/>
        </w:rPr>
        <w:t xml:space="preserve"> </w:t>
      </w:r>
      <w:r w:rsidR="00176DB0">
        <w:rPr>
          <w:rFonts w:ascii="Times New Roman" w:hAnsi="Times New Roman" w:cs="Times New Roman"/>
          <w:color w:val="000000" w:themeColor="text1"/>
          <w:sz w:val="24"/>
          <w:szCs w:val="24"/>
        </w:rPr>
        <w:t xml:space="preserve">    </w:t>
      </w:r>
      <w:r w:rsidR="004C083E">
        <w:rPr>
          <w:rFonts w:ascii="Times New Roman" w:hAnsi="Times New Roman" w:cs="Times New Roman"/>
          <w:color w:val="000000" w:themeColor="text1"/>
          <w:sz w:val="24"/>
          <w:szCs w:val="24"/>
        </w:rPr>
        <w:t xml:space="preserve">                              </w:t>
      </w:r>
      <w:r w:rsidR="00176DB0" w:rsidRPr="00176DB0">
        <w:rPr>
          <w:rFonts w:ascii="Times New Roman" w:hAnsi="Times New Roman" w:cs="Times New Roman"/>
          <w:color w:val="000000" w:themeColor="text1"/>
          <w:sz w:val="24"/>
          <w:szCs w:val="24"/>
        </w:rPr>
        <w:t>W gospodarstwach rolnych prowadzi się produkcję zwierzęcą, z których dominującą jest hodowla bydła oraz trzody chlewnej.</w:t>
      </w:r>
    </w:p>
    <w:p w14:paraId="6B24FEE4" w14:textId="77777777" w:rsidR="00415CE8" w:rsidRDefault="00415CE8" w:rsidP="00E920DE">
      <w:pPr>
        <w:spacing w:after="0" w:line="240" w:lineRule="auto"/>
        <w:ind w:firstLine="709"/>
        <w:jc w:val="both"/>
        <w:rPr>
          <w:rFonts w:ascii="Times New Roman" w:hAnsi="Times New Roman" w:cs="Times New Roman"/>
          <w:color w:val="000000" w:themeColor="text1"/>
          <w:sz w:val="24"/>
          <w:szCs w:val="24"/>
        </w:rPr>
      </w:pPr>
    </w:p>
    <w:p w14:paraId="079DE041" w14:textId="460BF584" w:rsidR="009813B8" w:rsidRPr="00415CE8" w:rsidRDefault="00415CE8" w:rsidP="00415CE8">
      <w:pPr>
        <w:autoSpaceDE w:val="0"/>
        <w:spacing w:after="0"/>
        <w:jc w:val="both"/>
        <w:rPr>
          <w:rFonts w:ascii="Garamond" w:hAnsi="Garamond" w:cs="Times New Roman"/>
          <w:b/>
          <w:bCs/>
          <w:lang w:val="en-US"/>
        </w:rPr>
      </w:pPr>
      <w:r w:rsidRPr="00707BE9">
        <w:rPr>
          <w:rFonts w:ascii="Garamond" w:hAnsi="Garamond" w:cs="Times New Roman"/>
          <w:b/>
          <w:bCs/>
          <w:lang w:val="en-US"/>
        </w:rPr>
        <w:t>Tab</w:t>
      </w:r>
      <w:r>
        <w:rPr>
          <w:rFonts w:ascii="Garamond" w:hAnsi="Garamond" w:cs="Times New Roman"/>
          <w:b/>
          <w:bCs/>
          <w:lang w:val="en-US"/>
        </w:rPr>
        <w:t>ela 7.</w:t>
      </w:r>
      <w:r w:rsidRPr="00707BE9">
        <w:rPr>
          <w:rFonts w:ascii="Garamond" w:hAnsi="Garamond" w:cs="Times New Roman"/>
          <w:b/>
          <w:bCs/>
          <w:lang w:val="en-US"/>
        </w:rPr>
        <w:t xml:space="preserve"> </w:t>
      </w:r>
      <w:r w:rsidR="00C625A5">
        <w:rPr>
          <w:rFonts w:ascii="Garamond" w:hAnsi="Garamond" w:cs="Times New Roman"/>
          <w:b/>
          <w:bCs/>
          <w:color w:val="000000" w:themeColor="text1"/>
          <w:lang w:val="en-US"/>
        </w:rPr>
        <w:t xml:space="preserve">Ilość </w:t>
      </w:r>
      <w:r w:rsidRPr="00ED6305">
        <w:rPr>
          <w:rFonts w:ascii="Garamond" w:hAnsi="Garamond" w:cs="Times New Roman"/>
          <w:b/>
          <w:bCs/>
          <w:color w:val="000000" w:themeColor="text1"/>
          <w:lang w:val="en-US"/>
        </w:rPr>
        <w:t xml:space="preserve">gospodarstw </w:t>
      </w:r>
      <w:r w:rsidRPr="00ED6305">
        <w:rPr>
          <w:rFonts w:ascii="Garamond" w:hAnsi="Garamond" w:cs="Times New Roman"/>
          <w:b/>
          <w:bCs/>
          <w:lang w:val="en-US"/>
        </w:rPr>
        <w:t xml:space="preserve">rolnych </w:t>
      </w:r>
      <w:r w:rsidR="007702EA">
        <w:rPr>
          <w:rFonts w:ascii="Garamond" w:hAnsi="Garamond" w:cs="Times New Roman"/>
          <w:b/>
          <w:bCs/>
          <w:lang w:val="en-US"/>
        </w:rPr>
        <w:t xml:space="preserve">w </w:t>
      </w:r>
      <w:r w:rsidRPr="00ED6305">
        <w:rPr>
          <w:rFonts w:ascii="Garamond" w:hAnsi="Garamond" w:cs="Times New Roman"/>
          <w:b/>
          <w:bCs/>
          <w:lang w:val="en-US"/>
        </w:rPr>
        <w:t>Gmin</w:t>
      </w:r>
      <w:r w:rsidR="007702EA">
        <w:rPr>
          <w:rFonts w:ascii="Garamond" w:hAnsi="Garamond" w:cs="Times New Roman"/>
          <w:b/>
          <w:bCs/>
          <w:lang w:val="en-US"/>
        </w:rPr>
        <w:t>ie</w:t>
      </w:r>
      <w:r w:rsidRPr="00ED6305">
        <w:rPr>
          <w:rFonts w:ascii="Garamond" w:hAnsi="Garamond" w:cs="Times New Roman"/>
          <w:b/>
          <w:bCs/>
          <w:lang w:val="en-US"/>
        </w:rPr>
        <w:t xml:space="preserve"> Gozdowo w latach 2017-2020</w:t>
      </w:r>
    </w:p>
    <w:tbl>
      <w:tblPr>
        <w:tblW w:w="8921" w:type="dxa"/>
        <w:tblCellMar>
          <w:left w:w="0" w:type="dxa"/>
          <w:right w:w="0" w:type="dxa"/>
        </w:tblCellMar>
        <w:tblLook w:val="04A0" w:firstRow="1" w:lastRow="0" w:firstColumn="1" w:lastColumn="0" w:noHBand="0" w:noVBand="1"/>
      </w:tblPr>
      <w:tblGrid>
        <w:gridCol w:w="1880"/>
        <w:gridCol w:w="2363"/>
        <w:gridCol w:w="2410"/>
        <w:gridCol w:w="2268"/>
      </w:tblGrid>
      <w:tr w:rsidR="00C625A5" w:rsidRPr="007702EA" w14:paraId="7AF74B5C" w14:textId="77777777" w:rsidTr="00C625A5">
        <w:trPr>
          <w:trHeight w:val="460"/>
        </w:trPr>
        <w:tc>
          <w:tcPr>
            <w:tcW w:w="8921" w:type="dxa"/>
            <w:gridSpan w:val="4"/>
            <w:tcBorders>
              <w:top w:val="single" w:sz="8" w:space="0" w:color="FFFFFF"/>
              <w:left w:val="single" w:sz="8" w:space="0" w:color="FFFFFF"/>
              <w:bottom w:val="single" w:sz="24" w:space="0" w:color="FFFFFF"/>
              <w:right w:val="single" w:sz="8" w:space="0" w:color="FFFFFF"/>
            </w:tcBorders>
            <w:shd w:val="clear" w:color="auto" w:fill="03B2BB" w:themeFill="accent1" w:themeFillShade="BF"/>
            <w:tcMar>
              <w:top w:w="15" w:type="dxa"/>
              <w:left w:w="108" w:type="dxa"/>
              <w:bottom w:w="0" w:type="dxa"/>
              <w:right w:w="108" w:type="dxa"/>
            </w:tcMar>
            <w:hideMark/>
          </w:tcPr>
          <w:p w14:paraId="7EA78070" w14:textId="77777777" w:rsidR="00C625A5" w:rsidRPr="007702EA" w:rsidRDefault="00C625A5" w:rsidP="00707BE9">
            <w:pPr>
              <w:spacing w:after="0" w:line="240" w:lineRule="auto"/>
              <w:jc w:val="center"/>
              <w:rPr>
                <w:rFonts w:ascii="Garamond" w:eastAsia="Times New Roman" w:hAnsi="Garamond" w:cs="Times New Roman"/>
                <w:sz w:val="24"/>
                <w:szCs w:val="24"/>
                <w:lang w:eastAsia="pl-PL"/>
                <w14:shadow w14:blurRad="50800" w14:dist="38100" w14:dir="2700000" w14:sx="100000" w14:sy="100000" w14:kx="0" w14:ky="0" w14:algn="tl">
                  <w14:srgbClr w14:val="000000">
                    <w14:alpha w14:val="60000"/>
                  </w14:srgbClr>
                </w14:shadow>
              </w:rPr>
            </w:pPr>
            <w:r w:rsidRPr="007702EA">
              <w:rPr>
                <w:rFonts w:ascii="Garamond" w:eastAsia="Times New Roman" w:hAnsi="Garamond" w:cs="Times New Roman"/>
                <w:b/>
                <w:bCs/>
                <w:color w:val="000000" w:themeColor="text1"/>
                <w:kern w:val="24"/>
                <w:sz w:val="24"/>
                <w:szCs w:val="24"/>
                <w:lang w:eastAsia="pl-PL"/>
                <w14:shadow w14:blurRad="50800" w14:dist="38100" w14:dir="2700000" w14:sx="100000" w14:sy="100000" w14:kx="0" w14:ky="0" w14:algn="tl">
                  <w14:srgbClr w14:val="000000">
                    <w14:alpha w14:val="60000"/>
                  </w14:srgbClr>
                </w14:shadow>
              </w:rPr>
              <w:t>Ilość gospodarstw</w:t>
            </w:r>
          </w:p>
        </w:tc>
      </w:tr>
      <w:tr w:rsidR="00C625A5" w:rsidRPr="0085066B" w14:paraId="7D86BD11" w14:textId="77777777" w:rsidTr="00C625A5">
        <w:trPr>
          <w:trHeight w:val="51"/>
        </w:trPr>
        <w:tc>
          <w:tcPr>
            <w:tcW w:w="1880" w:type="dxa"/>
            <w:tcBorders>
              <w:top w:val="single" w:sz="24" w:space="0" w:color="FFFFFF"/>
              <w:left w:val="single" w:sz="24" w:space="0" w:color="FFFFFF"/>
              <w:bottom w:val="single" w:sz="8" w:space="0" w:color="E7E6E6" w:themeColor="background2"/>
              <w:right w:val="single" w:sz="8" w:space="0" w:color="FFFFFF"/>
            </w:tcBorders>
            <w:shd w:val="clear" w:color="auto" w:fill="D5DCE4" w:themeFill="text2" w:themeFillTint="33"/>
            <w:tcMar>
              <w:top w:w="15" w:type="dxa"/>
              <w:left w:w="108" w:type="dxa"/>
              <w:bottom w:w="0" w:type="dxa"/>
              <w:right w:w="108" w:type="dxa"/>
            </w:tcMar>
            <w:hideMark/>
          </w:tcPr>
          <w:p w14:paraId="7FFCC25A" w14:textId="77777777" w:rsidR="00C625A5" w:rsidRPr="0085066B" w:rsidRDefault="00C625A5" w:rsidP="00707BE9">
            <w:pPr>
              <w:spacing w:after="0" w:line="240" w:lineRule="auto"/>
              <w:jc w:val="center"/>
              <w:rPr>
                <w:rFonts w:ascii="Garamond" w:eastAsia="Times New Roman" w:hAnsi="Garamond" w:cs="Times New Roman"/>
                <w:sz w:val="24"/>
                <w:szCs w:val="24"/>
                <w:lang w:eastAsia="pl-PL"/>
              </w:rPr>
            </w:pPr>
            <w:r w:rsidRPr="00E622A2">
              <w:rPr>
                <w:rFonts w:ascii="Garamond" w:eastAsia="Times New Roman" w:hAnsi="Garamond" w:cs="Times New Roman"/>
                <w:b/>
                <w:bCs/>
                <w:color w:val="000000" w:themeColor="text1"/>
                <w:kern w:val="24"/>
                <w:sz w:val="24"/>
                <w:szCs w:val="24"/>
                <w:lang w:eastAsia="pl-PL"/>
              </w:rPr>
              <w:t>2017</w:t>
            </w:r>
          </w:p>
        </w:tc>
        <w:tc>
          <w:tcPr>
            <w:tcW w:w="2363" w:type="dxa"/>
            <w:tcBorders>
              <w:top w:val="single" w:sz="24" w:space="0" w:color="FFFFFF"/>
              <w:left w:val="single" w:sz="8" w:space="0" w:color="FFFFFF"/>
              <w:bottom w:val="single" w:sz="8" w:space="0" w:color="E7E6E6" w:themeColor="background2"/>
              <w:right w:val="single" w:sz="8" w:space="0" w:color="FFFFFF"/>
            </w:tcBorders>
            <w:shd w:val="clear" w:color="auto" w:fill="D5DCE4" w:themeFill="text2" w:themeFillTint="33"/>
            <w:tcMar>
              <w:top w:w="15" w:type="dxa"/>
              <w:left w:w="108" w:type="dxa"/>
              <w:bottom w:w="0" w:type="dxa"/>
              <w:right w:w="108" w:type="dxa"/>
            </w:tcMar>
            <w:hideMark/>
          </w:tcPr>
          <w:p w14:paraId="1EB8FEB1" w14:textId="77777777" w:rsidR="00C625A5" w:rsidRPr="0085066B" w:rsidRDefault="00C625A5" w:rsidP="00707BE9">
            <w:pPr>
              <w:spacing w:after="0" w:line="240" w:lineRule="auto"/>
              <w:jc w:val="center"/>
              <w:rPr>
                <w:rFonts w:ascii="Garamond" w:eastAsia="Times New Roman" w:hAnsi="Garamond" w:cs="Times New Roman"/>
                <w:sz w:val="24"/>
                <w:szCs w:val="24"/>
                <w:lang w:eastAsia="pl-PL"/>
              </w:rPr>
            </w:pPr>
            <w:r w:rsidRPr="00E622A2">
              <w:rPr>
                <w:rFonts w:ascii="Garamond" w:eastAsia="Times New Roman" w:hAnsi="Garamond" w:cs="Times New Roman"/>
                <w:b/>
                <w:bCs/>
                <w:color w:val="000000" w:themeColor="text1"/>
                <w:kern w:val="24"/>
                <w:sz w:val="24"/>
                <w:szCs w:val="24"/>
                <w:lang w:eastAsia="pl-PL"/>
              </w:rPr>
              <w:t>2018</w:t>
            </w:r>
          </w:p>
        </w:tc>
        <w:tc>
          <w:tcPr>
            <w:tcW w:w="2410" w:type="dxa"/>
            <w:tcBorders>
              <w:top w:val="single" w:sz="24" w:space="0" w:color="FFFFFF"/>
              <w:left w:val="single" w:sz="8" w:space="0" w:color="FFFFFF"/>
              <w:bottom w:val="single" w:sz="8" w:space="0" w:color="E7E6E6" w:themeColor="background2"/>
              <w:right w:val="single" w:sz="8" w:space="0" w:color="FFFFFF"/>
            </w:tcBorders>
            <w:shd w:val="clear" w:color="auto" w:fill="D5DCE4" w:themeFill="text2" w:themeFillTint="33"/>
            <w:tcMar>
              <w:top w:w="15" w:type="dxa"/>
              <w:left w:w="108" w:type="dxa"/>
              <w:bottom w:w="0" w:type="dxa"/>
              <w:right w:w="108" w:type="dxa"/>
            </w:tcMar>
            <w:hideMark/>
          </w:tcPr>
          <w:p w14:paraId="3A0F99DA" w14:textId="77777777" w:rsidR="00C625A5" w:rsidRPr="0085066B" w:rsidRDefault="00C625A5" w:rsidP="00707BE9">
            <w:pPr>
              <w:spacing w:after="0" w:line="240" w:lineRule="auto"/>
              <w:jc w:val="center"/>
              <w:rPr>
                <w:rFonts w:ascii="Garamond" w:eastAsia="Times New Roman" w:hAnsi="Garamond" w:cs="Times New Roman"/>
                <w:sz w:val="24"/>
                <w:szCs w:val="24"/>
                <w:lang w:eastAsia="pl-PL"/>
              </w:rPr>
            </w:pPr>
            <w:r w:rsidRPr="00E622A2">
              <w:rPr>
                <w:rFonts w:ascii="Garamond" w:eastAsia="Times New Roman" w:hAnsi="Garamond" w:cs="Times New Roman"/>
                <w:b/>
                <w:bCs/>
                <w:color w:val="000000" w:themeColor="text1"/>
                <w:kern w:val="24"/>
                <w:sz w:val="24"/>
                <w:szCs w:val="24"/>
                <w:lang w:eastAsia="pl-PL"/>
              </w:rPr>
              <w:t>2019</w:t>
            </w:r>
          </w:p>
        </w:tc>
        <w:tc>
          <w:tcPr>
            <w:tcW w:w="2268" w:type="dxa"/>
            <w:tcBorders>
              <w:top w:val="single" w:sz="24" w:space="0" w:color="FFFFFF"/>
              <w:left w:val="single" w:sz="8" w:space="0" w:color="FFFFFF"/>
              <w:bottom w:val="single" w:sz="8" w:space="0" w:color="E7E6E6" w:themeColor="background2"/>
              <w:right w:val="single" w:sz="8" w:space="0" w:color="FFFFFF"/>
            </w:tcBorders>
            <w:shd w:val="clear" w:color="auto" w:fill="D5DCE4" w:themeFill="text2" w:themeFillTint="33"/>
            <w:tcMar>
              <w:top w:w="15" w:type="dxa"/>
              <w:left w:w="108" w:type="dxa"/>
              <w:bottom w:w="0" w:type="dxa"/>
              <w:right w:w="108" w:type="dxa"/>
            </w:tcMar>
            <w:hideMark/>
          </w:tcPr>
          <w:p w14:paraId="038E19F7" w14:textId="77777777" w:rsidR="00C625A5" w:rsidRPr="0085066B" w:rsidRDefault="00C625A5" w:rsidP="00707BE9">
            <w:pPr>
              <w:spacing w:after="0" w:line="240" w:lineRule="auto"/>
              <w:jc w:val="center"/>
              <w:rPr>
                <w:rFonts w:ascii="Garamond" w:eastAsia="Times New Roman" w:hAnsi="Garamond" w:cs="Times New Roman"/>
                <w:sz w:val="24"/>
                <w:szCs w:val="24"/>
                <w:lang w:eastAsia="pl-PL"/>
              </w:rPr>
            </w:pPr>
            <w:r w:rsidRPr="00E622A2">
              <w:rPr>
                <w:rFonts w:ascii="Garamond" w:eastAsia="Times New Roman" w:hAnsi="Garamond" w:cs="Times New Roman"/>
                <w:b/>
                <w:bCs/>
                <w:color w:val="000000" w:themeColor="text1"/>
                <w:kern w:val="24"/>
                <w:sz w:val="24"/>
                <w:szCs w:val="24"/>
                <w:lang w:eastAsia="pl-PL"/>
              </w:rPr>
              <w:t>2020</w:t>
            </w:r>
          </w:p>
        </w:tc>
      </w:tr>
      <w:tr w:rsidR="00C625A5" w:rsidRPr="0085066B" w14:paraId="773688C0" w14:textId="77777777" w:rsidTr="00C625A5">
        <w:trPr>
          <w:trHeight w:val="375"/>
        </w:trPr>
        <w:tc>
          <w:tcPr>
            <w:tcW w:w="188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top w:w="15" w:type="dxa"/>
              <w:left w:w="108" w:type="dxa"/>
              <w:bottom w:w="0" w:type="dxa"/>
              <w:right w:w="108" w:type="dxa"/>
            </w:tcMar>
            <w:hideMark/>
          </w:tcPr>
          <w:p w14:paraId="69DABEE2" w14:textId="77777777" w:rsidR="00C625A5" w:rsidRPr="0085066B" w:rsidRDefault="00C625A5" w:rsidP="00707BE9">
            <w:pPr>
              <w:spacing w:after="0" w:line="240" w:lineRule="auto"/>
              <w:jc w:val="center"/>
              <w:rPr>
                <w:rFonts w:ascii="Garamond" w:eastAsia="Times New Roman" w:hAnsi="Garamond" w:cs="Times New Roman"/>
                <w:sz w:val="24"/>
                <w:szCs w:val="24"/>
                <w:lang w:eastAsia="pl-PL"/>
              </w:rPr>
            </w:pPr>
            <w:r w:rsidRPr="0085066B">
              <w:rPr>
                <w:rFonts w:ascii="Garamond" w:eastAsia="Times New Roman" w:hAnsi="Garamond" w:cs="Times New Roman"/>
                <w:color w:val="000000" w:themeColor="text1"/>
                <w:kern w:val="24"/>
                <w:sz w:val="24"/>
                <w:szCs w:val="24"/>
                <w:lang w:eastAsia="pl-PL"/>
              </w:rPr>
              <w:t>925</w:t>
            </w:r>
          </w:p>
        </w:tc>
        <w:tc>
          <w:tcPr>
            <w:tcW w:w="2363"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top w:w="15" w:type="dxa"/>
              <w:left w:w="108" w:type="dxa"/>
              <w:bottom w:w="0" w:type="dxa"/>
              <w:right w:w="108" w:type="dxa"/>
            </w:tcMar>
            <w:hideMark/>
          </w:tcPr>
          <w:p w14:paraId="07D9CF7A" w14:textId="77777777" w:rsidR="00C625A5" w:rsidRPr="0085066B" w:rsidRDefault="00C625A5" w:rsidP="00707BE9">
            <w:pPr>
              <w:spacing w:after="0" w:line="240" w:lineRule="auto"/>
              <w:jc w:val="center"/>
              <w:rPr>
                <w:rFonts w:ascii="Garamond" w:eastAsia="Times New Roman" w:hAnsi="Garamond" w:cs="Times New Roman"/>
                <w:sz w:val="24"/>
                <w:szCs w:val="24"/>
                <w:lang w:eastAsia="pl-PL"/>
              </w:rPr>
            </w:pPr>
            <w:r w:rsidRPr="0085066B">
              <w:rPr>
                <w:rFonts w:ascii="Garamond" w:eastAsia="Times New Roman" w:hAnsi="Garamond" w:cs="Times New Roman"/>
                <w:color w:val="000000" w:themeColor="text1"/>
                <w:kern w:val="24"/>
                <w:sz w:val="24"/>
                <w:szCs w:val="24"/>
                <w:lang w:eastAsia="pl-PL"/>
              </w:rPr>
              <w:t>928</w:t>
            </w:r>
          </w:p>
        </w:tc>
        <w:tc>
          <w:tcPr>
            <w:tcW w:w="241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top w:w="15" w:type="dxa"/>
              <w:left w:w="108" w:type="dxa"/>
              <w:bottom w:w="0" w:type="dxa"/>
              <w:right w:w="108" w:type="dxa"/>
            </w:tcMar>
            <w:hideMark/>
          </w:tcPr>
          <w:p w14:paraId="49F939F6" w14:textId="77777777" w:rsidR="00C625A5" w:rsidRPr="0085066B" w:rsidRDefault="00C625A5" w:rsidP="00707BE9">
            <w:pPr>
              <w:spacing w:after="0" w:line="240" w:lineRule="auto"/>
              <w:jc w:val="center"/>
              <w:rPr>
                <w:rFonts w:ascii="Garamond" w:eastAsia="Times New Roman" w:hAnsi="Garamond" w:cs="Times New Roman"/>
                <w:sz w:val="24"/>
                <w:szCs w:val="24"/>
                <w:lang w:eastAsia="pl-PL"/>
              </w:rPr>
            </w:pPr>
            <w:r w:rsidRPr="0085066B">
              <w:rPr>
                <w:rFonts w:ascii="Garamond" w:eastAsia="Times New Roman" w:hAnsi="Garamond" w:cs="Times New Roman"/>
                <w:color w:val="000000" w:themeColor="text1"/>
                <w:kern w:val="24"/>
                <w:sz w:val="24"/>
                <w:szCs w:val="24"/>
                <w:lang w:eastAsia="pl-PL"/>
              </w:rPr>
              <w:t>905</w:t>
            </w:r>
          </w:p>
        </w:tc>
        <w:tc>
          <w:tcPr>
            <w:tcW w:w="226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auto"/>
            <w:tcMar>
              <w:top w:w="15" w:type="dxa"/>
              <w:left w:w="108" w:type="dxa"/>
              <w:bottom w:w="0" w:type="dxa"/>
              <w:right w:w="108" w:type="dxa"/>
            </w:tcMar>
            <w:hideMark/>
          </w:tcPr>
          <w:p w14:paraId="79316682" w14:textId="77777777" w:rsidR="00C625A5" w:rsidRPr="0085066B" w:rsidRDefault="00C625A5" w:rsidP="00707BE9">
            <w:pPr>
              <w:spacing w:after="0" w:line="240" w:lineRule="auto"/>
              <w:jc w:val="center"/>
              <w:rPr>
                <w:rFonts w:ascii="Garamond" w:eastAsia="Times New Roman" w:hAnsi="Garamond" w:cs="Times New Roman"/>
                <w:sz w:val="24"/>
                <w:szCs w:val="24"/>
                <w:lang w:eastAsia="pl-PL"/>
              </w:rPr>
            </w:pPr>
            <w:r w:rsidRPr="0085066B">
              <w:rPr>
                <w:rFonts w:ascii="Garamond" w:eastAsia="Times New Roman" w:hAnsi="Garamond" w:cs="Times New Roman"/>
                <w:color w:val="000000" w:themeColor="text1"/>
                <w:kern w:val="24"/>
                <w:sz w:val="24"/>
                <w:szCs w:val="24"/>
                <w:lang w:eastAsia="pl-PL"/>
              </w:rPr>
              <w:t>938</w:t>
            </w:r>
          </w:p>
        </w:tc>
      </w:tr>
    </w:tbl>
    <w:p w14:paraId="7B53DD07" w14:textId="0553522A" w:rsidR="00707BE9" w:rsidRPr="0085066B" w:rsidRDefault="004C083E" w:rsidP="0085066B">
      <w:pPr>
        <w:pStyle w:val="01zrodlo"/>
        <w:rPr>
          <w:rFonts w:ascii="Garamond" w:hAnsi="Garamond"/>
          <w:i w:val="0"/>
          <w:iCs/>
          <w:sz w:val="20"/>
        </w:rPr>
      </w:pPr>
      <w:r w:rsidRPr="00191A1C">
        <w:rPr>
          <w:rFonts w:ascii="Garamond" w:hAnsi="Garamond"/>
          <w:i w:val="0"/>
          <w:iCs/>
          <w:sz w:val="20"/>
        </w:rPr>
        <w:t xml:space="preserve">Źródło: Opracowanie własne na podstawie danych z </w:t>
      </w:r>
      <w:r w:rsidR="00661551">
        <w:rPr>
          <w:rFonts w:ascii="Garamond" w:hAnsi="Garamond"/>
          <w:i w:val="0"/>
          <w:iCs/>
          <w:sz w:val="20"/>
        </w:rPr>
        <w:t xml:space="preserve">Ref. </w:t>
      </w:r>
      <w:proofErr w:type="spellStart"/>
      <w:r w:rsidR="00661551">
        <w:rPr>
          <w:rFonts w:ascii="Garamond" w:hAnsi="Garamond"/>
          <w:i w:val="0"/>
          <w:iCs/>
          <w:sz w:val="20"/>
        </w:rPr>
        <w:t>Fn</w:t>
      </w:r>
      <w:proofErr w:type="spellEnd"/>
      <w:r w:rsidR="00661551">
        <w:rPr>
          <w:rFonts w:ascii="Garamond" w:hAnsi="Garamond"/>
          <w:i w:val="0"/>
          <w:iCs/>
          <w:sz w:val="20"/>
        </w:rPr>
        <w:t>.</w:t>
      </w:r>
    </w:p>
    <w:p w14:paraId="618AB990" w14:textId="4A2A071B" w:rsidR="00707BE9" w:rsidRDefault="0029683F" w:rsidP="00ED78DA">
      <w:pPr>
        <w:pStyle w:val="Default"/>
        <w:ind w:firstLine="709"/>
        <w:jc w:val="both"/>
      </w:pPr>
      <w:r w:rsidRPr="00ED78DA">
        <w:rPr>
          <w:lang w:val="en-US"/>
        </w:rPr>
        <w:t>Na terenie gminy najwi</w:t>
      </w:r>
      <w:r w:rsidRPr="00ED78DA">
        <w:t xml:space="preserve">ęcej gleb jest klasy IV oraz III i V, niewiele klasy II, nie występują natomiast gleby klasy I. </w:t>
      </w:r>
      <w:r w:rsidR="00707BE9" w:rsidRPr="00ED78DA">
        <w:t xml:space="preserve">W obrębie gruntów rolnych przeważają grunty orne, w tym największy udział mają grunty o IV klasie bonitacyjnej, co świadczy o rolniczym charakterze użytkowania gminy oraz w niewielkiej części łąki i pastwiska. </w:t>
      </w:r>
      <w:r w:rsidRPr="00ED78DA">
        <w:t xml:space="preserve">Areał poszczególnych klas bonitacyjnych został przedstawiony poniżej. </w:t>
      </w:r>
    </w:p>
    <w:p w14:paraId="495F8268" w14:textId="77777777" w:rsidR="00415CE8" w:rsidRDefault="00415CE8" w:rsidP="00ED78DA">
      <w:pPr>
        <w:pStyle w:val="Default"/>
        <w:ind w:firstLine="709"/>
        <w:jc w:val="both"/>
      </w:pPr>
    </w:p>
    <w:p w14:paraId="506865A7" w14:textId="6CA2D5BA" w:rsidR="00ED78DA" w:rsidRPr="00415CE8" w:rsidRDefault="00415CE8" w:rsidP="00415CE8">
      <w:pPr>
        <w:pStyle w:val="Legenda"/>
        <w:spacing w:after="0"/>
        <w:rPr>
          <w:rFonts w:ascii="Garamond" w:hAnsi="Garamond"/>
          <w:b/>
          <w:bCs/>
          <w:i w:val="0"/>
          <w:iCs w:val="0"/>
          <w:color w:val="000000" w:themeColor="text1"/>
          <w:sz w:val="22"/>
          <w:szCs w:val="22"/>
        </w:rPr>
      </w:pPr>
      <w:r>
        <w:rPr>
          <w:rFonts w:ascii="Garamond" w:hAnsi="Garamond"/>
          <w:b/>
          <w:bCs/>
          <w:i w:val="0"/>
          <w:iCs w:val="0"/>
          <w:color w:val="000000" w:themeColor="text1"/>
          <w:sz w:val="22"/>
          <w:szCs w:val="22"/>
        </w:rPr>
        <w:t xml:space="preserve">   </w:t>
      </w:r>
      <w:r w:rsidRPr="00ED78DA">
        <w:rPr>
          <w:rFonts w:ascii="Garamond" w:hAnsi="Garamond"/>
          <w:b/>
          <w:bCs/>
          <w:i w:val="0"/>
          <w:iCs w:val="0"/>
          <w:color w:val="000000" w:themeColor="text1"/>
          <w:sz w:val="22"/>
          <w:szCs w:val="22"/>
        </w:rPr>
        <w:t>Tab</w:t>
      </w:r>
      <w:r>
        <w:rPr>
          <w:rFonts w:ascii="Garamond" w:hAnsi="Garamond"/>
          <w:b/>
          <w:bCs/>
          <w:i w:val="0"/>
          <w:iCs w:val="0"/>
          <w:color w:val="000000" w:themeColor="text1"/>
          <w:sz w:val="22"/>
          <w:szCs w:val="22"/>
        </w:rPr>
        <w:t>ela 8.</w:t>
      </w:r>
      <w:r w:rsidRPr="00ED78DA">
        <w:rPr>
          <w:rFonts w:ascii="Garamond" w:hAnsi="Garamond"/>
          <w:b/>
          <w:bCs/>
          <w:i w:val="0"/>
          <w:iCs w:val="0"/>
          <w:color w:val="000000" w:themeColor="text1"/>
          <w:sz w:val="22"/>
          <w:szCs w:val="22"/>
        </w:rPr>
        <w:t xml:space="preserve"> Podział gruntów w Gminie Gozdowo wg klas bonitacyjnych – stan na 31.12.2020. </w:t>
      </w:r>
    </w:p>
    <w:tbl>
      <w:tblPr>
        <w:tblStyle w:val="Tabela-Siatka"/>
        <w:tblW w:w="0" w:type="auto"/>
        <w:tblInd w:w="567" w:type="dxa"/>
        <w:tblLook w:val="04A0" w:firstRow="1" w:lastRow="0" w:firstColumn="1" w:lastColumn="0" w:noHBand="0" w:noVBand="1"/>
      </w:tblPr>
      <w:tblGrid>
        <w:gridCol w:w="3969"/>
        <w:gridCol w:w="4253"/>
      </w:tblGrid>
      <w:tr w:rsidR="0029683F" w:rsidRPr="007702EA" w14:paraId="38B73D63" w14:textId="77777777" w:rsidTr="00CF112C">
        <w:tc>
          <w:tcPr>
            <w:tcW w:w="3969" w:type="dxa"/>
            <w:tcBorders>
              <w:top w:val="double" w:sz="4" w:space="0" w:color="auto"/>
              <w:left w:val="nil"/>
              <w:bottom w:val="double" w:sz="4" w:space="0" w:color="auto"/>
            </w:tcBorders>
            <w:shd w:val="clear" w:color="auto" w:fill="03C9D3"/>
          </w:tcPr>
          <w:p w14:paraId="3D1E02EA" w14:textId="0D5F2336" w:rsidR="0029683F" w:rsidRPr="007702EA" w:rsidRDefault="0029683F" w:rsidP="001647EB">
            <w:pPr>
              <w:pStyle w:val="Default"/>
              <w:jc w:val="center"/>
              <w:rPr>
                <w:rFonts w:ascii="Garamond" w:hAnsi="Garamond"/>
                <w:b/>
                <w14:shadow w14:blurRad="50800" w14:dist="38100" w14:dir="2700000" w14:sx="100000" w14:sy="100000" w14:kx="0" w14:ky="0" w14:algn="tl">
                  <w14:srgbClr w14:val="000000">
                    <w14:alpha w14:val="60000"/>
                  </w14:srgbClr>
                </w14:shadow>
              </w:rPr>
            </w:pPr>
            <w:r w:rsidRPr="007702EA">
              <w:rPr>
                <w:rFonts w:ascii="Garamond" w:hAnsi="Garamond"/>
                <w:b/>
                <w14:shadow w14:blurRad="50800" w14:dist="38100" w14:dir="2700000" w14:sx="100000" w14:sy="100000" w14:kx="0" w14:ky="0" w14:algn="tl">
                  <w14:srgbClr w14:val="000000">
                    <w14:alpha w14:val="60000"/>
                  </w14:srgbClr>
                </w14:shadow>
              </w:rPr>
              <w:t>Klasa bonitacyjna</w:t>
            </w:r>
          </w:p>
        </w:tc>
        <w:tc>
          <w:tcPr>
            <w:tcW w:w="4253" w:type="dxa"/>
            <w:tcBorders>
              <w:top w:val="double" w:sz="4" w:space="0" w:color="auto"/>
              <w:bottom w:val="double" w:sz="4" w:space="0" w:color="auto"/>
              <w:right w:val="nil"/>
            </w:tcBorders>
            <w:shd w:val="clear" w:color="auto" w:fill="03C9D3"/>
          </w:tcPr>
          <w:p w14:paraId="436299E8" w14:textId="77777777" w:rsidR="0029683F" w:rsidRPr="007702EA" w:rsidRDefault="0029683F" w:rsidP="001647EB">
            <w:pPr>
              <w:pStyle w:val="Default"/>
              <w:jc w:val="center"/>
              <w:rPr>
                <w:rFonts w:ascii="Garamond" w:hAnsi="Garamond"/>
                <w:b/>
                <w14:shadow w14:blurRad="50800" w14:dist="38100" w14:dir="2700000" w14:sx="100000" w14:sy="100000" w14:kx="0" w14:ky="0" w14:algn="tl">
                  <w14:srgbClr w14:val="000000">
                    <w14:alpha w14:val="60000"/>
                  </w14:srgbClr>
                </w14:shadow>
              </w:rPr>
            </w:pPr>
            <w:r w:rsidRPr="007702EA">
              <w:rPr>
                <w:rFonts w:ascii="Garamond" w:hAnsi="Garamond"/>
                <w:b/>
                <w14:shadow w14:blurRad="50800" w14:dist="38100" w14:dir="2700000" w14:sx="100000" w14:sy="100000" w14:kx="0" w14:ky="0" w14:algn="tl">
                  <w14:srgbClr w14:val="000000">
                    <w14:alpha w14:val="60000"/>
                  </w14:srgbClr>
                </w14:shadow>
              </w:rPr>
              <w:t>Areał w ha</w:t>
            </w:r>
          </w:p>
        </w:tc>
      </w:tr>
      <w:tr w:rsidR="0029683F" w:rsidRPr="0085066B" w14:paraId="6C155EFB" w14:textId="77777777" w:rsidTr="00CF112C">
        <w:tc>
          <w:tcPr>
            <w:tcW w:w="3969" w:type="dxa"/>
            <w:tcBorders>
              <w:top w:val="double" w:sz="4" w:space="0" w:color="auto"/>
              <w:left w:val="nil"/>
            </w:tcBorders>
            <w:shd w:val="clear" w:color="auto" w:fill="FFFFFF" w:themeFill="background1"/>
          </w:tcPr>
          <w:p w14:paraId="68BACC37" w14:textId="77777777" w:rsidR="0029683F" w:rsidRPr="0085066B" w:rsidRDefault="0029683F" w:rsidP="001647EB">
            <w:pPr>
              <w:pStyle w:val="Default"/>
              <w:jc w:val="center"/>
              <w:rPr>
                <w:rFonts w:ascii="Garamond" w:hAnsi="Garamond"/>
              </w:rPr>
            </w:pPr>
            <w:r w:rsidRPr="0085066B">
              <w:rPr>
                <w:rFonts w:ascii="Garamond" w:hAnsi="Garamond"/>
              </w:rPr>
              <w:t>I</w:t>
            </w:r>
          </w:p>
        </w:tc>
        <w:tc>
          <w:tcPr>
            <w:tcW w:w="4253" w:type="dxa"/>
            <w:tcBorders>
              <w:top w:val="double" w:sz="4" w:space="0" w:color="auto"/>
              <w:right w:val="nil"/>
            </w:tcBorders>
          </w:tcPr>
          <w:p w14:paraId="61393E3C" w14:textId="77777777" w:rsidR="0029683F" w:rsidRPr="0085066B" w:rsidRDefault="0029683F" w:rsidP="001647EB">
            <w:pPr>
              <w:pStyle w:val="Default"/>
              <w:jc w:val="center"/>
              <w:rPr>
                <w:rFonts w:ascii="Garamond" w:hAnsi="Garamond"/>
              </w:rPr>
            </w:pPr>
            <w:r w:rsidRPr="0085066B">
              <w:rPr>
                <w:rFonts w:ascii="Garamond" w:hAnsi="Garamond"/>
              </w:rPr>
              <w:t>-</w:t>
            </w:r>
          </w:p>
        </w:tc>
      </w:tr>
      <w:tr w:rsidR="0029683F" w:rsidRPr="0085066B" w14:paraId="30760B6F" w14:textId="77777777" w:rsidTr="00CF112C">
        <w:tc>
          <w:tcPr>
            <w:tcW w:w="3969" w:type="dxa"/>
            <w:tcBorders>
              <w:left w:val="nil"/>
            </w:tcBorders>
            <w:shd w:val="clear" w:color="auto" w:fill="FFFFFF" w:themeFill="background1"/>
          </w:tcPr>
          <w:p w14:paraId="0AE9C590" w14:textId="77777777" w:rsidR="0029683F" w:rsidRPr="0085066B" w:rsidRDefault="0029683F" w:rsidP="001647EB">
            <w:pPr>
              <w:pStyle w:val="Default"/>
              <w:jc w:val="center"/>
              <w:rPr>
                <w:rFonts w:ascii="Garamond" w:hAnsi="Garamond"/>
              </w:rPr>
            </w:pPr>
            <w:r w:rsidRPr="0085066B">
              <w:rPr>
                <w:rFonts w:ascii="Garamond" w:hAnsi="Garamond"/>
              </w:rPr>
              <w:t>II</w:t>
            </w:r>
          </w:p>
        </w:tc>
        <w:tc>
          <w:tcPr>
            <w:tcW w:w="4253" w:type="dxa"/>
            <w:tcBorders>
              <w:right w:val="nil"/>
            </w:tcBorders>
          </w:tcPr>
          <w:p w14:paraId="454CDAE3" w14:textId="65D8528D" w:rsidR="0029683F" w:rsidRPr="0085066B" w:rsidRDefault="0029683F" w:rsidP="00F00744">
            <w:pPr>
              <w:pStyle w:val="Default"/>
              <w:jc w:val="center"/>
              <w:rPr>
                <w:rFonts w:ascii="Garamond" w:hAnsi="Garamond"/>
              </w:rPr>
            </w:pPr>
            <w:r w:rsidRPr="0085066B">
              <w:rPr>
                <w:rFonts w:ascii="Garamond" w:hAnsi="Garamond"/>
              </w:rPr>
              <w:t>4,0433</w:t>
            </w:r>
          </w:p>
        </w:tc>
      </w:tr>
      <w:tr w:rsidR="0029683F" w:rsidRPr="0085066B" w14:paraId="47221FF2" w14:textId="77777777" w:rsidTr="00CF112C">
        <w:tc>
          <w:tcPr>
            <w:tcW w:w="3969" w:type="dxa"/>
            <w:tcBorders>
              <w:left w:val="nil"/>
            </w:tcBorders>
            <w:shd w:val="clear" w:color="auto" w:fill="FFFFFF" w:themeFill="background1"/>
          </w:tcPr>
          <w:p w14:paraId="3BA17A6A" w14:textId="77777777" w:rsidR="0029683F" w:rsidRPr="0085066B" w:rsidRDefault="0029683F" w:rsidP="001647EB">
            <w:pPr>
              <w:pStyle w:val="Default"/>
              <w:jc w:val="center"/>
              <w:rPr>
                <w:rFonts w:ascii="Garamond" w:hAnsi="Garamond"/>
              </w:rPr>
            </w:pPr>
            <w:r w:rsidRPr="0085066B">
              <w:rPr>
                <w:rFonts w:ascii="Garamond" w:hAnsi="Garamond"/>
              </w:rPr>
              <w:t>III</w:t>
            </w:r>
          </w:p>
        </w:tc>
        <w:tc>
          <w:tcPr>
            <w:tcW w:w="4253" w:type="dxa"/>
            <w:tcBorders>
              <w:right w:val="nil"/>
            </w:tcBorders>
          </w:tcPr>
          <w:p w14:paraId="3CE20D39" w14:textId="36E3CE21" w:rsidR="0029683F" w:rsidRPr="0085066B" w:rsidRDefault="0029683F" w:rsidP="00F00744">
            <w:pPr>
              <w:pStyle w:val="Default"/>
              <w:jc w:val="center"/>
              <w:rPr>
                <w:rFonts w:ascii="Garamond" w:hAnsi="Garamond"/>
              </w:rPr>
            </w:pPr>
            <w:r w:rsidRPr="0085066B">
              <w:rPr>
                <w:rFonts w:ascii="Garamond" w:hAnsi="Garamond"/>
              </w:rPr>
              <w:t>123,0591</w:t>
            </w:r>
          </w:p>
        </w:tc>
      </w:tr>
      <w:tr w:rsidR="0029683F" w:rsidRPr="0085066B" w14:paraId="34DB35D4" w14:textId="77777777" w:rsidTr="00CF112C">
        <w:tc>
          <w:tcPr>
            <w:tcW w:w="3969" w:type="dxa"/>
            <w:tcBorders>
              <w:left w:val="nil"/>
            </w:tcBorders>
            <w:shd w:val="clear" w:color="auto" w:fill="FFFFFF" w:themeFill="background1"/>
          </w:tcPr>
          <w:p w14:paraId="03305166" w14:textId="77777777" w:rsidR="0029683F" w:rsidRPr="0085066B" w:rsidRDefault="0029683F" w:rsidP="001647EB">
            <w:pPr>
              <w:pStyle w:val="Default"/>
              <w:jc w:val="center"/>
              <w:rPr>
                <w:rFonts w:ascii="Garamond" w:hAnsi="Garamond"/>
              </w:rPr>
            </w:pPr>
            <w:proofErr w:type="spellStart"/>
            <w:r w:rsidRPr="0085066B">
              <w:rPr>
                <w:rFonts w:ascii="Garamond" w:hAnsi="Garamond"/>
              </w:rPr>
              <w:t>IIIa</w:t>
            </w:r>
            <w:proofErr w:type="spellEnd"/>
          </w:p>
        </w:tc>
        <w:tc>
          <w:tcPr>
            <w:tcW w:w="4253" w:type="dxa"/>
            <w:tcBorders>
              <w:right w:val="nil"/>
            </w:tcBorders>
          </w:tcPr>
          <w:p w14:paraId="6FAF584B" w14:textId="5C6798D6" w:rsidR="0029683F" w:rsidRPr="0085066B" w:rsidRDefault="0029683F" w:rsidP="00F00744">
            <w:pPr>
              <w:pStyle w:val="Default"/>
              <w:jc w:val="center"/>
              <w:rPr>
                <w:rFonts w:ascii="Garamond" w:hAnsi="Garamond"/>
              </w:rPr>
            </w:pPr>
            <w:r w:rsidRPr="0085066B">
              <w:rPr>
                <w:rFonts w:ascii="Garamond" w:hAnsi="Garamond"/>
              </w:rPr>
              <w:t>367,8112</w:t>
            </w:r>
          </w:p>
        </w:tc>
      </w:tr>
      <w:tr w:rsidR="0029683F" w:rsidRPr="0085066B" w14:paraId="4F35162F" w14:textId="77777777" w:rsidTr="00CF112C">
        <w:tc>
          <w:tcPr>
            <w:tcW w:w="3969" w:type="dxa"/>
            <w:tcBorders>
              <w:left w:val="nil"/>
            </w:tcBorders>
            <w:shd w:val="clear" w:color="auto" w:fill="FFFFFF" w:themeFill="background1"/>
          </w:tcPr>
          <w:p w14:paraId="58ACC4E1" w14:textId="77777777" w:rsidR="0029683F" w:rsidRPr="0085066B" w:rsidRDefault="0029683F" w:rsidP="002A428D">
            <w:pPr>
              <w:pStyle w:val="Default"/>
              <w:jc w:val="center"/>
              <w:rPr>
                <w:rFonts w:ascii="Garamond" w:hAnsi="Garamond"/>
              </w:rPr>
            </w:pPr>
            <w:proofErr w:type="spellStart"/>
            <w:r w:rsidRPr="0085066B">
              <w:rPr>
                <w:rFonts w:ascii="Garamond" w:hAnsi="Garamond"/>
              </w:rPr>
              <w:t>IIIb</w:t>
            </w:r>
            <w:proofErr w:type="spellEnd"/>
          </w:p>
        </w:tc>
        <w:tc>
          <w:tcPr>
            <w:tcW w:w="4253" w:type="dxa"/>
            <w:tcBorders>
              <w:right w:val="nil"/>
            </w:tcBorders>
          </w:tcPr>
          <w:p w14:paraId="7709D4C9" w14:textId="72E44985" w:rsidR="0029683F" w:rsidRPr="0085066B" w:rsidRDefault="0029683F" w:rsidP="00F00744">
            <w:pPr>
              <w:pStyle w:val="Default"/>
              <w:jc w:val="center"/>
              <w:rPr>
                <w:rFonts w:ascii="Garamond" w:hAnsi="Garamond"/>
              </w:rPr>
            </w:pPr>
            <w:r w:rsidRPr="0085066B">
              <w:rPr>
                <w:rFonts w:ascii="Garamond" w:hAnsi="Garamond"/>
              </w:rPr>
              <w:t>1702,0481</w:t>
            </w:r>
          </w:p>
        </w:tc>
      </w:tr>
      <w:tr w:rsidR="0029683F" w:rsidRPr="0085066B" w14:paraId="4A1E5A53" w14:textId="77777777" w:rsidTr="00CF112C">
        <w:tc>
          <w:tcPr>
            <w:tcW w:w="3969" w:type="dxa"/>
            <w:tcBorders>
              <w:left w:val="nil"/>
            </w:tcBorders>
            <w:shd w:val="clear" w:color="auto" w:fill="FFFFFF" w:themeFill="background1"/>
          </w:tcPr>
          <w:p w14:paraId="42A0E9F5" w14:textId="77777777" w:rsidR="0029683F" w:rsidRPr="0085066B" w:rsidRDefault="0029683F" w:rsidP="002A428D">
            <w:pPr>
              <w:pStyle w:val="Default"/>
              <w:jc w:val="center"/>
              <w:rPr>
                <w:rFonts w:ascii="Garamond" w:hAnsi="Garamond"/>
              </w:rPr>
            </w:pPr>
            <w:r w:rsidRPr="0085066B">
              <w:rPr>
                <w:rFonts w:ascii="Garamond" w:hAnsi="Garamond"/>
              </w:rPr>
              <w:t>IV</w:t>
            </w:r>
          </w:p>
        </w:tc>
        <w:tc>
          <w:tcPr>
            <w:tcW w:w="4253" w:type="dxa"/>
            <w:tcBorders>
              <w:right w:val="nil"/>
            </w:tcBorders>
          </w:tcPr>
          <w:p w14:paraId="323C3086" w14:textId="3AE56DFA" w:rsidR="0029683F" w:rsidRPr="0085066B" w:rsidRDefault="0029683F" w:rsidP="00F00744">
            <w:pPr>
              <w:pStyle w:val="Default"/>
              <w:jc w:val="center"/>
              <w:rPr>
                <w:rFonts w:ascii="Garamond" w:hAnsi="Garamond"/>
              </w:rPr>
            </w:pPr>
            <w:r w:rsidRPr="0085066B">
              <w:rPr>
                <w:rFonts w:ascii="Garamond" w:hAnsi="Garamond"/>
              </w:rPr>
              <w:t>862,3508</w:t>
            </w:r>
          </w:p>
        </w:tc>
      </w:tr>
      <w:tr w:rsidR="0029683F" w:rsidRPr="0085066B" w14:paraId="6D8A70D7" w14:textId="77777777" w:rsidTr="00CF112C">
        <w:tc>
          <w:tcPr>
            <w:tcW w:w="3969" w:type="dxa"/>
            <w:tcBorders>
              <w:left w:val="nil"/>
            </w:tcBorders>
            <w:shd w:val="clear" w:color="auto" w:fill="FFFFFF" w:themeFill="background1"/>
          </w:tcPr>
          <w:p w14:paraId="097BED3C" w14:textId="77777777" w:rsidR="0029683F" w:rsidRPr="0085066B" w:rsidRDefault="0029683F" w:rsidP="002A428D">
            <w:pPr>
              <w:pStyle w:val="Default"/>
              <w:jc w:val="center"/>
              <w:rPr>
                <w:rFonts w:ascii="Garamond" w:hAnsi="Garamond"/>
              </w:rPr>
            </w:pPr>
            <w:proofErr w:type="spellStart"/>
            <w:r w:rsidRPr="0085066B">
              <w:rPr>
                <w:rFonts w:ascii="Garamond" w:hAnsi="Garamond"/>
              </w:rPr>
              <w:t>IVa</w:t>
            </w:r>
            <w:proofErr w:type="spellEnd"/>
          </w:p>
        </w:tc>
        <w:tc>
          <w:tcPr>
            <w:tcW w:w="4253" w:type="dxa"/>
            <w:tcBorders>
              <w:right w:val="nil"/>
            </w:tcBorders>
          </w:tcPr>
          <w:p w14:paraId="7248CA6B" w14:textId="0EB8D0A3" w:rsidR="0029683F" w:rsidRPr="0085066B" w:rsidRDefault="0029683F" w:rsidP="00F00744">
            <w:pPr>
              <w:pStyle w:val="Default"/>
              <w:jc w:val="center"/>
              <w:rPr>
                <w:rFonts w:ascii="Garamond" w:hAnsi="Garamond"/>
              </w:rPr>
            </w:pPr>
            <w:r w:rsidRPr="0085066B">
              <w:rPr>
                <w:rFonts w:ascii="Garamond" w:hAnsi="Garamond"/>
              </w:rPr>
              <w:t>3167,1976</w:t>
            </w:r>
          </w:p>
        </w:tc>
      </w:tr>
      <w:tr w:rsidR="0029683F" w:rsidRPr="0085066B" w14:paraId="40282A88" w14:textId="77777777" w:rsidTr="00CF112C">
        <w:tc>
          <w:tcPr>
            <w:tcW w:w="3969" w:type="dxa"/>
            <w:tcBorders>
              <w:left w:val="nil"/>
            </w:tcBorders>
            <w:shd w:val="clear" w:color="auto" w:fill="FFFFFF" w:themeFill="background1"/>
          </w:tcPr>
          <w:p w14:paraId="7317DF9D" w14:textId="77777777" w:rsidR="0029683F" w:rsidRPr="0085066B" w:rsidRDefault="0029683F" w:rsidP="002A428D">
            <w:pPr>
              <w:pStyle w:val="Default"/>
              <w:jc w:val="center"/>
              <w:rPr>
                <w:rFonts w:ascii="Garamond" w:hAnsi="Garamond"/>
              </w:rPr>
            </w:pPr>
            <w:proofErr w:type="spellStart"/>
            <w:r w:rsidRPr="0085066B">
              <w:rPr>
                <w:rFonts w:ascii="Garamond" w:hAnsi="Garamond"/>
              </w:rPr>
              <w:t>IVb</w:t>
            </w:r>
            <w:proofErr w:type="spellEnd"/>
          </w:p>
        </w:tc>
        <w:tc>
          <w:tcPr>
            <w:tcW w:w="4253" w:type="dxa"/>
            <w:tcBorders>
              <w:right w:val="nil"/>
            </w:tcBorders>
          </w:tcPr>
          <w:p w14:paraId="75EA7F72" w14:textId="6328B542" w:rsidR="0029683F" w:rsidRPr="0085066B" w:rsidRDefault="0029683F" w:rsidP="00F00744">
            <w:pPr>
              <w:pStyle w:val="Default"/>
              <w:jc w:val="center"/>
              <w:rPr>
                <w:rFonts w:ascii="Garamond" w:hAnsi="Garamond"/>
              </w:rPr>
            </w:pPr>
            <w:r w:rsidRPr="0085066B">
              <w:rPr>
                <w:rFonts w:ascii="Garamond" w:hAnsi="Garamond"/>
              </w:rPr>
              <w:t>1845,9835</w:t>
            </w:r>
          </w:p>
        </w:tc>
      </w:tr>
      <w:tr w:rsidR="0029683F" w:rsidRPr="0085066B" w14:paraId="17A74A76" w14:textId="77777777" w:rsidTr="00CF112C">
        <w:tc>
          <w:tcPr>
            <w:tcW w:w="3969" w:type="dxa"/>
            <w:tcBorders>
              <w:left w:val="nil"/>
            </w:tcBorders>
            <w:shd w:val="clear" w:color="auto" w:fill="FFFFFF" w:themeFill="background1"/>
          </w:tcPr>
          <w:p w14:paraId="5FF46F75" w14:textId="77777777" w:rsidR="0029683F" w:rsidRPr="0085066B" w:rsidRDefault="0029683F" w:rsidP="002A428D">
            <w:pPr>
              <w:pStyle w:val="Default"/>
              <w:jc w:val="center"/>
              <w:rPr>
                <w:rFonts w:ascii="Garamond" w:hAnsi="Garamond"/>
              </w:rPr>
            </w:pPr>
            <w:r w:rsidRPr="0085066B">
              <w:rPr>
                <w:rFonts w:ascii="Garamond" w:hAnsi="Garamond"/>
              </w:rPr>
              <w:t>V</w:t>
            </w:r>
          </w:p>
        </w:tc>
        <w:tc>
          <w:tcPr>
            <w:tcW w:w="4253" w:type="dxa"/>
            <w:tcBorders>
              <w:right w:val="nil"/>
            </w:tcBorders>
          </w:tcPr>
          <w:p w14:paraId="3F64C35B" w14:textId="2BBEA016" w:rsidR="0029683F" w:rsidRPr="0085066B" w:rsidRDefault="0029683F" w:rsidP="00F00744">
            <w:pPr>
              <w:pStyle w:val="Default"/>
              <w:jc w:val="center"/>
              <w:rPr>
                <w:rFonts w:ascii="Garamond" w:hAnsi="Garamond"/>
              </w:rPr>
            </w:pPr>
            <w:r w:rsidRPr="0085066B">
              <w:rPr>
                <w:rFonts w:ascii="Garamond" w:hAnsi="Garamond"/>
              </w:rPr>
              <w:t>1859,7866</w:t>
            </w:r>
          </w:p>
        </w:tc>
      </w:tr>
      <w:tr w:rsidR="0029683F" w:rsidRPr="0085066B" w14:paraId="5500158B" w14:textId="77777777" w:rsidTr="00CF112C">
        <w:tc>
          <w:tcPr>
            <w:tcW w:w="3969" w:type="dxa"/>
            <w:tcBorders>
              <w:left w:val="nil"/>
            </w:tcBorders>
            <w:shd w:val="clear" w:color="auto" w:fill="FFFFFF" w:themeFill="background1"/>
          </w:tcPr>
          <w:p w14:paraId="07E04086" w14:textId="77777777" w:rsidR="0029683F" w:rsidRPr="0085066B" w:rsidRDefault="0029683F" w:rsidP="002A428D">
            <w:pPr>
              <w:pStyle w:val="Default"/>
              <w:jc w:val="center"/>
              <w:rPr>
                <w:rFonts w:ascii="Garamond" w:hAnsi="Garamond"/>
              </w:rPr>
            </w:pPr>
            <w:r w:rsidRPr="0085066B">
              <w:rPr>
                <w:rFonts w:ascii="Garamond" w:hAnsi="Garamond"/>
              </w:rPr>
              <w:t>VI</w:t>
            </w:r>
          </w:p>
        </w:tc>
        <w:tc>
          <w:tcPr>
            <w:tcW w:w="4253" w:type="dxa"/>
            <w:tcBorders>
              <w:right w:val="nil"/>
            </w:tcBorders>
          </w:tcPr>
          <w:p w14:paraId="41181C3D" w14:textId="4B10302D" w:rsidR="0029683F" w:rsidRPr="0085066B" w:rsidRDefault="0029683F" w:rsidP="00F00744">
            <w:pPr>
              <w:pStyle w:val="Default"/>
              <w:jc w:val="center"/>
              <w:rPr>
                <w:rFonts w:ascii="Garamond" w:hAnsi="Garamond"/>
              </w:rPr>
            </w:pPr>
            <w:r w:rsidRPr="0085066B">
              <w:rPr>
                <w:rFonts w:ascii="Garamond" w:hAnsi="Garamond"/>
              </w:rPr>
              <w:t>681,9049</w:t>
            </w:r>
          </w:p>
        </w:tc>
      </w:tr>
      <w:tr w:rsidR="0029683F" w:rsidRPr="0085066B" w14:paraId="399C863F" w14:textId="77777777" w:rsidTr="00CF112C">
        <w:tc>
          <w:tcPr>
            <w:tcW w:w="3969" w:type="dxa"/>
            <w:tcBorders>
              <w:left w:val="nil"/>
              <w:bottom w:val="single" w:sz="4" w:space="0" w:color="auto"/>
            </w:tcBorders>
            <w:shd w:val="clear" w:color="auto" w:fill="FFFFFF" w:themeFill="background1"/>
          </w:tcPr>
          <w:p w14:paraId="7F4756F9" w14:textId="77777777" w:rsidR="0029683F" w:rsidRPr="0085066B" w:rsidRDefault="0029683F" w:rsidP="002A428D">
            <w:pPr>
              <w:pStyle w:val="Default"/>
              <w:jc w:val="center"/>
              <w:rPr>
                <w:rFonts w:ascii="Garamond" w:hAnsi="Garamond"/>
              </w:rPr>
            </w:pPr>
            <w:proofErr w:type="spellStart"/>
            <w:r w:rsidRPr="0085066B">
              <w:rPr>
                <w:rFonts w:ascii="Garamond" w:hAnsi="Garamond"/>
              </w:rPr>
              <w:t>VIz</w:t>
            </w:r>
            <w:proofErr w:type="spellEnd"/>
          </w:p>
        </w:tc>
        <w:tc>
          <w:tcPr>
            <w:tcW w:w="4253" w:type="dxa"/>
            <w:tcBorders>
              <w:bottom w:val="single" w:sz="4" w:space="0" w:color="auto"/>
              <w:right w:val="nil"/>
            </w:tcBorders>
          </w:tcPr>
          <w:p w14:paraId="6EE09AB8" w14:textId="4715136D" w:rsidR="0029683F" w:rsidRPr="0085066B" w:rsidRDefault="0029683F" w:rsidP="00F00744">
            <w:pPr>
              <w:pStyle w:val="Default"/>
              <w:jc w:val="center"/>
              <w:rPr>
                <w:rFonts w:ascii="Garamond" w:hAnsi="Garamond"/>
              </w:rPr>
            </w:pPr>
            <w:r w:rsidRPr="0085066B">
              <w:rPr>
                <w:rFonts w:ascii="Garamond" w:hAnsi="Garamond"/>
              </w:rPr>
              <w:t>2,0400</w:t>
            </w:r>
          </w:p>
        </w:tc>
      </w:tr>
      <w:tr w:rsidR="0029683F" w:rsidRPr="0085066B" w14:paraId="1A1CA1F9" w14:textId="77777777" w:rsidTr="00CF112C">
        <w:tc>
          <w:tcPr>
            <w:tcW w:w="3969" w:type="dxa"/>
            <w:tcBorders>
              <w:left w:val="nil"/>
              <w:bottom w:val="double" w:sz="4" w:space="0" w:color="auto"/>
            </w:tcBorders>
            <w:shd w:val="clear" w:color="auto" w:fill="FFFFFF" w:themeFill="background1"/>
          </w:tcPr>
          <w:p w14:paraId="44D6ED09" w14:textId="77777777" w:rsidR="0029683F" w:rsidRPr="0085066B" w:rsidRDefault="0029683F" w:rsidP="002A428D">
            <w:pPr>
              <w:pStyle w:val="Default"/>
              <w:jc w:val="center"/>
              <w:rPr>
                <w:rFonts w:ascii="Garamond" w:hAnsi="Garamond"/>
              </w:rPr>
            </w:pPr>
            <w:r w:rsidRPr="0085066B">
              <w:rPr>
                <w:rFonts w:ascii="Garamond" w:hAnsi="Garamond"/>
              </w:rPr>
              <w:t>bez. Kl.</w:t>
            </w:r>
          </w:p>
        </w:tc>
        <w:tc>
          <w:tcPr>
            <w:tcW w:w="4253" w:type="dxa"/>
            <w:tcBorders>
              <w:bottom w:val="double" w:sz="4" w:space="0" w:color="auto"/>
              <w:right w:val="nil"/>
            </w:tcBorders>
          </w:tcPr>
          <w:p w14:paraId="04505D6C" w14:textId="0E9717B7" w:rsidR="0029683F" w:rsidRPr="0085066B" w:rsidRDefault="0029683F" w:rsidP="00F00744">
            <w:pPr>
              <w:pStyle w:val="Default"/>
              <w:keepNext/>
              <w:jc w:val="center"/>
              <w:rPr>
                <w:rFonts w:ascii="Garamond" w:hAnsi="Garamond"/>
              </w:rPr>
            </w:pPr>
            <w:r w:rsidRPr="0085066B">
              <w:rPr>
                <w:rFonts w:ascii="Garamond" w:hAnsi="Garamond"/>
              </w:rPr>
              <w:t>85,6134</w:t>
            </w:r>
          </w:p>
        </w:tc>
      </w:tr>
    </w:tbl>
    <w:p w14:paraId="76431DA0" w14:textId="79EED14C" w:rsidR="004C083E" w:rsidRDefault="00415CE8" w:rsidP="00F00744">
      <w:pPr>
        <w:pStyle w:val="01zrodlo"/>
        <w:spacing w:after="0"/>
        <w:rPr>
          <w:rFonts w:ascii="Garamond" w:hAnsi="Garamond"/>
          <w:i w:val="0"/>
          <w:iCs/>
          <w:sz w:val="20"/>
        </w:rPr>
      </w:pPr>
      <w:r>
        <w:rPr>
          <w:rFonts w:ascii="Garamond" w:hAnsi="Garamond"/>
          <w:i w:val="0"/>
          <w:iCs/>
          <w:sz w:val="20"/>
        </w:rPr>
        <w:t xml:space="preserve">         </w:t>
      </w:r>
      <w:r w:rsidR="004C083E" w:rsidRPr="00191A1C">
        <w:rPr>
          <w:rFonts w:ascii="Garamond" w:hAnsi="Garamond"/>
          <w:i w:val="0"/>
          <w:iCs/>
          <w:sz w:val="20"/>
        </w:rPr>
        <w:t xml:space="preserve">Źródło: Opracowanie własne na podstawie danych z </w:t>
      </w:r>
      <w:r w:rsidR="00661551">
        <w:rPr>
          <w:rFonts w:ascii="Garamond" w:hAnsi="Garamond"/>
          <w:i w:val="0"/>
          <w:iCs/>
          <w:sz w:val="20"/>
        </w:rPr>
        <w:t xml:space="preserve">Ref. </w:t>
      </w:r>
      <w:proofErr w:type="spellStart"/>
      <w:r w:rsidR="00661551">
        <w:rPr>
          <w:rFonts w:ascii="Garamond" w:hAnsi="Garamond"/>
          <w:i w:val="0"/>
          <w:iCs/>
          <w:sz w:val="20"/>
        </w:rPr>
        <w:t>Fn</w:t>
      </w:r>
      <w:proofErr w:type="spellEnd"/>
      <w:r w:rsidR="00661551">
        <w:rPr>
          <w:rFonts w:ascii="Garamond" w:hAnsi="Garamond"/>
          <w:i w:val="0"/>
          <w:iCs/>
          <w:sz w:val="20"/>
        </w:rPr>
        <w:t xml:space="preserve">. </w:t>
      </w:r>
    </w:p>
    <w:p w14:paraId="7CAA7882" w14:textId="77777777" w:rsidR="00F00744" w:rsidRPr="00F00744" w:rsidRDefault="00F00744" w:rsidP="00F00744">
      <w:pPr>
        <w:pStyle w:val="01zrodlo"/>
        <w:spacing w:after="0"/>
        <w:rPr>
          <w:rFonts w:ascii="Garamond" w:hAnsi="Garamond"/>
          <w:i w:val="0"/>
          <w:iCs/>
          <w:sz w:val="20"/>
        </w:rPr>
      </w:pPr>
    </w:p>
    <w:p w14:paraId="6C4B4792" w14:textId="3C01CC59" w:rsidR="00ED78DA" w:rsidRDefault="0029683F" w:rsidP="00181FB7">
      <w:pPr>
        <w:spacing w:after="0" w:line="240" w:lineRule="auto"/>
        <w:ind w:firstLine="708"/>
        <w:jc w:val="both"/>
        <w:rPr>
          <w:rFonts w:ascii="Times New Roman" w:hAnsi="Times New Roman" w:cs="Times New Roman"/>
          <w:sz w:val="24"/>
          <w:szCs w:val="24"/>
        </w:rPr>
      </w:pPr>
      <w:r w:rsidRPr="00ED78DA">
        <w:rPr>
          <w:rFonts w:ascii="Times New Roman" w:hAnsi="Times New Roman" w:cs="Times New Roman"/>
          <w:sz w:val="24"/>
          <w:szCs w:val="24"/>
        </w:rPr>
        <w:lastRenderedPageBreak/>
        <w:t>Z uwagi na zmieniający się klimat w ostatnich latach zaobserwowano zwiększone występowanie niekorzystnych zjawisk atmosferycznych, które niewątpliwie wpływają na kondycję rolnictwa.</w:t>
      </w:r>
    </w:p>
    <w:p w14:paraId="2C0940DC" w14:textId="777FFB2E" w:rsidR="00F961F3" w:rsidRDefault="00F961F3" w:rsidP="00181FB7">
      <w:pPr>
        <w:spacing w:after="0" w:line="240" w:lineRule="auto"/>
        <w:ind w:firstLine="708"/>
        <w:jc w:val="both"/>
        <w:rPr>
          <w:rFonts w:ascii="Times New Roman" w:hAnsi="Times New Roman" w:cs="Times New Roman"/>
          <w:sz w:val="24"/>
          <w:szCs w:val="24"/>
        </w:rPr>
      </w:pPr>
      <w:r w:rsidRPr="00F961F3">
        <w:rPr>
          <w:rFonts w:ascii="Times New Roman" w:hAnsi="Times New Roman" w:cs="Times New Roman"/>
          <w:sz w:val="24"/>
          <w:szCs w:val="24"/>
        </w:rPr>
        <w:t>Struktura obszarowa gminy powoduje, że w planie ogólnym zagospodarowania przestrzennego jako podstawow</w:t>
      </w:r>
      <w:r w:rsidR="00316925">
        <w:rPr>
          <w:rFonts w:ascii="Times New Roman" w:hAnsi="Times New Roman" w:cs="Times New Roman"/>
          <w:sz w:val="24"/>
          <w:szCs w:val="24"/>
        </w:rPr>
        <w:t>a</w:t>
      </w:r>
      <w:r w:rsidRPr="00F961F3">
        <w:rPr>
          <w:rFonts w:ascii="Times New Roman" w:hAnsi="Times New Roman" w:cs="Times New Roman"/>
          <w:sz w:val="24"/>
          <w:szCs w:val="24"/>
        </w:rPr>
        <w:t xml:space="preserve"> jej funkcj</w:t>
      </w:r>
      <w:r w:rsidR="00316925">
        <w:rPr>
          <w:rFonts w:ascii="Times New Roman" w:hAnsi="Times New Roman" w:cs="Times New Roman"/>
          <w:sz w:val="24"/>
          <w:szCs w:val="24"/>
        </w:rPr>
        <w:t>a</w:t>
      </w:r>
      <w:r w:rsidRPr="00F961F3">
        <w:rPr>
          <w:rFonts w:ascii="Times New Roman" w:hAnsi="Times New Roman" w:cs="Times New Roman"/>
          <w:sz w:val="24"/>
          <w:szCs w:val="24"/>
        </w:rPr>
        <w:t xml:space="preserve"> wymienione jest rolnictwo. Obsługę ludności </w:t>
      </w:r>
      <w:r w:rsidR="00F00744">
        <w:rPr>
          <w:rFonts w:ascii="Times New Roman" w:hAnsi="Times New Roman" w:cs="Times New Roman"/>
          <w:sz w:val="24"/>
          <w:szCs w:val="24"/>
        </w:rPr>
        <w:t xml:space="preserve">                     </w:t>
      </w:r>
      <w:r w:rsidRPr="00F961F3">
        <w:rPr>
          <w:rFonts w:ascii="Times New Roman" w:hAnsi="Times New Roman" w:cs="Times New Roman"/>
          <w:sz w:val="24"/>
          <w:szCs w:val="24"/>
        </w:rPr>
        <w:t>i turystykę traktuje się jako funkcje uzupełniające. Niska dochodowość głównej dziedziny wywołuje potrzebę zainwestowania w rozwój dwóch pozostałych. Poprawa stanu infrastruktury technicznej niewątpliwie jest pierwszym krokiem jaki należy podjąć, celem wyrównania szans rozwoju lokalnego pozostałych dziedzin.</w:t>
      </w:r>
    </w:p>
    <w:p w14:paraId="03D41378" w14:textId="77777777" w:rsidR="00213D7F" w:rsidRDefault="00213D7F" w:rsidP="00181FB7">
      <w:pPr>
        <w:spacing w:after="0" w:line="240" w:lineRule="auto"/>
        <w:ind w:firstLine="708"/>
        <w:jc w:val="both"/>
        <w:rPr>
          <w:rFonts w:ascii="Times New Roman" w:hAnsi="Times New Roman" w:cs="Times New Roman"/>
          <w:sz w:val="24"/>
          <w:szCs w:val="24"/>
        </w:rPr>
      </w:pPr>
    </w:p>
    <w:p w14:paraId="49492FBD" w14:textId="77777777" w:rsidR="00F961F3" w:rsidRPr="00F961F3" w:rsidRDefault="00F961F3" w:rsidP="00181FB7">
      <w:pPr>
        <w:spacing w:after="0" w:line="240" w:lineRule="auto"/>
        <w:jc w:val="both"/>
        <w:rPr>
          <w:rFonts w:ascii="Times New Roman" w:hAnsi="Times New Roman" w:cs="Times New Roman"/>
          <w:bCs/>
          <w:sz w:val="24"/>
          <w:szCs w:val="24"/>
        </w:rPr>
      </w:pPr>
    </w:p>
    <w:p w14:paraId="752B882F" w14:textId="2F9F1BC1" w:rsidR="00997BDC" w:rsidRPr="007702EA" w:rsidRDefault="0026140A" w:rsidP="00A461FE">
      <w:pPr>
        <w:pStyle w:val="Akapitzlist"/>
        <w:numPr>
          <w:ilvl w:val="1"/>
          <w:numId w:val="25"/>
        </w:numPr>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7702EA">
        <w:rPr>
          <w:rFonts w:ascii="Times New Roman" w:hAnsi="Times New Roman" w:cs="Times New Roman"/>
          <w:b/>
          <w:noProof/>
          <w:color w:val="04509D" w:themeColor="accent4" w:themeShade="80"/>
          <w:sz w:val="26"/>
          <w:szCs w:val="26"/>
          <w:lang w:eastAsia="pl-P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98528" behindDoc="0" locked="0" layoutInCell="1" allowOverlap="1" wp14:anchorId="1EB46CCA" wp14:editId="18207116">
                <wp:simplePos x="0" y="0"/>
                <wp:positionH relativeFrom="column">
                  <wp:posOffset>-36195</wp:posOffset>
                </wp:positionH>
                <wp:positionV relativeFrom="paragraph">
                  <wp:posOffset>230505</wp:posOffset>
                </wp:positionV>
                <wp:extent cx="5962650" cy="28575"/>
                <wp:effectExtent l="7620" t="9525" r="11430" b="9525"/>
                <wp:wrapNone/>
                <wp:docPr id="7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D705E" id="AutoShape 19" o:spid="_x0000_s1026" type="#_x0000_t32" style="position:absolute;margin-left:-2.85pt;margin-top:18.15pt;width:469.5pt;height:2.25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" strokecolor="#044f9c [1607]" strokeweight="1pt"/>
            </w:pict>
          </mc:Fallback>
        </mc:AlternateContent>
      </w:r>
      <w:r w:rsidR="00997BDC" w:rsidRPr="007702EA">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 xml:space="preserve">Turystyka </w:t>
      </w:r>
    </w:p>
    <w:p w14:paraId="41FE5621" w14:textId="09B9BEB2" w:rsidR="00213D7F" w:rsidRDefault="00997BDC" w:rsidP="00133AD3">
      <w:pPr>
        <w:ind w:firstLine="708"/>
        <w:jc w:val="both"/>
      </w:pPr>
      <w:r w:rsidRPr="00ED78DA">
        <w:rPr>
          <w:rFonts w:ascii="Times New Roman" w:hAnsi="Times New Roman" w:cs="Times New Roman"/>
          <w:sz w:val="24"/>
          <w:szCs w:val="24"/>
        </w:rPr>
        <w:t>Czynnikami warunkującymi konkurencyjność regionu obok atrakcyjnej lokalizacji są: stan środowiska naturalnego oraz jego atrakcyjność turystyczna. Czynniki te wpływają na jakość życia mieszkańców regionu oraz na napływ podmiotów gospodarczych i kapitału spoza niego. Na terenie gminy Gozdowo znajdują się obiekty o wartościach historycznych i kulturowych. Zasoby kulturowe gminy Gozdowo tworzą zarówno zabytki wpisane do rejestru zabytków na podstawie decyzji wydanej w przeszłości przez Wojewódzkiego Konserwatora Zabytków, jak</w:t>
      </w:r>
      <w:r w:rsidR="009813B8">
        <w:rPr>
          <w:rFonts w:ascii="Times New Roman" w:hAnsi="Times New Roman" w:cs="Times New Roman"/>
          <w:sz w:val="24"/>
          <w:szCs w:val="24"/>
        </w:rPr>
        <w:t xml:space="preserve"> </w:t>
      </w:r>
      <w:r w:rsidRPr="00ED78DA">
        <w:rPr>
          <w:rFonts w:ascii="Times New Roman" w:hAnsi="Times New Roman" w:cs="Times New Roman"/>
          <w:sz w:val="24"/>
          <w:szCs w:val="24"/>
        </w:rPr>
        <w:t xml:space="preserve">i zabytki, które po weryfikacji zostały włączone do wojewódzkiej ewidencji </w:t>
      </w:r>
      <w:r w:rsidR="00316925">
        <w:rPr>
          <w:rFonts w:ascii="Times New Roman" w:hAnsi="Times New Roman" w:cs="Times New Roman"/>
          <w:sz w:val="24"/>
          <w:szCs w:val="24"/>
        </w:rPr>
        <w:t xml:space="preserve">i </w:t>
      </w:r>
      <w:r w:rsidRPr="00ED78DA">
        <w:rPr>
          <w:rFonts w:ascii="Times New Roman" w:hAnsi="Times New Roman" w:cs="Times New Roman"/>
          <w:sz w:val="24"/>
          <w:szCs w:val="24"/>
        </w:rPr>
        <w:t xml:space="preserve">są objęte ochroną na podstawie gminnej ewidencji zabytków. </w:t>
      </w:r>
      <w:r>
        <w:t xml:space="preserve"> </w:t>
      </w:r>
    </w:p>
    <w:p w14:paraId="75FDC8B4" w14:textId="3CFBF81B" w:rsidR="007702EA" w:rsidRPr="007702EA" w:rsidRDefault="007702EA" w:rsidP="007702EA">
      <w:pPr>
        <w:spacing w:after="0"/>
        <w:rPr>
          <w:rFonts w:ascii="Garamond" w:hAnsi="Garamond"/>
          <w:b/>
          <w:bCs/>
        </w:rPr>
      </w:pPr>
      <w:bookmarkStart w:id="9" w:name="_Hlk85029171"/>
      <w:r w:rsidRPr="0055787B">
        <w:rPr>
          <w:rFonts w:ascii="Garamond" w:hAnsi="Garamond"/>
          <w:b/>
          <w:bCs/>
        </w:rPr>
        <w:t>Ta</w:t>
      </w:r>
      <w:r>
        <w:rPr>
          <w:rFonts w:ascii="Garamond" w:hAnsi="Garamond"/>
          <w:b/>
          <w:bCs/>
        </w:rPr>
        <w:t>bela 9.</w:t>
      </w:r>
      <w:r w:rsidRPr="0055787B">
        <w:rPr>
          <w:rFonts w:ascii="Garamond" w:hAnsi="Garamond"/>
          <w:b/>
          <w:bCs/>
        </w:rPr>
        <w:t xml:space="preserve"> Obiekty wpisane do Rejestru Zabytków</w:t>
      </w:r>
      <w:bookmarkEnd w:id="9"/>
    </w:p>
    <w:tbl>
      <w:tblPr>
        <w:tblW w:w="9346" w:type="dxa"/>
        <w:tblCellMar>
          <w:left w:w="0" w:type="dxa"/>
          <w:right w:w="0" w:type="dxa"/>
        </w:tblCellMar>
        <w:tblLook w:val="0420" w:firstRow="1" w:lastRow="0" w:firstColumn="0" w:lastColumn="0" w:noHBand="0" w:noVBand="1"/>
      </w:tblPr>
      <w:tblGrid>
        <w:gridCol w:w="559"/>
        <w:gridCol w:w="1448"/>
        <w:gridCol w:w="2623"/>
        <w:gridCol w:w="1929"/>
        <w:gridCol w:w="2787"/>
      </w:tblGrid>
      <w:tr w:rsidR="0055787B" w:rsidRPr="007702EA" w14:paraId="4DE4EE88" w14:textId="77777777" w:rsidTr="00CF112C">
        <w:trPr>
          <w:trHeight w:val="367"/>
        </w:trPr>
        <w:tc>
          <w:tcPr>
            <w:tcW w:w="559" w:type="dxa"/>
            <w:tcBorders>
              <w:top w:val="single" w:sz="8" w:space="0" w:color="FFFFFF"/>
              <w:left w:val="single" w:sz="8" w:space="0" w:color="FFFFFF"/>
              <w:bottom w:val="single" w:sz="24" w:space="0" w:color="FFFFFF"/>
              <w:right w:val="single" w:sz="8" w:space="0" w:color="FFFFFF"/>
            </w:tcBorders>
            <w:shd w:val="clear" w:color="auto" w:fill="9BF8FD" w:themeFill="accent1" w:themeFillTint="66"/>
            <w:tcMar>
              <w:top w:w="15" w:type="dxa"/>
              <w:left w:w="70" w:type="dxa"/>
              <w:bottom w:w="0" w:type="dxa"/>
              <w:right w:w="70" w:type="dxa"/>
            </w:tcMar>
            <w:vAlign w:val="center"/>
            <w:hideMark/>
          </w:tcPr>
          <w:p w14:paraId="2CD3BE2C" w14:textId="77777777" w:rsidR="0055787B" w:rsidRPr="007702EA" w:rsidRDefault="0055787B" w:rsidP="0055787B">
            <w:pPr>
              <w:rPr>
                <w:rFonts w:ascii="Garamond" w:hAnsi="Garamond" w:cs="Times New Roman"/>
                <w:sz w:val="24"/>
                <w:szCs w:val="24"/>
                <w14:shadow w14:blurRad="50800" w14:dist="38100" w14:dir="2700000" w14:sx="100000" w14:sy="100000" w14:kx="0" w14:ky="0" w14:algn="tl">
                  <w14:srgbClr w14:val="000000">
                    <w14:alpha w14:val="60000"/>
                  </w14:srgbClr>
                </w14:shadow>
              </w:rPr>
            </w:pPr>
            <w:r w:rsidRPr="007702EA">
              <w:rPr>
                <w:rFonts w:ascii="Garamond" w:hAnsi="Garamond" w:cs="Times New Roman"/>
                <w:b/>
                <w:bCs/>
                <w:sz w:val="24"/>
                <w:szCs w:val="24"/>
                <w14:shadow w14:blurRad="50800" w14:dist="38100" w14:dir="2700000" w14:sx="100000" w14:sy="100000" w14:kx="0" w14:ky="0" w14:algn="tl">
                  <w14:srgbClr w14:val="000000">
                    <w14:alpha w14:val="60000"/>
                  </w14:srgbClr>
                </w14:shadow>
              </w:rPr>
              <w:t>Lp.</w:t>
            </w:r>
          </w:p>
        </w:tc>
        <w:tc>
          <w:tcPr>
            <w:tcW w:w="1416" w:type="dxa"/>
            <w:tcBorders>
              <w:top w:val="single" w:sz="8" w:space="0" w:color="FFFFFF"/>
              <w:left w:val="single" w:sz="8" w:space="0" w:color="FFFFFF"/>
              <w:bottom w:val="single" w:sz="24" w:space="0" w:color="FFFFFF"/>
              <w:right w:val="single" w:sz="8" w:space="0" w:color="FFFFFF"/>
            </w:tcBorders>
            <w:shd w:val="clear" w:color="auto" w:fill="9BF8FD" w:themeFill="accent1" w:themeFillTint="66"/>
            <w:tcMar>
              <w:top w:w="15" w:type="dxa"/>
              <w:left w:w="70" w:type="dxa"/>
              <w:bottom w:w="0" w:type="dxa"/>
              <w:right w:w="70" w:type="dxa"/>
            </w:tcMar>
            <w:vAlign w:val="center"/>
            <w:hideMark/>
          </w:tcPr>
          <w:p w14:paraId="523376EC" w14:textId="77777777" w:rsidR="0055787B" w:rsidRPr="007702EA" w:rsidRDefault="0055787B" w:rsidP="0055787B">
            <w:pPr>
              <w:rPr>
                <w:rFonts w:ascii="Garamond" w:hAnsi="Garamond" w:cs="Times New Roman"/>
                <w:sz w:val="24"/>
                <w:szCs w:val="24"/>
                <w14:shadow w14:blurRad="50800" w14:dist="38100" w14:dir="2700000" w14:sx="100000" w14:sy="100000" w14:kx="0" w14:ky="0" w14:algn="tl">
                  <w14:srgbClr w14:val="000000">
                    <w14:alpha w14:val="60000"/>
                  </w14:srgbClr>
                </w14:shadow>
              </w:rPr>
            </w:pPr>
            <w:r w:rsidRPr="007702EA">
              <w:rPr>
                <w:rFonts w:ascii="Garamond" w:hAnsi="Garamond" w:cs="Times New Roman"/>
                <w:b/>
                <w:bCs/>
                <w:sz w:val="24"/>
                <w:szCs w:val="24"/>
                <w14:shadow w14:blurRad="50800" w14:dist="38100" w14:dir="2700000" w14:sx="100000" w14:sy="100000" w14:kx="0" w14:ky="0" w14:algn="tl">
                  <w14:srgbClr w14:val="000000">
                    <w14:alpha w14:val="60000"/>
                  </w14:srgbClr>
                </w14:shadow>
              </w:rPr>
              <w:t>Miejscowość</w:t>
            </w:r>
          </w:p>
        </w:tc>
        <w:tc>
          <w:tcPr>
            <w:tcW w:w="2635" w:type="dxa"/>
            <w:tcBorders>
              <w:top w:val="single" w:sz="8" w:space="0" w:color="FFFFFF"/>
              <w:left w:val="single" w:sz="8" w:space="0" w:color="FFFFFF"/>
              <w:bottom w:val="single" w:sz="24" w:space="0" w:color="FFFFFF"/>
              <w:right w:val="single" w:sz="8" w:space="0" w:color="FFFFFF"/>
            </w:tcBorders>
            <w:shd w:val="clear" w:color="auto" w:fill="9BF8FD" w:themeFill="accent1" w:themeFillTint="66"/>
            <w:tcMar>
              <w:top w:w="15" w:type="dxa"/>
              <w:left w:w="70" w:type="dxa"/>
              <w:bottom w:w="0" w:type="dxa"/>
              <w:right w:w="70" w:type="dxa"/>
            </w:tcMar>
            <w:vAlign w:val="center"/>
            <w:hideMark/>
          </w:tcPr>
          <w:p w14:paraId="1B662CE1" w14:textId="77777777" w:rsidR="0055787B" w:rsidRPr="007702EA" w:rsidRDefault="0055787B" w:rsidP="0055787B">
            <w:pPr>
              <w:rPr>
                <w:rFonts w:ascii="Garamond" w:hAnsi="Garamond" w:cs="Times New Roman"/>
                <w:sz w:val="24"/>
                <w:szCs w:val="24"/>
                <w14:shadow w14:blurRad="50800" w14:dist="38100" w14:dir="2700000" w14:sx="100000" w14:sy="100000" w14:kx="0" w14:ky="0" w14:algn="tl">
                  <w14:srgbClr w14:val="000000">
                    <w14:alpha w14:val="60000"/>
                  </w14:srgbClr>
                </w14:shadow>
              </w:rPr>
            </w:pPr>
            <w:r w:rsidRPr="007702EA">
              <w:rPr>
                <w:rFonts w:ascii="Garamond" w:hAnsi="Garamond" w:cs="Times New Roman"/>
                <w:b/>
                <w:bCs/>
                <w:sz w:val="24"/>
                <w:szCs w:val="24"/>
                <w14:shadow w14:blurRad="50800" w14:dist="38100" w14:dir="2700000" w14:sx="100000" w14:sy="100000" w14:kx="0" w14:ky="0" w14:algn="tl">
                  <w14:srgbClr w14:val="000000">
                    <w14:alpha w14:val="60000"/>
                  </w14:srgbClr>
                </w14:shadow>
              </w:rPr>
              <w:t>Obiekt</w:t>
            </w:r>
          </w:p>
        </w:tc>
        <w:tc>
          <w:tcPr>
            <w:tcW w:w="1935" w:type="dxa"/>
            <w:tcBorders>
              <w:top w:val="single" w:sz="8" w:space="0" w:color="FFFFFF"/>
              <w:left w:val="single" w:sz="8" w:space="0" w:color="FFFFFF"/>
              <w:bottom w:val="single" w:sz="24" w:space="0" w:color="FFFFFF"/>
              <w:right w:val="single" w:sz="8" w:space="0" w:color="FFFFFF"/>
            </w:tcBorders>
            <w:shd w:val="clear" w:color="auto" w:fill="9BF8FD" w:themeFill="accent1" w:themeFillTint="66"/>
            <w:tcMar>
              <w:top w:w="15" w:type="dxa"/>
              <w:left w:w="70" w:type="dxa"/>
              <w:bottom w:w="0" w:type="dxa"/>
              <w:right w:w="70" w:type="dxa"/>
            </w:tcMar>
            <w:vAlign w:val="center"/>
            <w:hideMark/>
          </w:tcPr>
          <w:p w14:paraId="39D471DB" w14:textId="77777777" w:rsidR="0055787B" w:rsidRPr="007702EA" w:rsidRDefault="0055787B" w:rsidP="0055787B">
            <w:pPr>
              <w:rPr>
                <w:rFonts w:ascii="Garamond" w:hAnsi="Garamond" w:cs="Times New Roman"/>
                <w:sz w:val="24"/>
                <w:szCs w:val="24"/>
                <w14:shadow w14:blurRad="50800" w14:dist="38100" w14:dir="2700000" w14:sx="100000" w14:sy="100000" w14:kx="0" w14:ky="0" w14:algn="tl">
                  <w14:srgbClr w14:val="000000">
                    <w14:alpha w14:val="60000"/>
                  </w14:srgbClr>
                </w14:shadow>
              </w:rPr>
            </w:pPr>
            <w:r w:rsidRPr="007702EA">
              <w:rPr>
                <w:rFonts w:ascii="Garamond" w:hAnsi="Garamond" w:cs="Times New Roman"/>
                <w:b/>
                <w:bCs/>
                <w:sz w:val="24"/>
                <w:szCs w:val="24"/>
                <w14:shadow w14:blurRad="50800" w14:dist="38100" w14:dir="2700000" w14:sx="100000" w14:sy="100000" w14:kx="0" w14:ky="0" w14:algn="tl">
                  <w14:srgbClr w14:val="000000">
                    <w14:alpha w14:val="60000"/>
                  </w14:srgbClr>
                </w14:shadow>
              </w:rPr>
              <w:t>Datowanie</w:t>
            </w:r>
          </w:p>
        </w:tc>
        <w:tc>
          <w:tcPr>
            <w:tcW w:w="2801" w:type="dxa"/>
            <w:tcBorders>
              <w:top w:val="single" w:sz="8" w:space="0" w:color="FFFFFF"/>
              <w:left w:val="single" w:sz="8" w:space="0" w:color="FFFFFF"/>
              <w:bottom w:val="single" w:sz="24" w:space="0" w:color="FFFFFF"/>
              <w:right w:val="single" w:sz="8" w:space="0" w:color="FFFFFF"/>
            </w:tcBorders>
            <w:shd w:val="clear" w:color="auto" w:fill="9BF8FD" w:themeFill="accent1" w:themeFillTint="66"/>
            <w:tcMar>
              <w:top w:w="15" w:type="dxa"/>
              <w:left w:w="70" w:type="dxa"/>
              <w:bottom w:w="0" w:type="dxa"/>
              <w:right w:w="70" w:type="dxa"/>
            </w:tcMar>
            <w:vAlign w:val="center"/>
            <w:hideMark/>
          </w:tcPr>
          <w:p w14:paraId="2620A84A" w14:textId="77777777" w:rsidR="0055787B" w:rsidRPr="007702EA" w:rsidRDefault="0055787B" w:rsidP="0055787B">
            <w:pPr>
              <w:rPr>
                <w:rFonts w:ascii="Garamond" w:hAnsi="Garamond" w:cs="Times New Roman"/>
                <w:sz w:val="24"/>
                <w:szCs w:val="24"/>
                <w14:shadow w14:blurRad="50800" w14:dist="38100" w14:dir="2700000" w14:sx="100000" w14:sy="100000" w14:kx="0" w14:ky="0" w14:algn="tl">
                  <w14:srgbClr w14:val="000000">
                    <w14:alpha w14:val="60000"/>
                  </w14:srgbClr>
                </w14:shadow>
              </w:rPr>
            </w:pPr>
            <w:r w:rsidRPr="007702EA">
              <w:rPr>
                <w:rFonts w:ascii="Garamond" w:hAnsi="Garamond" w:cs="Times New Roman"/>
                <w:b/>
                <w:bCs/>
                <w:sz w:val="24"/>
                <w:szCs w:val="24"/>
                <w14:shadow w14:blurRad="50800" w14:dist="38100" w14:dir="2700000" w14:sx="100000" w14:sy="100000" w14:kx="0" w14:ky="0" w14:algn="tl">
                  <w14:srgbClr w14:val="000000">
                    <w14:alpha w14:val="60000"/>
                  </w14:srgbClr>
                </w14:shadow>
              </w:rPr>
              <w:t xml:space="preserve">Formy ochrony </w:t>
            </w:r>
          </w:p>
        </w:tc>
      </w:tr>
      <w:tr w:rsidR="0055787B" w:rsidRPr="0085066B" w14:paraId="03A5CE0B" w14:textId="77777777" w:rsidTr="002012F5">
        <w:trPr>
          <w:trHeight w:val="405"/>
        </w:trPr>
        <w:tc>
          <w:tcPr>
            <w:tcW w:w="559"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629FB477"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1. </w:t>
            </w:r>
          </w:p>
        </w:tc>
        <w:tc>
          <w:tcPr>
            <w:tcW w:w="1416"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23DB2A00"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Bonisław </w:t>
            </w:r>
          </w:p>
        </w:tc>
        <w:tc>
          <w:tcPr>
            <w:tcW w:w="2635"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29E703A4"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Kaplica na cmentarzu grzebalnym </w:t>
            </w:r>
          </w:p>
        </w:tc>
        <w:tc>
          <w:tcPr>
            <w:tcW w:w="1935"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1E83628D"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XIX/XX w.</w:t>
            </w:r>
          </w:p>
        </w:tc>
        <w:tc>
          <w:tcPr>
            <w:tcW w:w="2801"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31688900"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Rejestr: 170/1095 </w:t>
            </w:r>
          </w:p>
          <w:p w14:paraId="20391226" w14:textId="34E91C63" w:rsidR="0055787B" w:rsidRDefault="0055787B" w:rsidP="0085066B">
            <w:pPr>
              <w:spacing w:after="0"/>
              <w:rPr>
                <w:rFonts w:ascii="Garamond" w:hAnsi="Garamond" w:cs="Times New Roman"/>
                <w:sz w:val="24"/>
                <w:szCs w:val="24"/>
              </w:rPr>
            </w:pPr>
            <w:r w:rsidRPr="0085066B">
              <w:rPr>
                <w:rFonts w:ascii="Garamond" w:hAnsi="Garamond" w:cs="Times New Roman"/>
                <w:sz w:val="24"/>
                <w:szCs w:val="24"/>
              </w:rPr>
              <w:t>data: 10.04.1975</w:t>
            </w:r>
          </w:p>
          <w:p w14:paraId="6DF2CCAB" w14:textId="77777777" w:rsidR="00F2642D" w:rsidRDefault="00F2642D" w:rsidP="0085066B">
            <w:pPr>
              <w:spacing w:after="0"/>
              <w:rPr>
                <w:rFonts w:ascii="Garamond" w:hAnsi="Garamond" w:cs="Times New Roman"/>
                <w:sz w:val="24"/>
                <w:szCs w:val="24"/>
              </w:rPr>
            </w:pPr>
          </w:p>
          <w:p w14:paraId="125C8D4F" w14:textId="0252093D" w:rsidR="00133AD3" w:rsidRPr="0085066B" w:rsidRDefault="00133AD3" w:rsidP="0085066B">
            <w:pPr>
              <w:spacing w:after="0"/>
              <w:rPr>
                <w:rFonts w:ascii="Garamond" w:hAnsi="Garamond" w:cs="Times New Roman"/>
                <w:sz w:val="24"/>
                <w:szCs w:val="24"/>
              </w:rPr>
            </w:pPr>
          </w:p>
        </w:tc>
      </w:tr>
      <w:tr w:rsidR="0055787B" w:rsidRPr="0085066B" w14:paraId="1D2504F3" w14:textId="77777777" w:rsidTr="002012F5">
        <w:trPr>
          <w:trHeight w:val="470"/>
        </w:trPr>
        <w:tc>
          <w:tcPr>
            <w:tcW w:w="559"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0ADE3445"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2.</w:t>
            </w:r>
          </w:p>
        </w:tc>
        <w:tc>
          <w:tcPr>
            <w:tcW w:w="1416"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0987FE5B"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Dzięgielewo </w:t>
            </w:r>
          </w:p>
        </w:tc>
        <w:tc>
          <w:tcPr>
            <w:tcW w:w="2635"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4135A0E1"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Park </w:t>
            </w:r>
          </w:p>
        </w:tc>
        <w:tc>
          <w:tcPr>
            <w:tcW w:w="1935"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4169BDF1"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poł. XIX w.</w:t>
            </w:r>
          </w:p>
        </w:tc>
        <w:tc>
          <w:tcPr>
            <w:tcW w:w="2801"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10A8971A"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Rejestr: 577 </w:t>
            </w:r>
          </w:p>
          <w:p w14:paraId="0AEB8E2B" w14:textId="530BA035" w:rsidR="0055787B" w:rsidRDefault="0055787B" w:rsidP="0085066B">
            <w:pPr>
              <w:spacing w:after="0"/>
              <w:rPr>
                <w:rFonts w:ascii="Garamond" w:hAnsi="Garamond" w:cs="Times New Roman"/>
                <w:sz w:val="24"/>
                <w:szCs w:val="24"/>
              </w:rPr>
            </w:pPr>
            <w:r w:rsidRPr="0085066B">
              <w:rPr>
                <w:rFonts w:ascii="Garamond" w:hAnsi="Garamond" w:cs="Times New Roman"/>
                <w:sz w:val="24"/>
                <w:szCs w:val="24"/>
              </w:rPr>
              <w:t>data: 23.09.1987 lub 29.09.1987</w:t>
            </w:r>
          </w:p>
          <w:p w14:paraId="000E052C" w14:textId="77777777" w:rsidR="00F2642D" w:rsidRDefault="00F2642D" w:rsidP="0085066B">
            <w:pPr>
              <w:spacing w:after="0"/>
              <w:rPr>
                <w:rFonts w:ascii="Garamond" w:hAnsi="Garamond" w:cs="Times New Roman"/>
                <w:sz w:val="24"/>
                <w:szCs w:val="24"/>
              </w:rPr>
            </w:pPr>
          </w:p>
          <w:p w14:paraId="2EB97E0A" w14:textId="4879FCFF" w:rsidR="00133AD3" w:rsidRPr="0085066B" w:rsidRDefault="00133AD3" w:rsidP="0085066B">
            <w:pPr>
              <w:spacing w:after="0"/>
              <w:rPr>
                <w:rFonts w:ascii="Garamond" w:hAnsi="Garamond" w:cs="Times New Roman"/>
                <w:sz w:val="24"/>
                <w:szCs w:val="24"/>
              </w:rPr>
            </w:pPr>
          </w:p>
        </w:tc>
      </w:tr>
      <w:tr w:rsidR="0055787B" w:rsidRPr="0085066B" w14:paraId="796404D9" w14:textId="77777777" w:rsidTr="002012F5">
        <w:trPr>
          <w:trHeight w:val="427"/>
        </w:trPr>
        <w:tc>
          <w:tcPr>
            <w:tcW w:w="55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303BA469"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3.</w:t>
            </w:r>
          </w:p>
        </w:tc>
        <w:tc>
          <w:tcPr>
            <w:tcW w:w="1416"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7B1F2A94"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Gozdowo </w:t>
            </w:r>
          </w:p>
        </w:tc>
        <w:tc>
          <w:tcPr>
            <w:tcW w:w="263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75B1792E"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Park dworski </w:t>
            </w:r>
          </w:p>
        </w:tc>
        <w:tc>
          <w:tcPr>
            <w:tcW w:w="193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3482DF02"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XIX w.</w:t>
            </w:r>
          </w:p>
        </w:tc>
        <w:tc>
          <w:tcPr>
            <w:tcW w:w="280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1BB22EF7"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Rejestr: 242/1514 </w:t>
            </w:r>
          </w:p>
          <w:p w14:paraId="33D15FB9" w14:textId="6A17727D" w:rsidR="0055787B" w:rsidRDefault="0055787B" w:rsidP="0085066B">
            <w:pPr>
              <w:spacing w:after="0"/>
              <w:rPr>
                <w:rFonts w:ascii="Garamond" w:hAnsi="Garamond" w:cs="Times New Roman"/>
                <w:sz w:val="24"/>
                <w:szCs w:val="24"/>
              </w:rPr>
            </w:pPr>
            <w:r w:rsidRPr="0085066B">
              <w:rPr>
                <w:rFonts w:ascii="Garamond" w:hAnsi="Garamond" w:cs="Times New Roman"/>
                <w:sz w:val="24"/>
                <w:szCs w:val="24"/>
              </w:rPr>
              <w:t>data: 22.05.1975</w:t>
            </w:r>
          </w:p>
          <w:p w14:paraId="20901894" w14:textId="77777777" w:rsidR="00F2642D" w:rsidRDefault="00F2642D" w:rsidP="0085066B">
            <w:pPr>
              <w:spacing w:after="0"/>
              <w:rPr>
                <w:rFonts w:ascii="Garamond" w:hAnsi="Garamond" w:cs="Times New Roman"/>
                <w:sz w:val="24"/>
                <w:szCs w:val="24"/>
              </w:rPr>
            </w:pPr>
          </w:p>
          <w:p w14:paraId="1DC0680A" w14:textId="4921E169" w:rsidR="00133AD3" w:rsidRPr="0085066B" w:rsidRDefault="00133AD3" w:rsidP="0085066B">
            <w:pPr>
              <w:spacing w:after="0"/>
              <w:rPr>
                <w:rFonts w:ascii="Garamond" w:hAnsi="Garamond" w:cs="Times New Roman"/>
                <w:sz w:val="24"/>
                <w:szCs w:val="24"/>
              </w:rPr>
            </w:pPr>
          </w:p>
        </w:tc>
      </w:tr>
      <w:tr w:rsidR="0055787B" w:rsidRPr="0085066B" w14:paraId="51973AB5" w14:textId="77777777" w:rsidTr="002012F5">
        <w:trPr>
          <w:trHeight w:val="95"/>
        </w:trPr>
        <w:tc>
          <w:tcPr>
            <w:tcW w:w="559"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0D1AE209"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4.</w:t>
            </w:r>
          </w:p>
        </w:tc>
        <w:tc>
          <w:tcPr>
            <w:tcW w:w="1416"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5B5E27A5"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Gozdowo</w:t>
            </w:r>
          </w:p>
        </w:tc>
        <w:tc>
          <w:tcPr>
            <w:tcW w:w="2635"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4623BD82"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Kościół parafialny p.w. Wszystkich Świętych </w:t>
            </w:r>
          </w:p>
        </w:tc>
        <w:tc>
          <w:tcPr>
            <w:tcW w:w="1935"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6429F286"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pocz. XX w.</w:t>
            </w:r>
          </w:p>
        </w:tc>
        <w:tc>
          <w:tcPr>
            <w:tcW w:w="2801"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3849F7C4"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Rejestr: 442</w:t>
            </w:r>
          </w:p>
          <w:p w14:paraId="11B0DD2E" w14:textId="13F4AFE8" w:rsidR="0055787B" w:rsidRDefault="0055787B" w:rsidP="0085066B">
            <w:pPr>
              <w:spacing w:after="0"/>
              <w:rPr>
                <w:rFonts w:ascii="Garamond" w:hAnsi="Garamond" w:cs="Times New Roman"/>
                <w:sz w:val="24"/>
                <w:szCs w:val="24"/>
              </w:rPr>
            </w:pPr>
            <w:r w:rsidRPr="0085066B">
              <w:rPr>
                <w:rFonts w:ascii="Garamond" w:hAnsi="Garamond" w:cs="Times New Roman"/>
                <w:sz w:val="24"/>
                <w:szCs w:val="24"/>
              </w:rPr>
              <w:t>data: 13.03.1978</w:t>
            </w:r>
          </w:p>
          <w:p w14:paraId="2D0D1626" w14:textId="77777777" w:rsidR="00F2642D" w:rsidRDefault="00F2642D" w:rsidP="0085066B">
            <w:pPr>
              <w:spacing w:after="0"/>
              <w:rPr>
                <w:rFonts w:ascii="Garamond" w:hAnsi="Garamond" w:cs="Times New Roman"/>
                <w:sz w:val="24"/>
                <w:szCs w:val="24"/>
              </w:rPr>
            </w:pPr>
          </w:p>
          <w:p w14:paraId="08B2E210" w14:textId="54C7D7DB" w:rsidR="00133AD3" w:rsidRPr="0085066B" w:rsidRDefault="00133AD3" w:rsidP="0085066B">
            <w:pPr>
              <w:spacing w:after="0"/>
              <w:rPr>
                <w:rFonts w:ascii="Garamond" w:hAnsi="Garamond" w:cs="Times New Roman"/>
                <w:sz w:val="24"/>
                <w:szCs w:val="24"/>
              </w:rPr>
            </w:pPr>
          </w:p>
        </w:tc>
      </w:tr>
      <w:tr w:rsidR="0055787B" w:rsidRPr="0085066B" w14:paraId="3A3B17DD" w14:textId="77777777" w:rsidTr="002012F5">
        <w:trPr>
          <w:trHeight w:val="542"/>
        </w:trPr>
        <w:tc>
          <w:tcPr>
            <w:tcW w:w="55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31B402C1"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5.</w:t>
            </w:r>
          </w:p>
        </w:tc>
        <w:tc>
          <w:tcPr>
            <w:tcW w:w="1416"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61DA6726"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Gozdowo </w:t>
            </w:r>
          </w:p>
        </w:tc>
        <w:tc>
          <w:tcPr>
            <w:tcW w:w="263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12B4101F"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Dzwonnica </w:t>
            </w:r>
          </w:p>
        </w:tc>
        <w:tc>
          <w:tcPr>
            <w:tcW w:w="193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20DB3DA5"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1901-1902</w:t>
            </w:r>
          </w:p>
        </w:tc>
        <w:tc>
          <w:tcPr>
            <w:tcW w:w="280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15D8A841"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Rejestr: 442</w:t>
            </w:r>
          </w:p>
          <w:p w14:paraId="756C3F5D" w14:textId="3C93A719" w:rsidR="0055787B" w:rsidRDefault="0055787B" w:rsidP="0085066B">
            <w:pPr>
              <w:spacing w:after="0"/>
              <w:rPr>
                <w:rFonts w:ascii="Garamond" w:hAnsi="Garamond" w:cs="Times New Roman"/>
                <w:sz w:val="24"/>
                <w:szCs w:val="24"/>
              </w:rPr>
            </w:pPr>
            <w:r w:rsidRPr="0085066B">
              <w:rPr>
                <w:rFonts w:ascii="Garamond" w:hAnsi="Garamond" w:cs="Times New Roman"/>
                <w:sz w:val="24"/>
                <w:szCs w:val="24"/>
              </w:rPr>
              <w:t>data: 13.03.1978</w:t>
            </w:r>
          </w:p>
          <w:p w14:paraId="077E50F6" w14:textId="77777777" w:rsidR="00F2642D" w:rsidRDefault="00F2642D" w:rsidP="0085066B">
            <w:pPr>
              <w:spacing w:after="0"/>
              <w:rPr>
                <w:rFonts w:ascii="Garamond" w:hAnsi="Garamond" w:cs="Times New Roman"/>
                <w:sz w:val="24"/>
                <w:szCs w:val="24"/>
              </w:rPr>
            </w:pPr>
          </w:p>
          <w:p w14:paraId="33BB79C4" w14:textId="3F1A77A1" w:rsidR="00133AD3" w:rsidRPr="0085066B" w:rsidRDefault="00133AD3" w:rsidP="0085066B">
            <w:pPr>
              <w:spacing w:after="0"/>
              <w:rPr>
                <w:rFonts w:ascii="Garamond" w:hAnsi="Garamond" w:cs="Times New Roman"/>
                <w:sz w:val="24"/>
                <w:szCs w:val="24"/>
              </w:rPr>
            </w:pPr>
          </w:p>
        </w:tc>
      </w:tr>
      <w:tr w:rsidR="0055787B" w:rsidRPr="0085066B" w14:paraId="62606811" w14:textId="77777777" w:rsidTr="002012F5">
        <w:trPr>
          <w:trHeight w:val="470"/>
        </w:trPr>
        <w:tc>
          <w:tcPr>
            <w:tcW w:w="559"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080F53F4"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6.</w:t>
            </w:r>
          </w:p>
        </w:tc>
        <w:tc>
          <w:tcPr>
            <w:tcW w:w="1416"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4F1462E0"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Kurowo </w:t>
            </w:r>
          </w:p>
        </w:tc>
        <w:tc>
          <w:tcPr>
            <w:tcW w:w="2635"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5C21FDCB"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Kościół </w:t>
            </w:r>
          </w:p>
        </w:tc>
        <w:tc>
          <w:tcPr>
            <w:tcW w:w="1935"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1F124D75"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1866</w:t>
            </w:r>
          </w:p>
        </w:tc>
        <w:tc>
          <w:tcPr>
            <w:tcW w:w="2801"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1C324CE2"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Rejestr: 437</w:t>
            </w:r>
          </w:p>
          <w:p w14:paraId="4F99172A" w14:textId="0D3ABDE5" w:rsidR="0055787B" w:rsidRDefault="0055787B" w:rsidP="0085066B">
            <w:pPr>
              <w:spacing w:after="0"/>
              <w:rPr>
                <w:rFonts w:ascii="Garamond" w:hAnsi="Garamond" w:cs="Times New Roman"/>
                <w:sz w:val="24"/>
                <w:szCs w:val="24"/>
              </w:rPr>
            </w:pPr>
            <w:r w:rsidRPr="0085066B">
              <w:rPr>
                <w:rFonts w:ascii="Garamond" w:hAnsi="Garamond" w:cs="Times New Roman"/>
                <w:sz w:val="24"/>
                <w:szCs w:val="24"/>
              </w:rPr>
              <w:t>data: 13.03.1978</w:t>
            </w:r>
          </w:p>
          <w:p w14:paraId="2193C259" w14:textId="77777777" w:rsidR="00F2642D" w:rsidRDefault="00F2642D" w:rsidP="0085066B">
            <w:pPr>
              <w:spacing w:after="0"/>
              <w:rPr>
                <w:rFonts w:ascii="Garamond" w:hAnsi="Garamond" w:cs="Times New Roman"/>
                <w:sz w:val="24"/>
                <w:szCs w:val="24"/>
              </w:rPr>
            </w:pPr>
          </w:p>
          <w:p w14:paraId="50BC499A" w14:textId="1D7293B4" w:rsidR="00133AD3" w:rsidRPr="0085066B" w:rsidRDefault="00133AD3" w:rsidP="0085066B">
            <w:pPr>
              <w:spacing w:after="0"/>
              <w:rPr>
                <w:rFonts w:ascii="Garamond" w:hAnsi="Garamond" w:cs="Times New Roman"/>
                <w:sz w:val="24"/>
                <w:szCs w:val="24"/>
              </w:rPr>
            </w:pPr>
          </w:p>
        </w:tc>
      </w:tr>
      <w:tr w:rsidR="0055787B" w:rsidRPr="0085066B" w14:paraId="570406E4" w14:textId="77777777" w:rsidTr="002012F5">
        <w:trPr>
          <w:trHeight w:val="279"/>
        </w:trPr>
        <w:tc>
          <w:tcPr>
            <w:tcW w:w="55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27854D30" w14:textId="651A1AD3"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7.</w:t>
            </w:r>
          </w:p>
        </w:tc>
        <w:tc>
          <w:tcPr>
            <w:tcW w:w="1416"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3FEEEB53"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Lelice </w:t>
            </w:r>
          </w:p>
        </w:tc>
        <w:tc>
          <w:tcPr>
            <w:tcW w:w="263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4BC6B488"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Park </w:t>
            </w:r>
          </w:p>
        </w:tc>
        <w:tc>
          <w:tcPr>
            <w:tcW w:w="193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21089608"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poł. XIX w.</w:t>
            </w:r>
          </w:p>
        </w:tc>
        <w:tc>
          <w:tcPr>
            <w:tcW w:w="280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61707577" w14:textId="77777777" w:rsidR="0055787B" w:rsidRPr="0085066B" w:rsidRDefault="0055787B" w:rsidP="0085066B">
            <w:pPr>
              <w:spacing w:after="0"/>
              <w:rPr>
                <w:rFonts w:ascii="Garamond" w:hAnsi="Garamond" w:cs="Times New Roman"/>
                <w:sz w:val="24"/>
                <w:szCs w:val="24"/>
              </w:rPr>
            </w:pPr>
            <w:r w:rsidRPr="0085066B">
              <w:rPr>
                <w:rFonts w:ascii="Garamond" w:hAnsi="Garamond" w:cs="Times New Roman"/>
                <w:sz w:val="24"/>
                <w:szCs w:val="24"/>
              </w:rPr>
              <w:t xml:space="preserve">Rejestr: 557 </w:t>
            </w:r>
          </w:p>
          <w:p w14:paraId="4F3ACA60" w14:textId="0A8004F5" w:rsidR="0055787B" w:rsidRDefault="0055787B" w:rsidP="0085066B">
            <w:pPr>
              <w:spacing w:after="0"/>
              <w:rPr>
                <w:rFonts w:ascii="Garamond" w:hAnsi="Garamond" w:cs="Times New Roman"/>
                <w:sz w:val="24"/>
                <w:szCs w:val="24"/>
              </w:rPr>
            </w:pPr>
            <w:r w:rsidRPr="0085066B">
              <w:rPr>
                <w:rFonts w:ascii="Garamond" w:hAnsi="Garamond" w:cs="Times New Roman"/>
                <w:sz w:val="24"/>
                <w:szCs w:val="24"/>
              </w:rPr>
              <w:t>data: 20.08.1987</w:t>
            </w:r>
          </w:p>
          <w:p w14:paraId="6C4AD0D7" w14:textId="77777777" w:rsidR="00F2642D" w:rsidRDefault="00F2642D" w:rsidP="0085066B">
            <w:pPr>
              <w:spacing w:after="0"/>
              <w:rPr>
                <w:rFonts w:ascii="Garamond" w:hAnsi="Garamond" w:cs="Times New Roman"/>
                <w:sz w:val="24"/>
                <w:szCs w:val="24"/>
              </w:rPr>
            </w:pPr>
          </w:p>
          <w:p w14:paraId="325737CA" w14:textId="33CCB4A4" w:rsidR="00133AD3" w:rsidRPr="0085066B" w:rsidRDefault="00133AD3" w:rsidP="0085066B">
            <w:pPr>
              <w:spacing w:after="0"/>
              <w:rPr>
                <w:rFonts w:ascii="Garamond" w:hAnsi="Garamond" w:cs="Times New Roman"/>
                <w:sz w:val="24"/>
                <w:szCs w:val="24"/>
              </w:rPr>
            </w:pPr>
          </w:p>
        </w:tc>
      </w:tr>
    </w:tbl>
    <w:p w14:paraId="7F2FB734" w14:textId="35D5798C" w:rsidR="00133AD3" w:rsidRPr="00133AD3" w:rsidRDefault="00316925" w:rsidP="00133AD3">
      <w:pPr>
        <w:pStyle w:val="01zrodlo"/>
        <w:spacing w:after="0"/>
        <w:rPr>
          <w:rFonts w:ascii="Garamond" w:hAnsi="Garamond"/>
          <w:i w:val="0"/>
          <w:iCs/>
          <w:sz w:val="20"/>
        </w:rPr>
      </w:pPr>
      <w:r w:rsidRPr="00191A1C">
        <w:rPr>
          <w:rFonts w:ascii="Garamond" w:hAnsi="Garamond"/>
          <w:i w:val="0"/>
          <w:iCs/>
          <w:sz w:val="20"/>
        </w:rPr>
        <w:t xml:space="preserve">Źródło: Opracowanie własne na podstawie danych z </w:t>
      </w:r>
      <w:r w:rsidR="00661551">
        <w:rPr>
          <w:rFonts w:ascii="Garamond" w:hAnsi="Garamond"/>
          <w:i w:val="0"/>
          <w:iCs/>
          <w:sz w:val="20"/>
        </w:rPr>
        <w:t>Ref. RBK</w:t>
      </w:r>
      <w:bookmarkStart w:id="10" w:name="_Hlk85029180"/>
    </w:p>
    <w:p w14:paraId="59F7979B" w14:textId="77777777" w:rsidR="00F2642D" w:rsidRDefault="00F2642D" w:rsidP="007702EA">
      <w:pPr>
        <w:spacing w:after="0"/>
        <w:rPr>
          <w:rFonts w:ascii="Garamond" w:hAnsi="Garamond"/>
          <w:b/>
          <w:bCs/>
        </w:rPr>
      </w:pPr>
    </w:p>
    <w:p w14:paraId="5DB42F72" w14:textId="21134E71" w:rsidR="0055787B" w:rsidRPr="0055787B" w:rsidRDefault="007702EA" w:rsidP="007702EA">
      <w:pPr>
        <w:spacing w:after="0"/>
        <w:rPr>
          <w:rFonts w:ascii="Garamond" w:hAnsi="Garamond"/>
          <w:b/>
          <w:bCs/>
        </w:rPr>
      </w:pPr>
      <w:r w:rsidRPr="0055787B">
        <w:rPr>
          <w:rFonts w:ascii="Garamond" w:hAnsi="Garamond"/>
          <w:b/>
          <w:bCs/>
        </w:rPr>
        <w:lastRenderedPageBreak/>
        <w:t>Tab</w:t>
      </w:r>
      <w:r>
        <w:rPr>
          <w:rFonts w:ascii="Garamond" w:hAnsi="Garamond"/>
          <w:b/>
          <w:bCs/>
        </w:rPr>
        <w:t xml:space="preserve">ela 10. </w:t>
      </w:r>
      <w:r w:rsidRPr="0055787B">
        <w:rPr>
          <w:rFonts w:ascii="Garamond" w:hAnsi="Garamond"/>
          <w:b/>
          <w:bCs/>
        </w:rPr>
        <w:t xml:space="preserve">Obiekty wpisane do </w:t>
      </w:r>
      <w:r>
        <w:rPr>
          <w:rFonts w:ascii="Garamond" w:hAnsi="Garamond"/>
          <w:b/>
          <w:bCs/>
        </w:rPr>
        <w:t xml:space="preserve">Wojewódzkiej Ewidencji Zabytków </w:t>
      </w:r>
      <w:bookmarkEnd w:id="10"/>
    </w:p>
    <w:tbl>
      <w:tblPr>
        <w:tblW w:w="9346" w:type="dxa"/>
        <w:tblCellMar>
          <w:left w:w="0" w:type="dxa"/>
          <w:right w:w="0" w:type="dxa"/>
        </w:tblCellMar>
        <w:tblLook w:val="0420" w:firstRow="1" w:lastRow="0" w:firstColumn="0" w:lastColumn="0" w:noHBand="0" w:noVBand="1"/>
      </w:tblPr>
      <w:tblGrid>
        <w:gridCol w:w="601"/>
        <w:gridCol w:w="1443"/>
        <w:gridCol w:w="5317"/>
        <w:gridCol w:w="1985"/>
      </w:tblGrid>
      <w:tr w:rsidR="0055787B" w:rsidRPr="007702EA" w14:paraId="7AA2D435" w14:textId="77777777" w:rsidTr="002012F5">
        <w:trPr>
          <w:trHeight w:val="370"/>
        </w:trPr>
        <w:tc>
          <w:tcPr>
            <w:tcW w:w="601" w:type="dxa"/>
            <w:tcBorders>
              <w:top w:val="single" w:sz="8" w:space="0" w:color="FFFFFF"/>
              <w:left w:val="single" w:sz="8" w:space="0" w:color="FFFFFF"/>
              <w:bottom w:val="single" w:sz="24" w:space="0" w:color="FFFFFF"/>
              <w:right w:val="single" w:sz="8" w:space="0" w:color="FFFFFF"/>
            </w:tcBorders>
            <w:shd w:val="clear" w:color="auto" w:fill="9BF8FD" w:themeFill="accent1" w:themeFillTint="66"/>
            <w:tcMar>
              <w:top w:w="15" w:type="dxa"/>
              <w:left w:w="70" w:type="dxa"/>
              <w:bottom w:w="0" w:type="dxa"/>
              <w:right w:w="70" w:type="dxa"/>
            </w:tcMar>
            <w:vAlign w:val="center"/>
            <w:hideMark/>
          </w:tcPr>
          <w:p w14:paraId="4EC606D7" w14:textId="77777777" w:rsidR="0055787B" w:rsidRPr="007702EA" w:rsidRDefault="0055787B" w:rsidP="002A428D">
            <w:pPr>
              <w:spacing w:after="0" w:line="256" w:lineRule="auto"/>
              <w:jc w:val="center"/>
              <w:rPr>
                <w:rFonts w:ascii="Garamond" w:eastAsia="Times New Roman" w:hAnsi="Garamond" w:cs="Times New Roman"/>
                <w:sz w:val="24"/>
                <w:szCs w:val="24"/>
                <w:lang w:eastAsia="pl-PL"/>
                <w14:shadow w14:blurRad="50800" w14:dist="38100" w14:dir="2700000" w14:sx="100000" w14:sy="100000" w14:kx="0" w14:ky="0" w14:algn="tl">
                  <w14:srgbClr w14:val="000000">
                    <w14:alpha w14:val="60000"/>
                  </w14:srgbClr>
                </w14:shadow>
              </w:rPr>
            </w:pPr>
            <w:r w:rsidRPr="007702EA">
              <w:rPr>
                <w:rFonts w:ascii="Garamond" w:eastAsia="Times New Roman" w:hAnsi="Garamond" w:cs="Times New Roman"/>
                <w:b/>
                <w:bCs/>
                <w:color w:val="000000" w:themeColor="text1"/>
                <w:kern w:val="24"/>
                <w:sz w:val="24"/>
                <w:szCs w:val="24"/>
                <w:lang w:eastAsia="pl-PL"/>
                <w14:shadow w14:blurRad="50800" w14:dist="38100" w14:dir="2700000" w14:sx="100000" w14:sy="100000" w14:kx="0" w14:ky="0" w14:algn="tl">
                  <w14:srgbClr w14:val="000000">
                    <w14:alpha w14:val="60000"/>
                  </w14:srgbClr>
                </w14:shadow>
              </w:rPr>
              <w:t>Lp.</w:t>
            </w:r>
          </w:p>
        </w:tc>
        <w:tc>
          <w:tcPr>
            <w:tcW w:w="1443" w:type="dxa"/>
            <w:tcBorders>
              <w:top w:val="single" w:sz="8" w:space="0" w:color="FFFFFF"/>
              <w:left w:val="single" w:sz="8" w:space="0" w:color="FFFFFF"/>
              <w:bottom w:val="single" w:sz="24" w:space="0" w:color="FFFFFF"/>
              <w:right w:val="single" w:sz="8" w:space="0" w:color="FFFFFF"/>
            </w:tcBorders>
            <w:shd w:val="clear" w:color="auto" w:fill="9BF8FD" w:themeFill="accent1" w:themeFillTint="66"/>
            <w:tcMar>
              <w:top w:w="15" w:type="dxa"/>
              <w:left w:w="70" w:type="dxa"/>
              <w:bottom w:w="0" w:type="dxa"/>
              <w:right w:w="70" w:type="dxa"/>
            </w:tcMar>
            <w:vAlign w:val="center"/>
            <w:hideMark/>
          </w:tcPr>
          <w:p w14:paraId="1E013768" w14:textId="77777777" w:rsidR="0055787B" w:rsidRPr="007702EA" w:rsidRDefault="0055787B" w:rsidP="002A428D">
            <w:pPr>
              <w:spacing w:after="0" w:line="256" w:lineRule="auto"/>
              <w:jc w:val="center"/>
              <w:rPr>
                <w:rFonts w:ascii="Garamond" w:eastAsia="Times New Roman" w:hAnsi="Garamond" w:cs="Times New Roman"/>
                <w:sz w:val="24"/>
                <w:szCs w:val="24"/>
                <w:lang w:eastAsia="pl-PL"/>
                <w14:shadow w14:blurRad="50800" w14:dist="38100" w14:dir="2700000" w14:sx="100000" w14:sy="100000" w14:kx="0" w14:ky="0" w14:algn="tl">
                  <w14:srgbClr w14:val="000000">
                    <w14:alpha w14:val="60000"/>
                  </w14:srgbClr>
                </w14:shadow>
              </w:rPr>
            </w:pPr>
            <w:r w:rsidRPr="007702EA">
              <w:rPr>
                <w:rFonts w:ascii="Garamond" w:eastAsia="Times New Roman" w:hAnsi="Garamond" w:cs="Times New Roman"/>
                <w:b/>
                <w:bCs/>
                <w:color w:val="000000" w:themeColor="text1"/>
                <w:kern w:val="24"/>
                <w:sz w:val="24"/>
                <w:szCs w:val="24"/>
                <w:lang w:eastAsia="pl-PL"/>
                <w14:shadow w14:blurRad="50800" w14:dist="38100" w14:dir="2700000" w14:sx="100000" w14:sy="100000" w14:kx="0" w14:ky="0" w14:algn="tl">
                  <w14:srgbClr w14:val="000000">
                    <w14:alpha w14:val="60000"/>
                  </w14:srgbClr>
                </w14:shadow>
              </w:rPr>
              <w:t>Miejscowość</w:t>
            </w:r>
          </w:p>
        </w:tc>
        <w:tc>
          <w:tcPr>
            <w:tcW w:w="5317" w:type="dxa"/>
            <w:tcBorders>
              <w:top w:val="single" w:sz="8" w:space="0" w:color="FFFFFF"/>
              <w:left w:val="single" w:sz="8" w:space="0" w:color="FFFFFF"/>
              <w:bottom w:val="single" w:sz="24" w:space="0" w:color="FFFFFF"/>
              <w:right w:val="single" w:sz="8" w:space="0" w:color="FFFFFF"/>
            </w:tcBorders>
            <w:shd w:val="clear" w:color="auto" w:fill="9BF8FD" w:themeFill="accent1" w:themeFillTint="66"/>
            <w:tcMar>
              <w:top w:w="15" w:type="dxa"/>
              <w:left w:w="70" w:type="dxa"/>
              <w:bottom w:w="0" w:type="dxa"/>
              <w:right w:w="70" w:type="dxa"/>
            </w:tcMar>
            <w:vAlign w:val="center"/>
            <w:hideMark/>
          </w:tcPr>
          <w:p w14:paraId="2FB74755" w14:textId="77777777" w:rsidR="0055787B" w:rsidRPr="007702EA" w:rsidRDefault="0055787B" w:rsidP="002A428D">
            <w:pPr>
              <w:spacing w:after="0" w:line="256" w:lineRule="auto"/>
              <w:jc w:val="center"/>
              <w:rPr>
                <w:rFonts w:ascii="Garamond" w:eastAsia="Times New Roman" w:hAnsi="Garamond" w:cs="Times New Roman"/>
                <w:sz w:val="24"/>
                <w:szCs w:val="24"/>
                <w:lang w:eastAsia="pl-PL"/>
                <w14:shadow w14:blurRad="50800" w14:dist="38100" w14:dir="2700000" w14:sx="100000" w14:sy="100000" w14:kx="0" w14:ky="0" w14:algn="tl">
                  <w14:srgbClr w14:val="000000">
                    <w14:alpha w14:val="60000"/>
                  </w14:srgbClr>
                </w14:shadow>
              </w:rPr>
            </w:pPr>
            <w:r w:rsidRPr="007702EA">
              <w:rPr>
                <w:rFonts w:ascii="Garamond" w:eastAsia="Times New Roman" w:hAnsi="Garamond" w:cs="Times New Roman"/>
                <w:b/>
                <w:bCs/>
                <w:color w:val="000000" w:themeColor="text1"/>
                <w:kern w:val="24"/>
                <w:sz w:val="24"/>
                <w:szCs w:val="24"/>
                <w:lang w:eastAsia="pl-PL"/>
                <w14:shadow w14:blurRad="50800" w14:dist="38100" w14:dir="2700000" w14:sx="100000" w14:sy="100000" w14:kx="0" w14:ky="0" w14:algn="tl">
                  <w14:srgbClr w14:val="000000">
                    <w14:alpha w14:val="60000"/>
                  </w14:srgbClr>
                </w14:shadow>
              </w:rPr>
              <w:t>Nazwa</w:t>
            </w:r>
          </w:p>
        </w:tc>
        <w:tc>
          <w:tcPr>
            <w:tcW w:w="1985" w:type="dxa"/>
            <w:tcBorders>
              <w:top w:val="single" w:sz="8" w:space="0" w:color="FFFFFF"/>
              <w:left w:val="single" w:sz="8" w:space="0" w:color="FFFFFF"/>
              <w:bottom w:val="single" w:sz="24" w:space="0" w:color="FFFFFF"/>
              <w:right w:val="single" w:sz="8" w:space="0" w:color="FFFFFF"/>
            </w:tcBorders>
            <w:shd w:val="clear" w:color="auto" w:fill="9BF8FD" w:themeFill="accent1" w:themeFillTint="66"/>
            <w:tcMar>
              <w:top w:w="15" w:type="dxa"/>
              <w:left w:w="70" w:type="dxa"/>
              <w:bottom w:w="0" w:type="dxa"/>
              <w:right w:w="70" w:type="dxa"/>
            </w:tcMar>
            <w:vAlign w:val="center"/>
            <w:hideMark/>
          </w:tcPr>
          <w:p w14:paraId="25384459" w14:textId="77777777" w:rsidR="0055787B" w:rsidRPr="007702EA" w:rsidRDefault="0055787B" w:rsidP="002A428D">
            <w:pPr>
              <w:spacing w:after="0" w:line="256" w:lineRule="auto"/>
              <w:jc w:val="center"/>
              <w:rPr>
                <w:rFonts w:ascii="Garamond" w:eastAsia="Times New Roman" w:hAnsi="Garamond" w:cs="Times New Roman"/>
                <w:sz w:val="24"/>
                <w:szCs w:val="24"/>
                <w:lang w:eastAsia="pl-PL"/>
                <w14:shadow w14:blurRad="50800" w14:dist="38100" w14:dir="2700000" w14:sx="100000" w14:sy="100000" w14:kx="0" w14:ky="0" w14:algn="tl">
                  <w14:srgbClr w14:val="000000">
                    <w14:alpha w14:val="60000"/>
                  </w14:srgbClr>
                </w14:shadow>
              </w:rPr>
            </w:pPr>
            <w:r w:rsidRPr="007702EA">
              <w:rPr>
                <w:rFonts w:ascii="Garamond" w:eastAsia="Times New Roman" w:hAnsi="Garamond" w:cs="Times New Roman"/>
                <w:b/>
                <w:bCs/>
                <w:color w:val="000000" w:themeColor="text1"/>
                <w:kern w:val="24"/>
                <w:sz w:val="24"/>
                <w:szCs w:val="24"/>
                <w:lang w:eastAsia="pl-PL"/>
                <w14:shadow w14:blurRad="50800" w14:dist="38100" w14:dir="2700000" w14:sx="100000" w14:sy="100000" w14:kx="0" w14:ky="0" w14:algn="tl">
                  <w14:srgbClr w14:val="000000">
                    <w14:alpha w14:val="60000"/>
                  </w14:srgbClr>
                </w14:shadow>
              </w:rPr>
              <w:t xml:space="preserve">Datowanie </w:t>
            </w:r>
          </w:p>
        </w:tc>
      </w:tr>
      <w:tr w:rsidR="0055787B" w:rsidRPr="00D3387D" w14:paraId="0DD826E0" w14:textId="77777777" w:rsidTr="00D3387D">
        <w:trPr>
          <w:trHeight w:val="238"/>
        </w:trPr>
        <w:tc>
          <w:tcPr>
            <w:tcW w:w="601"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53B3F934"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1.</w:t>
            </w:r>
          </w:p>
        </w:tc>
        <w:tc>
          <w:tcPr>
            <w:tcW w:w="1443"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3A6C14C9"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Czachowo  </w:t>
            </w:r>
          </w:p>
        </w:tc>
        <w:tc>
          <w:tcPr>
            <w:tcW w:w="5317"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5F663524"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Dwór  </w:t>
            </w:r>
          </w:p>
        </w:tc>
        <w:tc>
          <w:tcPr>
            <w:tcW w:w="1985"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6F1182E9"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XIX w.</w:t>
            </w:r>
          </w:p>
        </w:tc>
      </w:tr>
      <w:tr w:rsidR="0055787B" w:rsidRPr="00D3387D" w14:paraId="3E0E2B1D" w14:textId="77777777" w:rsidTr="00D3387D">
        <w:trPr>
          <w:trHeight w:val="198"/>
        </w:trPr>
        <w:tc>
          <w:tcPr>
            <w:tcW w:w="601"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3858072A"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2.</w:t>
            </w:r>
          </w:p>
        </w:tc>
        <w:tc>
          <w:tcPr>
            <w:tcW w:w="1443"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24179B0B"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Czachowo  </w:t>
            </w:r>
          </w:p>
        </w:tc>
        <w:tc>
          <w:tcPr>
            <w:tcW w:w="5317"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38A3C518"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Park dworski  </w:t>
            </w:r>
          </w:p>
        </w:tc>
        <w:tc>
          <w:tcPr>
            <w:tcW w:w="1985"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7DCD0A39"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XIX w.</w:t>
            </w:r>
          </w:p>
        </w:tc>
      </w:tr>
      <w:tr w:rsidR="0055787B" w:rsidRPr="00D3387D" w14:paraId="25DF3654" w14:textId="77777777" w:rsidTr="00D3387D">
        <w:trPr>
          <w:trHeight w:val="218"/>
        </w:trPr>
        <w:tc>
          <w:tcPr>
            <w:tcW w:w="60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4098BB7F"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3.</w:t>
            </w:r>
          </w:p>
        </w:tc>
        <w:tc>
          <w:tcPr>
            <w:tcW w:w="1443"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3E5DC74F"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Bonisław </w:t>
            </w:r>
          </w:p>
        </w:tc>
        <w:tc>
          <w:tcPr>
            <w:tcW w:w="5317"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2EB4092D"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Kaplica cmentarna </w:t>
            </w:r>
          </w:p>
        </w:tc>
        <w:tc>
          <w:tcPr>
            <w:tcW w:w="198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4BD0D744"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XIX/XX</w:t>
            </w:r>
          </w:p>
        </w:tc>
      </w:tr>
      <w:tr w:rsidR="0055787B" w:rsidRPr="00D3387D" w14:paraId="63BEBF9F" w14:textId="77777777" w:rsidTr="002012F5">
        <w:trPr>
          <w:trHeight w:val="370"/>
        </w:trPr>
        <w:tc>
          <w:tcPr>
            <w:tcW w:w="601"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7F33FA32"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4.</w:t>
            </w:r>
          </w:p>
        </w:tc>
        <w:tc>
          <w:tcPr>
            <w:tcW w:w="1443"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08124D86"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Bonisław </w:t>
            </w:r>
          </w:p>
        </w:tc>
        <w:tc>
          <w:tcPr>
            <w:tcW w:w="5317"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4134BCCF"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Plebania murowana  </w:t>
            </w:r>
          </w:p>
        </w:tc>
        <w:tc>
          <w:tcPr>
            <w:tcW w:w="1985"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1F3C34B5"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Lata 30-te XX w.</w:t>
            </w:r>
          </w:p>
        </w:tc>
      </w:tr>
      <w:tr w:rsidR="0055787B" w:rsidRPr="00D3387D" w14:paraId="75523026" w14:textId="77777777" w:rsidTr="002012F5">
        <w:trPr>
          <w:trHeight w:val="370"/>
        </w:trPr>
        <w:tc>
          <w:tcPr>
            <w:tcW w:w="60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27CA159F"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5.</w:t>
            </w:r>
          </w:p>
        </w:tc>
        <w:tc>
          <w:tcPr>
            <w:tcW w:w="1443"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0EAC4CF5"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Bonisław </w:t>
            </w:r>
          </w:p>
        </w:tc>
        <w:tc>
          <w:tcPr>
            <w:tcW w:w="5317"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0310FE77"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Kościół parafialny p.w. św. Stanisława bpa</w:t>
            </w:r>
          </w:p>
        </w:tc>
        <w:tc>
          <w:tcPr>
            <w:tcW w:w="198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3DFEDC32"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1974-1978</w:t>
            </w:r>
          </w:p>
        </w:tc>
      </w:tr>
      <w:tr w:rsidR="0055787B" w:rsidRPr="00D3387D" w14:paraId="4D7113E5" w14:textId="77777777" w:rsidTr="00D3387D">
        <w:trPr>
          <w:trHeight w:val="161"/>
        </w:trPr>
        <w:tc>
          <w:tcPr>
            <w:tcW w:w="601"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6D0E054F"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6.</w:t>
            </w:r>
          </w:p>
        </w:tc>
        <w:tc>
          <w:tcPr>
            <w:tcW w:w="1443"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4DEE89EE"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Bonisław </w:t>
            </w:r>
          </w:p>
        </w:tc>
        <w:tc>
          <w:tcPr>
            <w:tcW w:w="5317"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532E4E65"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Szkoła murowana </w:t>
            </w:r>
          </w:p>
        </w:tc>
        <w:tc>
          <w:tcPr>
            <w:tcW w:w="1985"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328257DA"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Lata 20-te XX w. </w:t>
            </w:r>
          </w:p>
        </w:tc>
      </w:tr>
      <w:tr w:rsidR="0055787B" w:rsidRPr="00D3387D" w14:paraId="610AA24F" w14:textId="77777777" w:rsidTr="002012F5">
        <w:trPr>
          <w:trHeight w:val="370"/>
        </w:trPr>
        <w:tc>
          <w:tcPr>
            <w:tcW w:w="60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06151FE5"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7.</w:t>
            </w:r>
          </w:p>
        </w:tc>
        <w:tc>
          <w:tcPr>
            <w:tcW w:w="1443"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737556A6"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Bonisław </w:t>
            </w:r>
          </w:p>
        </w:tc>
        <w:tc>
          <w:tcPr>
            <w:tcW w:w="5317"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778A22ED"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Cmentarz rzymsko – katolicki </w:t>
            </w:r>
          </w:p>
        </w:tc>
        <w:tc>
          <w:tcPr>
            <w:tcW w:w="198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096ACB6C"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Poł. XIX w.</w:t>
            </w:r>
          </w:p>
        </w:tc>
      </w:tr>
      <w:tr w:rsidR="0055787B" w:rsidRPr="00D3387D" w14:paraId="5421D3A3" w14:textId="77777777" w:rsidTr="00D3387D">
        <w:trPr>
          <w:trHeight w:val="175"/>
        </w:trPr>
        <w:tc>
          <w:tcPr>
            <w:tcW w:w="601"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700193C0"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8.</w:t>
            </w:r>
          </w:p>
        </w:tc>
        <w:tc>
          <w:tcPr>
            <w:tcW w:w="1443"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078E31E7"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Dzięgielewo </w:t>
            </w:r>
          </w:p>
        </w:tc>
        <w:tc>
          <w:tcPr>
            <w:tcW w:w="5317"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751D15D9"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Park dworski </w:t>
            </w:r>
          </w:p>
        </w:tc>
        <w:tc>
          <w:tcPr>
            <w:tcW w:w="1985"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77DC291A"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Poł. XIX w.</w:t>
            </w:r>
          </w:p>
        </w:tc>
      </w:tr>
      <w:tr w:rsidR="0055787B" w:rsidRPr="00D3387D" w14:paraId="6ADD8CB2" w14:textId="77777777" w:rsidTr="002012F5">
        <w:trPr>
          <w:trHeight w:val="565"/>
        </w:trPr>
        <w:tc>
          <w:tcPr>
            <w:tcW w:w="60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30C10489"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9.</w:t>
            </w:r>
          </w:p>
        </w:tc>
        <w:tc>
          <w:tcPr>
            <w:tcW w:w="1443"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77D7B9F5"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Gozdowo </w:t>
            </w:r>
          </w:p>
        </w:tc>
        <w:tc>
          <w:tcPr>
            <w:tcW w:w="5317"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2A05E311"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Kościół parafialny p.w. Wszystkich Świętych wraz z otaczającym terenem w obrębie muru cmentarnego</w:t>
            </w:r>
          </w:p>
        </w:tc>
        <w:tc>
          <w:tcPr>
            <w:tcW w:w="198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3EE4CEC7"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1901 – 02 </w:t>
            </w:r>
          </w:p>
        </w:tc>
      </w:tr>
      <w:tr w:rsidR="0055787B" w:rsidRPr="00D3387D" w14:paraId="70B9907D" w14:textId="77777777" w:rsidTr="00D3387D">
        <w:trPr>
          <w:trHeight w:val="245"/>
        </w:trPr>
        <w:tc>
          <w:tcPr>
            <w:tcW w:w="601"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506B71CA"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10.</w:t>
            </w:r>
          </w:p>
        </w:tc>
        <w:tc>
          <w:tcPr>
            <w:tcW w:w="1443"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44F9263A"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Gozdowo </w:t>
            </w:r>
          </w:p>
        </w:tc>
        <w:tc>
          <w:tcPr>
            <w:tcW w:w="5317"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253C62BA"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Dzwonnica </w:t>
            </w:r>
          </w:p>
        </w:tc>
        <w:tc>
          <w:tcPr>
            <w:tcW w:w="1985"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18A44361"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1901 – 02 </w:t>
            </w:r>
          </w:p>
        </w:tc>
      </w:tr>
      <w:tr w:rsidR="0055787B" w:rsidRPr="00D3387D" w14:paraId="39252CA6" w14:textId="77777777" w:rsidTr="00D3387D">
        <w:trPr>
          <w:trHeight w:val="289"/>
        </w:trPr>
        <w:tc>
          <w:tcPr>
            <w:tcW w:w="60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19E90AB7"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11.</w:t>
            </w:r>
          </w:p>
        </w:tc>
        <w:tc>
          <w:tcPr>
            <w:tcW w:w="1443"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1C4CD956"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Gozdowo </w:t>
            </w:r>
          </w:p>
        </w:tc>
        <w:tc>
          <w:tcPr>
            <w:tcW w:w="5317"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4B3A7D53"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Plebania murowana </w:t>
            </w:r>
          </w:p>
        </w:tc>
        <w:tc>
          <w:tcPr>
            <w:tcW w:w="198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1DE6C520"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Pocz. XX w.</w:t>
            </w:r>
          </w:p>
        </w:tc>
      </w:tr>
      <w:tr w:rsidR="0055787B" w:rsidRPr="00D3387D" w14:paraId="485C886E" w14:textId="77777777" w:rsidTr="00D3387D">
        <w:trPr>
          <w:trHeight w:val="123"/>
        </w:trPr>
        <w:tc>
          <w:tcPr>
            <w:tcW w:w="601"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622EB5D8"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12.</w:t>
            </w:r>
          </w:p>
        </w:tc>
        <w:tc>
          <w:tcPr>
            <w:tcW w:w="1443"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3502FBA2"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Gozdowo </w:t>
            </w:r>
          </w:p>
        </w:tc>
        <w:tc>
          <w:tcPr>
            <w:tcW w:w="5317"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4E7C395D"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Park </w:t>
            </w:r>
          </w:p>
        </w:tc>
        <w:tc>
          <w:tcPr>
            <w:tcW w:w="1985"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0EB17184"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I poł. XIX w. </w:t>
            </w:r>
          </w:p>
        </w:tc>
      </w:tr>
      <w:tr w:rsidR="0055787B" w:rsidRPr="00D3387D" w14:paraId="77FB0AD6" w14:textId="77777777" w:rsidTr="002012F5">
        <w:trPr>
          <w:trHeight w:val="370"/>
        </w:trPr>
        <w:tc>
          <w:tcPr>
            <w:tcW w:w="60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20EAB5A3"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13.</w:t>
            </w:r>
          </w:p>
        </w:tc>
        <w:tc>
          <w:tcPr>
            <w:tcW w:w="1443"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6746E13D"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Gozdowo </w:t>
            </w:r>
          </w:p>
        </w:tc>
        <w:tc>
          <w:tcPr>
            <w:tcW w:w="5317"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253BD5C0"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Cmentarz rzymsko – katolicki </w:t>
            </w:r>
          </w:p>
        </w:tc>
        <w:tc>
          <w:tcPr>
            <w:tcW w:w="198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0383F282"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Poł. XIX w.</w:t>
            </w:r>
          </w:p>
        </w:tc>
      </w:tr>
      <w:tr w:rsidR="0055787B" w:rsidRPr="00D3387D" w14:paraId="74FA640B" w14:textId="77777777" w:rsidTr="00D3387D">
        <w:trPr>
          <w:trHeight w:val="233"/>
        </w:trPr>
        <w:tc>
          <w:tcPr>
            <w:tcW w:w="601"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74DBBAFC"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14.</w:t>
            </w:r>
          </w:p>
        </w:tc>
        <w:tc>
          <w:tcPr>
            <w:tcW w:w="1443"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2CA15081"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Kolczyn </w:t>
            </w:r>
          </w:p>
        </w:tc>
        <w:tc>
          <w:tcPr>
            <w:tcW w:w="5317"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439A418D"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Park dworski </w:t>
            </w:r>
          </w:p>
        </w:tc>
        <w:tc>
          <w:tcPr>
            <w:tcW w:w="1985"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0FD18C27"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XIX w. </w:t>
            </w:r>
          </w:p>
        </w:tc>
      </w:tr>
      <w:tr w:rsidR="0055787B" w:rsidRPr="00D3387D" w14:paraId="57E2E965" w14:textId="77777777" w:rsidTr="002012F5">
        <w:trPr>
          <w:trHeight w:val="370"/>
        </w:trPr>
        <w:tc>
          <w:tcPr>
            <w:tcW w:w="60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44DCFCD2"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15.</w:t>
            </w:r>
          </w:p>
        </w:tc>
        <w:tc>
          <w:tcPr>
            <w:tcW w:w="1443"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6CDBE3D2"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Kurowo </w:t>
            </w:r>
          </w:p>
        </w:tc>
        <w:tc>
          <w:tcPr>
            <w:tcW w:w="5317"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4ABFDFD5"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Cmentarz rzymsko – katolicki </w:t>
            </w:r>
          </w:p>
        </w:tc>
        <w:tc>
          <w:tcPr>
            <w:tcW w:w="198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3DFAC1A0"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XIX w. </w:t>
            </w:r>
          </w:p>
        </w:tc>
      </w:tr>
      <w:tr w:rsidR="0055787B" w:rsidRPr="00D3387D" w14:paraId="51F6E7FE" w14:textId="77777777" w:rsidTr="00D3387D">
        <w:trPr>
          <w:trHeight w:val="371"/>
        </w:trPr>
        <w:tc>
          <w:tcPr>
            <w:tcW w:w="601"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3720B277"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16. </w:t>
            </w:r>
          </w:p>
        </w:tc>
        <w:tc>
          <w:tcPr>
            <w:tcW w:w="1443"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7C6B52D9"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Kowalewo – Skorupki </w:t>
            </w:r>
          </w:p>
        </w:tc>
        <w:tc>
          <w:tcPr>
            <w:tcW w:w="5317"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3C5643F2"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Dom nr 8</w:t>
            </w:r>
          </w:p>
        </w:tc>
        <w:tc>
          <w:tcPr>
            <w:tcW w:w="1985"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54797128"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Poł. XIX w.</w:t>
            </w:r>
          </w:p>
        </w:tc>
      </w:tr>
      <w:tr w:rsidR="0055787B" w:rsidRPr="00D3387D" w14:paraId="7AED37AD" w14:textId="77777777" w:rsidTr="002012F5">
        <w:trPr>
          <w:trHeight w:val="370"/>
        </w:trPr>
        <w:tc>
          <w:tcPr>
            <w:tcW w:w="60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082EDAA9"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17.</w:t>
            </w:r>
          </w:p>
        </w:tc>
        <w:tc>
          <w:tcPr>
            <w:tcW w:w="1443"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088741A4"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Kurowo </w:t>
            </w:r>
          </w:p>
        </w:tc>
        <w:tc>
          <w:tcPr>
            <w:tcW w:w="5317"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47EDE58D" w14:textId="6F52A753"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Kościół parafialny p.w. ś. Piotra i Pawła </w:t>
            </w:r>
          </w:p>
        </w:tc>
        <w:tc>
          <w:tcPr>
            <w:tcW w:w="198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0C8C3C2D"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1866 r.</w:t>
            </w:r>
          </w:p>
        </w:tc>
      </w:tr>
      <w:tr w:rsidR="0055787B" w:rsidRPr="00D3387D" w14:paraId="3A5700C7" w14:textId="77777777" w:rsidTr="00D3387D">
        <w:trPr>
          <w:trHeight w:val="201"/>
        </w:trPr>
        <w:tc>
          <w:tcPr>
            <w:tcW w:w="601"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797DE3ED"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18.</w:t>
            </w:r>
          </w:p>
        </w:tc>
        <w:tc>
          <w:tcPr>
            <w:tcW w:w="1443"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6D9DF381"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Kurowo </w:t>
            </w:r>
          </w:p>
        </w:tc>
        <w:tc>
          <w:tcPr>
            <w:tcW w:w="5317"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5F93982B"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Cmentarz przykościelny </w:t>
            </w:r>
          </w:p>
        </w:tc>
        <w:tc>
          <w:tcPr>
            <w:tcW w:w="1985"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3C4190A6"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Poł. XIX w. </w:t>
            </w:r>
          </w:p>
        </w:tc>
      </w:tr>
      <w:tr w:rsidR="0055787B" w:rsidRPr="00D3387D" w14:paraId="3B9ADA1B" w14:textId="77777777" w:rsidTr="002012F5">
        <w:trPr>
          <w:trHeight w:val="370"/>
        </w:trPr>
        <w:tc>
          <w:tcPr>
            <w:tcW w:w="60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36C5AF48"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19.</w:t>
            </w:r>
          </w:p>
        </w:tc>
        <w:tc>
          <w:tcPr>
            <w:tcW w:w="1443"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58E22097"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Kurowo </w:t>
            </w:r>
          </w:p>
        </w:tc>
        <w:tc>
          <w:tcPr>
            <w:tcW w:w="5317"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76092CF9"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Dzwonnica </w:t>
            </w:r>
          </w:p>
        </w:tc>
        <w:tc>
          <w:tcPr>
            <w:tcW w:w="198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590F50C7"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Lata 20-te XX w. </w:t>
            </w:r>
          </w:p>
        </w:tc>
      </w:tr>
      <w:tr w:rsidR="0055787B" w:rsidRPr="00D3387D" w14:paraId="4EA9A30F" w14:textId="77777777" w:rsidTr="00D3387D">
        <w:trPr>
          <w:trHeight w:val="169"/>
        </w:trPr>
        <w:tc>
          <w:tcPr>
            <w:tcW w:w="601"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3EAE024B" w14:textId="77777777" w:rsidR="0055787B" w:rsidRPr="00D3387D" w:rsidRDefault="0055787B" w:rsidP="002A428D">
            <w:pPr>
              <w:spacing w:after="0" w:line="256" w:lineRule="auto"/>
              <w:jc w:val="center"/>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20.</w:t>
            </w:r>
          </w:p>
        </w:tc>
        <w:tc>
          <w:tcPr>
            <w:tcW w:w="1443"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349AD1D6"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Lisice Folwark </w:t>
            </w:r>
          </w:p>
        </w:tc>
        <w:tc>
          <w:tcPr>
            <w:tcW w:w="5317"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3270C95F"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Cmentarz epidemiczny </w:t>
            </w:r>
          </w:p>
        </w:tc>
        <w:tc>
          <w:tcPr>
            <w:tcW w:w="1985" w:type="dxa"/>
            <w:tcBorders>
              <w:top w:val="single" w:sz="8" w:space="0" w:color="FFFFFF"/>
              <w:left w:val="single" w:sz="8" w:space="0" w:color="FFFFFF"/>
              <w:bottom w:val="single" w:sz="8" w:space="0" w:color="FFFFFF"/>
              <w:right w:val="single" w:sz="8" w:space="0" w:color="FFFFFF"/>
            </w:tcBorders>
            <w:shd w:val="clear" w:color="auto" w:fill="EDF0F3"/>
            <w:tcMar>
              <w:top w:w="15" w:type="dxa"/>
              <w:left w:w="70" w:type="dxa"/>
              <w:bottom w:w="0" w:type="dxa"/>
              <w:right w:w="70" w:type="dxa"/>
            </w:tcMar>
            <w:vAlign w:val="center"/>
            <w:hideMark/>
          </w:tcPr>
          <w:p w14:paraId="2BEA180E" w14:textId="77777777" w:rsidR="0055787B" w:rsidRPr="00D3387D" w:rsidRDefault="0055787B" w:rsidP="0055787B">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XIX w. </w:t>
            </w:r>
          </w:p>
        </w:tc>
      </w:tr>
      <w:tr w:rsidR="0055787B" w:rsidRPr="00D3387D" w14:paraId="7219CD3C" w14:textId="77777777" w:rsidTr="00D3387D">
        <w:trPr>
          <w:trHeight w:val="135"/>
        </w:trPr>
        <w:tc>
          <w:tcPr>
            <w:tcW w:w="60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5CE14559" w14:textId="77777777" w:rsidR="0055787B" w:rsidRPr="00D3387D" w:rsidRDefault="0055787B" w:rsidP="00D114B7">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21.</w:t>
            </w:r>
          </w:p>
        </w:tc>
        <w:tc>
          <w:tcPr>
            <w:tcW w:w="1443"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492E4B70" w14:textId="77777777" w:rsidR="0055787B" w:rsidRPr="00D3387D" w:rsidRDefault="0055787B" w:rsidP="00D114B7">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Lelice </w:t>
            </w:r>
          </w:p>
        </w:tc>
        <w:tc>
          <w:tcPr>
            <w:tcW w:w="5317"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1010D4F1" w14:textId="77777777" w:rsidR="0055787B" w:rsidRPr="00D3387D" w:rsidRDefault="0055787B" w:rsidP="00D114B7">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 xml:space="preserve">Park dworski </w:t>
            </w:r>
          </w:p>
        </w:tc>
        <w:tc>
          <w:tcPr>
            <w:tcW w:w="198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70" w:type="dxa"/>
              <w:bottom w:w="0" w:type="dxa"/>
              <w:right w:w="70" w:type="dxa"/>
            </w:tcMar>
            <w:vAlign w:val="center"/>
            <w:hideMark/>
          </w:tcPr>
          <w:p w14:paraId="70C5DF70" w14:textId="77777777" w:rsidR="0055787B" w:rsidRPr="00D3387D" w:rsidRDefault="0055787B" w:rsidP="00D114B7">
            <w:pPr>
              <w:spacing w:after="0" w:line="256" w:lineRule="auto"/>
              <w:rPr>
                <w:rFonts w:ascii="Garamond" w:eastAsia="Times New Roman" w:hAnsi="Garamond" w:cs="Times New Roman"/>
                <w:sz w:val="24"/>
                <w:szCs w:val="24"/>
                <w:lang w:eastAsia="pl-PL"/>
              </w:rPr>
            </w:pPr>
            <w:r w:rsidRPr="00D3387D">
              <w:rPr>
                <w:rFonts w:ascii="Garamond" w:eastAsia="Times New Roman" w:hAnsi="Garamond" w:cs="Times New Roman"/>
                <w:color w:val="000000" w:themeColor="dark1"/>
                <w:kern w:val="24"/>
                <w:sz w:val="24"/>
                <w:szCs w:val="24"/>
                <w:lang w:eastAsia="pl-PL"/>
              </w:rPr>
              <w:t>2 poł. XIX w.</w:t>
            </w:r>
          </w:p>
        </w:tc>
      </w:tr>
    </w:tbl>
    <w:p w14:paraId="38844704" w14:textId="22E3A347" w:rsidR="00316925" w:rsidRDefault="00316925" w:rsidP="00316925">
      <w:pPr>
        <w:pStyle w:val="01zrodlo"/>
        <w:spacing w:after="0"/>
        <w:rPr>
          <w:rFonts w:ascii="Garamond" w:hAnsi="Garamond"/>
          <w:i w:val="0"/>
          <w:iCs/>
          <w:sz w:val="20"/>
        </w:rPr>
      </w:pPr>
      <w:r w:rsidRPr="00191A1C">
        <w:rPr>
          <w:rFonts w:ascii="Garamond" w:hAnsi="Garamond"/>
          <w:i w:val="0"/>
          <w:iCs/>
          <w:sz w:val="20"/>
        </w:rPr>
        <w:t xml:space="preserve">Źródło: Opracowanie własne na podstawie danych z </w:t>
      </w:r>
      <w:r w:rsidR="00661551">
        <w:rPr>
          <w:rFonts w:ascii="Garamond" w:hAnsi="Garamond"/>
          <w:i w:val="0"/>
          <w:iCs/>
          <w:sz w:val="20"/>
        </w:rPr>
        <w:t>Ref. RBK.</w:t>
      </w:r>
    </w:p>
    <w:p w14:paraId="10C382F5" w14:textId="77777777" w:rsidR="00316925" w:rsidRPr="00316925" w:rsidRDefault="00316925" w:rsidP="00316925">
      <w:pPr>
        <w:pStyle w:val="01zrodlo"/>
        <w:spacing w:after="0"/>
        <w:rPr>
          <w:rFonts w:ascii="Garamond" w:hAnsi="Garamond"/>
          <w:i w:val="0"/>
          <w:iCs/>
          <w:sz w:val="20"/>
        </w:rPr>
      </w:pPr>
    </w:p>
    <w:p w14:paraId="43DE90B6" w14:textId="33B5BD29" w:rsidR="00CA1828" w:rsidRDefault="00CA1828" w:rsidP="00D3387D">
      <w:pPr>
        <w:spacing w:after="0"/>
        <w:rPr>
          <w:rFonts w:ascii="Times New Roman" w:hAnsi="Times New Roman" w:cs="Times New Roman"/>
          <w:color w:val="000000" w:themeColor="text1"/>
          <w:sz w:val="24"/>
          <w:szCs w:val="24"/>
        </w:rPr>
      </w:pPr>
      <w:r w:rsidRPr="00FA368D">
        <w:rPr>
          <w:rFonts w:ascii="Times New Roman" w:hAnsi="Times New Roman" w:cs="Times New Roman"/>
          <w:sz w:val="24"/>
          <w:szCs w:val="24"/>
        </w:rPr>
        <w:t xml:space="preserve">Ponadto na terenie Gminy Gozdowo znajdują </w:t>
      </w:r>
      <w:r w:rsidRPr="00FA368D">
        <w:rPr>
          <w:rFonts w:ascii="Times New Roman" w:hAnsi="Times New Roman" w:cs="Times New Roman"/>
          <w:color w:val="000000" w:themeColor="text1"/>
          <w:sz w:val="24"/>
          <w:szCs w:val="24"/>
        </w:rPr>
        <w:t xml:space="preserve">się </w:t>
      </w:r>
      <w:r w:rsidR="00F961F3" w:rsidRPr="00FA368D">
        <w:rPr>
          <w:rFonts w:ascii="Times New Roman" w:hAnsi="Times New Roman" w:cs="Times New Roman"/>
          <w:color w:val="000000" w:themeColor="text1"/>
          <w:sz w:val="24"/>
          <w:szCs w:val="24"/>
        </w:rPr>
        <w:t>trzy miejsca pamięci narodowej:</w:t>
      </w:r>
    </w:p>
    <w:p w14:paraId="63D5DCCD" w14:textId="77777777" w:rsidR="00802B95" w:rsidRPr="00524E99" w:rsidRDefault="00802B95" w:rsidP="00A461FE">
      <w:pPr>
        <w:pStyle w:val="Akapitzlist"/>
        <w:numPr>
          <w:ilvl w:val="0"/>
          <w:numId w:val="70"/>
        </w:numPr>
        <w:spacing w:after="0"/>
        <w:jc w:val="both"/>
        <w:rPr>
          <w:rFonts w:ascii="Times New Roman" w:hAnsi="Times New Roman" w:cs="Times New Roman"/>
          <w:b/>
          <w:bCs/>
          <w:i/>
          <w:iCs/>
          <w:sz w:val="24"/>
          <w:szCs w:val="24"/>
        </w:rPr>
      </w:pPr>
      <w:r w:rsidRPr="00524E99">
        <w:rPr>
          <w:rFonts w:ascii="Times New Roman" w:hAnsi="Times New Roman" w:cs="Times New Roman"/>
          <w:b/>
          <w:bCs/>
          <w:i/>
          <w:iCs/>
          <w:sz w:val="24"/>
          <w:szCs w:val="24"/>
        </w:rPr>
        <w:t xml:space="preserve">Grób nieznanego żołnierza </w:t>
      </w:r>
    </w:p>
    <w:p w14:paraId="5E2689E9" w14:textId="5572AAFE" w:rsidR="00CD5474" w:rsidRPr="00802B95" w:rsidRDefault="00802B95" w:rsidP="00802B95">
      <w:pPr>
        <w:spacing w:after="0" w:line="240" w:lineRule="auto"/>
        <w:jc w:val="both"/>
        <w:rPr>
          <w:rFonts w:ascii="Times New Roman" w:hAnsi="Times New Roman" w:cs="Times New Roman"/>
          <w:sz w:val="24"/>
          <w:szCs w:val="24"/>
        </w:rPr>
      </w:pPr>
      <w:r w:rsidRPr="00802B95">
        <w:rPr>
          <w:rFonts w:ascii="Times New Roman" w:hAnsi="Times New Roman" w:cs="Times New Roman"/>
          <w:sz w:val="24"/>
          <w:szCs w:val="24"/>
        </w:rPr>
        <w:t>Na cmentarzu rzymsko-katolickim w Bonisławiu znajdowały się 2 mogiły żołnierzy poległych we wrześniu 1939 roku w walce z hitlerowcami. W wyniku przeprowadzonych prac modernizacyjno-remontowych w sierpniu 2009 roku mogiły te połączono w jeden wspólny grób. Prace te zostały wykonane z inicjatywy samorządu gminy Gozdowo przy wsparciu finansowym rady Ochrony Miejsc Pamięci Walki i Męczeństwa oraz Wojewody Mazowieckiego.</w:t>
      </w:r>
    </w:p>
    <w:p w14:paraId="32D75EE1" w14:textId="0D0BB913" w:rsidR="00CA1828" w:rsidRPr="00F4403E" w:rsidRDefault="00CA1828" w:rsidP="00A461FE">
      <w:pPr>
        <w:pStyle w:val="Akapitzlist"/>
        <w:numPr>
          <w:ilvl w:val="0"/>
          <w:numId w:val="21"/>
        </w:numPr>
        <w:spacing w:after="0" w:line="240" w:lineRule="auto"/>
        <w:rPr>
          <w:rFonts w:ascii="Times New Roman" w:eastAsia="Times New Roman" w:hAnsi="Times New Roman" w:cs="Times New Roman"/>
          <w:sz w:val="24"/>
          <w:szCs w:val="24"/>
          <w:lang w:eastAsia="pl-PL"/>
        </w:rPr>
      </w:pPr>
      <w:r w:rsidRPr="00FA368D">
        <w:rPr>
          <w:rFonts w:ascii="Times New Roman" w:hAnsi="Times New Roman" w:cs="Times New Roman"/>
          <w:b/>
          <w:bCs/>
          <w:i/>
          <w:iCs/>
          <w:color w:val="000000" w:themeColor="text1"/>
          <w:kern w:val="24"/>
          <w:sz w:val="24"/>
          <w:szCs w:val="24"/>
          <w:lang w:eastAsia="pl-PL"/>
        </w:rPr>
        <w:t>Pomnik pamięci narodowej we wsi Lelice</w:t>
      </w:r>
    </w:p>
    <w:p w14:paraId="15C7BC49" w14:textId="49AA13D3" w:rsidR="00F4403E" w:rsidRDefault="00F4403E" w:rsidP="00F4403E">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Pomnik usytuowany jest przed Szkoła Podstawową w Lelicach. Jest to pomnik ku czci tutejszych mieszkańców zamordowanych przez hitlerowców w czasie II wojny światowej. W miejscu tym dnia 28 czerwca 1942 roku Niemcy dokonali aresztowania mieszkańców Lelic i okolicznych wsi. Aby upamiętnić zamordowanych w czasie wojny mieszkańców w 1972</w:t>
      </w:r>
      <w:r w:rsidR="000E087B">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r. w Lelicach wybudowano pomnik. W 2007 roku z inicjatywy władz samorządowych w porozumieniu ze Związkiem Kombatantów i prezesem p. E. Reszczyńskim obiekt ten został odnowiony. Zmieniono tablice</w:t>
      </w:r>
      <w:r w:rsidR="000E087B">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i napis „Miejsce pamięci zamordowanych przez hitlerowców mieszkańców Lelic </w:t>
      </w:r>
      <w:r w:rsidR="000E087B">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i okolicznych wsi w latach 1939-1945 za wolność Ojczyzny”.</w:t>
      </w:r>
      <w:r w:rsidR="005D0E13">
        <w:rPr>
          <w:rFonts w:ascii="Times New Roman" w:eastAsia="Times New Roman" w:hAnsi="Times New Roman" w:cs="Times New Roman"/>
          <w:sz w:val="24"/>
          <w:szCs w:val="24"/>
          <w:lang w:eastAsia="pl-PL"/>
        </w:rPr>
        <w:t xml:space="preserve"> Zakopano urnę z ziemia z pól walki </w:t>
      </w:r>
      <w:r w:rsidR="005D0E13">
        <w:rPr>
          <w:rFonts w:ascii="Times New Roman" w:eastAsia="Times New Roman" w:hAnsi="Times New Roman" w:cs="Times New Roman"/>
          <w:sz w:val="24"/>
          <w:szCs w:val="24"/>
          <w:lang w:eastAsia="pl-PL"/>
        </w:rPr>
        <w:lastRenderedPageBreak/>
        <w:t>polskich żołnierzy o wolna ojczyznę i z gro</w:t>
      </w:r>
      <w:r w:rsidR="00640CA2">
        <w:rPr>
          <w:rFonts w:ascii="Times New Roman" w:eastAsia="Times New Roman" w:hAnsi="Times New Roman" w:cs="Times New Roman"/>
          <w:sz w:val="24"/>
          <w:szCs w:val="24"/>
          <w:lang w:eastAsia="pl-PL"/>
        </w:rPr>
        <w:t>b</w:t>
      </w:r>
      <w:r w:rsidR="005D0E13">
        <w:rPr>
          <w:rFonts w:ascii="Times New Roman" w:eastAsia="Times New Roman" w:hAnsi="Times New Roman" w:cs="Times New Roman"/>
          <w:sz w:val="24"/>
          <w:szCs w:val="24"/>
          <w:lang w:eastAsia="pl-PL"/>
        </w:rPr>
        <w:t>u żołnierzy p. Rutkowskiego na Powązkach. Uroczyste odsłonięcie tablicy odbyło się 12.11.2007</w:t>
      </w:r>
      <w:r w:rsidR="000E087B">
        <w:rPr>
          <w:rFonts w:ascii="Times New Roman" w:eastAsia="Times New Roman" w:hAnsi="Times New Roman" w:cs="Times New Roman"/>
          <w:sz w:val="24"/>
          <w:szCs w:val="24"/>
          <w:lang w:eastAsia="pl-PL"/>
        </w:rPr>
        <w:t xml:space="preserve"> </w:t>
      </w:r>
      <w:r w:rsidR="005D0E13">
        <w:rPr>
          <w:rFonts w:ascii="Times New Roman" w:eastAsia="Times New Roman" w:hAnsi="Times New Roman" w:cs="Times New Roman"/>
          <w:sz w:val="24"/>
          <w:szCs w:val="24"/>
          <w:lang w:eastAsia="pl-PL"/>
        </w:rPr>
        <w:t>r.</w:t>
      </w:r>
    </w:p>
    <w:p w14:paraId="08DE2025" w14:textId="77777777" w:rsidR="00802B95" w:rsidRPr="00201C83" w:rsidRDefault="00802B95" w:rsidP="00A461FE">
      <w:pPr>
        <w:pStyle w:val="Akapitzlist"/>
        <w:numPr>
          <w:ilvl w:val="0"/>
          <w:numId w:val="70"/>
        </w:numPr>
        <w:spacing w:after="0" w:line="240" w:lineRule="auto"/>
        <w:jc w:val="both"/>
        <w:rPr>
          <w:rFonts w:ascii="Times New Roman" w:hAnsi="Times New Roman" w:cs="Times New Roman"/>
          <w:b/>
          <w:bCs/>
          <w:i/>
          <w:iCs/>
          <w:sz w:val="24"/>
          <w:szCs w:val="24"/>
        </w:rPr>
      </w:pPr>
      <w:r w:rsidRPr="00201C83">
        <w:rPr>
          <w:rFonts w:ascii="Times New Roman" w:hAnsi="Times New Roman" w:cs="Times New Roman"/>
          <w:b/>
          <w:bCs/>
          <w:i/>
          <w:iCs/>
          <w:sz w:val="24"/>
          <w:szCs w:val="24"/>
        </w:rPr>
        <w:t xml:space="preserve">Pomnik Pamięci Narodowej w Zbójnie </w:t>
      </w:r>
    </w:p>
    <w:p w14:paraId="604B6C21" w14:textId="191531EC" w:rsidR="00CD5474" w:rsidRPr="00802B95" w:rsidRDefault="00802B95" w:rsidP="00802B95">
      <w:pPr>
        <w:spacing w:after="0" w:line="240" w:lineRule="auto"/>
        <w:jc w:val="both"/>
        <w:rPr>
          <w:rFonts w:ascii="Times New Roman" w:hAnsi="Times New Roman" w:cs="Times New Roman"/>
          <w:sz w:val="24"/>
          <w:szCs w:val="24"/>
        </w:rPr>
      </w:pPr>
      <w:r w:rsidRPr="00802B95">
        <w:rPr>
          <w:rFonts w:ascii="Times New Roman" w:hAnsi="Times New Roman" w:cs="Times New Roman"/>
          <w:sz w:val="24"/>
          <w:szCs w:val="24"/>
        </w:rPr>
        <w:t xml:space="preserve">Pomnik ten umieszczony jest na skraju lasu przy drodze wojewódzkiej z Sierpca do Płocka. </w:t>
      </w:r>
      <w:r>
        <w:rPr>
          <w:rFonts w:ascii="Times New Roman" w:hAnsi="Times New Roman" w:cs="Times New Roman"/>
          <w:sz w:val="24"/>
          <w:szCs w:val="24"/>
        </w:rPr>
        <w:t xml:space="preserve">               </w:t>
      </w:r>
      <w:r w:rsidRPr="00802B95">
        <w:rPr>
          <w:rFonts w:ascii="Times New Roman" w:hAnsi="Times New Roman" w:cs="Times New Roman"/>
          <w:sz w:val="24"/>
          <w:szCs w:val="24"/>
        </w:rPr>
        <w:t>W tym</w:t>
      </w:r>
      <w:r w:rsidR="00815B2B">
        <w:rPr>
          <w:rFonts w:ascii="Times New Roman" w:hAnsi="Times New Roman" w:cs="Times New Roman"/>
          <w:sz w:val="24"/>
          <w:szCs w:val="24"/>
        </w:rPr>
        <w:t xml:space="preserve"> miejscu</w:t>
      </w:r>
      <w:r w:rsidRPr="00802B95">
        <w:rPr>
          <w:rFonts w:ascii="Times New Roman" w:hAnsi="Times New Roman" w:cs="Times New Roman"/>
          <w:sz w:val="24"/>
          <w:szCs w:val="24"/>
        </w:rPr>
        <w:t xml:space="preserve"> dnia 10 lipca 1910 roku oddział Organizacji Bojowej Polska </w:t>
      </w:r>
      <w:r w:rsidR="00815B2B">
        <w:rPr>
          <w:rFonts w:ascii="Times New Roman" w:hAnsi="Times New Roman" w:cs="Times New Roman"/>
          <w:sz w:val="24"/>
          <w:szCs w:val="24"/>
        </w:rPr>
        <w:t>P</w:t>
      </w:r>
      <w:r w:rsidRPr="00802B95">
        <w:rPr>
          <w:rFonts w:ascii="Times New Roman" w:hAnsi="Times New Roman" w:cs="Times New Roman"/>
          <w:sz w:val="24"/>
          <w:szCs w:val="24"/>
        </w:rPr>
        <w:t xml:space="preserve">artia Socjalistyczna Frakcja rewolucyjna pod dowództwem Franciszka </w:t>
      </w:r>
      <w:proofErr w:type="spellStart"/>
      <w:r w:rsidRPr="00802B95">
        <w:rPr>
          <w:rFonts w:ascii="Times New Roman" w:hAnsi="Times New Roman" w:cs="Times New Roman"/>
          <w:sz w:val="24"/>
          <w:szCs w:val="24"/>
        </w:rPr>
        <w:t>Gibalskiego</w:t>
      </w:r>
      <w:proofErr w:type="spellEnd"/>
      <w:r w:rsidRPr="00802B95">
        <w:rPr>
          <w:rFonts w:ascii="Times New Roman" w:hAnsi="Times New Roman" w:cs="Times New Roman"/>
          <w:sz w:val="24"/>
          <w:szCs w:val="24"/>
        </w:rPr>
        <w:t xml:space="preserve"> stoczył</w:t>
      </w:r>
      <w:r w:rsidR="005E170E">
        <w:rPr>
          <w:rFonts w:ascii="Times New Roman" w:hAnsi="Times New Roman" w:cs="Times New Roman"/>
          <w:sz w:val="24"/>
          <w:szCs w:val="24"/>
        </w:rPr>
        <w:t>a</w:t>
      </w:r>
      <w:r w:rsidRPr="00802B95">
        <w:rPr>
          <w:rFonts w:ascii="Times New Roman" w:hAnsi="Times New Roman" w:cs="Times New Roman"/>
          <w:sz w:val="24"/>
          <w:szCs w:val="24"/>
        </w:rPr>
        <w:t xml:space="preserve"> krwawy bój z oddziałem carskiej armii. Pomnik upamiętniający to wydarzenie został wybudowany w 1938 roku w 20 rocznice odzyskania przez Polskę niepodległości i stanął w miejscu śmierci poległych żołnierzy. W dniu 17 listopada 2005 roku pomnik został odnowiony i umieszczono tablice z napisem „Przechodniu, przystań na chwilę. W tym miejscu 10.VII.1910</w:t>
      </w:r>
      <w:r w:rsidR="000E087B">
        <w:rPr>
          <w:rFonts w:ascii="Times New Roman" w:hAnsi="Times New Roman" w:cs="Times New Roman"/>
          <w:sz w:val="24"/>
          <w:szCs w:val="24"/>
        </w:rPr>
        <w:t xml:space="preserve"> </w:t>
      </w:r>
      <w:r w:rsidRPr="00802B95">
        <w:rPr>
          <w:rFonts w:ascii="Times New Roman" w:hAnsi="Times New Roman" w:cs="Times New Roman"/>
          <w:sz w:val="24"/>
          <w:szCs w:val="24"/>
        </w:rPr>
        <w:t xml:space="preserve">r. organizacja bojowa P.P.S. frakcja rewolucyjna pod dowództwem Franciszka </w:t>
      </w:r>
      <w:proofErr w:type="spellStart"/>
      <w:r w:rsidRPr="00802B95">
        <w:rPr>
          <w:rFonts w:ascii="Times New Roman" w:hAnsi="Times New Roman" w:cs="Times New Roman"/>
          <w:sz w:val="24"/>
          <w:szCs w:val="24"/>
        </w:rPr>
        <w:t>Gibalskiego</w:t>
      </w:r>
      <w:proofErr w:type="spellEnd"/>
      <w:r w:rsidRPr="00802B95">
        <w:rPr>
          <w:rFonts w:ascii="Times New Roman" w:hAnsi="Times New Roman" w:cs="Times New Roman"/>
          <w:sz w:val="24"/>
          <w:szCs w:val="24"/>
        </w:rPr>
        <w:t xml:space="preserve"> stawiła zacięty opór wojskom carskim. Cześć ich pamięci.”</w:t>
      </w:r>
    </w:p>
    <w:p w14:paraId="7422784F" w14:textId="191F494A" w:rsidR="00CA1828" w:rsidRPr="00FA368D" w:rsidRDefault="00CA1828" w:rsidP="00682B60">
      <w:pPr>
        <w:spacing w:after="0" w:line="240" w:lineRule="auto"/>
        <w:ind w:firstLine="709"/>
        <w:jc w:val="both"/>
        <w:rPr>
          <w:rFonts w:ascii="Times New Roman" w:hAnsi="Times New Roman" w:cs="Times New Roman"/>
          <w:color w:val="000000" w:themeColor="text1"/>
          <w:sz w:val="24"/>
          <w:szCs w:val="24"/>
        </w:rPr>
      </w:pPr>
      <w:r w:rsidRPr="00FA368D">
        <w:rPr>
          <w:rFonts w:ascii="Times New Roman" w:hAnsi="Times New Roman" w:cs="Times New Roman"/>
          <w:color w:val="000000" w:themeColor="text1"/>
          <w:sz w:val="24"/>
          <w:szCs w:val="24"/>
        </w:rPr>
        <w:t>Atrakcją turystyczną są</w:t>
      </w:r>
      <w:r w:rsidR="00316925" w:rsidRPr="00FA368D">
        <w:rPr>
          <w:rFonts w:ascii="Times New Roman" w:hAnsi="Times New Roman" w:cs="Times New Roman"/>
          <w:color w:val="000000" w:themeColor="text1"/>
          <w:sz w:val="24"/>
          <w:szCs w:val="24"/>
        </w:rPr>
        <w:t xml:space="preserve"> również</w:t>
      </w:r>
      <w:r w:rsidRPr="00FA368D">
        <w:rPr>
          <w:rFonts w:ascii="Times New Roman" w:hAnsi="Times New Roman" w:cs="Times New Roman"/>
          <w:color w:val="000000" w:themeColor="text1"/>
          <w:sz w:val="24"/>
          <w:szCs w:val="24"/>
        </w:rPr>
        <w:t xml:space="preserve"> zabytkowe parki podworskie w Gozdowie, Lelicach, Dzięgielewie, Czachowie i Kolczynie oraz okolice wsi Ostrowy, gdzie dokonano interesujących odkryć archeologicznych. Ponadto w miejscowościach Białuty i Rękawczyn znajdują się tereny bagienne, mające wysokie walory przyrodnicze</w:t>
      </w:r>
      <w:r w:rsidR="00316925" w:rsidRPr="00FA368D">
        <w:rPr>
          <w:rFonts w:ascii="Times New Roman" w:hAnsi="Times New Roman" w:cs="Times New Roman"/>
          <w:color w:val="000000" w:themeColor="text1"/>
          <w:sz w:val="24"/>
          <w:szCs w:val="24"/>
        </w:rPr>
        <w:t xml:space="preserve"> i</w:t>
      </w:r>
      <w:r w:rsidRPr="00FA368D">
        <w:rPr>
          <w:rFonts w:ascii="Times New Roman" w:hAnsi="Times New Roman" w:cs="Times New Roman"/>
          <w:color w:val="000000" w:themeColor="text1"/>
          <w:sz w:val="24"/>
          <w:szCs w:val="24"/>
        </w:rPr>
        <w:t xml:space="preserve"> krajobrazowe.</w:t>
      </w:r>
    </w:p>
    <w:p w14:paraId="2C26C47F" w14:textId="2E0C1198" w:rsidR="001647EB" w:rsidRPr="00FA368D" w:rsidRDefault="00CA1828" w:rsidP="00682B60">
      <w:pPr>
        <w:spacing w:after="0" w:line="240" w:lineRule="auto"/>
        <w:ind w:firstLine="709"/>
        <w:jc w:val="both"/>
        <w:rPr>
          <w:rFonts w:ascii="Times New Roman" w:hAnsi="Times New Roman" w:cs="Times New Roman"/>
          <w:color w:val="000000" w:themeColor="text1"/>
          <w:sz w:val="24"/>
          <w:szCs w:val="24"/>
        </w:rPr>
      </w:pPr>
      <w:r w:rsidRPr="00FA368D">
        <w:rPr>
          <w:rFonts w:ascii="Times New Roman" w:hAnsi="Times New Roman" w:cs="Times New Roman"/>
          <w:color w:val="000000" w:themeColor="text1"/>
          <w:sz w:val="24"/>
          <w:szCs w:val="24"/>
        </w:rPr>
        <w:t xml:space="preserve">Na terenie gminy Gozdowo istnieje </w:t>
      </w:r>
      <w:r w:rsidR="008C7294" w:rsidRPr="00FA368D">
        <w:rPr>
          <w:rFonts w:ascii="Times New Roman" w:hAnsi="Times New Roman" w:cs="Times New Roman"/>
          <w:color w:val="000000" w:themeColor="text1"/>
          <w:sz w:val="24"/>
          <w:szCs w:val="24"/>
        </w:rPr>
        <w:t>6</w:t>
      </w:r>
      <w:r w:rsidRPr="00FA368D">
        <w:rPr>
          <w:rFonts w:ascii="Times New Roman" w:hAnsi="Times New Roman" w:cs="Times New Roman"/>
          <w:color w:val="000000" w:themeColor="text1"/>
          <w:sz w:val="24"/>
          <w:szCs w:val="24"/>
        </w:rPr>
        <w:t xml:space="preserve"> pomników przyrody - </w:t>
      </w:r>
      <w:r w:rsidR="008C7294" w:rsidRPr="00FA368D">
        <w:rPr>
          <w:rFonts w:ascii="Times New Roman" w:hAnsi="Times New Roman" w:cs="Times New Roman"/>
          <w:color w:val="000000" w:themeColor="text1"/>
          <w:sz w:val="24"/>
          <w:szCs w:val="24"/>
        </w:rPr>
        <w:t>5</w:t>
      </w:r>
      <w:r w:rsidRPr="00FA368D">
        <w:rPr>
          <w:rFonts w:ascii="Times New Roman" w:hAnsi="Times New Roman" w:cs="Times New Roman"/>
          <w:color w:val="000000" w:themeColor="text1"/>
          <w:sz w:val="24"/>
          <w:szCs w:val="24"/>
        </w:rPr>
        <w:t xml:space="preserve"> drzew lub grup drzew oraz jeden głaz narzutowy (największy w województwie mazowieckim). </w:t>
      </w:r>
    </w:p>
    <w:p w14:paraId="0F100788" w14:textId="77777777" w:rsidR="00ED6305" w:rsidRDefault="00ED6305" w:rsidP="00ED6305">
      <w:pPr>
        <w:spacing w:after="0"/>
        <w:jc w:val="both"/>
        <w:rPr>
          <w:rFonts w:ascii="Garamond" w:hAnsi="Garamond" w:cs="Times New Roman"/>
          <w:b/>
          <w:bCs/>
          <w:color w:val="000000" w:themeColor="text1"/>
        </w:rPr>
      </w:pPr>
    </w:p>
    <w:p w14:paraId="200BB8DB" w14:textId="10E07C5F" w:rsidR="00682B60" w:rsidRPr="00ED6305" w:rsidRDefault="00ED6305" w:rsidP="00ED6305">
      <w:pPr>
        <w:spacing w:after="0"/>
        <w:jc w:val="both"/>
        <w:rPr>
          <w:rFonts w:ascii="Garamond" w:hAnsi="Garamond" w:cs="Times New Roman"/>
          <w:b/>
          <w:bCs/>
          <w:color w:val="000000" w:themeColor="text1"/>
        </w:rPr>
      </w:pPr>
      <w:r w:rsidRPr="001647EB">
        <w:rPr>
          <w:rFonts w:ascii="Garamond" w:hAnsi="Garamond" w:cs="Times New Roman"/>
          <w:b/>
          <w:bCs/>
          <w:color w:val="000000" w:themeColor="text1"/>
        </w:rPr>
        <w:t>Tab</w:t>
      </w:r>
      <w:r>
        <w:rPr>
          <w:rFonts w:ascii="Garamond" w:hAnsi="Garamond" w:cs="Times New Roman"/>
          <w:b/>
          <w:bCs/>
          <w:color w:val="000000" w:themeColor="text1"/>
        </w:rPr>
        <w:t>ela 11.</w:t>
      </w:r>
      <w:r w:rsidRPr="001647EB">
        <w:rPr>
          <w:rFonts w:ascii="Garamond" w:hAnsi="Garamond" w:cs="Times New Roman"/>
          <w:b/>
          <w:bCs/>
          <w:color w:val="000000" w:themeColor="text1"/>
        </w:rPr>
        <w:t xml:space="preserve"> Pomniki przyrody w Gminie Gozdowo – stan na dzień 31.12.2020r.</w:t>
      </w:r>
    </w:p>
    <w:tbl>
      <w:tblPr>
        <w:tblStyle w:val="Tabela-Siatka"/>
        <w:tblW w:w="9351" w:type="dxa"/>
        <w:tblLook w:val="04A0" w:firstRow="1" w:lastRow="0" w:firstColumn="1" w:lastColumn="0" w:noHBand="0" w:noVBand="1"/>
      </w:tblPr>
      <w:tblGrid>
        <w:gridCol w:w="1980"/>
        <w:gridCol w:w="3402"/>
        <w:gridCol w:w="3969"/>
      </w:tblGrid>
      <w:tr w:rsidR="00E864D5" w:rsidRPr="007702EA" w14:paraId="181B24F0" w14:textId="3FF417C6" w:rsidTr="00010BCE">
        <w:tc>
          <w:tcPr>
            <w:tcW w:w="1980" w:type="dxa"/>
            <w:shd w:val="clear" w:color="auto" w:fill="03B2BB" w:themeFill="accent1" w:themeFillShade="BF"/>
          </w:tcPr>
          <w:p w14:paraId="559E4E57" w14:textId="1CBD9DAE" w:rsidR="00494797" w:rsidRPr="007702EA" w:rsidRDefault="00494797" w:rsidP="00494797">
            <w:pP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7702EA">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Miejscowość</w:t>
            </w:r>
          </w:p>
        </w:tc>
        <w:tc>
          <w:tcPr>
            <w:tcW w:w="3402" w:type="dxa"/>
            <w:shd w:val="clear" w:color="auto" w:fill="03B2BB" w:themeFill="accent1" w:themeFillShade="BF"/>
          </w:tcPr>
          <w:p w14:paraId="353046DC" w14:textId="00332F8F" w:rsidR="00494797" w:rsidRPr="007702EA" w:rsidRDefault="00494797" w:rsidP="001647EB">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7702EA">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Położenie</w:t>
            </w:r>
          </w:p>
        </w:tc>
        <w:tc>
          <w:tcPr>
            <w:tcW w:w="3969" w:type="dxa"/>
            <w:shd w:val="clear" w:color="auto" w:fill="03B2BB" w:themeFill="accent1" w:themeFillShade="BF"/>
          </w:tcPr>
          <w:p w14:paraId="1240CDAA" w14:textId="7FB19C32" w:rsidR="00494797" w:rsidRPr="007702EA" w:rsidRDefault="00494797" w:rsidP="001647EB">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7702EA">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Opis</w:t>
            </w:r>
          </w:p>
        </w:tc>
      </w:tr>
      <w:tr w:rsidR="00E864D5" w:rsidRPr="00D3387D" w14:paraId="2D86A9D2" w14:textId="5B1EB837" w:rsidTr="00494797">
        <w:tc>
          <w:tcPr>
            <w:tcW w:w="1980" w:type="dxa"/>
          </w:tcPr>
          <w:p w14:paraId="6464DBCF" w14:textId="39F13E4C" w:rsidR="00494797" w:rsidRPr="00D3387D" w:rsidRDefault="00494797"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 xml:space="preserve">Rempin </w:t>
            </w:r>
          </w:p>
        </w:tc>
        <w:tc>
          <w:tcPr>
            <w:tcW w:w="3402" w:type="dxa"/>
          </w:tcPr>
          <w:p w14:paraId="0C517F20" w14:textId="6ABB9F5E" w:rsidR="00494797" w:rsidRPr="00D3387D" w:rsidRDefault="00494797"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teren prywatny</w:t>
            </w:r>
          </w:p>
        </w:tc>
        <w:tc>
          <w:tcPr>
            <w:tcW w:w="3969" w:type="dxa"/>
          </w:tcPr>
          <w:p w14:paraId="448DFE6E" w14:textId="128EFD6E" w:rsidR="00494797" w:rsidRPr="00D3387D" w:rsidRDefault="00E864D5"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 xml:space="preserve">Drzewo – Lipa drobnolistna </w:t>
            </w:r>
          </w:p>
        </w:tc>
      </w:tr>
      <w:tr w:rsidR="00E864D5" w:rsidRPr="00D3387D" w14:paraId="0F94FAFF" w14:textId="1666A3BF" w:rsidTr="00494797">
        <w:tc>
          <w:tcPr>
            <w:tcW w:w="1980" w:type="dxa"/>
          </w:tcPr>
          <w:p w14:paraId="222DA3CC" w14:textId="73D7681A" w:rsidR="00494797" w:rsidRPr="00D3387D" w:rsidRDefault="00494797"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Antoniewo</w:t>
            </w:r>
          </w:p>
        </w:tc>
        <w:tc>
          <w:tcPr>
            <w:tcW w:w="3402" w:type="dxa"/>
          </w:tcPr>
          <w:p w14:paraId="4BF1A007" w14:textId="4647193A" w:rsidR="00494797" w:rsidRPr="00D3387D" w:rsidRDefault="00494797"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pas drogowy Sierpc-Gozdowo</w:t>
            </w:r>
          </w:p>
        </w:tc>
        <w:tc>
          <w:tcPr>
            <w:tcW w:w="3969" w:type="dxa"/>
          </w:tcPr>
          <w:p w14:paraId="7AA48B6F" w14:textId="0F0EDC01" w:rsidR="00494797" w:rsidRPr="00D3387D" w:rsidRDefault="00494797"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Drzewo – Dąb szypułkowy</w:t>
            </w:r>
          </w:p>
        </w:tc>
      </w:tr>
      <w:tr w:rsidR="00E864D5" w:rsidRPr="00D3387D" w14:paraId="76894CB1" w14:textId="1586123E" w:rsidTr="00494797">
        <w:tc>
          <w:tcPr>
            <w:tcW w:w="1980" w:type="dxa"/>
          </w:tcPr>
          <w:p w14:paraId="616DC2EE" w14:textId="29F76D82" w:rsidR="00494797" w:rsidRPr="00D3387D" w:rsidRDefault="00494797"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Gozdowo</w:t>
            </w:r>
          </w:p>
        </w:tc>
        <w:tc>
          <w:tcPr>
            <w:tcW w:w="3402" w:type="dxa"/>
          </w:tcPr>
          <w:p w14:paraId="4ADC0A70" w14:textId="4FB926C5" w:rsidR="00494797" w:rsidRPr="00D3387D" w:rsidRDefault="00494797"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Gozdowo - park</w:t>
            </w:r>
          </w:p>
        </w:tc>
        <w:tc>
          <w:tcPr>
            <w:tcW w:w="3969" w:type="dxa"/>
          </w:tcPr>
          <w:p w14:paraId="5376A42C" w14:textId="60ADF249" w:rsidR="00494797" w:rsidRPr="00D3387D" w:rsidRDefault="00494797"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Grupa drzew – 3 Lipy drobnolistne</w:t>
            </w:r>
          </w:p>
        </w:tc>
      </w:tr>
      <w:tr w:rsidR="00E864D5" w:rsidRPr="00D3387D" w14:paraId="1B2B1036" w14:textId="0985090D" w:rsidTr="00494797">
        <w:tc>
          <w:tcPr>
            <w:tcW w:w="1980" w:type="dxa"/>
          </w:tcPr>
          <w:p w14:paraId="0C50129F" w14:textId="37A192DD" w:rsidR="00494797" w:rsidRPr="00D3387D" w:rsidRDefault="00494797"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Kolczyn</w:t>
            </w:r>
          </w:p>
        </w:tc>
        <w:tc>
          <w:tcPr>
            <w:tcW w:w="3402" w:type="dxa"/>
          </w:tcPr>
          <w:p w14:paraId="76E71C06" w14:textId="4B5584D3" w:rsidR="00494797" w:rsidRPr="00D3387D" w:rsidRDefault="00E864D5"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K</w:t>
            </w:r>
            <w:r w:rsidR="00494797" w:rsidRPr="00D3387D">
              <w:rPr>
                <w:rFonts w:ascii="Garamond" w:hAnsi="Garamond" w:cs="Times New Roman"/>
                <w:color w:val="000000" w:themeColor="text1"/>
                <w:sz w:val="24"/>
                <w:szCs w:val="24"/>
              </w:rPr>
              <w:t>olczyn</w:t>
            </w:r>
            <w:r w:rsidRPr="00D3387D">
              <w:rPr>
                <w:rFonts w:ascii="Garamond" w:hAnsi="Garamond" w:cs="Times New Roman"/>
                <w:color w:val="000000" w:themeColor="text1"/>
                <w:sz w:val="24"/>
                <w:szCs w:val="24"/>
              </w:rPr>
              <w:t xml:space="preserve"> - park</w:t>
            </w:r>
          </w:p>
        </w:tc>
        <w:tc>
          <w:tcPr>
            <w:tcW w:w="3969" w:type="dxa"/>
          </w:tcPr>
          <w:p w14:paraId="4FB8DBC3" w14:textId="79571975" w:rsidR="00494797" w:rsidRPr="00D3387D" w:rsidRDefault="00E864D5"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 xml:space="preserve">Drzewo – Lipa drobnolistna </w:t>
            </w:r>
          </w:p>
        </w:tc>
      </w:tr>
      <w:tr w:rsidR="00E864D5" w:rsidRPr="00D3387D" w14:paraId="400EE56A" w14:textId="01D3AFD8" w:rsidTr="00494797">
        <w:tc>
          <w:tcPr>
            <w:tcW w:w="1980" w:type="dxa"/>
          </w:tcPr>
          <w:p w14:paraId="5E19AF2C" w14:textId="13E11553" w:rsidR="00494797" w:rsidRPr="00D3387D" w:rsidRDefault="00494797"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Lelice</w:t>
            </w:r>
          </w:p>
        </w:tc>
        <w:tc>
          <w:tcPr>
            <w:tcW w:w="3402" w:type="dxa"/>
          </w:tcPr>
          <w:p w14:paraId="1A6216BC" w14:textId="2ED37BC3" w:rsidR="00494797" w:rsidRPr="00D3387D" w:rsidRDefault="00E864D5"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park</w:t>
            </w:r>
          </w:p>
        </w:tc>
        <w:tc>
          <w:tcPr>
            <w:tcW w:w="3969" w:type="dxa"/>
          </w:tcPr>
          <w:p w14:paraId="310DA971" w14:textId="463E31AA" w:rsidR="00494797" w:rsidRPr="00D3387D" w:rsidRDefault="00E864D5"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Grupa drzew – Modrzew i Dąb szypułkowy</w:t>
            </w:r>
          </w:p>
        </w:tc>
      </w:tr>
      <w:tr w:rsidR="00E864D5" w:rsidRPr="00D3387D" w14:paraId="7250E168" w14:textId="77777777" w:rsidTr="00494797">
        <w:tc>
          <w:tcPr>
            <w:tcW w:w="1980" w:type="dxa"/>
          </w:tcPr>
          <w:p w14:paraId="75238CF4" w14:textId="4794AD9F" w:rsidR="00494797" w:rsidRPr="00D3387D" w:rsidRDefault="00494797"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Gozdowo</w:t>
            </w:r>
          </w:p>
        </w:tc>
        <w:tc>
          <w:tcPr>
            <w:tcW w:w="3402" w:type="dxa"/>
          </w:tcPr>
          <w:p w14:paraId="6FE3680C" w14:textId="38EF49F4" w:rsidR="00494797" w:rsidRPr="00D3387D" w:rsidRDefault="00E864D5"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teren prywatny</w:t>
            </w:r>
          </w:p>
        </w:tc>
        <w:tc>
          <w:tcPr>
            <w:tcW w:w="3969" w:type="dxa"/>
          </w:tcPr>
          <w:p w14:paraId="021B747F" w14:textId="4500B7D2" w:rsidR="00494797" w:rsidRPr="00D3387D" w:rsidRDefault="00E864D5" w:rsidP="002A428D">
            <w:pPr>
              <w:rPr>
                <w:rFonts w:ascii="Garamond" w:hAnsi="Garamond" w:cs="Times New Roman"/>
                <w:color w:val="000000" w:themeColor="text1"/>
                <w:sz w:val="24"/>
                <w:szCs w:val="24"/>
              </w:rPr>
            </w:pPr>
            <w:r w:rsidRPr="00D3387D">
              <w:rPr>
                <w:rFonts w:ascii="Garamond" w:hAnsi="Garamond" w:cs="Times New Roman"/>
                <w:color w:val="000000" w:themeColor="text1"/>
                <w:sz w:val="24"/>
                <w:szCs w:val="24"/>
              </w:rPr>
              <w:t>Głaz narzutowy</w:t>
            </w:r>
          </w:p>
        </w:tc>
      </w:tr>
    </w:tbl>
    <w:p w14:paraId="58600FCA" w14:textId="7FD7B24F" w:rsidR="00316925" w:rsidRDefault="00316925" w:rsidP="00181FB7">
      <w:pPr>
        <w:pStyle w:val="01zrodlo"/>
        <w:spacing w:after="0"/>
        <w:rPr>
          <w:rFonts w:ascii="Garamond" w:hAnsi="Garamond"/>
          <w:i w:val="0"/>
          <w:iCs/>
          <w:sz w:val="20"/>
        </w:rPr>
      </w:pPr>
      <w:r w:rsidRPr="00191A1C">
        <w:rPr>
          <w:rFonts w:ascii="Garamond" w:hAnsi="Garamond"/>
          <w:i w:val="0"/>
          <w:iCs/>
          <w:sz w:val="20"/>
        </w:rPr>
        <w:t xml:space="preserve">Źródło: Opracowanie własne na podstawie danych z </w:t>
      </w:r>
      <w:r w:rsidR="00661551">
        <w:rPr>
          <w:rFonts w:ascii="Garamond" w:hAnsi="Garamond"/>
          <w:i w:val="0"/>
          <w:iCs/>
          <w:sz w:val="20"/>
        </w:rPr>
        <w:t xml:space="preserve">Ref. RBK </w:t>
      </w:r>
    </w:p>
    <w:p w14:paraId="12BEE6F6" w14:textId="77777777" w:rsidR="00181FB7" w:rsidRPr="00ED6305" w:rsidRDefault="00181FB7" w:rsidP="00181FB7">
      <w:pPr>
        <w:pStyle w:val="01zrodlo"/>
        <w:spacing w:after="0"/>
        <w:rPr>
          <w:rFonts w:ascii="Garamond" w:hAnsi="Garamond"/>
          <w:i w:val="0"/>
          <w:iCs/>
          <w:color w:val="04509D" w:themeColor="accent4" w:themeShade="80"/>
          <w:sz w:val="20"/>
        </w:rPr>
      </w:pPr>
    </w:p>
    <w:p w14:paraId="60F11688" w14:textId="017B82D2" w:rsidR="00A537D8" w:rsidRPr="001408A6" w:rsidRDefault="0026140A" w:rsidP="00A461FE">
      <w:pPr>
        <w:pStyle w:val="Akapitzlist"/>
        <w:numPr>
          <w:ilvl w:val="1"/>
          <w:numId w:val="25"/>
        </w:numPr>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1408A6">
        <w:rPr>
          <w:rFonts w:ascii="Times New Roman" w:hAnsi="Times New Roman" w:cs="Times New Roman"/>
          <w:bCs/>
          <w:noProof/>
          <w:color w:val="04509D" w:themeColor="accent4" w:themeShade="80"/>
          <w:sz w:val="24"/>
          <w:szCs w:val="24"/>
          <w:lang w:eastAsia="pl-P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99552" behindDoc="0" locked="0" layoutInCell="1" allowOverlap="1" wp14:anchorId="1EB46CCA" wp14:editId="1E8578E4">
                <wp:simplePos x="0" y="0"/>
                <wp:positionH relativeFrom="column">
                  <wp:posOffset>-36195</wp:posOffset>
                </wp:positionH>
                <wp:positionV relativeFrom="paragraph">
                  <wp:posOffset>236220</wp:posOffset>
                </wp:positionV>
                <wp:extent cx="5962650" cy="28575"/>
                <wp:effectExtent l="7620" t="13335" r="11430" b="15240"/>
                <wp:wrapNone/>
                <wp:docPr id="6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A6818" id="AutoShape 20" o:spid="_x0000_s1026" type="#_x0000_t32" style="position:absolute;margin-left:-2.85pt;margin-top:18.6pt;width:469.5pt;height:2.2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" strokecolor="#044f9c [1607]" strokeweight="1pt"/>
            </w:pict>
          </mc:Fallback>
        </mc:AlternateContent>
      </w:r>
      <w:r w:rsidR="00A537D8" w:rsidRPr="001408A6">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Bezrobocie</w:t>
      </w:r>
    </w:p>
    <w:p w14:paraId="061AAD61" w14:textId="0C5F718A" w:rsidR="00EE65CA" w:rsidRPr="00E622A2" w:rsidRDefault="0029683F" w:rsidP="003A29DA">
      <w:pPr>
        <w:spacing w:after="0" w:line="240" w:lineRule="auto"/>
        <w:ind w:firstLine="709"/>
        <w:jc w:val="both"/>
        <w:rPr>
          <w:rFonts w:ascii="Times New Roman" w:hAnsi="Times New Roman" w:cs="Times New Roman"/>
          <w:bCs/>
          <w:color w:val="000000" w:themeColor="text1"/>
          <w:sz w:val="24"/>
          <w:szCs w:val="24"/>
          <w:lang w:eastAsia="pl-PL"/>
        </w:rPr>
      </w:pPr>
      <w:r w:rsidRPr="00E622A2">
        <w:rPr>
          <w:rFonts w:ascii="Times New Roman" w:hAnsi="Times New Roman" w:cs="Times New Roman"/>
          <w:bCs/>
          <w:color w:val="000000" w:themeColor="text1"/>
          <w:sz w:val="24"/>
          <w:szCs w:val="24"/>
          <w:lang w:eastAsia="pl-PL"/>
        </w:rPr>
        <w:t xml:space="preserve">Liczba bezrobotnych na terenie gminy Gozdowo na dzień 31.12.2020 r. wyniosła 325 osób (w tym 202 kobiety) z tego prawo do zasiłku posiadało – 47 osób (w tym 30 kobiet) i jest to </w:t>
      </w:r>
      <w:r w:rsidR="001647EB" w:rsidRPr="00E622A2">
        <w:rPr>
          <w:rFonts w:ascii="Times New Roman" w:hAnsi="Times New Roman" w:cs="Times New Roman"/>
          <w:bCs/>
          <w:color w:val="000000" w:themeColor="text1"/>
          <w:sz w:val="24"/>
          <w:szCs w:val="24"/>
          <w:lang w:eastAsia="pl-PL"/>
        </w:rPr>
        <w:t xml:space="preserve">nieznaczny </w:t>
      </w:r>
      <w:r w:rsidRPr="00E622A2">
        <w:rPr>
          <w:rFonts w:ascii="Times New Roman" w:hAnsi="Times New Roman" w:cs="Times New Roman"/>
          <w:bCs/>
          <w:color w:val="000000" w:themeColor="text1"/>
          <w:sz w:val="24"/>
          <w:szCs w:val="24"/>
          <w:lang w:eastAsia="pl-PL"/>
        </w:rPr>
        <w:t>wzrost w porównaniu z</w:t>
      </w:r>
      <w:r w:rsidR="001647EB" w:rsidRPr="00E622A2">
        <w:rPr>
          <w:rFonts w:ascii="Times New Roman" w:hAnsi="Times New Roman" w:cs="Times New Roman"/>
          <w:bCs/>
          <w:color w:val="000000" w:themeColor="text1"/>
          <w:sz w:val="24"/>
          <w:szCs w:val="24"/>
          <w:lang w:eastAsia="pl-PL"/>
        </w:rPr>
        <w:t xml:space="preserve"> rokiem poprzednim prawdopodobnie spowodowany sytuacją na rynku pracy w związku z Pandemią Covid-19. Biorąc pod uwagę lata poprzednie poziom bezrobocia w Gminie Gozdowo sukcesywnie spadał. </w:t>
      </w:r>
    </w:p>
    <w:p w14:paraId="0EAF0807" w14:textId="780C4BD5" w:rsidR="001525EC" w:rsidRDefault="009B5338" w:rsidP="003A29DA">
      <w:pPr>
        <w:spacing w:after="0" w:line="240" w:lineRule="auto"/>
        <w:ind w:firstLine="709"/>
        <w:jc w:val="both"/>
        <w:rPr>
          <w:rFonts w:ascii="Times New Roman" w:hAnsi="Times New Roman" w:cs="Times New Roman"/>
          <w:bCs/>
          <w:color w:val="000000" w:themeColor="text1"/>
          <w:sz w:val="24"/>
          <w:szCs w:val="24"/>
          <w:lang w:eastAsia="pl-PL"/>
        </w:rPr>
      </w:pPr>
      <w:r w:rsidRPr="00E622A2">
        <w:rPr>
          <w:rFonts w:ascii="Times New Roman" w:hAnsi="Times New Roman" w:cs="Times New Roman"/>
          <w:bCs/>
          <w:color w:val="000000" w:themeColor="text1"/>
          <w:sz w:val="24"/>
          <w:szCs w:val="24"/>
          <w:lang w:eastAsia="pl-PL"/>
        </w:rPr>
        <w:t xml:space="preserve">Poziom bezrobocia w Gminie Gozdowo w latach 2017-2020 na tle innych </w:t>
      </w:r>
      <w:r w:rsidR="00682B60" w:rsidRPr="00E622A2">
        <w:rPr>
          <w:rFonts w:ascii="Times New Roman" w:hAnsi="Times New Roman" w:cs="Times New Roman"/>
          <w:bCs/>
          <w:color w:val="000000" w:themeColor="text1"/>
          <w:sz w:val="24"/>
          <w:szCs w:val="24"/>
          <w:lang w:eastAsia="pl-PL"/>
        </w:rPr>
        <w:t>g</w:t>
      </w:r>
      <w:r w:rsidRPr="00E622A2">
        <w:rPr>
          <w:rFonts w:ascii="Times New Roman" w:hAnsi="Times New Roman" w:cs="Times New Roman"/>
          <w:bCs/>
          <w:color w:val="000000" w:themeColor="text1"/>
          <w:sz w:val="24"/>
          <w:szCs w:val="24"/>
          <w:lang w:eastAsia="pl-PL"/>
        </w:rPr>
        <w:t xml:space="preserve">min powiatu sierpeckiego przedstawia tabela. </w:t>
      </w:r>
    </w:p>
    <w:p w14:paraId="0AF6B3B7" w14:textId="77777777" w:rsidR="00ED6305" w:rsidRDefault="00ED6305" w:rsidP="00ED6305">
      <w:pPr>
        <w:pStyle w:val="NormalnyWeb"/>
        <w:spacing w:before="0" w:beforeAutospacing="0" w:after="0" w:afterAutospacing="0" w:line="256" w:lineRule="auto"/>
        <w:jc w:val="both"/>
        <w:rPr>
          <w:rFonts w:ascii="Garamond" w:hAnsi="Garamond"/>
          <w:b/>
          <w:bCs/>
          <w:i/>
          <w:iCs/>
          <w:color w:val="000000" w:themeColor="text1"/>
          <w:sz w:val="22"/>
          <w:szCs w:val="22"/>
        </w:rPr>
      </w:pPr>
    </w:p>
    <w:p w14:paraId="0AC621AB" w14:textId="0DA841F3" w:rsidR="00D3387D" w:rsidRPr="00ED6305" w:rsidRDefault="00ED6305" w:rsidP="00ED6305">
      <w:pPr>
        <w:pStyle w:val="NormalnyWeb"/>
        <w:spacing w:before="0" w:beforeAutospacing="0" w:after="0" w:afterAutospacing="0" w:line="256" w:lineRule="auto"/>
        <w:jc w:val="both"/>
        <w:rPr>
          <w:rFonts w:ascii="Garamond" w:hAnsi="Garamond"/>
          <w:b/>
          <w:bCs/>
          <w:i/>
          <w:iCs/>
          <w:color w:val="000000" w:themeColor="text1"/>
          <w:sz w:val="22"/>
          <w:szCs w:val="22"/>
        </w:rPr>
      </w:pPr>
      <w:r w:rsidRPr="001647EB">
        <w:rPr>
          <w:rFonts w:ascii="Garamond" w:hAnsi="Garamond"/>
          <w:b/>
          <w:bCs/>
          <w:i/>
          <w:iCs/>
          <w:color w:val="000000" w:themeColor="text1"/>
          <w:sz w:val="22"/>
          <w:szCs w:val="22"/>
        </w:rPr>
        <w:t>Tab</w:t>
      </w:r>
      <w:r>
        <w:rPr>
          <w:rFonts w:ascii="Garamond" w:hAnsi="Garamond"/>
          <w:b/>
          <w:bCs/>
          <w:i/>
          <w:iCs/>
          <w:color w:val="000000" w:themeColor="text1"/>
          <w:sz w:val="22"/>
          <w:szCs w:val="22"/>
        </w:rPr>
        <w:t xml:space="preserve">ela 12. </w:t>
      </w:r>
      <w:r w:rsidRPr="001647EB">
        <w:rPr>
          <w:rFonts w:ascii="Garamond" w:hAnsi="Garamond"/>
          <w:b/>
          <w:bCs/>
          <w:i/>
          <w:iCs/>
          <w:color w:val="000000" w:themeColor="text1"/>
          <w:sz w:val="22"/>
          <w:szCs w:val="22"/>
        </w:rPr>
        <w:t>Bezrobocie w powiecie sierpeckim</w:t>
      </w:r>
    </w:p>
    <w:tbl>
      <w:tblPr>
        <w:tblStyle w:val="Tabela-Siatka"/>
        <w:tblW w:w="0" w:type="auto"/>
        <w:tblLook w:val="04A0" w:firstRow="1" w:lastRow="0" w:firstColumn="1" w:lastColumn="0" w:noHBand="0" w:noVBand="1"/>
      </w:tblPr>
      <w:tblGrid>
        <w:gridCol w:w="2830"/>
        <w:gridCol w:w="1701"/>
        <w:gridCol w:w="1701"/>
        <w:gridCol w:w="1701"/>
        <w:gridCol w:w="1413"/>
      </w:tblGrid>
      <w:tr w:rsidR="00010BCE" w14:paraId="52DDE908" w14:textId="77777777" w:rsidTr="008A64B4">
        <w:tc>
          <w:tcPr>
            <w:tcW w:w="2830" w:type="dxa"/>
            <w:vMerge w:val="restart"/>
            <w:shd w:val="clear" w:color="auto" w:fill="EDF0F3"/>
          </w:tcPr>
          <w:p w14:paraId="2D0C8818" w14:textId="77777777" w:rsidR="00010BCE" w:rsidRPr="00181FB7" w:rsidRDefault="00010BCE" w:rsidP="0029683F">
            <w:pPr>
              <w:rPr>
                <w:rFonts w:ascii="Garamond" w:hAnsi="Garamond" w:cs="Times New Roman"/>
                <w:b/>
                <w:color w:val="000000" w:themeColor="text1"/>
                <w:sz w:val="24"/>
                <w:szCs w:val="24"/>
                <w:lang w:eastAsia="pl-PL"/>
              </w:rPr>
            </w:pPr>
          </w:p>
          <w:p w14:paraId="19EFF7B3" w14:textId="792F779C" w:rsidR="00010BCE" w:rsidRPr="00181FB7" w:rsidRDefault="00010BCE" w:rsidP="0029683F">
            <w:pPr>
              <w:rPr>
                <w:rFonts w:ascii="Garamond" w:hAnsi="Garamond" w:cs="Times New Roman"/>
                <w:b/>
                <w:color w:val="000000" w:themeColor="text1"/>
                <w:sz w:val="24"/>
                <w:szCs w:val="24"/>
                <w:lang w:eastAsia="pl-PL"/>
              </w:rPr>
            </w:pPr>
            <w:r w:rsidRPr="00181FB7">
              <w:rPr>
                <w:rFonts w:ascii="Garamond" w:hAnsi="Garamond" w:cs="Times New Roman"/>
                <w:b/>
                <w:color w:val="000000" w:themeColor="text1"/>
                <w:sz w:val="24"/>
                <w:szCs w:val="24"/>
                <w:lang w:eastAsia="pl-PL"/>
              </w:rPr>
              <w:t>Miasto Sierpc</w:t>
            </w:r>
          </w:p>
        </w:tc>
        <w:tc>
          <w:tcPr>
            <w:tcW w:w="1701" w:type="dxa"/>
            <w:shd w:val="clear" w:color="auto" w:fill="4444FE" w:themeFill="accent6"/>
          </w:tcPr>
          <w:p w14:paraId="7B4BB72A" w14:textId="6FB21568" w:rsidR="00010BCE" w:rsidRPr="001408A6" w:rsidRDefault="00010BCE" w:rsidP="008A64B4">
            <w:pPr>
              <w:jc w:val="center"/>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pPr>
            <w:r w:rsidRPr="001408A6">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t>2017</w:t>
            </w:r>
          </w:p>
        </w:tc>
        <w:tc>
          <w:tcPr>
            <w:tcW w:w="1701" w:type="dxa"/>
            <w:shd w:val="clear" w:color="auto" w:fill="4444FE" w:themeFill="accent6"/>
          </w:tcPr>
          <w:p w14:paraId="22BEC005" w14:textId="54F864DD" w:rsidR="00010BCE" w:rsidRPr="001408A6" w:rsidRDefault="00010BCE" w:rsidP="008A64B4">
            <w:pPr>
              <w:jc w:val="center"/>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pPr>
            <w:r w:rsidRPr="001408A6">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t>2018</w:t>
            </w:r>
          </w:p>
        </w:tc>
        <w:tc>
          <w:tcPr>
            <w:tcW w:w="1701" w:type="dxa"/>
            <w:shd w:val="clear" w:color="auto" w:fill="4444FE" w:themeFill="accent6"/>
          </w:tcPr>
          <w:p w14:paraId="25FE40E8" w14:textId="4CD3FADC" w:rsidR="00010BCE" w:rsidRPr="001408A6" w:rsidRDefault="00010BCE" w:rsidP="008A64B4">
            <w:pPr>
              <w:jc w:val="center"/>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pPr>
            <w:r w:rsidRPr="001408A6">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t>2019</w:t>
            </w:r>
          </w:p>
        </w:tc>
        <w:tc>
          <w:tcPr>
            <w:tcW w:w="1413" w:type="dxa"/>
            <w:shd w:val="clear" w:color="auto" w:fill="4444FE" w:themeFill="accent6"/>
          </w:tcPr>
          <w:p w14:paraId="260CC492" w14:textId="43B07E29" w:rsidR="00010BCE" w:rsidRPr="001408A6" w:rsidRDefault="00010BCE" w:rsidP="008A64B4">
            <w:pPr>
              <w:jc w:val="center"/>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pPr>
            <w:r w:rsidRPr="001408A6">
              <w:rPr>
                <w:rFonts w:ascii="Garamond" w:hAnsi="Garamond" w:cs="Times New Roman"/>
                <w:b/>
                <w:color w:val="FFFFFF" w:themeColor="background1"/>
                <w:sz w:val="24"/>
                <w:szCs w:val="24"/>
                <w:lang w:eastAsia="pl-PL"/>
                <w14:shadow w14:blurRad="50800" w14:dist="38100" w14:dir="2700000" w14:sx="100000" w14:sy="100000" w14:kx="0" w14:ky="0" w14:algn="tl">
                  <w14:srgbClr w14:val="000000">
                    <w14:alpha w14:val="60000"/>
                  </w14:srgbClr>
                </w14:shadow>
              </w:rPr>
              <w:t>2020</w:t>
            </w:r>
          </w:p>
        </w:tc>
      </w:tr>
      <w:tr w:rsidR="00010BCE" w14:paraId="723F3C9B" w14:textId="77777777" w:rsidTr="00010BCE">
        <w:tc>
          <w:tcPr>
            <w:tcW w:w="2830" w:type="dxa"/>
            <w:vMerge/>
            <w:shd w:val="clear" w:color="auto" w:fill="EDF0F3"/>
          </w:tcPr>
          <w:p w14:paraId="2641C980" w14:textId="2CCD9731" w:rsidR="00010BCE" w:rsidRPr="00181FB7" w:rsidRDefault="00010BCE" w:rsidP="0029683F">
            <w:pPr>
              <w:rPr>
                <w:rFonts w:ascii="Garamond" w:hAnsi="Garamond" w:cs="Times New Roman"/>
                <w:b/>
                <w:color w:val="000000" w:themeColor="text1"/>
                <w:sz w:val="24"/>
                <w:szCs w:val="24"/>
                <w:lang w:eastAsia="pl-PL"/>
              </w:rPr>
            </w:pPr>
          </w:p>
        </w:tc>
        <w:tc>
          <w:tcPr>
            <w:tcW w:w="1701" w:type="dxa"/>
          </w:tcPr>
          <w:p w14:paraId="4A88CACC" w14:textId="48775822" w:rsidR="00010BCE" w:rsidRPr="00181FB7" w:rsidRDefault="00010BCE"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1025</w:t>
            </w:r>
          </w:p>
        </w:tc>
        <w:tc>
          <w:tcPr>
            <w:tcW w:w="1701" w:type="dxa"/>
          </w:tcPr>
          <w:p w14:paraId="7CD8C45B" w14:textId="698EC825" w:rsidR="00010BCE" w:rsidRPr="00181FB7" w:rsidRDefault="00010BCE"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955</w:t>
            </w:r>
          </w:p>
        </w:tc>
        <w:tc>
          <w:tcPr>
            <w:tcW w:w="1701" w:type="dxa"/>
          </w:tcPr>
          <w:p w14:paraId="44DBF510" w14:textId="31BAB11E" w:rsidR="00010BCE" w:rsidRPr="00181FB7" w:rsidRDefault="00010BCE"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845</w:t>
            </w:r>
          </w:p>
        </w:tc>
        <w:tc>
          <w:tcPr>
            <w:tcW w:w="1413" w:type="dxa"/>
          </w:tcPr>
          <w:p w14:paraId="45553E2E" w14:textId="6401DD8D" w:rsidR="00010BCE" w:rsidRPr="00181FB7" w:rsidRDefault="00010BCE"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906</w:t>
            </w:r>
          </w:p>
        </w:tc>
      </w:tr>
      <w:tr w:rsidR="00756775" w14:paraId="2C19B3A5" w14:textId="77777777" w:rsidTr="00010BCE">
        <w:tc>
          <w:tcPr>
            <w:tcW w:w="2830" w:type="dxa"/>
            <w:shd w:val="clear" w:color="auto" w:fill="EDF0F3"/>
          </w:tcPr>
          <w:p w14:paraId="7F04F499" w14:textId="10EB280A" w:rsidR="00756775" w:rsidRPr="00181FB7" w:rsidRDefault="00756775" w:rsidP="0029683F">
            <w:pPr>
              <w:rPr>
                <w:rFonts w:ascii="Garamond" w:hAnsi="Garamond" w:cs="Times New Roman"/>
                <w:b/>
                <w:color w:val="000000" w:themeColor="text1"/>
                <w:sz w:val="24"/>
                <w:szCs w:val="24"/>
                <w:lang w:eastAsia="pl-PL"/>
              </w:rPr>
            </w:pPr>
            <w:r w:rsidRPr="00181FB7">
              <w:rPr>
                <w:rFonts w:ascii="Garamond" w:hAnsi="Garamond" w:cs="Times New Roman"/>
                <w:b/>
                <w:color w:val="000000" w:themeColor="text1"/>
                <w:sz w:val="24"/>
                <w:szCs w:val="24"/>
                <w:lang w:eastAsia="pl-PL"/>
              </w:rPr>
              <w:t>Gmina Sierpc</w:t>
            </w:r>
          </w:p>
        </w:tc>
        <w:tc>
          <w:tcPr>
            <w:tcW w:w="1701" w:type="dxa"/>
          </w:tcPr>
          <w:p w14:paraId="3032B5D0" w14:textId="4E6D6E13" w:rsidR="00756775" w:rsidRPr="00181FB7" w:rsidRDefault="00F00744"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496</w:t>
            </w:r>
          </w:p>
        </w:tc>
        <w:tc>
          <w:tcPr>
            <w:tcW w:w="1701" w:type="dxa"/>
          </w:tcPr>
          <w:p w14:paraId="2475BF23" w14:textId="3D4E66F1" w:rsidR="00756775" w:rsidRPr="00181FB7" w:rsidRDefault="00F00744"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507</w:t>
            </w:r>
          </w:p>
        </w:tc>
        <w:tc>
          <w:tcPr>
            <w:tcW w:w="1701" w:type="dxa"/>
          </w:tcPr>
          <w:p w14:paraId="7C28A02B" w14:textId="08A1E4A2" w:rsidR="00756775"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424</w:t>
            </w:r>
          </w:p>
        </w:tc>
        <w:tc>
          <w:tcPr>
            <w:tcW w:w="1413" w:type="dxa"/>
          </w:tcPr>
          <w:p w14:paraId="3D9584F0" w14:textId="3CED9B5D" w:rsidR="00756775"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455</w:t>
            </w:r>
          </w:p>
        </w:tc>
      </w:tr>
      <w:tr w:rsidR="00D114B7" w14:paraId="5EE85043" w14:textId="77777777" w:rsidTr="00010BCE">
        <w:tc>
          <w:tcPr>
            <w:tcW w:w="2830" w:type="dxa"/>
            <w:shd w:val="clear" w:color="auto" w:fill="EDF0F3"/>
          </w:tcPr>
          <w:p w14:paraId="0CCF6AA1" w14:textId="77D5A7AF" w:rsidR="00D114B7" w:rsidRPr="00181FB7" w:rsidRDefault="00D114B7" w:rsidP="0029683F">
            <w:pPr>
              <w:rPr>
                <w:rFonts w:ascii="Garamond" w:hAnsi="Garamond" w:cs="Times New Roman"/>
                <w:b/>
                <w:color w:val="000000" w:themeColor="text1"/>
                <w:sz w:val="24"/>
                <w:szCs w:val="24"/>
                <w:lang w:eastAsia="pl-PL"/>
              </w:rPr>
            </w:pPr>
            <w:r w:rsidRPr="00181FB7">
              <w:rPr>
                <w:rFonts w:ascii="Garamond" w:hAnsi="Garamond" w:cs="Times New Roman"/>
                <w:b/>
                <w:color w:val="000000" w:themeColor="text1"/>
                <w:sz w:val="24"/>
                <w:szCs w:val="24"/>
                <w:lang w:eastAsia="pl-PL"/>
              </w:rPr>
              <w:t>Gmina Mochowo</w:t>
            </w:r>
          </w:p>
        </w:tc>
        <w:tc>
          <w:tcPr>
            <w:tcW w:w="1701" w:type="dxa"/>
          </w:tcPr>
          <w:p w14:paraId="0C3A5897" w14:textId="54F6E306" w:rsidR="00D114B7"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463</w:t>
            </w:r>
          </w:p>
        </w:tc>
        <w:tc>
          <w:tcPr>
            <w:tcW w:w="1701" w:type="dxa"/>
          </w:tcPr>
          <w:p w14:paraId="356551E0" w14:textId="614C2AEE" w:rsidR="00D114B7"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468</w:t>
            </w:r>
          </w:p>
        </w:tc>
        <w:tc>
          <w:tcPr>
            <w:tcW w:w="1701" w:type="dxa"/>
          </w:tcPr>
          <w:p w14:paraId="0B02E0FC" w14:textId="54736251" w:rsidR="00D114B7"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436</w:t>
            </w:r>
          </w:p>
        </w:tc>
        <w:tc>
          <w:tcPr>
            <w:tcW w:w="1413" w:type="dxa"/>
          </w:tcPr>
          <w:p w14:paraId="087DD886" w14:textId="2DF0D5EC" w:rsidR="00D114B7"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438</w:t>
            </w:r>
          </w:p>
        </w:tc>
      </w:tr>
      <w:tr w:rsidR="00D114B7" w14:paraId="53FE312F" w14:textId="77777777" w:rsidTr="00010BCE">
        <w:tc>
          <w:tcPr>
            <w:tcW w:w="2830" w:type="dxa"/>
            <w:shd w:val="clear" w:color="auto" w:fill="EDF0F3"/>
          </w:tcPr>
          <w:p w14:paraId="7131C791" w14:textId="0B595BE9" w:rsidR="00D114B7" w:rsidRPr="00181FB7" w:rsidRDefault="00D114B7" w:rsidP="0029683F">
            <w:pPr>
              <w:rPr>
                <w:rFonts w:ascii="Garamond" w:hAnsi="Garamond" w:cs="Times New Roman"/>
                <w:b/>
                <w:color w:val="000000" w:themeColor="text1"/>
                <w:sz w:val="24"/>
                <w:szCs w:val="24"/>
                <w:lang w:eastAsia="pl-PL"/>
              </w:rPr>
            </w:pPr>
            <w:r w:rsidRPr="00181FB7">
              <w:rPr>
                <w:rFonts w:ascii="Garamond" w:hAnsi="Garamond" w:cs="Times New Roman"/>
                <w:b/>
                <w:color w:val="000000" w:themeColor="text1"/>
                <w:sz w:val="24"/>
                <w:szCs w:val="24"/>
                <w:lang w:eastAsia="pl-PL"/>
              </w:rPr>
              <w:t>Gmina Zawidz</w:t>
            </w:r>
          </w:p>
        </w:tc>
        <w:tc>
          <w:tcPr>
            <w:tcW w:w="1701" w:type="dxa"/>
          </w:tcPr>
          <w:p w14:paraId="1DC1EA88" w14:textId="2BEE1FC6" w:rsidR="00D114B7"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364</w:t>
            </w:r>
          </w:p>
        </w:tc>
        <w:tc>
          <w:tcPr>
            <w:tcW w:w="1701" w:type="dxa"/>
          </w:tcPr>
          <w:p w14:paraId="334F29C4" w14:textId="6FFAB8FC" w:rsidR="00D114B7"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320</w:t>
            </w:r>
          </w:p>
        </w:tc>
        <w:tc>
          <w:tcPr>
            <w:tcW w:w="1701" w:type="dxa"/>
          </w:tcPr>
          <w:p w14:paraId="7F020D2E" w14:textId="603AD6BB" w:rsidR="00D114B7"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310</w:t>
            </w:r>
          </w:p>
        </w:tc>
        <w:tc>
          <w:tcPr>
            <w:tcW w:w="1413" w:type="dxa"/>
          </w:tcPr>
          <w:p w14:paraId="0CC09AC5" w14:textId="18475B72" w:rsidR="00D114B7"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330</w:t>
            </w:r>
          </w:p>
        </w:tc>
      </w:tr>
      <w:tr w:rsidR="00756775" w14:paraId="4A43ACAD" w14:textId="77777777" w:rsidTr="00010BCE">
        <w:tc>
          <w:tcPr>
            <w:tcW w:w="2830" w:type="dxa"/>
            <w:shd w:val="clear" w:color="auto" w:fill="EDF0F3"/>
          </w:tcPr>
          <w:p w14:paraId="710D8D37" w14:textId="570D43A2" w:rsidR="00756775" w:rsidRPr="00181FB7" w:rsidRDefault="00756775" w:rsidP="0029683F">
            <w:pPr>
              <w:rPr>
                <w:rFonts w:ascii="Garamond" w:hAnsi="Garamond" w:cs="Times New Roman"/>
                <w:b/>
                <w:color w:val="000000" w:themeColor="text1"/>
                <w:sz w:val="24"/>
                <w:szCs w:val="24"/>
                <w:lang w:eastAsia="pl-PL"/>
              </w:rPr>
            </w:pPr>
            <w:r w:rsidRPr="00181FB7">
              <w:rPr>
                <w:rFonts w:ascii="Garamond" w:hAnsi="Garamond" w:cs="Times New Roman"/>
                <w:b/>
                <w:color w:val="000000" w:themeColor="text1"/>
                <w:sz w:val="24"/>
                <w:szCs w:val="24"/>
                <w:lang w:eastAsia="pl-PL"/>
              </w:rPr>
              <w:t>Gmina Gozdowo</w:t>
            </w:r>
          </w:p>
        </w:tc>
        <w:tc>
          <w:tcPr>
            <w:tcW w:w="1701" w:type="dxa"/>
          </w:tcPr>
          <w:p w14:paraId="2AF23F5A" w14:textId="34F8C599" w:rsidR="00756775" w:rsidRPr="00181FB7" w:rsidRDefault="00F00744"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365</w:t>
            </w:r>
          </w:p>
        </w:tc>
        <w:tc>
          <w:tcPr>
            <w:tcW w:w="1701" w:type="dxa"/>
          </w:tcPr>
          <w:p w14:paraId="2A752FF2" w14:textId="137BEDEA" w:rsidR="00756775" w:rsidRPr="00181FB7" w:rsidRDefault="00F00744"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332</w:t>
            </w:r>
          </w:p>
        </w:tc>
        <w:tc>
          <w:tcPr>
            <w:tcW w:w="1701" w:type="dxa"/>
          </w:tcPr>
          <w:p w14:paraId="2FEF73BD" w14:textId="4EA5D696" w:rsidR="00756775"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318</w:t>
            </w:r>
          </w:p>
        </w:tc>
        <w:tc>
          <w:tcPr>
            <w:tcW w:w="1413" w:type="dxa"/>
          </w:tcPr>
          <w:p w14:paraId="1037DDC6" w14:textId="50882311" w:rsidR="00756775"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325</w:t>
            </w:r>
          </w:p>
        </w:tc>
      </w:tr>
      <w:tr w:rsidR="00756775" w14:paraId="37CD0233" w14:textId="77777777" w:rsidTr="00010BCE">
        <w:tc>
          <w:tcPr>
            <w:tcW w:w="2830" w:type="dxa"/>
            <w:shd w:val="clear" w:color="auto" w:fill="EDF0F3"/>
          </w:tcPr>
          <w:p w14:paraId="4B2022F4" w14:textId="26BDA84C" w:rsidR="00756775" w:rsidRPr="00181FB7" w:rsidRDefault="00756775" w:rsidP="0029683F">
            <w:pPr>
              <w:rPr>
                <w:rFonts w:ascii="Garamond" w:hAnsi="Garamond" w:cs="Times New Roman"/>
                <w:b/>
                <w:color w:val="000000" w:themeColor="text1"/>
                <w:sz w:val="24"/>
                <w:szCs w:val="24"/>
                <w:lang w:eastAsia="pl-PL"/>
              </w:rPr>
            </w:pPr>
            <w:r w:rsidRPr="00181FB7">
              <w:rPr>
                <w:rFonts w:ascii="Garamond" w:hAnsi="Garamond" w:cs="Times New Roman"/>
                <w:b/>
                <w:color w:val="000000" w:themeColor="text1"/>
                <w:sz w:val="24"/>
                <w:szCs w:val="24"/>
                <w:lang w:eastAsia="pl-PL"/>
              </w:rPr>
              <w:t>Gmina Rościszewo</w:t>
            </w:r>
          </w:p>
        </w:tc>
        <w:tc>
          <w:tcPr>
            <w:tcW w:w="1701" w:type="dxa"/>
          </w:tcPr>
          <w:p w14:paraId="6165CAB4" w14:textId="48EFBC2A" w:rsidR="00756775" w:rsidRPr="00181FB7" w:rsidRDefault="00F00744"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294</w:t>
            </w:r>
          </w:p>
        </w:tc>
        <w:tc>
          <w:tcPr>
            <w:tcW w:w="1701" w:type="dxa"/>
          </w:tcPr>
          <w:p w14:paraId="191E3322" w14:textId="22342AE7" w:rsidR="00756775" w:rsidRPr="00181FB7" w:rsidRDefault="00F00744"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279</w:t>
            </w:r>
          </w:p>
        </w:tc>
        <w:tc>
          <w:tcPr>
            <w:tcW w:w="1701" w:type="dxa"/>
          </w:tcPr>
          <w:p w14:paraId="2AE9C348" w14:textId="7A9FDDA2" w:rsidR="00756775"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232</w:t>
            </w:r>
          </w:p>
        </w:tc>
        <w:tc>
          <w:tcPr>
            <w:tcW w:w="1413" w:type="dxa"/>
          </w:tcPr>
          <w:p w14:paraId="64F5766C" w14:textId="14FE8795" w:rsidR="00756775"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254</w:t>
            </w:r>
          </w:p>
        </w:tc>
      </w:tr>
      <w:tr w:rsidR="00756775" w14:paraId="0552EEF4" w14:textId="77777777" w:rsidTr="00010BCE">
        <w:tc>
          <w:tcPr>
            <w:tcW w:w="2830" w:type="dxa"/>
            <w:shd w:val="clear" w:color="auto" w:fill="EDF0F3"/>
          </w:tcPr>
          <w:p w14:paraId="7ED8122F" w14:textId="6518BD8F" w:rsidR="00756775" w:rsidRPr="00181FB7" w:rsidRDefault="00756775" w:rsidP="0029683F">
            <w:pPr>
              <w:rPr>
                <w:rFonts w:ascii="Garamond" w:hAnsi="Garamond" w:cs="Times New Roman"/>
                <w:b/>
                <w:color w:val="000000" w:themeColor="text1"/>
                <w:sz w:val="24"/>
                <w:szCs w:val="24"/>
                <w:lang w:eastAsia="pl-PL"/>
              </w:rPr>
            </w:pPr>
            <w:r w:rsidRPr="00181FB7">
              <w:rPr>
                <w:rFonts w:ascii="Garamond" w:hAnsi="Garamond" w:cs="Times New Roman"/>
                <w:b/>
                <w:color w:val="000000" w:themeColor="text1"/>
                <w:sz w:val="24"/>
                <w:szCs w:val="24"/>
                <w:lang w:eastAsia="pl-PL"/>
              </w:rPr>
              <w:t>Gmina Szczutowo</w:t>
            </w:r>
          </w:p>
        </w:tc>
        <w:tc>
          <w:tcPr>
            <w:tcW w:w="1701" w:type="dxa"/>
          </w:tcPr>
          <w:p w14:paraId="0B553F40" w14:textId="5EBFEE07" w:rsidR="00756775" w:rsidRPr="00181FB7" w:rsidRDefault="00F00744"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245</w:t>
            </w:r>
          </w:p>
        </w:tc>
        <w:tc>
          <w:tcPr>
            <w:tcW w:w="1701" w:type="dxa"/>
          </w:tcPr>
          <w:p w14:paraId="606826AE" w14:textId="1AA82544" w:rsidR="00756775"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245</w:t>
            </w:r>
          </w:p>
        </w:tc>
        <w:tc>
          <w:tcPr>
            <w:tcW w:w="1701" w:type="dxa"/>
          </w:tcPr>
          <w:p w14:paraId="423E950D" w14:textId="097C442C" w:rsidR="00756775"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221</w:t>
            </w:r>
          </w:p>
        </w:tc>
        <w:tc>
          <w:tcPr>
            <w:tcW w:w="1413" w:type="dxa"/>
          </w:tcPr>
          <w:p w14:paraId="75E8F6DA" w14:textId="65306FFB" w:rsidR="00756775" w:rsidRPr="00181FB7" w:rsidRDefault="00D114B7" w:rsidP="008A64B4">
            <w:pPr>
              <w:jc w:val="center"/>
              <w:rPr>
                <w:rFonts w:ascii="Garamond" w:hAnsi="Garamond" w:cs="Times New Roman"/>
                <w:bCs/>
                <w:color w:val="000000" w:themeColor="text1"/>
                <w:sz w:val="24"/>
                <w:szCs w:val="24"/>
                <w:lang w:eastAsia="pl-PL"/>
              </w:rPr>
            </w:pPr>
            <w:r w:rsidRPr="00181FB7">
              <w:rPr>
                <w:rFonts w:ascii="Garamond" w:hAnsi="Garamond" w:cs="Times New Roman"/>
                <w:bCs/>
                <w:color w:val="000000" w:themeColor="text1"/>
                <w:sz w:val="24"/>
                <w:szCs w:val="24"/>
                <w:lang w:eastAsia="pl-PL"/>
              </w:rPr>
              <w:t>217</w:t>
            </w:r>
          </w:p>
        </w:tc>
      </w:tr>
    </w:tbl>
    <w:p w14:paraId="738881AC" w14:textId="6B7CDC87" w:rsidR="001647EB" w:rsidRDefault="007C73E7" w:rsidP="006A1174">
      <w:pPr>
        <w:pStyle w:val="NormalnyWeb"/>
        <w:spacing w:before="0" w:beforeAutospacing="0" w:after="0" w:afterAutospacing="0" w:line="256" w:lineRule="auto"/>
        <w:jc w:val="both"/>
        <w:rPr>
          <w:rFonts w:ascii="Garamond" w:hAnsi="Garamond"/>
          <w:color w:val="000000" w:themeColor="text1"/>
          <w:sz w:val="20"/>
          <w:szCs w:val="20"/>
        </w:rPr>
      </w:pPr>
      <w:r w:rsidRPr="001647EB">
        <w:rPr>
          <w:rFonts w:ascii="Garamond" w:hAnsi="Garamond"/>
          <w:color w:val="000000" w:themeColor="text1"/>
          <w:sz w:val="20"/>
          <w:szCs w:val="20"/>
        </w:rPr>
        <w:t>Źródło: Opracowanie własne na p</w:t>
      </w:r>
      <w:r w:rsidR="001647EB" w:rsidRPr="001647EB">
        <w:rPr>
          <w:rFonts w:ascii="Garamond" w:hAnsi="Garamond"/>
          <w:color w:val="000000" w:themeColor="text1"/>
          <w:sz w:val="20"/>
          <w:szCs w:val="20"/>
        </w:rPr>
        <w:t>o</w:t>
      </w:r>
      <w:r w:rsidRPr="001647EB">
        <w:rPr>
          <w:rFonts w:ascii="Garamond" w:hAnsi="Garamond"/>
          <w:color w:val="000000" w:themeColor="text1"/>
          <w:sz w:val="20"/>
          <w:szCs w:val="20"/>
        </w:rPr>
        <w:t xml:space="preserve">dstawie danych z PUP </w:t>
      </w:r>
      <w:r w:rsidR="00661551">
        <w:rPr>
          <w:rFonts w:ascii="Garamond" w:hAnsi="Garamond"/>
          <w:color w:val="000000" w:themeColor="text1"/>
          <w:sz w:val="20"/>
          <w:szCs w:val="20"/>
        </w:rPr>
        <w:t>w Sierpcu.</w:t>
      </w:r>
    </w:p>
    <w:p w14:paraId="677D69C0" w14:textId="77777777" w:rsidR="006A1174" w:rsidRPr="001647EB" w:rsidRDefault="006A1174" w:rsidP="006A1174">
      <w:pPr>
        <w:pStyle w:val="NormalnyWeb"/>
        <w:spacing w:before="0" w:beforeAutospacing="0" w:after="0" w:afterAutospacing="0" w:line="256" w:lineRule="auto"/>
        <w:jc w:val="both"/>
        <w:rPr>
          <w:rFonts w:ascii="Garamond" w:hAnsi="Garamond"/>
          <w:color w:val="000000" w:themeColor="text1"/>
          <w:sz w:val="20"/>
          <w:szCs w:val="20"/>
        </w:rPr>
      </w:pPr>
    </w:p>
    <w:p w14:paraId="05CD63ED" w14:textId="6A648327" w:rsidR="00756775" w:rsidRPr="001647EB" w:rsidRDefault="007C73E7" w:rsidP="003A29DA">
      <w:pPr>
        <w:pStyle w:val="NormalnyWeb"/>
        <w:spacing w:before="0" w:beforeAutospacing="0" w:after="0" w:afterAutospacing="0"/>
        <w:ind w:firstLine="709"/>
        <w:jc w:val="both"/>
        <w:rPr>
          <w:color w:val="000000" w:themeColor="text1"/>
        </w:rPr>
      </w:pPr>
      <w:r w:rsidRPr="001647EB">
        <w:rPr>
          <w:color w:val="000000" w:themeColor="text1"/>
        </w:rPr>
        <w:lastRenderedPageBreak/>
        <w:t xml:space="preserve">Zgodnie z danymi udostępnionymi na stronie Powiatowego Urzędu Pracy w </w:t>
      </w:r>
      <w:r w:rsidR="001647EB" w:rsidRPr="001647EB">
        <w:rPr>
          <w:color w:val="000000" w:themeColor="text1"/>
        </w:rPr>
        <w:t>Sierpcu</w:t>
      </w:r>
      <w:r w:rsidRPr="001647EB">
        <w:rPr>
          <w:color w:val="000000" w:themeColor="text1"/>
        </w:rPr>
        <w:t xml:space="preserve">, Gmina </w:t>
      </w:r>
      <w:r w:rsidR="001647EB" w:rsidRPr="001647EB">
        <w:rPr>
          <w:color w:val="000000" w:themeColor="text1"/>
        </w:rPr>
        <w:t xml:space="preserve">Gozdowo na koniec roku 2020 </w:t>
      </w:r>
      <w:r w:rsidRPr="001647EB">
        <w:rPr>
          <w:color w:val="000000" w:themeColor="text1"/>
        </w:rPr>
        <w:t>znajd</w:t>
      </w:r>
      <w:r w:rsidR="001647EB" w:rsidRPr="001647EB">
        <w:rPr>
          <w:color w:val="000000" w:themeColor="text1"/>
        </w:rPr>
        <w:t>owała</w:t>
      </w:r>
      <w:r w:rsidRPr="001647EB">
        <w:rPr>
          <w:color w:val="000000" w:themeColor="text1"/>
        </w:rPr>
        <w:t xml:space="preserve"> się na </w:t>
      </w:r>
      <w:r w:rsidR="00D114B7">
        <w:rPr>
          <w:color w:val="000000" w:themeColor="text1"/>
        </w:rPr>
        <w:t>piątej</w:t>
      </w:r>
      <w:r w:rsidRPr="001647EB">
        <w:rPr>
          <w:color w:val="000000" w:themeColor="text1"/>
        </w:rPr>
        <w:t xml:space="preserve"> pozycji pod względem liczby osób bezrobotnych w powiecie.</w:t>
      </w:r>
    </w:p>
    <w:p w14:paraId="043B9C7E" w14:textId="7E39CFF5" w:rsidR="007C73E7" w:rsidRDefault="007C73E7" w:rsidP="003A29DA">
      <w:pPr>
        <w:pStyle w:val="NormalnyWeb"/>
        <w:spacing w:before="0" w:beforeAutospacing="0" w:after="0" w:afterAutospacing="0"/>
        <w:ind w:firstLine="709"/>
        <w:jc w:val="both"/>
        <w:rPr>
          <w:color w:val="000000" w:themeColor="text1"/>
        </w:rPr>
      </w:pPr>
      <w:r w:rsidRPr="001647EB">
        <w:rPr>
          <w:color w:val="000000" w:themeColor="text1"/>
        </w:rPr>
        <w:t xml:space="preserve">Taki stan bezrobocia na terenie Gminy </w:t>
      </w:r>
      <w:r w:rsidR="001647EB" w:rsidRPr="001647EB">
        <w:rPr>
          <w:color w:val="000000" w:themeColor="text1"/>
        </w:rPr>
        <w:t xml:space="preserve">Gozdowo </w:t>
      </w:r>
      <w:r w:rsidRPr="001647EB">
        <w:rPr>
          <w:color w:val="000000" w:themeColor="text1"/>
        </w:rPr>
        <w:t xml:space="preserve">może być spowodowany dużą ilością młodych wykształconych ludzi, których wykształcenie niekoniecznie pokrywa się </w:t>
      </w:r>
      <w:r w:rsidR="001647EB">
        <w:rPr>
          <w:color w:val="000000" w:themeColor="text1"/>
        </w:rPr>
        <w:t xml:space="preserve">                                      </w:t>
      </w:r>
      <w:r w:rsidRPr="001647EB">
        <w:rPr>
          <w:color w:val="000000" w:themeColor="text1"/>
        </w:rPr>
        <w:t>z zapotrzebowaniem na rynku pracy. Chcąc zmniejszać poziom bezrobocia, należałoby skutecznie pozyskiwać nowych inwestorów, a także stwarzać odpowiednie warunki do prowadzenia działalności gospodarczej na swoim terenie.</w:t>
      </w:r>
    </w:p>
    <w:p w14:paraId="1D414655" w14:textId="5D9BC350" w:rsidR="00740B39" w:rsidRPr="00367F2E" w:rsidRDefault="008C15F1" w:rsidP="00367F2E">
      <w:pPr>
        <w:pStyle w:val="NormalnyWeb"/>
        <w:spacing w:before="0" w:beforeAutospacing="0" w:after="0" w:afterAutospacing="0"/>
        <w:ind w:firstLine="709"/>
        <w:jc w:val="both"/>
        <w:rPr>
          <w:color w:val="000000" w:themeColor="text1"/>
        </w:rPr>
      </w:pPr>
      <w:r>
        <w:rPr>
          <w:color w:val="000000" w:themeColor="text1"/>
        </w:rPr>
        <w:t>Działania na rzez ograniczenia bezrobocia i łagodzenia jego skutków pozostają przede wszystkim w gestii Powiatowego Urzędu Pracy w Sierpcu</w:t>
      </w:r>
      <w:r w:rsidR="00367F2E">
        <w:rPr>
          <w:color w:val="000000" w:themeColor="text1"/>
        </w:rPr>
        <w:t>. W działania te Gmina Gozdowo rokrocznie się włącza poprzez organizację prac publicznych, staży oraz prac interwencyjnych.</w:t>
      </w:r>
    </w:p>
    <w:p w14:paraId="15E5EACC" w14:textId="77777777" w:rsidR="004D0B0F" w:rsidRDefault="004D0B0F" w:rsidP="004D0B0F">
      <w:pPr>
        <w:pStyle w:val="NormalnyWeb"/>
        <w:spacing w:before="0" w:beforeAutospacing="0" w:after="0" w:afterAutospacing="0"/>
        <w:rPr>
          <w:rFonts w:ascii="Garamond" w:eastAsiaTheme="minorEastAsia" w:hAnsi="Garamond" w:cstheme="minorBidi"/>
          <w:b/>
          <w:bCs/>
          <w:i/>
          <w:iCs/>
          <w:color w:val="000000" w:themeColor="text1"/>
          <w:kern w:val="24"/>
          <w:sz w:val="22"/>
          <w:szCs w:val="22"/>
        </w:rPr>
      </w:pPr>
      <w:bookmarkStart w:id="11" w:name="_Hlk85029215"/>
    </w:p>
    <w:p w14:paraId="2F53FDD3" w14:textId="6931BB9B" w:rsidR="003A29DA" w:rsidRPr="004D0B0F" w:rsidRDefault="004D0B0F" w:rsidP="004D0B0F">
      <w:pPr>
        <w:pStyle w:val="NormalnyWeb"/>
        <w:spacing w:before="0" w:beforeAutospacing="0" w:after="0" w:afterAutospacing="0"/>
        <w:rPr>
          <w:rFonts w:ascii="Garamond" w:eastAsiaTheme="minorEastAsia" w:hAnsi="Garamond" w:cstheme="minorBidi"/>
          <w:b/>
          <w:bCs/>
          <w:i/>
          <w:iCs/>
          <w:color w:val="000000" w:themeColor="text1"/>
          <w:kern w:val="24"/>
          <w:sz w:val="22"/>
          <w:szCs w:val="22"/>
        </w:rPr>
      </w:pPr>
      <w:r>
        <w:rPr>
          <w:rFonts w:ascii="Garamond" w:eastAsiaTheme="minorEastAsia" w:hAnsi="Garamond" w:cstheme="minorBidi"/>
          <w:b/>
          <w:bCs/>
          <w:i/>
          <w:iCs/>
          <w:color w:val="000000" w:themeColor="text1"/>
          <w:kern w:val="24"/>
          <w:sz w:val="22"/>
          <w:szCs w:val="22"/>
        </w:rPr>
        <w:t xml:space="preserve">Wykres 6. </w:t>
      </w:r>
      <w:r w:rsidRPr="00D13B84">
        <w:rPr>
          <w:rFonts w:ascii="Garamond" w:eastAsiaTheme="minorEastAsia" w:hAnsi="Garamond" w:cstheme="minorBidi"/>
          <w:b/>
          <w:bCs/>
          <w:i/>
          <w:iCs/>
          <w:color w:val="000000" w:themeColor="text1"/>
          <w:kern w:val="24"/>
          <w:sz w:val="22"/>
          <w:szCs w:val="22"/>
        </w:rPr>
        <w:t xml:space="preserve"> Struktura bezrobocia w Gminie Gozdowo </w:t>
      </w:r>
      <w:r>
        <w:rPr>
          <w:rFonts w:ascii="Garamond" w:eastAsiaTheme="minorEastAsia" w:hAnsi="Garamond" w:cstheme="minorBidi"/>
          <w:b/>
          <w:bCs/>
          <w:i/>
          <w:iCs/>
          <w:color w:val="000000" w:themeColor="text1"/>
          <w:kern w:val="24"/>
          <w:sz w:val="22"/>
          <w:szCs w:val="22"/>
        </w:rPr>
        <w:t xml:space="preserve">według płci </w:t>
      </w:r>
      <w:r w:rsidRPr="00D13B84">
        <w:rPr>
          <w:rFonts w:ascii="Garamond" w:eastAsiaTheme="minorEastAsia" w:hAnsi="Garamond" w:cstheme="minorBidi"/>
          <w:b/>
          <w:bCs/>
          <w:i/>
          <w:iCs/>
          <w:color w:val="000000" w:themeColor="text1"/>
          <w:kern w:val="24"/>
          <w:sz w:val="22"/>
          <w:szCs w:val="22"/>
        </w:rPr>
        <w:t>w latach 2016-2020</w:t>
      </w:r>
      <w:bookmarkEnd w:id="11"/>
      <w:r>
        <w:rPr>
          <w:rFonts w:ascii="Garamond" w:eastAsiaTheme="minorEastAsia" w:hAnsi="Garamond" w:cstheme="minorBidi"/>
          <w:b/>
          <w:bCs/>
          <w:i/>
          <w:iCs/>
          <w:color w:val="000000" w:themeColor="text1"/>
          <w:kern w:val="24"/>
          <w:sz w:val="22"/>
          <w:szCs w:val="22"/>
        </w:rPr>
        <w:t>.</w:t>
      </w:r>
    </w:p>
    <w:p w14:paraId="3554F95C" w14:textId="1D5C5A8F" w:rsidR="00740B39" w:rsidRDefault="00740B39" w:rsidP="0055787B">
      <w:pPr>
        <w:pStyle w:val="NormalnyWeb"/>
        <w:spacing w:before="0" w:beforeAutospacing="0" w:after="0" w:afterAutospacing="0"/>
        <w:rPr>
          <w:rFonts w:ascii="Garamond" w:eastAsiaTheme="minorEastAsia" w:hAnsi="Garamond" w:cstheme="minorBidi"/>
          <w:b/>
          <w:bCs/>
          <w:color w:val="000000" w:themeColor="text1"/>
          <w:kern w:val="24"/>
        </w:rPr>
      </w:pPr>
      <w:r>
        <w:rPr>
          <w:rFonts w:ascii="Garamond" w:eastAsiaTheme="minorEastAsia" w:hAnsi="Garamond" w:cstheme="minorBidi"/>
          <w:b/>
          <w:bCs/>
          <w:noProof/>
          <w:color w:val="000000" w:themeColor="text1"/>
          <w:kern w:val="24"/>
        </w:rPr>
        <w:drawing>
          <wp:inline distT="0" distB="0" distL="0" distR="0" wp14:anchorId="68A7BC2C" wp14:editId="1B343280">
            <wp:extent cx="5991225" cy="2466975"/>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E90AF6A" w14:textId="18BE663E" w:rsidR="00171887" w:rsidRDefault="00171887" w:rsidP="004D0B0F">
      <w:pPr>
        <w:pStyle w:val="01zrodlo"/>
        <w:spacing w:after="0"/>
        <w:rPr>
          <w:rFonts w:ascii="Garamond" w:hAnsi="Garamond"/>
          <w:i w:val="0"/>
          <w:iCs/>
          <w:sz w:val="20"/>
        </w:rPr>
      </w:pPr>
      <w:r w:rsidRPr="00191A1C">
        <w:rPr>
          <w:rFonts w:ascii="Garamond" w:hAnsi="Garamond"/>
          <w:i w:val="0"/>
          <w:iCs/>
          <w:sz w:val="20"/>
        </w:rPr>
        <w:t xml:space="preserve">Źródło: Opracowanie własne na podstawie danych z </w:t>
      </w:r>
      <w:r w:rsidR="00661551">
        <w:rPr>
          <w:rFonts w:ascii="Garamond" w:hAnsi="Garamond"/>
          <w:i w:val="0"/>
          <w:iCs/>
          <w:sz w:val="20"/>
        </w:rPr>
        <w:t>PUP w Sierpcu.</w:t>
      </w:r>
    </w:p>
    <w:p w14:paraId="5B65148A" w14:textId="77777777" w:rsidR="004D0B0F" w:rsidRPr="004D0B0F" w:rsidRDefault="004D0B0F" w:rsidP="004D0B0F">
      <w:pPr>
        <w:pStyle w:val="01zrodlo"/>
        <w:spacing w:after="0"/>
        <w:rPr>
          <w:rFonts w:ascii="Garamond" w:hAnsi="Garamond"/>
          <w:i w:val="0"/>
          <w:iCs/>
          <w:sz w:val="20"/>
        </w:rPr>
      </w:pPr>
    </w:p>
    <w:p w14:paraId="6D9CBB6E" w14:textId="30CF56DC" w:rsidR="00D13B84" w:rsidRDefault="0070762E" w:rsidP="004D0B0F">
      <w:pPr>
        <w:pStyle w:val="NormalnyWeb"/>
        <w:spacing w:before="0" w:beforeAutospacing="0" w:after="0" w:afterAutospacing="0"/>
        <w:ind w:firstLine="709"/>
        <w:jc w:val="both"/>
      </w:pPr>
      <w:r>
        <w:t xml:space="preserve">Z wykresu poniżej, który przedstawia podział bezrobotnych według </w:t>
      </w:r>
      <w:r w:rsidRPr="00D13B84">
        <w:rPr>
          <w:color w:val="000000" w:themeColor="text1"/>
        </w:rPr>
        <w:t xml:space="preserve">wieku możemy zaobserwować jedną najliczniejszą grupę osób pozostających bez pracy. Są to ludzie młodzi </w:t>
      </w:r>
      <w:r w:rsidR="00D13B84">
        <w:rPr>
          <w:color w:val="000000" w:themeColor="text1"/>
        </w:rPr>
        <w:t xml:space="preserve">                      </w:t>
      </w:r>
      <w:r w:rsidRPr="00D13B84">
        <w:rPr>
          <w:color w:val="000000" w:themeColor="text1"/>
        </w:rPr>
        <w:t xml:space="preserve">w wieku od 25 do 34 lat. Jest ich </w:t>
      </w:r>
      <w:r w:rsidR="00D13B84" w:rsidRPr="00D13B84">
        <w:rPr>
          <w:color w:val="000000" w:themeColor="text1"/>
        </w:rPr>
        <w:t>107</w:t>
      </w:r>
      <w:r w:rsidRPr="00D13B84">
        <w:rPr>
          <w:color w:val="000000" w:themeColor="text1"/>
        </w:rPr>
        <w:t xml:space="preserve"> osób, w tym </w:t>
      </w:r>
      <w:r w:rsidR="00D13B84" w:rsidRPr="00D13B84">
        <w:rPr>
          <w:color w:val="000000" w:themeColor="text1"/>
        </w:rPr>
        <w:t>81</w:t>
      </w:r>
      <w:r w:rsidRPr="00D13B84">
        <w:rPr>
          <w:color w:val="000000" w:themeColor="text1"/>
        </w:rPr>
        <w:t xml:space="preserve"> kobiet i </w:t>
      </w:r>
      <w:r w:rsidR="00D13B84" w:rsidRPr="00D13B84">
        <w:rPr>
          <w:color w:val="000000" w:themeColor="text1"/>
        </w:rPr>
        <w:t>26</w:t>
      </w:r>
      <w:r w:rsidRPr="00D13B84">
        <w:rPr>
          <w:color w:val="000000" w:themeColor="text1"/>
        </w:rPr>
        <w:t xml:space="preserve"> mężczyzn. </w:t>
      </w:r>
      <w:r>
        <w:t>Z poniższej analizy można, również zauważyć tendencję spadkową liczby bezrobotnych wraz z wzrostem wieku.</w:t>
      </w:r>
    </w:p>
    <w:p w14:paraId="524774F7" w14:textId="77777777" w:rsidR="004D0B0F" w:rsidRDefault="004D0B0F" w:rsidP="004D0B0F">
      <w:pPr>
        <w:pStyle w:val="NormalnyWeb"/>
        <w:spacing w:before="0" w:beforeAutospacing="0" w:after="0" w:afterAutospacing="0"/>
        <w:rPr>
          <w:rFonts w:ascii="Garamond" w:hAnsi="Garamond"/>
          <w:b/>
          <w:bCs/>
          <w:i/>
          <w:iCs/>
          <w:sz w:val="22"/>
          <w:szCs w:val="22"/>
        </w:rPr>
      </w:pPr>
    </w:p>
    <w:p w14:paraId="1D43FEFB" w14:textId="1A5F076B" w:rsidR="00D13B84" w:rsidRPr="004D0B0F" w:rsidRDefault="004D0B0F" w:rsidP="004D0B0F">
      <w:pPr>
        <w:pStyle w:val="NormalnyWeb"/>
        <w:spacing w:before="0" w:beforeAutospacing="0" w:after="0" w:afterAutospacing="0"/>
        <w:rPr>
          <w:rFonts w:ascii="Garamond" w:hAnsi="Garamond"/>
          <w:b/>
          <w:bCs/>
          <w:i/>
          <w:iCs/>
          <w:sz w:val="22"/>
          <w:szCs w:val="22"/>
        </w:rPr>
      </w:pPr>
      <w:r w:rsidRPr="00D13B84">
        <w:rPr>
          <w:rFonts w:ascii="Garamond" w:hAnsi="Garamond"/>
          <w:b/>
          <w:bCs/>
          <w:i/>
          <w:iCs/>
          <w:sz w:val="22"/>
          <w:szCs w:val="22"/>
        </w:rPr>
        <w:t>Wykres</w:t>
      </w:r>
      <w:r>
        <w:rPr>
          <w:rFonts w:ascii="Garamond" w:hAnsi="Garamond"/>
          <w:b/>
          <w:bCs/>
          <w:i/>
          <w:iCs/>
          <w:sz w:val="22"/>
          <w:szCs w:val="22"/>
        </w:rPr>
        <w:t xml:space="preserve"> 7. </w:t>
      </w:r>
      <w:r w:rsidRPr="00D13B84">
        <w:rPr>
          <w:rFonts w:ascii="Garamond" w:hAnsi="Garamond"/>
          <w:b/>
          <w:bCs/>
          <w:i/>
          <w:iCs/>
          <w:sz w:val="22"/>
          <w:szCs w:val="22"/>
        </w:rPr>
        <w:t xml:space="preserve"> Bezrobotni według wieku – stan na 31.12.2020r. </w:t>
      </w:r>
    </w:p>
    <w:p w14:paraId="2DA637A4" w14:textId="0780A73E" w:rsidR="0070762E" w:rsidRPr="00D13B84" w:rsidRDefault="0070762E" w:rsidP="00D13B84">
      <w:pPr>
        <w:pStyle w:val="NormalnyWeb"/>
        <w:spacing w:before="0" w:beforeAutospacing="0" w:after="0" w:afterAutospacing="0"/>
        <w:jc w:val="center"/>
        <w:rPr>
          <w:color w:val="000000" w:themeColor="text1"/>
        </w:rPr>
      </w:pPr>
      <w:r>
        <w:rPr>
          <w:noProof/>
        </w:rPr>
        <w:drawing>
          <wp:inline distT="0" distB="0" distL="0" distR="0" wp14:anchorId="3E76FC4D" wp14:editId="1A6DA433">
            <wp:extent cx="5895975" cy="2828925"/>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39240DC" w14:textId="4BBCD16E" w:rsidR="00D13B84" w:rsidRPr="004D0B0F" w:rsidRDefault="00D13B84" w:rsidP="004D0B0F">
      <w:pPr>
        <w:pStyle w:val="01zrodlo"/>
        <w:spacing w:after="0"/>
        <w:rPr>
          <w:rFonts w:ascii="Garamond" w:hAnsi="Garamond"/>
          <w:i w:val="0"/>
          <w:iCs/>
          <w:sz w:val="20"/>
        </w:rPr>
      </w:pPr>
      <w:r w:rsidRPr="00191A1C">
        <w:rPr>
          <w:rFonts w:ascii="Garamond" w:hAnsi="Garamond"/>
          <w:i w:val="0"/>
          <w:iCs/>
          <w:sz w:val="20"/>
        </w:rPr>
        <w:t xml:space="preserve">Źródło: Opracowanie własne na podstawie danych z </w:t>
      </w:r>
      <w:r w:rsidR="00661551">
        <w:rPr>
          <w:rFonts w:ascii="Garamond" w:hAnsi="Garamond"/>
          <w:i w:val="0"/>
          <w:iCs/>
          <w:sz w:val="20"/>
        </w:rPr>
        <w:t>PUP w Sierpcu</w:t>
      </w:r>
    </w:p>
    <w:p w14:paraId="1A67A06B" w14:textId="38CAC135" w:rsidR="0070762E" w:rsidRPr="004D0B0F" w:rsidRDefault="004D0B0F" w:rsidP="0055787B">
      <w:pPr>
        <w:pStyle w:val="NormalnyWeb"/>
        <w:spacing w:before="0" w:beforeAutospacing="0" w:after="0" w:afterAutospacing="0"/>
        <w:rPr>
          <w:rFonts w:ascii="Garamond" w:hAnsi="Garamond"/>
          <w:b/>
          <w:bCs/>
          <w:i/>
          <w:iCs/>
          <w:sz w:val="22"/>
          <w:szCs w:val="22"/>
        </w:rPr>
      </w:pPr>
      <w:r w:rsidRPr="00852EA1">
        <w:rPr>
          <w:rFonts w:ascii="Garamond" w:hAnsi="Garamond"/>
          <w:b/>
          <w:bCs/>
          <w:i/>
          <w:iCs/>
          <w:sz w:val="22"/>
          <w:szCs w:val="22"/>
        </w:rPr>
        <w:lastRenderedPageBreak/>
        <w:t>Wykres</w:t>
      </w:r>
      <w:r>
        <w:rPr>
          <w:rFonts w:ascii="Garamond" w:hAnsi="Garamond"/>
          <w:b/>
          <w:bCs/>
          <w:i/>
          <w:iCs/>
          <w:sz w:val="22"/>
          <w:szCs w:val="22"/>
        </w:rPr>
        <w:t xml:space="preserve"> 8.</w:t>
      </w:r>
      <w:r w:rsidRPr="00852EA1">
        <w:rPr>
          <w:rFonts w:ascii="Garamond" w:hAnsi="Garamond"/>
          <w:b/>
          <w:bCs/>
          <w:i/>
          <w:iCs/>
          <w:sz w:val="22"/>
          <w:szCs w:val="22"/>
        </w:rPr>
        <w:t xml:space="preserve"> Bezrobotni według wykształcenia – stan na 31.12.2020r. </w:t>
      </w:r>
    </w:p>
    <w:p w14:paraId="45BBD4AD" w14:textId="6236C790" w:rsidR="0070762E" w:rsidRDefault="0070762E" w:rsidP="0055787B">
      <w:pPr>
        <w:pStyle w:val="NormalnyWeb"/>
        <w:spacing w:before="0" w:beforeAutospacing="0" w:after="0" w:afterAutospacing="0"/>
      </w:pPr>
      <w:r>
        <w:rPr>
          <w:noProof/>
        </w:rPr>
        <w:drawing>
          <wp:inline distT="0" distB="0" distL="0" distR="0" wp14:anchorId="6B4FB406" wp14:editId="36CC2A40">
            <wp:extent cx="5981700" cy="2000250"/>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290112" w14:textId="5562D61C" w:rsidR="00E372BE" w:rsidRDefault="00E372BE" w:rsidP="00E372BE">
      <w:pPr>
        <w:pStyle w:val="01zrodlo"/>
        <w:spacing w:after="0"/>
        <w:rPr>
          <w:rFonts w:ascii="Garamond" w:hAnsi="Garamond"/>
          <w:i w:val="0"/>
          <w:iCs/>
          <w:sz w:val="20"/>
        </w:rPr>
      </w:pPr>
      <w:r w:rsidRPr="00191A1C">
        <w:rPr>
          <w:rFonts w:ascii="Garamond" w:hAnsi="Garamond"/>
          <w:i w:val="0"/>
          <w:iCs/>
          <w:sz w:val="20"/>
        </w:rPr>
        <w:t xml:space="preserve">Źródło: Opracowanie własne na podstawie danych z </w:t>
      </w:r>
      <w:r w:rsidR="00362227">
        <w:rPr>
          <w:rFonts w:ascii="Garamond" w:hAnsi="Garamond"/>
          <w:i w:val="0"/>
          <w:iCs/>
          <w:sz w:val="20"/>
        </w:rPr>
        <w:t>PUP w Sierpcu.</w:t>
      </w:r>
    </w:p>
    <w:p w14:paraId="0E8DA74F" w14:textId="77777777" w:rsidR="0070762E" w:rsidRDefault="0070762E" w:rsidP="0055787B">
      <w:pPr>
        <w:pStyle w:val="NormalnyWeb"/>
        <w:spacing w:before="0" w:beforeAutospacing="0" w:after="0" w:afterAutospacing="0"/>
      </w:pPr>
    </w:p>
    <w:p w14:paraId="32364E6F" w14:textId="1706B455" w:rsidR="0070762E" w:rsidRPr="00CB0419" w:rsidRDefault="0070762E" w:rsidP="00CB0419">
      <w:pPr>
        <w:pStyle w:val="NormalnyWeb"/>
        <w:spacing w:before="0" w:beforeAutospacing="0" w:after="0" w:afterAutospacing="0"/>
        <w:ind w:firstLine="360"/>
        <w:jc w:val="both"/>
        <w:rPr>
          <w:color w:val="000000" w:themeColor="text1"/>
        </w:rPr>
      </w:pPr>
      <w:r w:rsidRPr="00CB0419">
        <w:rPr>
          <w:color w:val="000000" w:themeColor="text1"/>
        </w:rPr>
        <w:t xml:space="preserve">Jak wskazuje wykres najwyższe bezrobocie dosięga osób legitymujących się </w:t>
      </w:r>
      <w:r w:rsidR="00B55A4D" w:rsidRPr="00CB0419">
        <w:rPr>
          <w:color w:val="000000" w:themeColor="text1"/>
        </w:rPr>
        <w:t xml:space="preserve">gimnazjalnym </w:t>
      </w:r>
      <w:r w:rsidR="00CB0419" w:rsidRPr="00CB0419">
        <w:rPr>
          <w:color w:val="000000" w:themeColor="text1"/>
        </w:rPr>
        <w:t xml:space="preserve">                </w:t>
      </w:r>
      <w:r w:rsidR="00B55A4D" w:rsidRPr="00CB0419">
        <w:rPr>
          <w:color w:val="000000" w:themeColor="text1"/>
        </w:rPr>
        <w:t xml:space="preserve">i poniżej </w:t>
      </w:r>
      <w:r w:rsidRPr="00CB0419">
        <w:rPr>
          <w:color w:val="000000" w:themeColor="text1"/>
        </w:rPr>
        <w:t>poziomem wykształcenia –</w:t>
      </w:r>
      <w:r w:rsidR="00B55A4D" w:rsidRPr="00CB0419">
        <w:rPr>
          <w:color w:val="000000" w:themeColor="text1"/>
        </w:rPr>
        <w:t xml:space="preserve"> </w:t>
      </w:r>
      <w:r w:rsidRPr="00CB0419">
        <w:rPr>
          <w:color w:val="000000" w:themeColor="text1"/>
        </w:rPr>
        <w:t xml:space="preserve">to </w:t>
      </w:r>
      <w:r w:rsidR="00B55A4D" w:rsidRPr="00CB0419">
        <w:rPr>
          <w:color w:val="000000" w:themeColor="text1"/>
        </w:rPr>
        <w:t>106</w:t>
      </w:r>
      <w:r w:rsidRPr="00CB0419">
        <w:rPr>
          <w:color w:val="000000" w:themeColor="text1"/>
        </w:rPr>
        <w:t xml:space="preserve"> osób, w tym </w:t>
      </w:r>
      <w:r w:rsidR="00B55A4D" w:rsidRPr="00CB0419">
        <w:rPr>
          <w:color w:val="000000" w:themeColor="text1"/>
        </w:rPr>
        <w:t>49</w:t>
      </w:r>
      <w:r w:rsidRPr="00CB0419">
        <w:rPr>
          <w:color w:val="000000" w:themeColor="text1"/>
        </w:rPr>
        <w:t xml:space="preserve"> kobiet oraz </w:t>
      </w:r>
      <w:r w:rsidR="00B55A4D" w:rsidRPr="00CB0419">
        <w:rPr>
          <w:color w:val="000000" w:themeColor="text1"/>
        </w:rPr>
        <w:t>5</w:t>
      </w:r>
      <w:r w:rsidRPr="00CB0419">
        <w:rPr>
          <w:color w:val="000000" w:themeColor="text1"/>
        </w:rPr>
        <w:t xml:space="preserve">7 mężczyzn. Na drugim miejscu </w:t>
      </w:r>
      <w:r w:rsidR="00B55A4D" w:rsidRPr="00CB0419">
        <w:rPr>
          <w:color w:val="000000" w:themeColor="text1"/>
        </w:rPr>
        <w:t>znajdują</w:t>
      </w:r>
      <w:r w:rsidRPr="00CB0419">
        <w:rPr>
          <w:color w:val="000000" w:themeColor="text1"/>
        </w:rPr>
        <w:t xml:space="preserve"> się grupa osób z wykształceniem</w:t>
      </w:r>
      <w:r w:rsidR="00B55A4D" w:rsidRPr="00CB0419">
        <w:rPr>
          <w:color w:val="000000" w:themeColor="text1"/>
        </w:rPr>
        <w:t xml:space="preserve"> zasadniczym zawodowym oraz policealnym</w:t>
      </w:r>
      <w:r w:rsidR="00CB0419" w:rsidRPr="00CB0419">
        <w:rPr>
          <w:color w:val="000000" w:themeColor="text1"/>
        </w:rPr>
        <w:t xml:space="preserve">        </w:t>
      </w:r>
      <w:r w:rsidR="00B55A4D" w:rsidRPr="00CB0419">
        <w:rPr>
          <w:color w:val="000000" w:themeColor="text1"/>
        </w:rPr>
        <w:t xml:space="preserve"> i śr. zawodowym </w:t>
      </w:r>
      <w:r w:rsidRPr="00CB0419">
        <w:rPr>
          <w:color w:val="000000" w:themeColor="text1"/>
        </w:rPr>
        <w:t>–</w:t>
      </w:r>
      <w:r w:rsidR="00CB0419">
        <w:rPr>
          <w:color w:val="000000" w:themeColor="text1"/>
        </w:rPr>
        <w:t xml:space="preserve"> </w:t>
      </w:r>
      <w:r w:rsidR="00B55A4D" w:rsidRPr="00CB0419">
        <w:rPr>
          <w:color w:val="000000" w:themeColor="text1"/>
        </w:rPr>
        <w:t>po</w:t>
      </w:r>
      <w:r w:rsidRPr="00CB0419">
        <w:rPr>
          <w:color w:val="000000" w:themeColor="text1"/>
        </w:rPr>
        <w:t xml:space="preserve"> </w:t>
      </w:r>
      <w:r w:rsidR="00B55A4D" w:rsidRPr="00CB0419">
        <w:rPr>
          <w:color w:val="000000" w:themeColor="text1"/>
        </w:rPr>
        <w:t>85</w:t>
      </w:r>
      <w:r w:rsidRPr="00CB0419">
        <w:rPr>
          <w:color w:val="000000" w:themeColor="text1"/>
        </w:rPr>
        <w:t xml:space="preserve"> osó</w:t>
      </w:r>
      <w:r w:rsidR="00B55A4D" w:rsidRPr="00CB0419">
        <w:rPr>
          <w:color w:val="000000" w:themeColor="text1"/>
        </w:rPr>
        <w:t>b w każdej z grup</w:t>
      </w:r>
      <w:r w:rsidRPr="00CB0419">
        <w:rPr>
          <w:color w:val="000000" w:themeColor="text1"/>
        </w:rPr>
        <w:t>. Problem braku zatrudnienia w najmniejszym stopniu dotyczył osób z wykształceniem średnim ogólnokształcącym</w:t>
      </w:r>
      <w:r w:rsidR="00B55A4D" w:rsidRPr="00CB0419">
        <w:rPr>
          <w:color w:val="000000" w:themeColor="text1"/>
        </w:rPr>
        <w:t xml:space="preserve"> oraz wyższym</w:t>
      </w:r>
      <w:r w:rsidRPr="00CB0419">
        <w:rPr>
          <w:color w:val="000000" w:themeColor="text1"/>
        </w:rPr>
        <w:t xml:space="preserve">. Ze względu na płeć </w:t>
      </w:r>
      <w:r w:rsidR="00B55A4D" w:rsidRPr="00CB0419">
        <w:rPr>
          <w:color w:val="000000" w:themeColor="text1"/>
        </w:rPr>
        <w:t>zdecydowanie przeważały kobiet.</w:t>
      </w:r>
    </w:p>
    <w:p w14:paraId="04986695" w14:textId="77777777" w:rsidR="00EE65CA" w:rsidRPr="00CA1828" w:rsidRDefault="00EE65CA" w:rsidP="00CA1828">
      <w:pPr>
        <w:spacing w:after="0" w:line="240" w:lineRule="auto"/>
        <w:jc w:val="both"/>
        <w:rPr>
          <w:rFonts w:ascii="Times New Roman" w:eastAsia="Times New Roman" w:hAnsi="Times New Roman" w:cs="Times New Roman"/>
          <w:sz w:val="24"/>
          <w:szCs w:val="24"/>
          <w:lang w:eastAsia="pl-PL"/>
        </w:rPr>
      </w:pPr>
    </w:p>
    <w:bookmarkStart w:id="12" w:name="_Hlk84921701"/>
    <w:p w14:paraId="6B1B12EA" w14:textId="28912068" w:rsidR="001408A6" w:rsidRDefault="001408A6" w:rsidP="001408A6">
      <w:pPr>
        <w:pStyle w:val="Akapitzlist"/>
        <w:numPr>
          <w:ilvl w:val="0"/>
          <w:numId w:val="7"/>
        </w:numPr>
        <w:spacing w:after="120"/>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1408A6">
        <w:rPr>
          <w:noProof/>
          <w:lang w:eastAsia="pl-P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92384" behindDoc="0" locked="0" layoutInCell="1" allowOverlap="1" wp14:anchorId="1EB46CCA" wp14:editId="7BD02364">
                <wp:simplePos x="0" y="0"/>
                <wp:positionH relativeFrom="page">
                  <wp:align>center</wp:align>
                </wp:positionH>
                <wp:positionV relativeFrom="paragraph">
                  <wp:posOffset>260350</wp:posOffset>
                </wp:positionV>
                <wp:extent cx="5962650" cy="28575"/>
                <wp:effectExtent l="0" t="0" r="19050" b="28575"/>
                <wp:wrapNone/>
                <wp:docPr id="6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5875">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E4199" id="AutoShape 12" o:spid="_x0000_s1026" type="#_x0000_t32" style="position:absolute;margin-left:0;margin-top:20.5pt;width:469.5pt;height:2.25pt;flip:y;z-index:251792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" strokecolor="#044f9c [1607]" strokeweight="1.25pt">
                <w10:wrap anchorx="page"/>
              </v:shape>
            </w:pict>
          </mc:Fallback>
        </mc:AlternateContent>
      </w:r>
      <w:r w:rsidR="00A537D8" w:rsidRPr="001408A6">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Usługi komunalne</w:t>
      </w:r>
    </w:p>
    <w:p w14:paraId="62950F52" w14:textId="77777777" w:rsidR="001408A6" w:rsidRPr="001408A6" w:rsidRDefault="001408A6" w:rsidP="001408A6">
      <w:pPr>
        <w:pStyle w:val="Akapitzlist"/>
        <w:spacing w:after="120"/>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pPr>
    </w:p>
    <w:p w14:paraId="7E7CE792" w14:textId="7AEAAE5B" w:rsidR="00A537D8" w:rsidRPr="001408A6" w:rsidRDefault="00E52C45" w:rsidP="001408A6">
      <w:pPr>
        <w:spacing w:after="120"/>
        <w:ind w:left="360"/>
        <w:rPr>
          <w:rFonts w:ascii="Times New Roman" w:hAnsi="Times New Roman" w:cs="Times New Roman"/>
          <w:b/>
          <w:color w:val="04509D" w:themeColor="accent4" w:themeShade="80"/>
          <w:sz w:val="26"/>
          <w:szCs w:val="26"/>
          <w:u w:val="single" w:color="04509D" w:themeColor="accent4" w:themeShade="80"/>
          <w:lang w:eastAsia="pl-PL"/>
          <w14:shadow w14:blurRad="50800" w14:dist="38100" w14:dir="2700000" w14:sx="100000" w14:sy="100000" w14:kx="0" w14:ky="0" w14:algn="tl">
            <w14:srgbClr w14:val="000000">
              <w14:alpha w14:val="60000"/>
            </w14:srgbClr>
          </w14:shadow>
        </w:rPr>
      </w:pPr>
      <w:r w:rsidRPr="001408A6">
        <w:rPr>
          <w:rFonts w:ascii="Times New Roman" w:hAnsi="Times New Roman" w:cs="Times New Roman"/>
          <w:b/>
          <w:color w:val="04509D" w:themeColor="accent4" w:themeShade="80"/>
          <w:sz w:val="26"/>
          <w:szCs w:val="26"/>
          <w:u w:val="single" w:color="04509D" w:themeColor="accent4" w:themeShade="80"/>
          <w:lang w:eastAsia="pl-PL"/>
          <w14:shadow w14:blurRad="50800" w14:dist="38100" w14:dir="2700000" w14:sx="100000" w14:sy="100000" w14:kx="0" w14:ky="0" w14:algn="tl">
            <w14:srgbClr w14:val="000000">
              <w14:alpha w14:val="60000"/>
            </w14:srgbClr>
          </w14:shadow>
        </w:rPr>
        <w:t>5.1</w:t>
      </w:r>
      <w:r w:rsidR="00C2444B" w:rsidRPr="001408A6">
        <w:rPr>
          <w:rFonts w:ascii="Times New Roman" w:hAnsi="Times New Roman" w:cs="Times New Roman"/>
          <w:b/>
          <w:color w:val="04509D" w:themeColor="accent4" w:themeShade="80"/>
          <w:sz w:val="26"/>
          <w:szCs w:val="26"/>
          <w:u w:val="single" w:color="04509D" w:themeColor="accent4" w:themeShade="80"/>
          <w:lang w:eastAsia="pl-PL"/>
          <w14:shadow w14:blurRad="50800" w14:dist="38100" w14:dir="2700000" w14:sx="100000" w14:sy="100000" w14:kx="0" w14:ky="0" w14:algn="tl">
            <w14:srgbClr w14:val="000000">
              <w14:alpha w14:val="60000"/>
            </w14:srgbClr>
          </w14:shadow>
        </w:rPr>
        <w:t>.</w:t>
      </w:r>
      <w:r w:rsidRPr="001408A6">
        <w:rPr>
          <w:rFonts w:ascii="Times New Roman" w:hAnsi="Times New Roman" w:cs="Times New Roman"/>
          <w:b/>
          <w:color w:val="04509D" w:themeColor="accent4" w:themeShade="80"/>
          <w:sz w:val="26"/>
          <w:szCs w:val="26"/>
          <w:u w:val="single" w:color="04509D" w:themeColor="accent4" w:themeShade="80"/>
          <w:lang w:eastAsia="pl-PL"/>
          <w14:shadow w14:blurRad="50800" w14:dist="38100" w14:dir="2700000" w14:sx="100000" w14:sy="100000" w14:kx="0" w14:ky="0" w14:algn="tl">
            <w14:srgbClr w14:val="000000">
              <w14:alpha w14:val="60000"/>
            </w14:srgbClr>
          </w14:shadow>
        </w:rPr>
        <w:t xml:space="preserve"> </w:t>
      </w:r>
      <w:r w:rsidR="00A537D8" w:rsidRPr="001408A6">
        <w:rPr>
          <w:rFonts w:ascii="Times New Roman" w:hAnsi="Times New Roman" w:cs="Times New Roman"/>
          <w:b/>
          <w:color w:val="04509D" w:themeColor="accent4" w:themeShade="80"/>
          <w:sz w:val="26"/>
          <w:szCs w:val="26"/>
          <w:u w:val="single" w:color="04509D" w:themeColor="accent4" w:themeShade="80"/>
          <w:lang w:eastAsia="pl-PL"/>
          <w14:shadow w14:blurRad="50800" w14:dist="38100" w14:dir="2700000" w14:sx="100000" w14:sy="100000" w14:kx="0" w14:ky="0" w14:algn="tl">
            <w14:srgbClr w14:val="000000">
              <w14:alpha w14:val="60000"/>
            </w14:srgbClr>
          </w14:shadow>
        </w:rPr>
        <w:t>Infrastruktura drogowa</w:t>
      </w:r>
    </w:p>
    <w:p w14:paraId="68243E2C" w14:textId="77777777" w:rsidR="000C6B6F" w:rsidRDefault="000C6B6F" w:rsidP="004D0B0F">
      <w:pPr>
        <w:spacing w:after="0" w:line="240" w:lineRule="auto"/>
        <w:ind w:firstLine="708"/>
        <w:jc w:val="both"/>
        <w:rPr>
          <w:rFonts w:ascii="Times New Roman" w:eastAsia="Calibri" w:hAnsi="Times New Roman" w:cs="Times New Roman"/>
          <w:color w:val="000000" w:themeColor="text1"/>
          <w:kern w:val="24"/>
          <w:sz w:val="24"/>
          <w:szCs w:val="24"/>
        </w:rPr>
      </w:pPr>
    </w:p>
    <w:p w14:paraId="7581AC54" w14:textId="0B930621" w:rsidR="00CD4761" w:rsidRDefault="00CD4761" w:rsidP="00CD4761">
      <w:pPr>
        <w:spacing w:after="0" w:line="240" w:lineRule="auto"/>
        <w:ind w:firstLine="360"/>
        <w:jc w:val="both"/>
        <w:rPr>
          <w:rFonts w:ascii="Times New Roman" w:hAnsi="Times New Roman" w:cs="Times New Roman"/>
          <w:sz w:val="24"/>
          <w:szCs w:val="24"/>
        </w:rPr>
      </w:pPr>
      <w:r w:rsidRPr="00880A7B">
        <w:rPr>
          <w:rFonts w:ascii="Times New Roman" w:hAnsi="Times New Roman" w:cs="Times New Roman"/>
          <w:sz w:val="24"/>
          <w:szCs w:val="24"/>
        </w:rPr>
        <w:t xml:space="preserve">Jakość dróg i sprawny układ komunikacyjny </w:t>
      </w:r>
      <w:r w:rsidR="001F34C7">
        <w:rPr>
          <w:rFonts w:ascii="Times New Roman" w:hAnsi="Times New Roman" w:cs="Times New Roman"/>
          <w:sz w:val="24"/>
          <w:szCs w:val="24"/>
        </w:rPr>
        <w:t>są</w:t>
      </w:r>
      <w:r w:rsidRPr="00880A7B">
        <w:rPr>
          <w:rFonts w:ascii="Times New Roman" w:hAnsi="Times New Roman" w:cs="Times New Roman"/>
          <w:sz w:val="24"/>
          <w:szCs w:val="24"/>
        </w:rPr>
        <w:t xml:space="preserve"> niezwykle istotnym elementem rozwojowym każdej jednostki osadniczej i jest szczególnie ważny </w:t>
      </w:r>
      <w:r w:rsidR="001F34C7">
        <w:rPr>
          <w:rFonts w:ascii="Times New Roman" w:hAnsi="Times New Roman" w:cs="Times New Roman"/>
          <w:sz w:val="24"/>
          <w:szCs w:val="24"/>
        </w:rPr>
        <w:t>na</w:t>
      </w:r>
      <w:r w:rsidRPr="00880A7B">
        <w:rPr>
          <w:rFonts w:ascii="Times New Roman" w:hAnsi="Times New Roman" w:cs="Times New Roman"/>
          <w:sz w:val="24"/>
          <w:szCs w:val="24"/>
        </w:rPr>
        <w:t xml:space="preserve"> terenach wiejskich. Poprawa jakości dróg jest elementem rozwoju budownictwa mieszkaniowego, usługowego i produkcyjnego oraz wpływa na poprawę bezpieczeństwa. </w:t>
      </w:r>
    </w:p>
    <w:p w14:paraId="17C3F69C" w14:textId="038295BD" w:rsidR="00FE1042" w:rsidRPr="00CD4761" w:rsidRDefault="00FE1042" w:rsidP="00CD4761">
      <w:pPr>
        <w:spacing w:after="0" w:line="240" w:lineRule="auto"/>
        <w:ind w:firstLine="360"/>
        <w:jc w:val="both"/>
        <w:rPr>
          <w:rFonts w:ascii="Times New Roman" w:hAnsi="Times New Roman" w:cs="Times New Roman"/>
          <w:sz w:val="24"/>
          <w:szCs w:val="24"/>
        </w:rPr>
      </w:pPr>
      <w:r w:rsidRPr="00F67743">
        <w:rPr>
          <w:rFonts w:ascii="Times New Roman" w:hAnsi="Times New Roman" w:cs="Times New Roman"/>
          <w:sz w:val="24"/>
          <w:szCs w:val="24"/>
        </w:rPr>
        <w:t xml:space="preserve">Na terenie gminy </w:t>
      </w:r>
      <w:r w:rsidR="00F67743" w:rsidRPr="00F67743">
        <w:rPr>
          <w:rFonts w:ascii="Times New Roman" w:hAnsi="Times New Roman" w:cs="Times New Roman"/>
          <w:sz w:val="24"/>
          <w:szCs w:val="24"/>
        </w:rPr>
        <w:t xml:space="preserve">Gozdowo </w:t>
      </w:r>
      <w:r w:rsidRPr="00F67743">
        <w:rPr>
          <w:rFonts w:ascii="Times New Roman" w:hAnsi="Times New Roman" w:cs="Times New Roman"/>
          <w:sz w:val="24"/>
          <w:szCs w:val="24"/>
        </w:rPr>
        <w:t xml:space="preserve">znajduje się </w:t>
      </w:r>
      <w:r w:rsidR="00F67743" w:rsidRPr="00F67743">
        <w:rPr>
          <w:rFonts w:ascii="Times New Roman" w:hAnsi="Times New Roman" w:cs="Times New Roman"/>
          <w:sz w:val="24"/>
          <w:szCs w:val="24"/>
        </w:rPr>
        <w:t xml:space="preserve">droga </w:t>
      </w:r>
      <w:r w:rsidRPr="00F67743">
        <w:rPr>
          <w:rFonts w:ascii="Times New Roman" w:hAnsi="Times New Roman" w:cs="Times New Roman"/>
          <w:sz w:val="24"/>
          <w:szCs w:val="24"/>
        </w:rPr>
        <w:t>wojewódzk</w:t>
      </w:r>
      <w:r w:rsidR="00F67743" w:rsidRPr="00F67743">
        <w:rPr>
          <w:rFonts w:ascii="Times New Roman" w:hAnsi="Times New Roman" w:cs="Times New Roman"/>
          <w:sz w:val="24"/>
          <w:szCs w:val="24"/>
        </w:rPr>
        <w:t>a</w:t>
      </w:r>
      <w:r w:rsidRPr="00F67743">
        <w:rPr>
          <w:rFonts w:ascii="Times New Roman" w:hAnsi="Times New Roman" w:cs="Times New Roman"/>
          <w:sz w:val="24"/>
          <w:szCs w:val="24"/>
        </w:rPr>
        <w:t>,</w:t>
      </w:r>
      <w:r w:rsidR="00F67743" w:rsidRPr="00F67743">
        <w:rPr>
          <w:rFonts w:ascii="Times New Roman" w:hAnsi="Times New Roman" w:cs="Times New Roman"/>
          <w:sz w:val="24"/>
          <w:szCs w:val="24"/>
        </w:rPr>
        <w:t xml:space="preserve"> sieć dróg </w:t>
      </w:r>
      <w:r w:rsidRPr="00F67743">
        <w:rPr>
          <w:rFonts w:ascii="Times New Roman" w:hAnsi="Times New Roman" w:cs="Times New Roman"/>
          <w:sz w:val="24"/>
          <w:szCs w:val="24"/>
        </w:rPr>
        <w:t>powiatow</w:t>
      </w:r>
      <w:r w:rsidR="00CD4761">
        <w:rPr>
          <w:rFonts w:ascii="Times New Roman" w:hAnsi="Times New Roman" w:cs="Times New Roman"/>
          <w:sz w:val="24"/>
          <w:szCs w:val="24"/>
        </w:rPr>
        <w:t>ych</w:t>
      </w:r>
      <w:r w:rsidR="0099060D">
        <w:rPr>
          <w:rFonts w:ascii="Times New Roman" w:hAnsi="Times New Roman" w:cs="Times New Roman"/>
          <w:sz w:val="24"/>
          <w:szCs w:val="24"/>
        </w:rPr>
        <w:t xml:space="preserve"> </w:t>
      </w:r>
      <w:r w:rsidR="00CD4761">
        <w:rPr>
          <w:rFonts w:ascii="Times New Roman" w:hAnsi="Times New Roman" w:cs="Times New Roman"/>
          <w:sz w:val="24"/>
          <w:szCs w:val="24"/>
        </w:rPr>
        <w:t xml:space="preserve">                                </w:t>
      </w:r>
      <w:r w:rsidRPr="00F67743">
        <w:rPr>
          <w:rFonts w:ascii="Times New Roman" w:hAnsi="Times New Roman" w:cs="Times New Roman"/>
          <w:sz w:val="24"/>
          <w:szCs w:val="24"/>
        </w:rPr>
        <w:t xml:space="preserve"> i gminnych. Spełnia</w:t>
      </w:r>
      <w:r w:rsidR="001F34C7">
        <w:rPr>
          <w:rFonts w:ascii="Times New Roman" w:hAnsi="Times New Roman" w:cs="Times New Roman"/>
          <w:sz w:val="24"/>
          <w:szCs w:val="24"/>
        </w:rPr>
        <w:t>ją</w:t>
      </w:r>
      <w:r w:rsidRPr="00F67743">
        <w:rPr>
          <w:rFonts w:ascii="Times New Roman" w:hAnsi="Times New Roman" w:cs="Times New Roman"/>
          <w:sz w:val="24"/>
          <w:szCs w:val="24"/>
        </w:rPr>
        <w:t xml:space="preserve"> on</w:t>
      </w:r>
      <w:r w:rsidR="001F34C7">
        <w:rPr>
          <w:rFonts w:ascii="Times New Roman" w:hAnsi="Times New Roman" w:cs="Times New Roman"/>
          <w:sz w:val="24"/>
          <w:szCs w:val="24"/>
        </w:rPr>
        <w:t>e</w:t>
      </w:r>
      <w:r w:rsidRPr="00F67743">
        <w:rPr>
          <w:rFonts w:ascii="Times New Roman" w:hAnsi="Times New Roman" w:cs="Times New Roman"/>
          <w:sz w:val="24"/>
          <w:szCs w:val="24"/>
        </w:rPr>
        <w:t xml:space="preserve"> podstawowe potrzeby w zakresie transportu i komunikacji. Wi</w:t>
      </w:r>
      <w:r w:rsidR="00E52C45" w:rsidRPr="00F67743">
        <w:rPr>
          <w:rFonts w:ascii="Times New Roman" w:hAnsi="Times New Roman" w:cs="Times New Roman"/>
          <w:sz w:val="24"/>
          <w:szCs w:val="24"/>
        </w:rPr>
        <w:t>ększość</w:t>
      </w:r>
      <w:r w:rsidRPr="00F67743">
        <w:rPr>
          <w:rFonts w:ascii="Times New Roman" w:hAnsi="Times New Roman" w:cs="Times New Roman"/>
          <w:sz w:val="24"/>
          <w:szCs w:val="24"/>
        </w:rPr>
        <w:t xml:space="preserve"> odcinków dróg zostało wyremontowanych</w:t>
      </w:r>
      <w:r w:rsidR="001525EC">
        <w:rPr>
          <w:rFonts w:ascii="Times New Roman" w:hAnsi="Times New Roman" w:cs="Times New Roman"/>
          <w:sz w:val="24"/>
          <w:szCs w:val="24"/>
        </w:rPr>
        <w:t xml:space="preserve"> </w:t>
      </w:r>
      <w:r w:rsidRPr="00F67743">
        <w:rPr>
          <w:rFonts w:ascii="Times New Roman" w:hAnsi="Times New Roman" w:cs="Times New Roman"/>
          <w:sz w:val="24"/>
          <w:szCs w:val="24"/>
        </w:rPr>
        <w:t xml:space="preserve">a pozostałe będą remontowane w najbliższej przyszłości. Ogólna </w:t>
      </w:r>
      <w:r w:rsidRPr="00F67743">
        <w:rPr>
          <w:rFonts w:ascii="Times New Roman" w:hAnsi="Times New Roman" w:cs="Times New Roman"/>
          <w:color w:val="000000" w:themeColor="text1"/>
          <w:sz w:val="24"/>
          <w:szCs w:val="24"/>
        </w:rPr>
        <w:t xml:space="preserve">charakterystyka przedstawia się następująco: </w:t>
      </w:r>
    </w:p>
    <w:p w14:paraId="4E4BCC68" w14:textId="6D50D710" w:rsidR="00FE1042" w:rsidRPr="00E864D5" w:rsidRDefault="00FE1042" w:rsidP="00A461FE">
      <w:pPr>
        <w:pStyle w:val="Akapitzlist"/>
        <w:numPr>
          <w:ilvl w:val="0"/>
          <w:numId w:val="21"/>
        </w:numPr>
        <w:spacing w:after="0" w:line="240" w:lineRule="auto"/>
        <w:jc w:val="both"/>
        <w:rPr>
          <w:rFonts w:ascii="Times New Roman" w:hAnsi="Times New Roman" w:cs="Times New Roman"/>
          <w:color w:val="000000" w:themeColor="text1"/>
          <w:sz w:val="24"/>
          <w:szCs w:val="24"/>
        </w:rPr>
      </w:pPr>
      <w:r w:rsidRPr="00E864D5">
        <w:rPr>
          <w:rFonts w:ascii="Times New Roman" w:hAnsi="Times New Roman" w:cs="Times New Roman"/>
          <w:color w:val="000000" w:themeColor="text1"/>
          <w:sz w:val="24"/>
          <w:szCs w:val="24"/>
        </w:rPr>
        <w:t>długość dróg gminnych wynosi</w:t>
      </w:r>
      <w:r w:rsidR="00E864D5" w:rsidRPr="00E864D5">
        <w:rPr>
          <w:rFonts w:ascii="Times New Roman" w:hAnsi="Times New Roman" w:cs="Times New Roman"/>
          <w:color w:val="000000" w:themeColor="text1"/>
          <w:sz w:val="24"/>
          <w:szCs w:val="24"/>
        </w:rPr>
        <w:t xml:space="preserve"> 108,304 </w:t>
      </w:r>
      <w:r w:rsidRPr="00E864D5">
        <w:rPr>
          <w:rFonts w:ascii="Times New Roman" w:hAnsi="Times New Roman" w:cs="Times New Roman"/>
          <w:color w:val="000000" w:themeColor="text1"/>
          <w:sz w:val="24"/>
          <w:szCs w:val="24"/>
        </w:rPr>
        <w:t>km</w:t>
      </w:r>
      <w:r w:rsidR="00E52C45" w:rsidRPr="00E864D5">
        <w:rPr>
          <w:rFonts w:ascii="Times New Roman" w:hAnsi="Times New Roman" w:cs="Times New Roman"/>
          <w:color w:val="000000" w:themeColor="text1"/>
          <w:sz w:val="24"/>
          <w:szCs w:val="24"/>
        </w:rPr>
        <w:t>;</w:t>
      </w:r>
    </w:p>
    <w:p w14:paraId="5AA3488D" w14:textId="5B49DC51" w:rsidR="00C201CF" w:rsidRPr="00E864D5" w:rsidRDefault="00E52C45" w:rsidP="00A461FE">
      <w:pPr>
        <w:pStyle w:val="Akapitzlist"/>
        <w:numPr>
          <w:ilvl w:val="0"/>
          <w:numId w:val="21"/>
        </w:numPr>
        <w:spacing w:after="0" w:line="240" w:lineRule="auto"/>
        <w:jc w:val="both"/>
        <w:rPr>
          <w:rFonts w:ascii="Times New Roman" w:hAnsi="Times New Roman" w:cs="Times New Roman"/>
          <w:color w:val="000000" w:themeColor="text1"/>
          <w:sz w:val="24"/>
          <w:szCs w:val="24"/>
        </w:rPr>
      </w:pPr>
      <w:r w:rsidRPr="00E864D5">
        <w:rPr>
          <w:rFonts w:ascii="Times New Roman" w:hAnsi="Times New Roman" w:cs="Times New Roman"/>
          <w:color w:val="000000" w:themeColor="text1"/>
          <w:sz w:val="24"/>
          <w:szCs w:val="24"/>
        </w:rPr>
        <w:t>d</w:t>
      </w:r>
      <w:r w:rsidR="00C201CF" w:rsidRPr="00E864D5">
        <w:rPr>
          <w:rFonts w:ascii="Times New Roman" w:hAnsi="Times New Roman" w:cs="Times New Roman"/>
          <w:color w:val="000000" w:themeColor="text1"/>
          <w:sz w:val="24"/>
          <w:szCs w:val="24"/>
        </w:rPr>
        <w:t>ługość dróg powiatowych wynosi</w:t>
      </w:r>
      <w:r w:rsidR="00E864D5" w:rsidRPr="00E864D5">
        <w:rPr>
          <w:rFonts w:ascii="Times New Roman" w:hAnsi="Times New Roman" w:cs="Times New Roman"/>
          <w:color w:val="000000" w:themeColor="text1"/>
          <w:sz w:val="24"/>
          <w:szCs w:val="24"/>
        </w:rPr>
        <w:t xml:space="preserve"> 74 km</w:t>
      </w:r>
      <w:r w:rsidRPr="00E864D5">
        <w:rPr>
          <w:rFonts w:ascii="Times New Roman" w:hAnsi="Times New Roman" w:cs="Times New Roman"/>
          <w:color w:val="000000" w:themeColor="text1"/>
          <w:sz w:val="24"/>
          <w:szCs w:val="24"/>
        </w:rPr>
        <w:t>;</w:t>
      </w:r>
    </w:p>
    <w:p w14:paraId="34E56E47" w14:textId="78420792" w:rsidR="0067052A" w:rsidRPr="0067052A" w:rsidRDefault="00FE1042" w:rsidP="00A461FE">
      <w:pPr>
        <w:pStyle w:val="Akapitzlist"/>
        <w:numPr>
          <w:ilvl w:val="0"/>
          <w:numId w:val="21"/>
        </w:numPr>
        <w:spacing w:after="0" w:line="240" w:lineRule="auto"/>
        <w:jc w:val="both"/>
        <w:rPr>
          <w:rFonts w:ascii="Times New Roman" w:hAnsi="Times New Roman" w:cs="Times New Roman"/>
          <w:color w:val="000000" w:themeColor="text1"/>
          <w:sz w:val="24"/>
          <w:szCs w:val="24"/>
        </w:rPr>
      </w:pPr>
      <w:r w:rsidRPr="00E864D5">
        <w:rPr>
          <w:rFonts w:ascii="Times New Roman" w:hAnsi="Times New Roman" w:cs="Times New Roman"/>
          <w:color w:val="000000" w:themeColor="text1"/>
          <w:sz w:val="24"/>
          <w:szCs w:val="24"/>
        </w:rPr>
        <w:t xml:space="preserve">długość dróg wojewódzkich na terenie gminy wynosi </w:t>
      </w:r>
      <w:r w:rsidR="00E864D5" w:rsidRPr="00E864D5">
        <w:rPr>
          <w:rFonts w:ascii="Times New Roman" w:hAnsi="Times New Roman" w:cs="Times New Roman"/>
          <w:color w:val="000000" w:themeColor="text1"/>
          <w:sz w:val="24"/>
          <w:szCs w:val="24"/>
        </w:rPr>
        <w:t xml:space="preserve">7,7 </w:t>
      </w:r>
      <w:r w:rsidRPr="00E864D5">
        <w:rPr>
          <w:rFonts w:ascii="Times New Roman" w:hAnsi="Times New Roman" w:cs="Times New Roman"/>
          <w:color w:val="000000" w:themeColor="text1"/>
          <w:sz w:val="24"/>
          <w:szCs w:val="24"/>
        </w:rPr>
        <w:t>km</w:t>
      </w:r>
      <w:r w:rsidR="004D0B0F">
        <w:rPr>
          <w:rFonts w:ascii="Times New Roman" w:hAnsi="Times New Roman" w:cs="Times New Roman"/>
          <w:color w:val="000000" w:themeColor="text1"/>
          <w:sz w:val="24"/>
          <w:szCs w:val="24"/>
        </w:rPr>
        <w:t>.</w:t>
      </w:r>
      <w:r w:rsidRPr="00E864D5">
        <w:rPr>
          <w:rFonts w:ascii="Times New Roman" w:hAnsi="Times New Roman" w:cs="Times New Roman"/>
          <w:color w:val="000000" w:themeColor="text1"/>
          <w:sz w:val="24"/>
          <w:szCs w:val="24"/>
        </w:rPr>
        <w:t xml:space="preserve"> </w:t>
      </w:r>
    </w:p>
    <w:p w14:paraId="4BBD7FE3" w14:textId="4493816A" w:rsidR="0067052A" w:rsidRPr="0067052A" w:rsidRDefault="0067052A" w:rsidP="0067052A">
      <w:pPr>
        <w:spacing w:after="0"/>
        <w:ind w:firstLine="360"/>
        <w:jc w:val="both"/>
        <w:rPr>
          <w:rFonts w:ascii="Times New Roman" w:hAnsi="Times New Roman" w:cs="Times New Roman"/>
          <w:color w:val="000000" w:themeColor="text1"/>
          <w:sz w:val="24"/>
          <w:szCs w:val="24"/>
        </w:rPr>
      </w:pPr>
      <w:r w:rsidRPr="0067052A">
        <w:rPr>
          <w:rFonts w:ascii="Times New Roman" w:hAnsi="Times New Roman" w:cs="Times New Roman"/>
          <w:color w:val="000000" w:themeColor="text1"/>
          <w:sz w:val="24"/>
          <w:szCs w:val="24"/>
        </w:rPr>
        <w:t>Przez teren gminy przebiega droga wojewódzka nr 560 (DW560) – przebiegająca w kierunku północ-południe, przez województwa kujawsko-pomorskie i mazowieckie, łącząca Brodnicę (DK15) z Bielskiem (DK60), 15 dróg powiatowych oraz 46 dróg gminnych.</w:t>
      </w:r>
    </w:p>
    <w:p w14:paraId="5E1C8B85" w14:textId="77777777" w:rsidR="0067052A" w:rsidRPr="0067052A" w:rsidRDefault="0067052A" w:rsidP="0067052A">
      <w:pPr>
        <w:pStyle w:val="Akapitzlist"/>
        <w:spacing w:after="0" w:line="240" w:lineRule="auto"/>
        <w:jc w:val="both"/>
        <w:rPr>
          <w:rFonts w:ascii="Times New Roman" w:hAnsi="Times New Roman" w:cs="Times New Roman"/>
          <w:color w:val="000000" w:themeColor="text1"/>
          <w:sz w:val="24"/>
          <w:szCs w:val="24"/>
        </w:rPr>
      </w:pPr>
    </w:p>
    <w:p w14:paraId="13724E4D" w14:textId="37DBEDE5" w:rsidR="00575571" w:rsidRPr="004D0B0F" w:rsidRDefault="004D0B0F" w:rsidP="004D0B0F">
      <w:pPr>
        <w:pStyle w:val="NormalnyWeb"/>
        <w:spacing w:before="0" w:beforeAutospacing="0" w:after="0" w:afterAutospacing="0"/>
        <w:rPr>
          <w:rFonts w:ascii="Garamond" w:eastAsiaTheme="minorEastAsia" w:hAnsi="Garamond" w:cstheme="minorBidi"/>
          <w:b/>
          <w:bCs/>
          <w:i/>
          <w:iCs/>
          <w:color w:val="000000" w:themeColor="text1"/>
          <w:kern w:val="24"/>
          <w:sz w:val="22"/>
          <w:szCs w:val="22"/>
        </w:rPr>
      </w:pPr>
      <w:r w:rsidRPr="008D29E2">
        <w:rPr>
          <w:rFonts w:ascii="Garamond" w:eastAsiaTheme="minorEastAsia" w:hAnsi="Garamond" w:cstheme="minorBidi"/>
          <w:b/>
          <w:bCs/>
          <w:i/>
          <w:iCs/>
          <w:color w:val="000000" w:themeColor="text1"/>
          <w:kern w:val="24"/>
          <w:sz w:val="22"/>
          <w:szCs w:val="22"/>
        </w:rPr>
        <w:t>Ta</w:t>
      </w:r>
      <w:r>
        <w:rPr>
          <w:rFonts w:ascii="Garamond" w:eastAsiaTheme="minorEastAsia" w:hAnsi="Garamond" w:cstheme="minorBidi"/>
          <w:b/>
          <w:bCs/>
          <w:i/>
          <w:iCs/>
          <w:color w:val="000000" w:themeColor="text1"/>
          <w:kern w:val="24"/>
          <w:sz w:val="22"/>
          <w:szCs w:val="22"/>
        </w:rPr>
        <w:t xml:space="preserve">bela 13. </w:t>
      </w:r>
      <w:r w:rsidRPr="008D29E2">
        <w:rPr>
          <w:rFonts w:ascii="Garamond" w:eastAsiaTheme="minorEastAsia" w:hAnsi="Garamond" w:cstheme="minorBidi"/>
          <w:b/>
          <w:bCs/>
          <w:i/>
          <w:iCs/>
          <w:color w:val="000000" w:themeColor="text1"/>
          <w:kern w:val="24"/>
          <w:sz w:val="22"/>
          <w:szCs w:val="22"/>
        </w:rPr>
        <w:t>Drogi powiatowe w Gminie Gozdowo – stan na 31.12.2020r.</w:t>
      </w:r>
    </w:p>
    <w:tbl>
      <w:tblPr>
        <w:tblW w:w="9426" w:type="dxa"/>
        <w:tblCellMar>
          <w:left w:w="70" w:type="dxa"/>
          <w:right w:w="70" w:type="dxa"/>
        </w:tblCellMar>
        <w:tblLook w:val="04A0" w:firstRow="1" w:lastRow="0" w:firstColumn="1" w:lastColumn="0" w:noHBand="0" w:noVBand="1"/>
      </w:tblPr>
      <w:tblGrid>
        <w:gridCol w:w="2197"/>
        <w:gridCol w:w="1984"/>
        <w:gridCol w:w="5245"/>
      </w:tblGrid>
      <w:tr w:rsidR="00575571" w:rsidRPr="00740B57" w14:paraId="1F4D9861" w14:textId="77777777" w:rsidTr="0067052A">
        <w:trPr>
          <w:trHeight w:val="300"/>
        </w:trPr>
        <w:tc>
          <w:tcPr>
            <w:tcW w:w="2197" w:type="dxa"/>
            <w:tcBorders>
              <w:top w:val="single" w:sz="4" w:space="0" w:color="auto"/>
              <w:left w:val="single" w:sz="4" w:space="0" w:color="auto"/>
              <w:bottom w:val="single" w:sz="4" w:space="0" w:color="auto"/>
              <w:right w:val="single" w:sz="4" w:space="0" w:color="auto"/>
            </w:tcBorders>
            <w:shd w:val="clear" w:color="auto" w:fill="F8FBC9"/>
            <w:noWrap/>
            <w:vAlign w:val="center"/>
            <w:hideMark/>
          </w:tcPr>
          <w:p w14:paraId="01032FCE" w14:textId="77777777" w:rsidR="00575571" w:rsidRPr="00740B57" w:rsidRDefault="00575571">
            <w:pPr>
              <w:spacing w:after="0"/>
              <w:rPr>
                <w:rFonts w:ascii="Garamond" w:eastAsia="Times New Roman" w:hAnsi="Garamond" w:cs="Times New Roman"/>
                <w:b/>
                <w:bCs/>
                <w:color w:val="000000"/>
                <w:sz w:val="24"/>
                <w:szCs w:val="24"/>
                <w:lang w:eastAsia="pl-PL"/>
                <w14:shadow w14:blurRad="50800" w14:dist="38100" w14:dir="2700000" w14:sx="100000" w14:sy="100000" w14:kx="0" w14:ky="0" w14:algn="tl">
                  <w14:srgbClr w14:val="000000">
                    <w14:alpha w14:val="60000"/>
                  </w14:srgbClr>
                </w14:shadow>
              </w:rPr>
            </w:pPr>
            <w:r w:rsidRPr="00740B57">
              <w:rPr>
                <w:rFonts w:ascii="Garamond" w:eastAsia="Times New Roman" w:hAnsi="Garamond" w:cs="Times New Roman"/>
                <w:b/>
                <w:bCs/>
                <w:color w:val="000000"/>
                <w:sz w:val="24"/>
                <w:szCs w:val="24"/>
                <w:lang w:eastAsia="pl-PL"/>
                <w14:shadow w14:blurRad="50800" w14:dist="38100" w14:dir="2700000" w14:sx="100000" w14:sy="100000" w14:kx="0" w14:ky="0" w14:algn="tl">
                  <w14:srgbClr w14:val="000000">
                    <w14:alpha w14:val="60000"/>
                  </w14:srgbClr>
                </w14:shadow>
              </w:rPr>
              <w:t>Nowy numer drogi</w:t>
            </w:r>
          </w:p>
        </w:tc>
        <w:tc>
          <w:tcPr>
            <w:tcW w:w="1984" w:type="dxa"/>
            <w:tcBorders>
              <w:top w:val="single" w:sz="4" w:space="0" w:color="auto"/>
              <w:left w:val="nil"/>
              <w:bottom w:val="single" w:sz="4" w:space="0" w:color="auto"/>
              <w:right w:val="single" w:sz="4" w:space="0" w:color="auto"/>
            </w:tcBorders>
            <w:shd w:val="clear" w:color="auto" w:fill="F8FBC9"/>
            <w:noWrap/>
            <w:vAlign w:val="center"/>
            <w:hideMark/>
          </w:tcPr>
          <w:p w14:paraId="724DA3E3" w14:textId="77777777" w:rsidR="00575571" w:rsidRPr="00740B57" w:rsidRDefault="00575571">
            <w:pPr>
              <w:spacing w:after="0"/>
              <w:rPr>
                <w:rFonts w:ascii="Garamond" w:eastAsia="Times New Roman" w:hAnsi="Garamond" w:cs="Times New Roman"/>
                <w:b/>
                <w:bCs/>
                <w:color w:val="000000"/>
                <w:sz w:val="24"/>
                <w:szCs w:val="24"/>
                <w:lang w:eastAsia="pl-PL"/>
                <w14:shadow w14:blurRad="50800" w14:dist="38100" w14:dir="2700000" w14:sx="100000" w14:sy="100000" w14:kx="0" w14:ky="0" w14:algn="tl">
                  <w14:srgbClr w14:val="000000">
                    <w14:alpha w14:val="60000"/>
                  </w14:srgbClr>
                </w14:shadow>
              </w:rPr>
            </w:pPr>
            <w:r w:rsidRPr="00740B57">
              <w:rPr>
                <w:rFonts w:ascii="Garamond" w:eastAsia="Times New Roman" w:hAnsi="Garamond" w:cs="Times New Roman"/>
                <w:b/>
                <w:bCs/>
                <w:color w:val="000000"/>
                <w:sz w:val="24"/>
                <w:szCs w:val="24"/>
                <w:lang w:eastAsia="pl-PL"/>
                <w14:shadow w14:blurRad="50800" w14:dist="38100" w14:dir="2700000" w14:sx="100000" w14:sy="100000" w14:kx="0" w14:ky="0" w14:algn="tl">
                  <w14:srgbClr w14:val="000000">
                    <w14:alpha w14:val="60000"/>
                  </w14:srgbClr>
                </w14:shadow>
              </w:rPr>
              <w:t>Stary numer drogi</w:t>
            </w:r>
          </w:p>
        </w:tc>
        <w:tc>
          <w:tcPr>
            <w:tcW w:w="5245" w:type="dxa"/>
            <w:tcBorders>
              <w:top w:val="single" w:sz="4" w:space="0" w:color="auto"/>
              <w:left w:val="nil"/>
              <w:bottom w:val="single" w:sz="4" w:space="0" w:color="auto"/>
              <w:right w:val="single" w:sz="4" w:space="0" w:color="auto"/>
            </w:tcBorders>
            <w:shd w:val="clear" w:color="auto" w:fill="F8FBC9"/>
            <w:noWrap/>
            <w:vAlign w:val="center"/>
            <w:hideMark/>
          </w:tcPr>
          <w:p w14:paraId="27952232" w14:textId="77777777" w:rsidR="00575571" w:rsidRPr="00740B57" w:rsidRDefault="00575571">
            <w:pPr>
              <w:spacing w:after="0"/>
              <w:rPr>
                <w:rFonts w:ascii="Garamond" w:eastAsia="Times New Roman" w:hAnsi="Garamond" w:cs="Times New Roman"/>
                <w:b/>
                <w:bCs/>
                <w:color w:val="000000"/>
                <w:sz w:val="24"/>
                <w:szCs w:val="24"/>
                <w:lang w:eastAsia="pl-PL"/>
                <w14:shadow w14:blurRad="50800" w14:dist="38100" w14:dir="2700000" w14:sx="100000" w14:sy="100000" w14:kx="0" w14:ky="0" w14:algn="tl">
                  <w14:srgbClr w14:val="000000">
                    <w14:alpha w14:val="60000"/>
                  </w14:srgbClr>
                </w14:shadow>
              </w:rPr>
            </w:pPr>
            <w:r w:rsidRPr="00740B57">
              <w:rPr>
                <w:rFonts w:ascii="Garamond" w:eastAsia="Times New Roman" w:hAnsi="Garamond" w:cs="Times New Roman"/>
                <w:b/>
                <w:bCs/>
                <w:color w:val="000000"/>
                <w:sz w:val="24"/>
                <w:szCs w:val="24"/>
                <w:lang w:eastAsia="pl-PL"/>
                <w14:shadow w14:blurRad="50800" w14:dist="38100" w14:dir="2700000" w14:sx="100000" w14:sy="100000" w14:kx="0" w14:ky="0" w14:algn="tl">
                  <w14:srgbClr w14:val="000000">
                    <w14:alpha w14:val="60000"/>
                  </w14:srgbClr>
                </w14:shadow>
              </w:rPr>
              <w:t>Lokalizacja drogi, nazwa drogi/miasto</w:t>
            </w:r>
          </w:p>
        </w:tc>
      </w:tr>
      <w:tr w:rsidR="00575571" w14:paraId="6F243030" w14:textId="77777777" w:rsidTr="0067052A">
        <w:trPr>
          <w:trHeight w:val="161"/>
        </w:trPr>
        <w:tc>
          <w:tcPr>
            <w:tcW w:w="2197" w:type="dxa"/>
            <w:tcBorders>
              <w:top w:val="nil"/>
              <w:left w:val="single" w:sz="4" w:space="0" w:color="auto"/>
              <w:bottom w:val="single" w:sz="4" w:space="0" w:color="auto"/>
              <w:right w:val="single" w:sz="4" w:space="0" w:color="auto"/>
            </w:tcBorders>
            <w:noWrap/>
            <w:vAlign w:val="center"/>
            <w:hideMark/>
          </w:tcPr>
          <w:p w14:paraId="7EDB8E43"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3732 W</w:t>
            </w:r>
          </w:p>
        </w:tc>
        <w:tc>
          <w:tcPr>
            <w:tcW w:w="1984" w:type="dxa"/>
            <w:tcBorders>
              <w:top w:val="nil"/>
              <w:left w:val="nil"/>
              <w:bottom w:val="single" w:sz="4" w:space="0" w:color="auto"/>
              <w:right w:val="single" w:sz="4" w:space="0" w:color="auto"/>
            </w:tcBorders>
            <w:noWrap/>
            <w:vAlign w:val="center"/>
            <w:hideMark/>
          </w:tcPr>
          <w:p w14:paraId="47ED960D"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31130</w:t>
            </w:r>
          </w:p>
        </w:tc>
        <w:tc>
          <w:tcPr>
            <w:tcW w:w="5245" w:type="dxa"/>
            <w:tcBorders>
              <w:top w:val="single" w:sz="4" w:space="0" w:color="auto"/>
              <w:left w:val="nil"/>
              <w:bottom w:val="single" w:sz="4" w:space="0" w:color="auto"/>
              <w:right w:val="single" w:sz="4" w:space="0" w:color="auto"/>
            </w:tcBorders>
            <w:vAlign w:val="center"/>
            <w:hideMark/>
          </w:tcPr>
          <w:p w14:paraId="00A2585A"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Żuki - Kurowo</w:t>
            </w:r>
          </w:p>
        </w:tc>
      </w:tr>
      <w:tr w:rsidR="00575571" w14:paraId="2E5EF028" w14:textId="77777777" w:rsidTr="0067052A">
        <w:trPr>
          <w:trHeight w:val="136"/>
        </w:trPr>
        <w:tc>
          <w:tcPr>
            <w:tcW w:w="2197" w:type="dxa"/>
            <w:tcBorders>
              <w:top w:val="nil"/>
              <w:left w:val="single" w:sz="4" w:space="0" w:color="auto"/>
              <w:bottom w:val="single" w:sz="4" w:space="0" w:color="auto"/>
              <w:right w:val="single" w:sz="4" w:space="0" w:color="auto"/>
            </w:tcBorders>
            <w:noWrap/>
            <w:vAlign w:val="center"/>
            <w:hideMark/>
          </w:tcPr>
          <w:p w14:paraId="5A5983D1"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3735 W</w:t>
            </w:r>
          </w:p>
        </w:tc>
        <w:tc>
          <w:tcPr>
            <w:tcW w:w="1984" w:type="dxa"/>
            <w:tcBorders>
              <w:top w:val="nil"/>
              <w:left w:val="nil"/>
              <w:bottom w:val="single" w:sz="4" w:space="0" w:color="auto"/>
              <w:right w:val="single" w:sz="4" w:space="0" w:color="auto"/>
            </w:tcBorders>
            <w:noWrap/>
            <w:vAlign w:val="center"/>
            <w:hideMark/>
          </w:tcPr>
          <w:p w14:paraId="3722E156"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31133</w:t>
            </w:r>
          </w:p>
        </w:tc>
        <w:tc>
          <w:tcPr>
            <w:tcW w:w="5245" w:type="dxa"/>
            <w:tcBorders>
              <w:top w:val="nil"/>
              <w:left w:val="nil"/>
              <w:bottom w:val="single" w:sz="4" w:space="0" w:color="auto"/>
              <w:right w:val="single" w:sz="4" w:space="0" w:color="auto"/>
            </w:tcBorders>
            <w:vAlign w:val="center"/>
            <w:hideMark/>
          </w:tcPr>
          <w:p w14:paraId="502B761C"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Piaski - Gozdowo</w:t>
            </w:r>
          </w:p>
        </w:tc>
      </w:tr>
      <w:tr w:rsidR="00575571" w14:paraId="555D8C67" w14:textId="77777777" w:rsidTr="0067052A">
        <w:trPr>
          <w:trHeight w:val="270"/>
        </w:trPr>
        <w:tc>
          <w:tcPr>
            <w:tcW w:w="2197" w:type="dxa"/>
            <w:tcBorders>
              <w:top w:val="nil"/>
              <w:left w:val="single" w:sz="4" w:space="0" w:color="auto"/>
              <w:bottom w:val="single" w:sz="4" w:space="0" w:color="auto"/>
              <w:right w:val="single" w:sz="4" w:space="0" w:color="auto"/>
            </w:tcBorders>
            <w:noWrap/>
            <w:vAlign w:val="center"/>
            <w:hideMark/>
          </w:tcPr>
          <w:p w14:paraId="0B2FFC29"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3741 W</w:t>
            </w:r>
          </w:p>
        </w:tc>
        <w:tc>
          <w:tcPr>
            <w:tcW w:w="1984" w:type="dxa"/>
            <w:tcBorders>
              <w:top w:val="nil"/>
              <w:left w:val="nil"/>
              <w:bottom w:val="single" w:sz="4" w:space="0" w:color="auto"/>
              <w:right w:val="single" w:sz="4" w:space="0" w:color="auto"/>
            </w:tcBorders>
            <w:noWrap/>
            <w:vAlign w:val="center"/>
            <w:hideMark/>
          </w:tcPr>
          <w:p w14:paraId="4AE96B43"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31139</w:t>
            </w:r>
          </w:p>
        </w:tc>
        <w:tc>
          <w:tcPr>
            <w:tcW w:w="5245" w:type="dxa"/>
            <w:tcBorders>
              <w:top w:val="nil"/>
              <w:left w:val="nil"/>
              <w:bottom w:val="single" w:sz="4" w:space="0" w:color="auto"/>
              <w:right w:val="single" w:sz="4" w:space="0" w:color="auto"/>
            </w:tcBorders>
            <w:vAlign w:val="center"/>
            <w:hideMark/>
          </w:tcPr>
          <w:p w14:paraId="77C4D648"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Lelice - Rogienice - Grąbiec - Rzeszotary - Zawady</w:t>
            </w:r>
          </w:p>
        </w:tc>
      </w:tr>
      <w:tr w:rsidR="00575571" w14:paraId="36476F67" w14:textId="77777777" w:rsidTr="0067052A">
        <w:trPr>
          <w:trHeight w:val="102"/>
        </w:trPr>
        <w:tc>
          <w:tcPr>
            <w:tcW w:w="2197" w:type="dxa"/>
            <w:tcBorders>
              <w:top w:val="nil"/>
              <w:left w:val="single" w:sz="4" w:space="0" w:color="auto"/>
              <w:bottom w:val="single" w:sz="4" w:space="0" w:color="auto"/>
              <w:right w:val="single" w:sz="4" w:space="0" w:color="auto"/>
            </w:tcBorders>
            <w:noWrap/>
            <w:vAlign w:val="center"/>
            <w:hideMark/>
          </w:tcPr>
          <w:p w14:paraId="00E03C30"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3754 W</w:t>
            </w:r>
          </w:p>
        </w:tc>
        <w:tc>
          <w:tcPr>
            <w:tcW w:w="1984" w:type="dxa"/>
            <w:tcBorders>
              <w:top w:val="nil"/>
              <w:left w:val="nil"/>
              <w:bottom w:val="single" w:sz="4" w:space="0" w:color="auto"/>
              <w:right w:val="single" w:sz="4" w:space="0" w:color="auto"/>
            </w:tcBorders>
            <w:noWrap/>
            <w:vAlign w:val="center"/>
            <w:hideMark/>
          </w:tcPr>
          <w:p w14:paraId="3571BF13"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31152</w:t>
            </w:r>
          </w:p>
        </w:tc>
        <w:tc>
          <w:tcPr>
            <w:tcW w:w="5245" w:type="dxa"/>
            <w:tcBorders>
              <w:top w:val="nil"/>
              <w:left w:val="nil"/>
              <w:bottom w:val="single" w:sz="4" w:space="0" w:color="auto"/>
              <w:right w:val="single" w:sz="4" w:space="0" w:color="auto"/>
            </w:tcBorders>
            <w:vAlign w:val="center"/>
            <w:hideMark/>
          </w:tcPr>
          <w:p w14:paraId="67BC1A3C"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Goleszyn - Leszczynki</w:t>
            </w:r>
          </w:p>
        </w:tc>
      </w:tr>
      <w:tr w:rsidR="00575571" w14:paraId="79B2E39D" w14:textId="77777777" w:rsidTr="0067052A">
        <w:trPr>
          <w:trHeight w:val="93"/>
        </w:trPr>
        <w:tc>
          <w:tcPr>
            <w:tcW w:w="2197" w:type="dxa"/>
            <w:tcBorders>
              <w:top w:val="nil"/>
              <w:left w:val="single" w:sz="4" w:space="0" w:color="auto"/>
              <w:bottom w:val="single" w:sz="4" w:space="0" w:color="auto"/>
              <w:right w:val="single" w:sz="4" w:space="0" w:color="auto"/>
            </w:tcBorders>
            <w:noWrap/>
            <w:vAlign w:val="center"/>
            <w:hideMark/>
          </w:tcPr>
          <w:p w14:paraId="6D8982B4"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3704 W</w:t>
            </w:r>
          </w:p>
        </w:tc>
        <w:tc>
          <w:tcPr>
            <w:tcW w:w="1984" w:type="dxa"/>
            <w:tcBorders>
              <w:top w:val="nil"/>
              <w:left w:val="nil"/>
              <w:bottom w:val="single" w:sz="4" w:space="0" w:color="auto"/>
              <w:right w:val="single" w:sz="4" w:space="0" w:color="auto"/>
            </w:tcBorders>
            <w:noWrap/>
            <w:vAlign w:val="bottom"/>
            <w:hideMark/>
          </w:tcPr>
          <w:p w14:paraId="4F682DBF"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01585</w:t>
            </w:r>
          </w:p>
        </w:tc>
        <w:tc>
          <w:tcPr>
            <w:tcW w:w="5245" w:type="dxa"/>
            <w:tcBorders>
              <w:top w:val="nil"/>
              <w:left w:val="nil"/>
              <w:bottom w:val="single" w:sz="4" w:space="0" w:color="auto"/>
              <w:right w:val="single" w:sz="4" w:space="0" w:color="auto"/>
            </w:tcBorders>
            <w:vAlign w:val="center"/>
            <w:hideMark/>
          </w:tcPr>
          <w:p w14:paraId="6AAFEA0D"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PKP Gozdowo - Proboszczewice</w:t>
            </w:r>
          </w:p>
        </w:tc>
      </w:tr>
      <w:tr w:rsidR="00575571" w14:paraId="3B3DB2D7" w14:textId="77777777" w:rsidTr="0067052A">
        <w:trPr>
          <w:trHeight w:val="300"/>
        </w:trPr>
        <w:tc>
          <w:tcPr>
            <w:tcW w:w="2197" w:type="dxa"/>
            <w:tcBorders>
              <w:top w:val="nil"/>
              <w:left w:val="single" w:sz="4" w:space="0" w:color="auto"/>
              <w:bottom w:val="single" w:sz="4" w:space="0" w:color="auto"/>
              <w:right w:val="single" w:sz="4" w:space="0" w:color="auto"/>
            </w:tcBorders>
            <w:noWrap/>
            <w:vAlign w:val="center"/>
            <w:hideMark/>
          </w:tcPr>
          <w:p w14:paraId="5ED2F7A4"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3720 W</w:t>
            </w:r>
          </w:p>
        </w:tc>
        <w:tc>
          <w:tcPr>
            <w:tcW w:w="1984" w:type="dxa"/>
            <w:tcBorders>
              <w:top w:val="nil"/>
              <w:left w:val="nil"/>
              <w:bottom w:val="single" w:sz="4" w:space="0" w:color="auto"/>
              <w:right w:val="single" w:sz="4" w:space="0" w:color="auto"/>
            </w:tcBorders>
            <w:noWrap/>
            <w:vAlign w:val="center"/>
            <w:hideMark/>
          </w:tcPr>
          <w:p w14:paraId="5E734749"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31116</w:t>
            </w:r>
          </w:p>
        </w:tc>
        <w:tc>
          <w:tcPr>
            <w:tcW w:w="5245" w:type="dxa"/>
            <w:tcBorders>
              <w:top w:val="nil"/>
              <w:left w:val="nil"/>
              <w:bottom w:val="single" w:sz="4" w:space="0" w:color="auto"/>
              <w:right w:val="single" w:sz="4" w:space="0" w:color="auto"/>
            </w:tcBorders>
            <w:vAlign w:val="center"/>
            <w:hideMark/>
          </w:tcPr>
          <w:p w14:paraId="0782AD44"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Mochowo - Gozdowo</w:t>
            </w:r>
          </w:p>
        </w:tc>
      </w:tr>
      <w:tr w:rsidR="00575571" w14:paraId="4EE52A55" w14:textId="77777777" w:rsidTr="0067052A">
        <w:trPr>
          <w:trHeight w:val="300"/>
        </w:trPr>
        <w:tc>
          <w:tcPr>
            <w:tcW w:w="2197" w:type="dxa"/>
            <w:tcBorders>
              <w:top w:val="nil"/>
              <w:left w:val="single" w:sz="4" w:space="0" w:color="auto"/>
              <w:bottom w:val="single" w:sz="4" w:space="0" w:color="auto"/>
              <w:right w:val="single" w:sz="4" w:space="0" w:color="auto"/>
            </w:tcBorders>
            <w:noWrap/>
            <w:vAlign w:val="center"/>
            <w:hideMark/>
          </w:tcPr>
          <w:p w14:paraId="4902B13B"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lastRenderedPageBreak/>
              <w:t>3758 W</w:t>
            </w:r>
          </w:p>
        </w:tc>
        <w:tc>
          <w:tcPr>
            <w:tcW w:w="1984" w:type="dxa"/>
            <w:tcBorders>
              <w:top w:val="nil"/>
              <w:left w:val="nil"/>
              <w:bottom w:val="single" w:sz="4" w:space="0" w:color="auto"/>
              <w:right w:val="single" w:sz="4" w:space="0" w:color="auto"/>
            </w:tcBorders>
            <w:noWrap/>
            <w:vAlign w:val="center"/>
            <w:hideMark/>
          </w:tcPr>
          <w:p w14:paraId="0755F715"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31156</w:t>
            </w:r>
          </w:p>
        </w:tc>
        <w:tc>
          <w:tcPr>
            <w:tcW w:w="5245" w:type="dxa"/>
            <w:tcBorders>
              <w:top w:val="nil"/>
              <w:left w:val="nil"/>
              <w:bottom w:val="single" w:sz="4" w:space="0" w:color="auto"/>
              <w:right w:val="single" w:sz="4" w:space="0" w:color="auto"/>
            </w:tcBorders>
            <w:vAlign w:val="center"/>
            <w:hideMark/>
          </w:tcPr>
          <w:p w14:paraId="07F4A185"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Lelice - Majki - Słupia</w:t>
            </w:r>
          </w:p>
        </w:tc>
      </w:tr>
      <w:tr w:rsidR="00575571" w14:paraId="7C67AE40" w14:textId="77777777" w:rsidTr="0067052A">
        <w:trPr>
          <w:trHeight w:val="118"/>
        </w:trPr>
        <w:tc>
          <w:tcPr>
            <w:tcW w:w="2197" w:type="dxa"/>
            <w:tcBorders>
              <w:top w:val="nil"/>
              <w:left w:val="single" w:sz="4" w:space="0" w:color="auto"/>
              <w:bottom w:val="single" w:sz="4" w:space="0" w:color="auto"/>
              <w:right w:val="single" w:sz="4" w:space="0" w:color="auto"/>
            </w:tcBorders>
            <w:noWrap/>
            <w:vAlign w:val="center"/>
            <w:hideMark/>
          </w:tcPr>
          <w:p w14:paraId="4895CF80"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3760 W</w:t>
            </w:r>
          </w:p>
        </w:tc>
        <w:tc>
          <w:tcPr>
            <w:tcW w:w="1984" w:type="dxa"/>
            <w:tcBorders>
              <w:top w:val="nil"/>
              <w:left w:val="nil"/>
              <w:bottom w:val="single" w:sz="4" w:space="0" w:color="auto"/>
              <w:right w:val="single" w:sz="4" w:space="0" w:color="auto"/>
            </w:tcBorders>
            <w:noWrap/>
            <w:vAlign w:val="center"/>
            <w:hideMark/>
          </w:tcPr>
          <w:p w14:paraId="36464C6C"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31159</w:t>
            </w:r>
          </w:p>
        </w:tc>
        <w:tc>
          <w:tcPr>
            <w:tcW w:w="5245" w:type="dxa"/>
            <w:tcBorders>
              <w:top w:val="nil"/>
              <w:left w:val="nil"/>
              <w:bottom w:val="single" w:sz="4" w:space="0" w:color="auto"/>
              <w:right w:val="single" w:sz="4" w:space="0" w:color="auto"/>
            </w:tcBorders>
            <w:vAlign w:val="center"/>
            <w:hideMark/>
          </w:tcPr>
          <w:p w14:paraId="41EEACCB"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Bonisław - Gozdowo</w:t>
            </w:r>
          </w:p>
        </w:tc>
      </w:tr>
      <w:tr w:rsidR="00575571" w14:paraId="4F93A6F5" w14:textId="77777777" w:rsidTr="0067052A">
        <w:trPr>
          <w:trHeight w:val="107"/>
        </w:trPr>
        <w:tc>
          <w:tcPr>
            <w:tcW w:w="2197" w:type="dxa"/>
            <w:tcBorders>
              <w:top w:val="nil"/>
              <w:left w:val="single" w:sz="4" w:space="0" w:color="auto"/>
              <w:bottom w:val="single" w:sz="4" w:space="0" w:color="auto"/>
              <w:right w:val="single" w:sz="4" w:space="0" w:color="auto"/>
            </w:tcBorders>
            <w:noWrap/>
            <w:vAlign w:val="center"/>
            <w:hideMark/>
          </w:tcPr>
          <w:p w14:paraId="3094CA88"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3761 W</w:t>
            </w:r>
          </w:p>
        </w:tc>
        <w:tc>
          <w:tcPr>
            <w:tcW w:w="1984" w:type="dxa"/>
            <w:tcBorders>
              <w:top w:val="nil"/>
              <w:left w:val="nil"/>
              <w:bottom w:val="single" w:sz="4" w:space="0" w:color="auto"/>
              <w:right w:val="single" w:sz="4" w:space="0" w:color="auto"/>
            </w:tcBorders>
            <w:noWrap/>
            <w:vAlign w:val="center"/>
            <w:hideMark/>
          </w:tcPr>
          <w:p w14:paraId="572A91DB"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31160</w:t>
            </w:r>
          </w:p>
        </w:tc>
        <w:tc>
          <w:tcPr>
            <w:tcW w:w="5245" w:type="dxa"/>
            <w:tcBorders>
              <w:top w:val="nil"/>
              <w:left w:val="nil"/>
              <w:bottom w:val="single" w:sz="4" w:space="0" w:color="auto"/>
              <w:right w:val="single" w:sz="4" w:space="0" w:color="auto"/>
            </w:tcBorders>
            <w:vAlign w:val="center"/>
            <w:hideMark/>
          </w:tcPr>
          <w:p w14:paraId="172A5F38"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Białyszewo - Gozdowo</w:t>
            </w:r>
          </w:p>
        </w:tc>
      </w:tr>
      <w:tr w:rsidR="00575571" w14:paraId="202B5BCB" w14:textId="77777777" w:rsidTr="0067052A">
        <w:trPr>
          <w:trHeight w:val="226"/>
        </w:trPr>
        <w:tc>
          <w:tcPr>
            <w:tcW w:w="2197" w:type="dxa"/>
            <w:tcBorders>
              <w:top w:val="nil"/>
              <w:left w:val="single" w:sz="4" w:space="0" w:color="auto"/>
              <w:bottom w:val="single" w:sz="4" w:space="0" w:color="auto"/>
              <w:right w:val="single" w:sz="4" w:space="0" w:color="auto"/>
            </w:tcBorders>
            <w:noWrap/>
            <w:vAlign w:val="center"/>
            <w:hideMark/>
          </w:tcPr>
          <w:p w14:paraId="6E78E702"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3762 W</w:t>
            </w:r>
          </w:p>
        </w:tc>
        <w:tc>
          <w:tcPr>
            <w:tcW w:w="1984" w:type="dxa"/>
            <w:tcBorders>
              <w:top w:val="nil"/>
              <w:left w:val="nil"/>
              <w:bottom w:val="single" w:sz="4" w:space="0" w:color="auto"/>
              <w:right w:val="single" w:sz="4" w:space="0" w:color="auto"/>
            </w:tcBorders>
            <w:noWrap/>
            <w:vAlign w:val="center"/>
            <w:hideMark/>
          </w:tcPr>
          <w:p w14:paraId="2F43280C"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31161</w:t>
            </w:r>
          </w:p>
        </w:tc>
        <w:tc>
          <w:tcPr>
            <w:tcW w:w="5245" w:type="dxa"/>
            <w:tcBorders>
              <w:top w:val="nil"/>
              <w:left w:val="nil"/>
              <w:bottom w:val="single" w:sz="4" w:space="0" w:color="auto"/>
              <w:right w:val="single" w:sz="4" w:space="0" w:color="auto"/>
            </w:tcBorders>
            <w:vAlign w:val="center"/>
            <w:hideMark/>
          </w:tcPr>
          <w:p w14:paraId="3E6412A0"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Węgrzynowo - Lelice</w:t>
            </w:r>
          </w:p>
        </w:tc>
      </w:tr>
      <w:tr w:rsidR="00575571" w14:paraId="78B200A5" w14:textId="77777777" w:rsidTr="0067052A">
        <w:trPr>
          <w:trHeight w:val="215"/>
        </w:trPr>
        <w:tc>
          <w:tcPr>
            <w:tcW w:w="2197" w:type="dxa"/>
            <w:tcBorders>
              <w:top w:val="nil"/>
              <w:left w:val="single" w:sz="4" w:space="0" w:color="auto"/>
              <w:bottom w:val="single" w:sz="4" w:space="0" w:color="auto"/>
              <w:right w:val="single" w:sz="4" w:space="0" w:color="auto"/>
            </w:tcBorders>
            <w:noWrap/>
            <w:vAlign w:val="center"/>
            <w:hideMark/>
          </w:tcPr>
          <w:p w14:paraId="3A6D4227"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3763 W</w:t>
            </w:r>
          </w:p>
        </w:tc>
        <w:tc>
          <w:tcPr>
            <w:tcW w:w="1984" w:type="dxa"/>
            <w:tcBorders>
              <w:top w:val="nil"/>
              <w:left w:val="nil"/>
              <w:bottom w:val="single" w:sz="4" w:space="0" w:color="auto"/>
              <w:right w:val="single" w:sz="4" w:space="0" w:color="auto"/>
            </w:tcBorders>
            <w:noWrap/>
            <w:vAlign w:val="center"/>
            <w:hideMark/>
          </w:tcPr>
          <w:p w14:paraId="0C8FAFFB"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31162</w:t>
            </w:r>
          </w:p>
        </w:tc>
        <w:tc>
          <w:tcPr>
            <w:tcW w:w="5245" w:type="dxa"/>
            <w:tcBorders>
              <w:top w:val="nil"/>
              <w:left w:val="nil"/>
              <w:bottom w:val="single" w:sz="4" w:space="0" w:color="auto"/>
              <w:right w:val="single" w:sz="4" w:space="0" w:color="auto"/>
            </w:tcBorders>
            <w:vAlign w:val="center"/>
            <w:hideMark/>
          </w:tcPr>
          <w:p w14:paraId="7F5EF38A"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Lelice - Białuty</w:t>
            </w:r>
          </w:p>
        </w:tc>
      </w:tr>
      <w:tr w:rsidR="00575571" w14:paraId="06D146ED" w14:textId="77777777" w:rsidTr="0067052A">
        <w:trPr>
          <w:trHeight w:val="205"/>
        </w:trPr>
        <w:tc>
          <w:tcPr>
            <w:tcW w:w="2197" w:type="dxa"/>
            <w:tcBorders>
              <w:top w:val="nil"/>
              <w:left w:val="single" w:sz="4" w:space="0" w:color="auto"/>
              <w:bottom w:val="single" w:sz="4" w:space="0" w:color="auto"/>
              <w:right w:val="single" w:sz="4" w:space="0" w:color="auto"/>
            </w:tcBorders>
            <w:noWrap/>
            <w:vAlign w:val="center"/>
            <w:hideMark/>
          </w:tcPr>
          <w:p w14:paraId="5FCFC289"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3766 W</w:t>
            </w:r>
          </w:p>
        </w:tc>
        <w:tc>
          <w:tcPr>
            <w:tcW w:w="1984" w:type="dxa"/>
            <w:tcBorders>
              <w:top w:val="nil"/>
              <w:left w:val="nil"/>
              <w:bottom w:val="single" w:sz="4" w:space="0" w:color="auto"/>
              <w:right w:val="single" w:sz="4" w:space="0" w:color="auto"/>
            </w:tcBorders>
            <w:noWrap/>
            <w:vAlign w:val="center"/>
            <w:hideMark/>
          </w:tcPr>
          <w:p w14:paraId="4066E0B4"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31172</w:t>
            </w:r>
          </w:p>
        </w:tc>
        <w:tc>
          <w:tcPr>
            <w:tcW w:w="5245" w:type="dxa"/>
            <w:tcBorders>
              <w:top w:val="nil"/>
              <w:left w:val="nil"/>
              <w:bottom w:val="single" w:sz="4" w:space="0" w:color="auto"/>
              <w:right w:val="single" w:sz="4" w:space="0" w:color="auto"/>
            </w:tcBorders>
            <w:vAlign w:val="center"/>
            <w:hideMark/>
          </w:tcPr>
          <w:p w14:paraId="45C7388D"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Bożewo - Głuchowo</w:t>
            </w:r>
          </w:p>
        </w:tc>
      </w:tr>
      <w:tr w:rsidR="00575571" w14:paraId="21DC44FC" w14:textId="77777777" w:rsidTr="0067052A">
        <w:trPr>
          <w:trHeight w:val="180"/>
        </w:trPr>
        <w:tc>
          <w:tcPr>
            <w:tcW w:w="2197" w:type="dxa"/>
            <w:tcBorders>
              <w:top w:val="nil"/>
              <w:left w:val="single" w:sz="4" w:space="0" w:color="auto"/>
              <w:bottom w:val="single" w:sz="4" w:space="0" w:color="auto"/>
              <w:right w:val="single" w:sz="4" w:space="0" w:color="auto"/>
            </w:tcBorders>
            <w:noWrap/>
            <w:vAlign w:val="center"/>
            <w:hideMark/>
          </w:tcPr>
          <w:p w14:paraId="259AB370"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3767 W</w:t>
            </w:r>
          </w:p>
        </w:tc>
        <w:tc>
          <w:tcPr>
            <w:tcW w:w="1984" w:type="dxa"/>
            <w:tcBorders>
              <w:top w:val="nil"/>
              <w:left w:val="nil"/>
              <w:bottom w:val="single" w:sz="4" w:space="0" w:color="auto"/>
              <w:right w:val="single" w:sz="4" w:space="0" w:color="auto"/>
            </w:tcBorders>
            <w:noWrap/>
            <w:vAlign w:val="center"/>
            <w:hideMark/>
          </w:tcPr>
          <w:p w14:paraId="3AE29226"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31173</w:t>
            </w:r>
          </w:p>
        </w:tc>
        <w:tc>
          <w:tcPr>
            <w:tcW w:w="5245" w:type="dxa"/>
            <w:tcBorders>
              <w:top w:val="nil"/>
              <w:left w:val="nil"/>
              <w:bottom w:val="single" w:sz="4" w:space="0" w:color="auto"/>
              <w:right w:val="single" w:sz="4" w:space="0" w:color="auto"/>
            </w:tcBorders>
            <w:vAlign w:val="center"/>
            <w:hideMark/>
          </w:tcPr>
          <w:p w14:paraId="210D9A11"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Bożewo - Rempin</w:t>
            </w:r>
          </w:p>
        </w:tc>
      </w:tr>
      <w:tr w:rsidR="00575571" w14:paraId="3B8C1664" w14:textId="77777777" w:rsidTr="0067052A">
        <w:trPr>
          <w:trHeight w:val="157"/>
        </w:trPr>
        <w:tc>
          <w:tcPr>
            <w:tcW w:w="2197" w:type="dxa"/>
            <w:tcBorders>
              <w:top w:val="nil"/>
              <w:left w:val="single" w:sz="4" w:space="0" w:color="auto"/>
              <w:bottom w:val="single" w:sz="4" w:space="0" w:color="auto"/>
              <w:right w:val="single" w:sz="4" w:space="0" w:color="auto"/>
            </w:tcBorders>
            <w:noWrap/>
            <w:vAlign w:val="center"/>
            <w:hideMark/>
          </w:tcPr>
          <w:p w14:paraId="1A4F43FA"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3768 W</w:t>
            </w:r>
          </w:p>
        </w:tc>
        <w:tc>
          <w:tcPr>
            <w:tcW w:w="1984" w:type="dxa"/>
            <w:tcBorders>
              <w:top w:val="nil"/>
              <w:left w:val="nil"/>
              <w:bottom w:val="single" w:sz="4" w:space="0" w:color="auto"/>
              <w:right w:val="single" w:sz="4" w:space="0" w:color="auto"/>
            </w:tcBorders>
            <w:noWrap/>
            <w:vAlign w:val="center"/>
            <w:hideMark/>
          </w:tcPr>
          <w:p w14:paraId="6DEF8BC9"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31174</w:t>
            </w:r>
          </w:p>
        </w:tc>
        <w:tc>
          <w:tcPr>
            <w:tcW w:w="5245" w:type="dxa"/>
            <w:tcBorders>
              <w:top w:val="nil"/>
              <w:left w:val="nil"/>
              <w:bottom w:val="single" w:sz="4" w:space="0" w:color="auto"/>
              <w:right w:val="single" w:sz="4" w:space="0" w:color="auto"/>
            </w:tcBorders>
            <w:vAlign w:val="center"/>
            <w:hideMark/>
          </w:tcPr>
          <w:p w14:paraId="19D2802E"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Rempin - Golejewo</w:t>
            </w:r>
          </w:p>
        </w:tc>
      </w:tr>
      <w:tr w:rsidR="00575571" w14:paraId="1A5B2D08" w14:textId="77777777" w:rsidTr="0067052A">
        <w:trPr>
          <w:trHeight w:val="132"/>
        </w:trPr>
        <w:tc>
          <w:tcPr>
            <w:tcW w:w="2197" w:type="dxa"/>
            <w:tcBorders>
              <w:top w:val="nil"/>
              <w:left w:val="single" w:sz="4" w:space="0" w:color="auto"/>
              <w:bottom w:val="single" w:sz="4" w:space="0" w:color="auto"/>
              <w:right w:val="single" w:sz="4" w:space="0" w:color="auto"/>
            </w:tcBorders>
            <w:noWrap/>
            <w:vAlign w:val="center"/>
            <w:hideMark/>
          </w:tcPr>
          <w:p w14:paraId="0843BE38"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3769 W</w:t>
            </w:r>
          </w:p>
        </w:tc>
        <w:tc>
          <w:tcPr>
            <w:tcW w:w="1984" w:type="dxa"/>
            <w:tcBorders>
              <w:top w:val="nil"/>
              <w:left w:val="nil"/>
              <w:bottom w:val="single" w:sz="4" w:space="0" w:color="auto"/>
              <w:right w:val="single" w:sz="4" w:space="0" w:color="auto"/>
            </w:tcBorders>
            <w:noWrap/>
            <w:vAlign w:val="center"/>
            <w:hideMark/>
          </w:tcPr>
          <w:p w14:paraId="29E50D30"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31175</w:t>
            </w:r>
          </w:p>
        </w:tc>
        <w:tc>
          <w:tcPr>
            <w:tcW w:w="5245" w:type="dxa"/>
            <w:tcBorders>
              <w:top w:val="nil"/>
              <w:left w:val="nil"/>
              <w:bottom w:val="single" w:sz="4" w:space="0" w:color="auto"/>
              <w:right w:val="single" w:sz="4" w:space="0" w:color="auto"/>
            </w:tcBorders>
            <w:vAlign w:val="center"/>
            <w:hideMark/>
          </w:tcPr>
          <w:p w14:paraId="5337AFAC" w14:textId="77777777" w:rsidR="00575571" w:rsidRDefault="00575571">
            <w:pPr>
              <w:spacing w:after="0"/>
              <w:rPr>
                <w:rFonts w:ascii="Garamond" w:eastAsia="Times New Roman" w:hAnsi="Garamond" w:cs="Times New Roman"/>
                <w:color w:val="000000"/>
                <w:sz w:val="24"/>
                <w:szCs w:val="24"/>
                <w:lang w:eastAsia="pl-PL"/>
              </w:rPr>
            </w:pPr>
            <w:proofErr w:type="spellStart"/>
            <w:r>
              <w:rPr>
                <w:rFonts w:ascii="Garamond" w:eastAsia="Times New Roman" w:hAnsi="Garamond" w:cs="Times New Roman"/>
                <w:color w:val="000000"/>
                <w:sz w:val="24"/>
                <w:szCs w:val="24"/>
                <w:lang w:eastAsia="pl-PL"/>
              </w:rPr>
              <w:t>Kuskowo</w:t>
            </w:r>
            <w:proofErr w:type="spellEnd"/>
            <w:r>
              <w:rPr>
                <w:rFonts w:ascii="Garamond" w:eastAsia="Times New Roman" w:hAnsi="Garamond" w:cs="Times New Roman"/>
                <w:color w:val="000000"/>
                <w:sz w:val="24"/>
                <w:szCs w:val="24"/>
                <w:lang w:eastAsia="pl-PL"/>
              </w:rPr>
              <w:t xml:space="preserve"> - </w:t>
            </w:r>
            <w:proofErr w:type="spellStart"/>
            <w:r>
              <w:rPr>
                <w:rFonts w:ascii="Garamond" w:eastAsia="Times New Roman" w:hAnsi="Garamond" w:cs="Times New Roman"/>
                <w:color w:val="000000"/>
                <w:sz w:val="24"/>
                <w:szCs w:val="24"/>
                <w:lang w:eastAsia="pl-PL"/>
              </w:rPr>
              <w:t>Jączewo</w:t>
            </w:r>
            <w:proofErr w:type="spellEnd"/>
          </w:p>
        </w:tc>
      </w:tr>
      <w:tr w:rsidR="00575571" w14:paraId="0588EF78" w14:textId="77777777" w:rsidTr="0067052A">
        <w:trPr>
          <w:trHeight w:val="123"/>
        </w:trPr>
        <w:tc>
          <w:tcPr>
            <w:tcW w:w="2197" w:type="dxa"/>
            <w:tcBorders>
              <w:top w:val="nil"/>
              <w:left w:val="single" w:sz="4" w:space="0" w:color="auto"/>
              <w:bottom w:val="single" w:sz="4" w:space="0" w:color="auto"/>
              <w:right w:val="single" w:sz="4" w:space="0" w:color="auto"/>
            </w:tcBorders>
            <w:noWrap/>
            <w:vAlign w:val="center"/>
            <w:hideMark/>
          </w:tcPr>
          <w:p w14:paraId="36DB53B0"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6914 W</w:t>
            </w:r>
          </w:p>
        </w:tc>
        <w:tc>
          <w:tcPr>
            <w:tcW w:w="1984" w:type="dxa"/>
            <w:tcBorders>
              <w:top w:val="nil"/>
              <w:left w:val="nil"/>
              <w:bottom w:val="single" w:sz="4" w:space="0" w:color="auto"/>
              <w:right w:val="single" w:sz="4" w:space="0" w:color="auto"/>
            </w:tcBorders>
            <w:noWrap/>
            <w:vAlign w:val="bottom"/>
            <w:hideMark/>
          </w:tcPr>
          <w:p w14:paraId="1726613B"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31177 (158)</w:t>
            </w:r>
          </w:p>
        </w:tc>
        <w:tc>
          <w:tcPr>
            <w:tcW w:w="5245" w:type="dxa"/>
            <w:tcBorders>
              <w:top w:val="nil"/>
              <w:left w:val="nil"/>
              <w:bottom w:val="single" w:sz="4" w:space="0" w:color="auto"/>
              <w:right w:val="single" w:sz="4" w:space="0" w:color="auto"/>
            </w:tcBorders>
            <w:vAlign w:val="center"/>
            <w:hideMark/>
          </w:tcPr>
          <w:p w14:paraId="366CC331"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Drobin - Lelice</w:t>
            </w:r>
          </w:p>
        </w:tc>
      </w:tr>
      <w:tr w:rsidR="00575571" w14:paraId="5B168C7A" w14:textId="77777777" w:rsidTr="0067052A">
        <w:trPr>
          <w:trHeight w:val="70"/>
        </w:trPr>
        <w:tc>
          <w:tcPr>
            <w:tcW w:w="2197" w:type="dxa"/>
            <w:tcBorders>
              <w:top w:val="nil"/>
              <w:left w:val="single" w:sz="4" w:space="0" w:color="auto"/>
              <w:bottom w:val="single" w:sz="4" w:space="0" w:color="auto"/>
              <w:right w:val="single" w:sz="4" w:space="0" w:color="auto"/>
            </w:tcBorders>
            <w:noWrap/>
            <w:vAlign w:val="center"/>
            <w:hideMark/>
          </w:tcPr>
          <w:p w14:paraId="715778B3"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5201 W</w:t>
            </w:r>
          </w:p>
        </w:tc>
        <w:tc>
          <w:tcPr>
            <w:tcW w:w="1984" w:type="dxa"/>
            <w:tcBorders>
              <w:top w:val="nil"/>
              <w:left w:val="nil"/>
              <w:bottom w:val="single" w:sz="4" w:space="0" w:color="auto"/>
              <w:right w:val="single" w:sz="4" w:space="0" w:color="auto"/>
            </w:tcBorders>
            <w:noWrap/>
            <w:vAlign w:val="bottom"/>
            <w:hideMark/>
          </w:tcPr>
          <w:p w14:paraId="43BE6E60"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31181</w:t>
            </w:r>
          </w:p>
        </w:tc>
        <w:tc>
          <w:tcPr>
            <w:tcW w:w="5245" w:type="dxa"/>
            <w:tcBorders>
              <w:top w:val="nil"/>
              <w:left w:val="nil"/>
              <w:bottom w:val="single" w:sz="4" w:space="0" w:color="auto"/>
              <w:right w:val="single" w:sz="4" w:space="0" w:color="auto"/>
            </w:tcBorders>
            <w:vAlign w:val="center"/>
            <w:hideMark/>
          </w:tcPr>
          <w:p w14:paraId="7B9D42BF" w14:textId="77777777" w:rsidR="00575571" w:rsidRDefault="00575571">
            <w:pPr>
              <w:spacing w:after="0"/>
              <w:rPr>
                <w:rFonts w:ascii="Garamond" w:eastAsia="Times New Roman" w:hAnsi="Garamond" w:cs="Times New Roman"/>
                <w:color w:val="000000"/>
                <w:sz w:val="24"/>
                <w:szCs w:val="24"/>
                <w:lang w:eastAsia="pl-PL"/>
              </w:rPr>
            </w:pPr>
            <w:r>
              <w:rPr>
                <w:rFonts w:ascii="Garamond" w:eastAsia="Times New Roman" w:hAnsi="Garamond" w:cs="Times New Roman"/>
                <w:color w:val="000000"/>
                <w:sz w:val="24"/>
                <w:szCs w:val="24"/>
                <w:lang w:eastAsia="pl-PL"/>
              </w:rPr>
              <w:t>Płock - Zągoty - Bonisław</w:t>
            </w:r>
          </w:p>
        </w:tc>
      </w:tr>
    </w:tbl>
    <w:p w14:paraId="6501C33B" w14:textId="23772E0C" w:rsidR="00C52833" w:rsidRDefault="00C52833" w:rsidP="00C52833">
      <w:pPr>
        <w:pStyle w:val="01zrodlo"/>
        <w:spacing w:after="0"/>
        <w:rPr>
          <w:rFonts w:ascii="Garamond" w:hAnsi="Garamond"/>
          <w:i w:val="0"/>
          <w:iCs/>
          <w:sz w:val="20"/>
        </w:rPr>
      </w:pPr>
      <w:r w:rsidRPr="00191A1C">
        <w:rPr>
          <w:rFonts w:ascii="Garamond" w:hAnsi="Garamond"/>
          <w:i w:val="0"/>
          <w:iCs/>
          <w:sz w:val="20"/>
        </w:rPr>
        <w:t xml:space="preserve">Źródło: </w:t>
      </w:r>
      <w:r w:rsidR="00362227">
        <w:rPr>
          <w:rFonts w:ascii="Garamond" w:hAnsi="Garamond"/>
          <w:i w:val="0"/>
          <w:iCs/>
          <w:sz w:val="20"/>
        </w:rPr>
        <w:t xml:space="preserve">Ref. RBK </w:t>
      </w:r>
    </w:p>
    <w:p w14:paraId="14F11F25" w14:textId="77777777" w:rsidR="00A8253B" w:rsidRDefault="00A8253B" w:rsidP="00A8253B">
      <w:pPr>
        <w:pStyle w:val="NormalnyWeb"/>
        <w:spacing w:before="0" w:beforeAutospacing="0" w:after="0" w:afterAutospacing="0"/>
        <w:rPr>
          <w:rFonts w:ascii="Garamond" w:eastAsiaTheme="minorEastAsia" w:hAnsi="Garamond" w:cstheme="minorBidi"/>
          <w:b/>
          <w:bCs/>
          <w:i/>
          <w:iCs/>
          <w:color w:val="000000" w:themeColor="text1"/>
          <w:kern w:val="24"/>
          <w:sz w:val="22"/>
          <w:szCs w:val="22"/>
        </w:rPr>
      </w:pPr>
    </w:p>
    <w:p w14:paraId="6F8CB3A9" w14:textId="01448DC3" w:rsidR="00C201CF" w:rsidRPr="00A8253B" w:rsidRDefault="00A8253B" w:rsidP="00A8253B">
      <w:pPr>
        <w:pStyle w:val="NormalnyWeb"/>
        <w:spacing w:before="0" w:beforeAutospacing="0" w:after="0" w:afterAutospacing="0"/>
        <w:rPr>
          <w:rFonts w:ascii="Garamond" w:eastAsiaTheme="minorEastAsia" w:hAnsi="Garamond" w:cstheme="minorBidi"/>
          <w:b/>
          <w:bCs/>
          <w:i/>
          <w:iCs/>
          <w:color w:val="000000" w:themeColor="text1"/>
          <w:kern w:val="24"/>
          <w:sz w:val="22"/>
          <w:szCs w:val="22"/>
        </w:rPr>
      </w:pPr>
      <w:r w:rsidRPr="008D29E2">
        <w:rPr>
          <w:rFonts w:ascii="Garamond" w:eastAsiaTheme="minorEastAsia" w:hAnsi="Garamond" w:cstheme="minorBidi"/>
          <w:b/>
          <w:bCs/>
          <w:i/>
          <w:iCs/>
          <w:color w:val="000000" w:themeColor="text1"/>
          <w:kern w:val="24"/>
          <w:sz w:val="22"/>
          <w:szCs w:val="22"/>
        </w:rPr>
        <w:t>Tab</w:t>
      </w:r>
      <w:r>
        <w:rPr>
          <w:rFonts w:ascii="Garamond" w:eastAsiaTheme="minorEastAsia" w:hAnsi="Garamond" w:cstheme="minorBidi"/>
          <w:b/>
          <w:bCs/>
          <w:i/>
          <w:iCs/>
          <w:color w:val="000000" w:themeColor="text1"/>
          <w:kern w:val="24"/>
          <w:sz w:val="22"/>
          <w:szCs w:val="22"/>
        </w:rPr>
        <w:t>ela 14.</w:t>
      </w:r>
      <w:r w:rsidRPr="008D29E2">
        <w:rPr>
          <w:rFonts w:ascii="Garamond" w:eastAsiaTheme="minorEastAsia" w:hAnsi="Garamond" w:cstheme="minorBidi"/>
          <w:b/>
          <w:bCs/>
          <w:i/>
          <w:iCs/>
          <w:color w:val="000000" w:themeColor="text1"/>
          <w:kern w:val="24"/>
          <w:sz w:val="22"/>
          <w:szCs w:val="22"/>
        </w:rPr>
        <w:t xml:space="preserve"> Drogi gminne w Gminie Gozdowo – stan na 31.12.2020r.</w:t>
      </w:r>
    </w:p>
    <w:tbl>
      <w:tblPr>
        <w:tblW w:w="9426" w:type="dxa"/>
        <w:tblCellMar>
          <w:left w:w="70" w:type="dxa"/>
          <w:right w:w="70" w:type="dxa"/>
        </w:tblCellMar>
        <w:tblLook w:val="04A0" w:firstRow="1" w:lastRow="0" w:firstColumn="1" w:lastColumn="0" w:noHBand="0" w:noVBand="1"/>
      </w:tblPr>
      <w:tblGrid>
        <w:gridCol w:w="1488"/>
        <w:gridCol w:w="1984"/>
        <w:gridCol w:w="5954"/>
      </w:tblGrid>
      <w:tr w:rsidR="00575571" w:rsidRPr="00740B57" w14:paraId="762897A4" w14:textId="77777777" w:rsidTr="00A8253B">
        <w:trPr>
          <w:trHeight w:val="529"/>
        </w:trPr>
        <w:tc>
          <w:tcPr>
            <w:tcW w:w="1488" w:type="dxa"/>
            <w:tcBorders>
              <w:top w:val="single" w:sz="4" w:space="0" w:color="auto"/>
              <w:left w:val="single" w:sz="4" w:space="0" w:color="auto"/>
              <w:bottom w:val="single" w:sz="4" w:space="0" w:color="auto"/>
              <w:right w:val="single" w:sz="4" w:space="0" w:color="auto"/>
            </w:tcBorders>
            <w:shd w:val="clear" w:color="auto" w:fill="F8FBC9"/>
            <w:vAlign w:val="center"/>
            <w:hideMark/>
          </w:tcPr>
          <w:p w14:paraId="55C8F873" w14:textId="77777777" w:rsidR="00575571" w:rsidRPr="00740B57" w:rsidRDefault="00575571" w:rsidP="00575571">
            <w:pPr>
              <w:spacing w:after="0" w:line="256" w:lineRule="auto"/>
              <w:jc w:val="center"/>
              <w:rPr>
                <w:rFonts w:ascii="Garamond" w:eastAsia="Times New Roman" w:hAnsi="Garamond" w:cs="Times New Roman"/>
                <w:b/>
                <w:bCs/>
                <w:sz w:val="24"/>
                <w:szCs w:val="24"/>
                <w:lang w:eastAsia="pl-PL"/>
                <w14:shadow w14:blurRad="50800" w14:dist="38100" w14:dir="2700000" w14:sx="100000" w14:sy="100000" w14:kx="0" w14:ky="0" w14:algn="tl">
                  <w14:srgbClr w14:val="000000">
                    <w14:alpha w14:val="60000"/>
                  </w14:srgbClr>
                </w14:shadow>
              </w:rPr>
            </w:pPr>
            <w:r w:rsidRPr="00740B57">
              <w:rPr>
                <w:rFonts w:ascii="Garamond" w:eastAsia="Times New Roman" w:hAnsi="Garamond" w:cs="Times New Roman"/>
                <w:b/>
                <w:bCs/>
                <w:sz w:val="24"/>
                <w:szCs w:val="24"/>
                <w:lang w:eastAsia="pl-PL"/>
                <w14:shadow w14:blurRad="50800" w14:dist="38100" w14:dir="2700000" w14:sx="100000" w14:sy="100000" w14:kx="0" w14:ky="0" w14:algn="tl">
                  <w14:srgbClr w14:val="000000">
                    <w14:alpha w14:val="60000"/>
                  </w14:srgbClr>
                </w14:shadow>
              </w:rPr>
              <w:t xml:space="preserve">Nowy numer </w:t>
            </w:r>
          </w:p>
        </w:tc>
        <w:tc>
          <w:tcPr>
            <w:tcW w:w="1984" w:type="dxa"/>
            <w:tcBorders>
              <w:top w:val="single" w:sz="4" w:space="0" w:color="auto"/>
              <w:left w:val="nil"/>
              <w:bottom w:val="single" w:sz="4" w:space="0" w:color="auto"/>
              <w:right w:val="single" w:sz="4" w:space="0" w:color="auto"/>
            </w:tcBorders>
            <w:shd w:val="clear" w:color="auto" w:fill="F8FBC9"/>
            <w:vAlign w:val="center"/>
            <w:hideMark/>
          </w:tcPr>
          <w:p w14:paraId="19F04260" w14:textId="77777777" w:rsidR="00575571" w:rsidRPr="00740B57" w:rsidRDefault="00575571" w:rsidP="00575571">
            <w:pPr>
              <w:spacing w:after="0" w:line="256" w:lineRule="auto"/>
              <w:jc w:val="center"/>
              <w:rPr>
                <w:rFonts w:ascii="Garamond" w:eastAsia="Times New Roman" w:hAnsi="Garamond" w:cs="Times New Roman"/>
                <w:b/>
                <w:bCs/>
                <w:sz w:val="24"/>
                <w:szCs w:val="24"/>
                <w:lang w:eastAsia="pl-PL"/>
                <w14:shadow w14:blurRad="50800" w14:dist="38100" w14:dir="2700000" w14:sx="100000" w14:sy="100000" w14:kx="0" w14:ky="0" w14:algn="tl">
                  <w14:srgbClr w14:val="000000">
                    <w14:alpha w14:val="60000"/>
                  </w14:srgbClr>
                </w14:shadow>
              </w:rPr>
            </w:pPr>
            <w:r w:rsidRPr="00740B57">
              <w:rPr>
                <w:rFonts w:ascii="Garamond" w:eastAsia="Times New Roman" w:hAnsi="Garamond" w:cs="Times New Roman"/>
                <w:b/>
                <w:bCs/>
                <w:sz w:val="24"/>
                <w:szCs w:val="24"/>
                <w:lang w:eastAsia="pl-PL"/>
                <w14:shadow w14:blurRad="50800" w14:dist="38100" w14:dir="2700000" w14:sx="100000" w14:sy="100000" w14:kx="0" w14:ky="0" w14:algn="tl">
                  <w14:srgbClr w14:val="000000">
                    <w14:alpha w14:val="60000"/>
                  </w14:srgbClr>
                </w14:shadow>
              </w:rPr>
              <w:t>Stary numer drogi</w:t>
            </w:r>
          </w:p>
        </w:tc>
        <w:tc>
          <w:tcPr>
            <w:tcW w:w="5954" w:type="dxa"/>
            <w:tcBorders>
              <w:top w:val="single" w:sz="4" w:space="0" w:color="auto"/>
              <w:left w:val="nil"/>
              <w:bottom w:val="single" w:sz="4" w:space="0" w:color="auto"/>
              <w:right w:val="single" w:sz="4" w:space="0" w:color="auto"/>
            </w:tcBorders>
            <w:shd w:val="clear" w:color="auto" w:fill="F8FBC9"/>
            <w:vAlign w:val="center"/>
            <w:hideMark/>
          </w:tcPr>
          <w:p w14:paraId="312F1440" w14:textId="77777777" w:rsidR="00575571" w:rsidRPr="00740B57" w:rsidRDefault="00575571" w:rsidP="00575571">
            <w:pPr>
              <w:spacing w:after="0" w:line="256" w:lineRule="auto"/>
              <w:jc w:val="center"/>
              <w:rPr>
                <w:rFonts w:ascii="Garamond" w:eastAsia="Times New Roman" w:hAnsi="Garamond" w:cs="Times New Roman"/>
                <w:b/>
                <w:bCs/>
                <w:sz w:val="24"/>
                <w:szCs w:val="24"/>
                <w:lang w:eastAsia="pl-PL"/>
                <w14:shadow w14:blurRad="50800" w14:dist="38100" w14:dir="2700000" w14:sx="100000" w14:sy="100000" w14:kx="0" w14:ky="0" w14:algn="tl">
                  <w14:srgbClr w14:val="000000">
                    <w14:alpha w14:val="60000"/>
                  </w14:srgbClr>
                </w14:shadow>
              </w:rPr>
            </w:pPr>
            <w:r w:rsidRPr="00740B57">
              <w:rPr>
                <w:rFonts w:ascii="Garamond" w:eastAsia="Times New Roman" w:hAnsi="Garamond" w:cs="Times New Roman"/>
                <w:b/>
                <w:bCs/>
                <w:sz w:val="24"/>
                <w:szCs w:val="24"/>
                <w:lang w:eastAsia="pl-PL"/>
                <w14:shadow w14:blurRad="50800" w14:dist="38100" w14:dir="2700000" w14:sx="100000" w14:sy="100000" w14:kx="0" w14:ky="0" w14:algn="tl">
                  <w14:srgbClr w14:val="000000">
                    <w14:alpha w14:val="60000"/>
                  </w14:srgbClr>
                </w14:shadow>
              </w:rPr>
              <w:t>Lokalizacja drogi, nazwa drogi / miasto</w:t>
            </w:r>
          </w:p>
        </w:tc>
      </w:tr>
      <w:tr w:rsidR="00575571" w:rsidRPr="00575571" w14:paraId="1028315B" w14:textId="77777777" w:rsidTr="00A8253B">
        <w:trPr>
          <w:trHeight w:val="41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0E4E57DB"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370101W</w:t>
            </w:r>
          </w:p>
        </w:tc>
        <w:tc>
          <w:tcPr>
            <w:tcW w:w="1984" w:type="dxa"/>
            <w:tcBorders>
              <w:top w:val="nil"/>
              <w:left w:val="nil"/>
              <w:bottom w:val="single" w:sz="4" w:space="0" w:color="auto"/>
              <w:right w:val="single" w:sz="4" w:space="0" w:color="auto"/>
            </w:tcBorders>
            <w:vAlign w:val="center"/>
            <w:hideMark/>
          </w:tcPr>
          <w:p w14:paraId="6E8D27F9"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311401</w:t>
            </w:r>
          </w:p>
        </w:tc>
        <w:tc>
          <w:tcPr>
            <w:tcW w:w="5954" w:type="dxa"/>
            <w:tcBorders>
              <w:top w:val="nil"/>
              <w:left w:val="nil"/>
              <w:bottom w:val="single" w:sz="4" w:space="0" w:color="auto"/>
              <w:right w:val="single" w:sz="4" w:space="0" w:color="auto"/>
            </w:tcBorders>
            <w:vAlign w:val="center"/>
            <w:hideMark/>
          </w:tcPr>
          <w:p w14:paraId="38437D3C"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granicy gminy Gozdowo (Zglenice Duże) do miejscowości Kuniewo</w:t>
            </w:r>
          </w:p>
        </w:tc>
      </w:tr>
      <w:tr w:rsidR="00575571" w:rsidRPr="00575571" w14:paraId="68E9E95E" w14:textId="77777777" w:rsidTr="00A8253B">
        <w:trPr>
          <w:trHeight w:val="51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70FA1944"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370102W</w:t>
            </w:r>
          </w:p>
        </w:tc>
        <w:tc>
          <w:tcPr>
            <w:tcW w:w="1984" w:type="dxa"/>
            <w:tcBorders>
              <w:top w:val="nil"/>
              <w:left w:val="nil"/>
              <w:bottom w:val="single" w:sz="4" w:space="0" w:color="auto"/>
              <w:right w:val="single" w:sz="4" w:space="0" w:color="auto"/>
            </w:tcBorders>
            <w:vAlign w:val="center"/>
            <w:hideMark/>
          </w:tcPr>
          <w:p w14:paraId="45A84229"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311402</w:t>
            </w:r>
          </w:p>
        </w:tc>
        <w:tc>
          <w:tcPr>
            <w:tcW w:w="5954" w:type="dxa"/>
            <w:tcBorders>
              <w:top w:val="nil"/>
              <w:left w:val="nil"/>
              <w:bottom w:val="single" w:sz="4" w:space="0" w:color="auto"/>
              <w:right w:val="single" w:sz="4" w:space="0" w:color="auto"/>
            </w:tcBorders>
            <w:vAlign w:val="center"/>
            <w:hideMark/>
          </w:tcPr>
          <w:p w14:paraId="62FEED7E"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granicy gminy Gozdowo (Nowe Piastowo) przez Ostrowy do miejscowości Kurowo</w:t>
            </w:r>
          </w:p>
        </w:tc>
      </w:tr>
      <w:tr w:rsidR="00575571" w:rsidRPr="00575571" w14:paraId="21F4D6D4" w14:textId="77777777" w:rsidTr="00A8253B">
        <w:trPr>
          <w:trHeight w:val="36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70AA98E2"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370103W</w:t>
            </w:r>
          </w:p>
        </w:tc>
        <w:tc>
          <w:tcPr>
            <w:tcW w:w="1984" w:type="dxa"/>
            <w:tcBorders>
              <w:top w:val="nil"/>
              <w:left w:val="nil"/>
              <w:bottom w:val="single" w:sz="4" w:space="0" w:color="auto"/>
              <w:right w:val="single" w:sz="4" w:space="0" w:color="auto"/>
            </w:tcBorders>
            <w:vAlign w:val="center"/>
            <w:hideMark/>
          </w:tcPr>
          <w:p w14:paraId="5BB7F8DB"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311403</w:t>
            </w:r>
          </w:p>
        </w:tc>
        <w:tc>
          <w:tcPr>
            <w:tcW w:w="5954" w:type="dxa"/>
            <w:tcBorders>
              <w:top w:val="nil"/>
              <w:left w:val="nil"/>
              <w:bottom w:val="single" w:sz="4" w:space="0" w:color="auto"/>
              <w:right w:val="single" w:sz="4" w:space="0" w:color="auto"/>
            </w:tcBorders>
            <w:vAlign w:val="center"/>
            <w:hideMark/>
          </w:tcPr>
          <w:p w14:paraId="3BD2D2FC"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Ostrowy przez Wilkowo do granicy gminy Gozdowo (Białoskóry)</w:t>
            </w:r>
          </w:p>
        </w:tc>
      </w:tr>
      <w:tr w:rsidR="00575571" w:rsidRPr="00575571" w14:paraId="0F641EFA" w14:textId="77777777" w:rsidTr="00A8253B">
        <w:trPr>
          <w:trHeight w:val="345"/>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48E24F38"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370104W</w:t>
            </w:r>
          </w:p>
        </w:tc>
        <w:tc>
          <w:tcPr>
            <w:tcW w:w="1984" w:type="dxa"/>
            <w:tcBorders>
              <w:top w:val="nil"/>
              <w:left w:val="nil"/>
              <w:bottom w:val="single" w:sz="4" w:space="0" w:color="auto"/>
              <w:right w:val="single" w:sz="4" w:space="0" w:color="auto"/>
            </w:tcBorders>
            <w:vAlign w:val="center"/>
            <w:hideMark/>
          </w:tcPr>
          <w:p w14:paraId="2D05E6C5"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311404</w:t>
            </w:r>
          </w:p>
        </w:tc>
        <w:tc>
          <w:tcPr>
            <w:tcW w:w="5954" w:type="dxa"/>
            <w:tcBorders>
              <w:top w:val="nil"/>
              <w:left w:val="nil"/>
              <w:bottom w:val="single" w:sz="4" w:space="0" w:color="auto"/>
              <w:right w:val="single" w:sz="4" w:space="0" w:color="auto"/>
            </w:tcBorders>
            <w:vAlign w:val="center"/>
            <w:hideMark/>
          </w:tcPr>
          <w:p w14:paraId="5672DBB9"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Kuniewo do granicy gminy Gozdowo (Romatowo)</w:t>
            </w:r>
          </w:p>
        </w:tc>
      </w:tr>
      <w:tr w:rsidR="00575571" w:rsidRPr="00575571" w14:paraId="5284705D" w14:textId="77777777" w:rsidTr="00A8253B">
        <w:trPr>
          <w:trHeight w:val="51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0F051D56"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370105W</w:t>
            </w:r>
          </w:p>
        </w:tc>
        <w:tc>
          <w:tcPr>
            <w:tcW w:w="1984" w:type="dxa"/>
            <w:tcBorders>
              <w:top w:val="nil"/>
              <w:left w:val="nil"/>
              <w:bottom w:val="single" w:sz="4" w:space="0" w:color="auto"/>
              <w:right w:val="single" w:sz="4" w:space="0" w:color="auto"/>
            </w:tcBorders>
            <w:vAlign w:val="center"/>
            <w:hideMark/>
          </w:tcPr>
          <w:p w14:paraId="52432EC7"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311405</w:t>
            </w:r>
          </w:p>
        </w:tc>
        <w:tc>
          <w:tcPr>
            <w:tcW w:w="5954" w:type="dxa"/>
            <w:tcBorders>
              <w:top w:val="nil"/>
              <w:left w:val="nil"/>
              <w:bottom w:val="single" w:sz="4" w:space="0" w:color="auto"/>
              <w:right w:val="single" w:sz="4" w:space="0" w:color="auto"/>
            </w:tcBorders>
            <w:vAlign w:val="center"/>
            <w:hideMark/>
          </w:tcPr>
          <w:p w14:paraId="76666D85"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od granicy gminy Gozdowo (Romatowo) przez </w:t>
            </w:r>
            <w:proofErr w:type="spellStart"/>
            <w:r w:rsidRPr="00575571">
              <w:rPr>
                <w:rFonts w:ascii="Garamond" w:eastAsia="Times New Roman" w:hAnsi="Garamond" w:cs="Times New Roman"/>
                <w:sz w:val="24"/>
                <w:szCs w:val="24"/>
                <w:lang w:eastAsia="pl-PL"/>
              </w:rPr>
              <w:t>Smorzewo</w:t>
            </w:r>
            <w:proofErr w:type="spellEnd"/>
            <w:r w:rsidRPr="00575571">
              <w:rPr>
                <w:rFonts w:ascii="Garamond" w:eastAsia="Times New Roman" w:hAnsi="Garamond" w:cs="Times New Roman"/>
                <w:sz w:val="24"/>
                <w:szCs w:val="24"/>
                <w:lang w:eastAsia="pl-PL"/>
              </w:rPr>
              <w:t xml:space="preserve"> do miejscowości Rękawczyn </w:t>
            </w:r>
          </w:p>
        </w:tc>
      </w:tr>
      <w:tr w:rsidR="00575571" w:rsidRPr="00575571" w14:paraId="02A220AB" w14:textId="77777777" w:rsidTr="00A8253B">
        <w:trPr>
          <w:trHeight w:val="375"/>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3DD7931A"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370106W</w:t>
            </w:r>
          </w:p>
        </w:tc>
        <w:tc>
          <w:tcPr>
            <w:tcW w:w="1984" w:type="dxa"/>
            <w:tcBorders>
              <w:top w:val="nil"/>
              <w:left w:val="nil"/>
              <w:bottom w:val="single" w:sz="4" w:space="0" w:color="auto"/>
              <w:right w:val="single" w:sz="4" w:space="0" w:color="auto"/>
            </w:tcBorders>
            <w:vAlign w:val="center"/>
            <w:hideMark/>
          </w:tcPr>
          <w:p w14:paraId="123314D4"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311406</w:t>
            </w:r>
          </w:p>
        </w:tc>
        <w:tc>
          <w:tcPr>
            <w:tcW w:w="5954" w:type="dxa"/>
            <w:tcBorders>
              <w:top w:val="nil"/>
              <w:left w:val="nil"/>
              <w:bottom w:val="single" w:sz="4" w:space="0" w:color="auto"/>
              <w:right w:val="single" w:sz="4" w:space="0" w:color="auto"/>
            </w:tcBorders>
            <w:vAlign w:val="center"/>
            <w:hideMark/>
          </w:tcPr>
          <w:p w14:paraId="4CB2CE53"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od granicy gminy Gozdowo (Myszki) przez Kozice do miejscowości Kurówko </w:t>
            </w:r>
          </w:p>
        </w:tc>
      </w:tr>
      <w:tr w:rsidR="00575571" w:rsidRPr="00575571" w14:paraId="0F69A9B0" w14:textId="77777777" w:rsidTr="00A8253B">
        <w:trPr>
          <w:trHeight w:val="525"/>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20CC03C9"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370107W</w:t>
            </w:r>
          </w:p>
        </w:tc>
        <w:tc>
          <w:tcPr>
            <w:tcW w:w="1984" w:type="dxa"/>
            <w:tcBorders>
              <w:top w:val="nil"/>
              <w:left w:val="nil"/>
              <w:bottom w:val="single" w:sz="4" w:space="0" w:color="auto"/>
              <w:right w:val="single" w:sz="4" w:space="0" w:color="auto"/>
            </w:tcBorders>
            <w:vAlign w:val="center"/>
            <w:hideMark/>
          </w:tcPr>
          <w:p w14:paraId="4DB9EA52"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311407</w:t>
            </w:r>
          </w:p>
        </w:tc>
        <w:tc>
          <w:tcPr>
            <w:tcW w:w="5954" w:type="dxa"/>
            <w:tcBorders>
              <w:top w:val="nil"/>
              <w:left w:val="nil"/>
              <w:bottom w:val="single" w:sz="4" w:space="0" w:color="auto"/>
              <w:right w:val="single" w:sz="4" w:space="0" w:color="auto"/>
            </w:tcBorders>
            <w:vAlign w:val="center"/>
            <w:hideMark/>
          </w:tcPr>
          <w:p w14:paraId="705F3463"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granicy gminy Gozdowo (Dobrzenice Duże) do drogi powiatowej nr 3766W</w:t>
            </w:r>
          </w:p>
        </w:tc>
      </w:tr>
      <w:tr w:rsidR="00575571" w:rsidRPr="00575571" w14:paraId="737FD3E6" w14:textId="77777777" w:rsidTr="00A8253B">
        <w:trPr>
          <w:trHeight w:val="30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639F71D1"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370108W</w:t>
            </w:r>
          </w:p>
        </w:tc>
        <w:tc>
          <w:tcPr>
            <w:tcW w:w="1984" w:type="dxa"/>
            <w:tcBorders>
              <w:top w:val="nil"/>
              <w:left w:val="nil"/>
              <w:bottom w:val="single" w:sz="4" w:space="0" w:color="auto"/>
              <w:right w:val="single" w:sz="4" w:space="0" w:color="auto"/>
            </w:tcBorders>
            <w:vAlign w:val="center"/>
            <w:hideMark/>
          </w:tcPr>
          <w:p w14:paraId="76DE578F"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311408</w:t>
            </w:r>
          </w:p>
        </w:tc>
        <w:tc>
          <w:tcPr>
            <w:tcW w:w="5954" w:type="dxa"/>
            <w:tcBorders>
              <w:top w:val="nil"/>
              <w:left w:val="nil"/>
              <w:bottom w:val="single" w:sz="4" w:space="0" w:color="auto"/>
              <w:right w:val="single" w:sz="4" w:space="0" w:color="auto"/>
            </w:tcBorders>
            <w:vAlign w:val="center"/>
            <w:hideMark/>
          </w:tcPr>
          <w:p w14:paraId="4AD1F3B9"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Głuchowo do granicy gminy Gozdowo (Bendorzyn)</w:t>
            </w:r>
          </w:p>
        </w:tc>
      </w:tr>
      <w:tr w:rsidR="00575571" w:rsidRPr="00575571" w14:paraId="246B2A3D" w14:textId="77777777" w:rsidTr="00A8253B">
        <w:trPr>
          <w:trHeight w:val="315"/>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09F11AA4"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370109W</w:t>
            </w:r>
          </w:p>
        </w:tc>
        <w:tc>
          <w:tcPr>
            <w:tcW w:w="1984" w:type="dxa"/>
            <w:tcBorders>
              <w:top w:val="nil"/>
              <w:left w:val="nil"/>
              <w:bottom w:val="single" w:sz="4" w:space="0" w:color="auto"/>
              <w:right w:val="single" w:sz="4" w:space="0" w:color="auto"/>
            </w:tcBorders>
            <w:vAlign w:val="center"/>
            <w:hideMark/>
          </w:tcPr>
          <w:p w14:paraId="0197B144"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311409</w:t>
            </w:r>
          </w:p>
        </w:tc>
        <w:tc>
          <w:tcPr>
            <w:tcW w:w="5954" w:type="dxa"/>
            <w:tcBorders>
              <w:top w:val="nil"/>
              <w:left w:val="nil"/>
              <w:bottom w:val="single" w:sz="4" w:space="0" w:color="auto"/>
              <w:right w:val="single" w:sz="4" w:space="0" w:color="auto"/>
            </w:tcBorders>
            <w:vAlign w:val="center"/>
            <w:hideMark/>
          </w:tcPr>
          <w:p w14:paraId="33782D35"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od miejscowości Głuchowo do miejscowości Lisewo Duże </w:t>
            </w:r>
          </w:p>
        </w:tc>
      </w:tr>
      <w:tr w:rsidR="00575571" w:rsidRPr="00575571" w14:paraId="201AF19D" w14:textId="77777777" w:rsidTr="00A8253B">
        <w:trPr>
          <w:trHeight w:val="525"/>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3E403F4A"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370110W</w:t>
            </w:r>
          </w:p>
        </w:tc>
        <w:tc>
          <w:tcPr>
            <w:tcW w:w="1984" w:type="dxa"/>
            <w:tcBorders>
              <w:top w:val="nil"/>
              <w:left w:val="nil"/>
              <w:bottom w:val="single" w:sz="4" w:space="0" w:color="auto"/>
              <w:right w:val="single" w:sz="4" w:space="0" w:color="auto"/>
            </w:tcBorders>
            <w:vAlign w:val="center"/>
            <w:hideMark/>
          </w:tcPr>
          <w:p w14:paraId="41C8C2E7"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311410</w:t>
            </w:r>
          </w:p>
        </w:tc>
        <w:tc>
          <w:tcPr>
            <w:tcW w:w="5954" w:type="dxa"/>
            <w:tcBorders>
              <w:top w:val="nil"/>
              <w:left w:val="nil"/>
              <w:bottom w:val="single" w:sz="4" w:space="0" w:color="auto"/>
              <w:right w:val="single" w:sz="4" w:space="0" w:color="auto"/>
            </w:tcBorders>
            <w:vAlign w:val="center"/>
            <w:hideMark/>
          </w:tcPr>
          <w:p w14:paraId="4DE9DEF3"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drogi powiatowej nr 3735W (Antoniewo) do miejscowości Kolonia Przybyszewo</w:t>
            </w:r>
          </w:p>
        </w:tc>
      </w:tr>
      <w:tr w:rsidR="00575571" w:rsidRPr="00575571" w14:paraId="6413A416" w14:textId="77777777" w:rsidTr="00A8253B">
        <w:trPr>
          <w:trHeight w:val="30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44B3C5A3"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370111W</w:t>
            </w:r>
          </w:p>
        </w:tc>
        <w:tc>
          <w:tcPr>
            <w:tcW w:w="1984" w:type="dxa"/>
            <w:tcBorders>
              <w:top w:val="nil"/>
              <w:left w:val="nil"/>
              <w:bottom w:val="single" w:sz="4" w:space="0" w:color="auto"/>
              <w:right w:val="single" w:sz="4" w:space="0" w:color="auto"/>
            </w:tcBorders>
            <w:vAlign w:val="center"/>
            <w:hideMark/>
          </w:tcPr>
          <w:p w14:paraId="3FB1E17F"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311411</w:t>
            </w:r>
          </w:p>
        </w:tc>
        <w:tc>
          <w:tcPr>
            <w:tcW w:w="5954" w:type="dxa"/>
            <w:tcBorders>
              <w:top w:val="nil"/>
              <w:left w:val="nil"/>
              <w:bottom w:val="single" w:sz="4" w:space="0" w:color="auto"/>
              <w:right w:val="single" w:sz="4" w:space="0" w:color="auto"/>
            </w:tcBorders>
            <w:vAlign w:val="center"/>
            <w:hideMark/>
          </w:tcPr>
          <w:p w14:paraId="26249277"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Kolonia Przybyszewo do miejscowości Gozdowo</w:t>
            </w:r>
          </w:p>
        </w:tc>
      </w:tr>
      <w:tr w:rsidR="00575571" w:rsidRPr="00575571" w14:paraId="5F391513" w14:textId="77777777" w:rsidTr="00A8253B">
        <w:trPr>
          <w:trHeight w:val="33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608ADD6C"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370112W</w:t>
            </w:r>
          </w:p>
        </w:tc>
        <w:tc>
          <w:tcPr>
            <w:tcW w:w="1984" w:type="dxa"/>
            <w:tcBorders>
              <w:top w:val="nil"/>
              <w:left w:val="nil"/>
              <w:bottom w:val="single" w:sz="4" w:space="0" w:color="auto"/>
              <w:right w:val="single" w:sz="4" w:space="0" w:color="auto"/>
            </w:tcBorders>
            <w:vAlign w:val="center"/>
            <w:hideMark/>
          </w:tcPr>
          <w:p w14:paraId="4A5D549F"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311412</w:t>
            </w:r>
          </w:p>
        </w:tc>
        <w:tc>
          <w:tcPr>
            <w:tcW w:w="5954" w:type="dxa"/>
            <w:tcBorders>
              <w:top w:val="nil"/>
              <w:left w:val="nil"/>
              <w:bottom w:val="single" w:sz="4" w:space="0" w:color="auto"/>
              <w:right w:val="single" w:sz="4" w:space="0" w:color="auto"/>
            </w:tcBorders>
            <w:vAlign w:val="center"/>
            <w:hideMark/>
          </w:tcPr>
          <w:p w14:paraId="7984302D"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Kolonia Przybyszewo do miejscowości Kowalewo Podborne</w:t>
            </w:r>
          </w:p>
        </w:tc>
      </w:tr>
      <w:tr w:rsidR="00575571" w:rsidRPr="00575571" w14:paraId="532194B8" w14:textId="77777777" w:rsidTr="00A8253B">
        <w:trPr>
          <w:trHeight w:val="27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2BEA54F1"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370113W</w:t>
            </w:r>
          </w:p>
        </w:tc>
        <w:tc>
          <w:tcPr>
            <w:tcW w:w="1984" w:type="dxa"/>
            <w:tcBorders>
              <w:top w:val="nil"/>
              <w:left w:val="nil"/>
              <w:bottom w:val="single" w:sz="4" w:space="0" w:color="auto"/>
              <w:right w:val="single" w:sz="4" w:space="0" w:color="auto"/>
            </w:tcBorders>
            <w:vAlign w:val="center"/>
            <w:hideMark/>
          </w:tcPr>
          <w:p w14:paraId="57C96FA0"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311413</w:t>
            </w:r>
          </w:p>
        </w:tc>
        <w:tc>
          <w:tcPr>
            <w:tcW w:w="5954" w:type="dxa"/>
            <w:tcBorders>
              <w:top w:val="nil"/>
              <w:left w:val="nil"/>
              <w:bottom w:val="single" w:sz="4" w:space="0" w:color="auto"/>
              <w:right w:val="single" w:sz="4" w:space="0" w:color="auto"/>
            </w:tcBorders>
            <w:vAlign w:val="center"/>
            <w:hideMark/>
          </w:tcPr>
          <w:p w14:paraId="65CC314D"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od granicy gminy Gozdowo (Szczepanki) do miejscowości </w:t>
            </w:r>
          </w:p>
          <w:p w14:paraId="658C518E" w14:textId="77777777" w:rsidR="00575571" w:rsidRPr="00575571" w:rsidRDefault="00575571" w:rsidP="00575571">
            <w:pPr>
              <w:spacing w:after="0" w:line="256" w:lineRule="auto"/>
              <w:rPr>
                <w:rFonts w:ascii="Garamond" w:eastAsia="Times New Roman" w:hAnsi="Garamond" w:cs="Times New Roman"/>
                <w:sz w:val="24"/>
                <w:szCs w:val="24"/>
                <w:lang w:eastAsia="pl-PL"/>
              </w:rPr>
            </w:pPr>
            <w:proofErr w:type="spellStart"/>
            <w:r w:rsidRPr="00575571">
              <w:rPr>
                <w:rFonts w:ascii="Garamond" w:eastAsia="Times New Roman" w:hAnsi="Garamond" w:cs="Times New Roman"/>
                <w:sz w:val="24"/>
                <w:szCs w:val="24"/>
                <w:lang w:eastAsia="pl-PL"/>
              </w:rPr>
              <w:t>Rogieniczki</w:t>
            </w:r>
            <w:proofErr w:type="spellEnd"/>
          </w:p>
        </w:tc>
      </w:tr>
      <w:tr w:rsidR="00575571" w:rsidRPr="00575571" w14:paraId="67EE1BAE" w14:textId="77777777" w:rsidTr="00A8253B">
        <w:trPr>
          <w:trHeight w:val="555"/>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4A533268"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370114W</w:t>
            </w:r>
          </w:p>
        </w:tc>
        <w:tc>
          <w:tcPr>
            <w:tcW w:w="1984" w:type="dxa"/>
            <w:tcBorders>
              <w:top w:val="nil"/>
              <w:left w:val="nil"/>
              <w:bottom w:val="single" w:sz="4" w:space="0" w:color="auto"/>
              <w:right w:val="single" w:sz="4" w:space="0" w:color="auto"/>
            </w:tcBorders>
            <w:vAlign w:val="center"/>
            <w:hideMark/>
          </w:tcPr>
          <w:p w14:paraId="74C19845"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311414</w:t>
            </w:r>
          </w:p>
        </w:tc>
        <w:tc>
          <w:tcPr>
            <w:tcW w:w="5954" w:type="dxa"/>
            <w:tcBorders>
              <w:top w:val="nil"/>
              <w:left w:val="nil"/>
              <w:bottom w:val="single" w:sz="4" w:space="0" w:color="auto"/>
              <w:right w:val="single" w:sz="4" w:space="0" w:color="auto"/>
            </w:tcBorders>
            <w:vAlign w:val="center"/>
            <w:hideMark/>
          </w:tcPr>
          <w:p w14:paraId="41FB7CC3"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Głuchowo przez Czachorowo-Zakrzewko do granicy gminy (Cholewice Nowe)</w:t>
            </w:r>
          </w:p>
        </w:tc>
      </w:tr>
      <w:tr w:rsidR="00575571" w:rsidRPr="00575571" w14:paraId="3BB1B5FE" w14:textId="77777777" w:rsidTr="00A8253B">
        <w:trPr>
          <w:trHeight w:val="30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34A8D00F"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370115W</w:t>
            </w:r>
          </w:p>
        </w:tc>
        <w:tc>
          <w:tcPr>
            <w:tcW w:w="1984" w:type="dxa"/>
            <w:tcBorders>
              <w:top w:val="nil"/>
              <w:left w:val="nil"/>
              <w:bottom w:val="single" w:sz="4" w:space="0" w:color="auto"/>
              <w:right w:val="single" w:sz="4" w:space="0" w:color="auto"/>
            </w:tcBorders>
            <w:vAlign w:val="center"/>
            <w:hideMark/>
          </w:tcPr>
          <w:p w14:paraId="4B428DDD"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311415</w:t>
            </w:r>
          </w:p>
        </w:tc>
        <w:tc>
          <w:tcPr>
            <w:tcW w:w="5954" w:type="dxa"/>
            <w:tcBorders>
              <w:top w:val="nil"/>
              <w:left w:val="nil"/>
              <w:bottom w:val="single" w:sz="4" w:space="0" w:color="auto"/>
              <w:right w:val="single" w:sz="4" w:space="0" w:color="auto"/>
            </w:tcBorders>
            <w:vAlign w:val="center"/>
            <w:hideMark/>
          </w:tcPr>
          <w:p w14:paraId="53493CE3"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Rempin do miejscowości Kolczyn</w:t>
            </w:r>
          </w:p>
        </w:tc>
      </w:tr>
      <w:tr w:rsidR="00575571" w:rsidRPr="00575571" w14:paraId="22A8F7F1" w14:textId="77777777" w:rsidTr="00A8253B">
        <w:trPr>
          <w:trHeight w:val="30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2B9FAFD6"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370116W</w:t>
            </w:r>
          </w:p>
        </w:tc>
        <w:tc>
          <w:tcPr>
            <w:tcW w:w="1984" w:type="dxa"/>
            <w:tcBorders>
              <w:top w:val="nil"/>
              <w:left w:val="nil"/>
              <w:bottom w:val="single" w:sz="4" w:space="0" w:color="auto"/>
              <w:right w:val="single" w:sz="4" w:space="0" w:color="auto"/>
            </w:tcBorders>
            <w:vAlign w:val="center"/>
            <w:hideMark/>
          </w:tcPr>
          <w:p w14:paraId="28296110"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311416</w:t>
            </w:r>
          </w:p>
        </w:tc>
        <w:tc>
          <w:tcPr>
            <w:tcW w:w="5954" w:type="dxa"/>
            <w:tcBorders>
              <w:top w:val="nil"/>
              <w:left w:val="nil"/>
              <w:bottom w:val="single" w:sz="4" w:space="0" w:color="auto"/>
              <w:right w:val="single" w:sz="4" w:space="0" w:color="auto"/>
            </w:tcBorders>
            <w:vAlign w:val="center"/>
            <w:hideMark/>
          </w:tcPr>
          <w:p w14:paraId="567D5EC1"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od miejscowości </w:t>
            </w:r>
            <w:proofErr w:type="spellStart"/>
            <w:r w:rsidRPr="00575571">
              <w:rPr>
                <w:rFonts w:ascii="Garamond" w:eastAsia="Times New Roman" w:hAnsi="Garamond" w:cs="Times New Roman"/>
                <w:sz w:val="24"/>
                <w:szCs w:val="24"/>
                <w:lang w:eastAsia="pl-PL"/>
              </w:rPr>
              <w:t>Czarnominek</w:t>
            </w:r>
            <w:proofErr w:type="spellEnd"/>
            <w:r w:rsidRPr="00575571">
              <w:rPr>
                <w:rFonts w:ascii="Garamond" w:eastAsia="Times New Roman" w:hAnsi="Garamond" w:cs="Times New Roman"/>
                <w:sz w:val="24"/>
                <w:szCs w:val="24"/>
                <w:lang w:eastAsia="pl-PL"/>
              </w:rPr>
              <w:t xml:space="preserve"> do miejscowości Przybyszewo Folwark</w:t>
            </w:r>
          </w:p>
        </w:tc>
      </w:tr>
      <w:tr w:rsidR="00575571" w:rsidRPr="00575571" w14:paraId="6032B7F0" w14:textId="77777777" w:rsidTr="00A8253B">
        <w:trPr>
          <w:trHeight w:val="30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473CAC9F"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370117W</w:t>
            </w:r>
          </w:p>
        </w:tc>
        <w:tc>
          <w:tcPr>
            <w:tcW w:w="1984" w:type="dxa"/>
            <w:tcBorders>
              <w:top w:val="nil"/>
              <w:left w:val="nil"/>
              <w:bottom w:val="single" w:sz="4" w:space="0" w:color="auto"/>
              <w:right w:val="single" w:sz="4" w:space="0" w:color="auto"/>
            </w:tcBorders>
            <w:vAlign w:val="center"/>
            <w:hideMark/>
          </w:tcPr>
          <w:p w14:paraId="7DB721F4"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311417</w:t>
            </w:r>
          </w:p>
        </w:tc>
        <w:tc>
          <w:tcPr>
            <w:tcW w:w="5954" w:type="dxa"/>
            <w:tcBorders>
              <w:top w:val="nil"/>
              <w:left w:val="nil"/>
              <w:bottom w:val="single" w:sz="4" w:space="0" w:color="auto"/>
              <w:right w:val="single" w:sz="4" w:space="0" w:color="auto"/>
            </w:tcBorders>
            <w:vAlign w:val="center"/>
            <w:hideMark/>
          </w:tcPr>
          <w:p w14:paraId="759E97CE"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Kolczyn do miejscowości Golejewo</w:t>
            </w:r>
          </w:p>
        </w:tc>
      </w:tr>
      <w:tr w:rsidR="00575571" w:rsidRPr="00575571" w14:paraId="128CF8BC" w14:textId="77777777" w:rsidTr="00A8253B">
        <w:trPr>
          <w:trHeight w:val="315"/>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14C76701"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lastRenderedPageBreak/>
              <w:t>370118W</w:t>
            </w:r>
          </w:p>
        </w:tc>
        <w:tc>
          <w:tcPr>
            <w:tcW w:w="1984" w:type="dxa"/>
            <w:tcBorders>
              <w:top w:val="nil"/>
              <w:left w:val="nil"/>
              <w:bottom w:val="single" w:sz="4" w:space="0" w:color="auto"/>
              <w:right w:val="single" w:sz="4" w:space="0" w:color="auto"/>
            </w:tcBorders>
            <w:vAlign w:val="center"/>
            <w:hideMark/>
          </w:tcPr>
          <w:p w14:paraId="40C74BA8"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311418</w:t>
            </w:r>
          </w:p>
        </w:tc>
        <w:tc>
          <w:tcPr>
            <w:tcW w:w="5954" w:type="dxa"/>
            <w:tcBorders>
              <w:top w:val="nil"/>
              <w:left w:val="nil"/>
              <w:bottom w:val="single" w:sz="4" w:space="0" w:color="auto"/>
              <w:right w:val="single" w:sz="4" w:space="0" w:color="auto"/>
            </w:tcBorders>
            <w:vAlign w:val="center"/>
            <w:hideMark/>
          </w:tcPr>
          <w:p w14:paraId="38AE5202"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Dzięgielewo do granicy gminy Gozdowo (Trzebuń)</w:t>
            </w:r>
          </w:p>
        </w:tc>
      </w:tr>
      <w:tr w:rsidR="00575571" w:rsidRPr="00575571" w14:paraId="3F4ABF4C" w14:textId="77777777" w:rsidTr="00A8253B">
        <w:trPr>
          <w:trHeight w:val="345"/>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452F0E40"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370119W</w:t>
            </w:r>
          </w:p>
        </w:tc>
        <w:tc>
          <w:tcPr>
            <w:tcW w:w="1984" w:type="dxa"/>
            <w:tcBorders>
              <w:top w:val="nil"/>
              <w:left w:val="nil"/>
              <w:bottom w:val="single" w:sz="4" w:space="0" w:color="auto"/>
              <w:right w:val="single" w:sz="4" w:space="0" w:color="auto"/>
            </w:tcBorders>
            <w:vAlign w:val="center"/>
            <w:hideMark/>
          </w:tcPr>
          <w:p w14:paraId="394291CE"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311419</w:t>
            </w:r>
          </w:p>
        </w:tc>
        <w:tc>
          <w:tcPr>
            <w:tcW w:w="5954" w:type="dxa"/>
            <w:tcBorders>
              <w:top w:val="nil"/>
              <w:left w:val="nil"/>
              <w:bottom w:val="single" w:sz="4" w:space="0" w:color="auto"/>
              <w:right w:val="single" w:sz="4" w:space="0" w:color="auto"/>
            </w:tcBorders>
            <w:vAlign w:val="center"/>
            <w:hideMark/>
          </w:tcPr>
          <w:p w14:paraId="49E05C89"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Rycharcice Wielkie do miejscowości Bonisław</w:t>
            </w:r>
          </w:p>
        </w:tc>
      </w:tr>
      <w:tr w:rsidR="00575571" w:rsidRPr="00575571" w14:paraId="149F3FA8" w14:textId="77777777" w:rsidTr="00A8253B">
        <w:trPr>
          <w:trHeight w:val="315"/>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3199A40C"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370120W</w:t>
            </w:r>
          </w:p>
        </w:tc>
        <w:tc>
          <w:tcPr>
            <w:tcW w:w="1984" w:type="dxa"/>
            <w:tcBorders>
              <w:top w:val="nil"/>
              <w:left w:val="nil"/>
              <w:bottom w:val="single" w:sz="4" w:space="0" w:color="auto"/>
              <w:right w:val="single" w:sz="4" w:space="0" w:color="auto"/>
            </w:tcBorders>
            <w:vAlign w:val="center"/>
            <w:hideMark/>
          </w:tcPr>
          <w:p w14:paraId="6E37273D"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311420</w:t>
            </w:r>
          </w:p>
        </w:tc>
        <w:tc>
          <w:tcPr>
            <w:tcW w:w="5954" w:type="dxa"/>
            <w:tcBorders>
              <w:top w:val="nil"/>
              <w:left w:val="nil"/>
              <w:bottom w:val="single" w:sz="4" w:space="0" w:color="auto"/>
              <w:right w:val="single" w:sz="4" w:space="0" w:color="auto"/>
            </w:tcBorders>
            <w:vAlign w:val="center"/>
            <w:hideMark/>
          </w:tcPr>
          <w:p w14:paraId="54E948EB"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Bonisław przez Bombalice do granicy gminy Gozdowo (Tłubice)</w:t>
            </w:r>
          </w:p>
        </w:tc>
      </w:tr>
      <w:tr w:rsidR="00575571" w:rsidRPr="00575571" w14:paraId="121F1785" w14:textId="77777777" w:rsidTr="00A8253B">
        <w:trPr>
          <w:trHeight w:val="484"/>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3C59D32B"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370121W</w:t>
            </w:r>
          </w:p>
        </w:tc>
        <w:tc>
          <w:tcPr>
            <w:tcW w:w="1984" w:type="dxa"/>
            <w:tcBorders>
              <w:top w:val="nil"/>
              <w:left w:val="nil"/>
              <w:bottom w:val="single" w:sz="4" w:space="0" w:color="auto"/>
              <w:right w:val="single" w:sz="4" w:space="0" w:color="auto"/>
            </w:tcBorders>
            <w:noWrap/>
            <w:vAlign w:val="center"/>
            <w:hideMark/>
          </w:tcPr>
          <w:p w14:paraId="5D06E8DE"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1</w:t>
            </w:r>
          </w:p>
        </w:tc>
        <w:tc>
          <w:tcPr>
            <w:tcW w:w="5954" w:type="dxa"/>
            <w:tcBorders>
              <w:top w:val="nil"/>
              <w:left w:val="nil"/>
              <w:bottom w:val="single" w:sz="4" w:space="0" w:color="auto"/>
              <w:right w:val="single" w:sz="4" w:space="0" w:color="auto"/>
            </w:tcBorders>
            <w:vAlign w:val="center"/>
            <w:hideMark/>
          </w:tcPr>
          <w:p w14:paraId="6D207B17"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Kolonia Przybyszewo do drogi powiatowej nr 3764W w miejscowości Kurówko</w:t>
            </w:r>
          </w:p>
        </w:tc>
      </w:tr>
      <w:tr w:rsidR="00575571" w:rsidRPr="00575571" w14:paraId="5EBAD233" w14:textId="77777777" w:rsidTr="00A8253B">
        <w:trPr>
          <w:trHeight w:val="495"/>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4DD60E06"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370122W</w:t>
            </w:r>
          </w:p>
        </w:tc>
        <w:tc>
          <w:tcPr>
            <w:tcW w:w="1984" w:type="dxa"/>
            <w:tcBorders>
              <w:top w:val="nil"/>
              <w:left w:val="nil"/>
              <w:bottom w:val="single" w:sz="4" w:space="0" w:color="auto"/>
              <w:right w:val="single" w:sz="4" w:space="0" w:color="auto"/>
            </w:tcBorders>
            <w:noWrap/>
            <w:vAlign w:val="center"/>
            <w:hideMark/>
          </w:tcPr>
          <w:p w14:paraId="27E4EBAD"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2</w:t>
            </w:r>
          </w:p>
        </w:tc>
        <w:tc>
          <w:tcPr>
            <w:tcW w:w="5954" w:type="dxa"/>
            <w:tcBorders>
              <w:top w:val="nil"/>
              <w:left w:val="nil"/>
              <w:bottom w:val="single" w:sz="4" w:space="0" w:color="auto"/>
              <w:right w:val="single" w:sz="4" w:space="0" w:color="auto"/>
            </w:tcBorders>
            <w:vAlign w:val="center"/>
            <w:hideMark/>
          </w:tcPr>
          <w:p w14:paraId="14320A1E"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od drogi powiatowej nr 3763W w miejscowości Gozdowo do drogi gminnej (Gozdowo-Kolonia Przybyszewo) </w:t>
            </w:r>
          </w:p>
        </w:tc>
      </w:tr>
      <w:tr w:rsidR="00575571" w:rsidRPr="00575571" w14:paraId="1E15EB73" w14:textId="77777777" w:rsidTr="00A8253B">
        <w:trPr>
          <w:trHeight w:val="372"/>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401EDC4C"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370123W</w:t>
            </w:r>
          </w:p>
        </w:tc>
        <w:tc>
          <w:tcPr>
            <w:tcW w:w="1984" w:type="dxa"/>
            <w:tcBorders>
              <w:top w:val="nil"/>
              <w:left w:val="nil"/>
              <w:bottom w:val="single" w:sz="4" w:space="0" w:color="auto"/>
              <w:right w:val="single" w:sz="4" w:space="0" w:color="auto"/>
            </w:tcBorders>
            <w:noWrap/>
            <w:vAlign w:val="center"/>
            <w:hideMark/>
          </w:tcPr>
          <w:p w14:paraId="7AF62D6B"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3</w:t>
            </w:r>
          </w:p>
        </w:tc>
        <w:tc>
          <w:tcPr>
            <w:tcW w:w="5954" w:type="dxa"/>
            <w:tcBorders>
              <w:top w:val="nil"/>
              <w:left w:val="nil"/>
              <w:bottom w:val="single" w:sz="4" w:space="0" w:color="auto"/>
              <w:right w:val="single" w:sz="4" w:space="0" w:color="auto"/>
            </w:tcBorders>
            <w:vAlign w:val="center"/>
            <w:hideMark/>
          </w:tcPr>
          <w:p w14:paraId="51394B98"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od drogi powiatowej nr 3762W w miejscowości Bronoszewice przez </w:t>
            </w:r>
            <w:proofErr w:type="spellStart"/>
            <w:r w:rsidRPr="00575571">
              <w:rPr>
                <w:rFonts w:ascii="Garamond" w:eastAsia="Times New Roman" w:hAnsi="Garamond" w:cs="Times New Roman"/>
                <w:sz w:val="24"/>
                <w:szCs w:val="24"/>
                <w:lang w:eastAsia="pl-PL"/>
              </w:rPr>
              <w:t>Staradzewo</w:t>
            </w:r>
            <w:proofErr w:type="spellEnd"/>
            <w:r w:rsidRPr="00575571">
              <w:rPr>
                <w:rFonts w:ascii="Garamond" w:eastAsia="Times New Roman" w:hAnsi="Garamond" w:cs="Times New Roman"/>
                <w:sz w:val="24"/>
                <w:szCs w:val="24"/>
                <w:lang w:eastAsia="pl-PL"/>
              </w:rPr>
              <w:t xml:space="preserve"> do miejscowości Białuty</w:t>
            </w:r>
          </w:p>
        </w:tc>
      </w:tr>
      <w:tr w:rsidR="00575571" w:rsidRPr="00575571" w14:paraId="5E362408" w14:textId="77777777" w:rsidTr="00A8253B">
        <w:trPr>
          <w:trHeight w:val="42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49F65D77"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370124W </w:t>
            </w:r>
          </w:p>
        </w:tc>
        <w:tc>
          <w:tcPr>
            <w:tcW w:w="1984" w:type="dxa"/>
            <w:tcBorders>
              <w:top w:val="nil"/>
              <w:left w:val="nil"/>
              <w:bottom w:val="single" w:sz="4" w:space="0" w:color="auto"/>
              <w:right w:val="single" w:sz="4" w:space="0" w:color="auto"/>
            </w:tcBorders>
            <w:noWrap/>
            <w:vAlign w:val="center"/>
            <w:hideMark/>
          </w:tcPr>
          <w:p w14:paraId="0B6C6B09"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4</w:t>
            </w:r>
          </w:p>
        </w:tc>
        <w:tc>
          <w:tcPr>
            <w:tcW w:w="5954" w:type="dxa"/>
            <w:tcBorders>
              <w:top w:val="nil"/>
              <w:left w:val="nil"/>
              <w:bottom w:val="single" w:sz="4" w:space="0" w:color="auto"/>
              <w:right w:val="single" w:sz="4" w:space="0" w:color="auto"/>
            </w:tcBorders>
            <w:vAlign w:val="center"/>
            <w:hideMark/>
          </w:tcPr>
          <w:p w14:paraId="5952F2B6"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od drogi powiatowej nr 3762W w miejscowości Bronoszewice przez </w:t>
            </w:r>
            <w:proofErr w:type="spellStart"/>
            <w:r w:rsidRPr="00575571">
              <w:rPr>
                <w:rFonts w:ascii="Garamond" w:eastAsia="Times New Roman" w:hAnsi="Garamond" w:cs="Times New Roman"/>
                <w:sz w:val="24"/>
                <w:szCs w:val="24"/>
                <w:lang w:eastAsia="pl-PL"/>
              </w:rPr>
              <w:t>Kuskowo</w:t>
            </w:r>
            <w:proofErr w:type="spellEnd"/>
            <w:r w:rsidRPr="00575571">
              <w:rPr>
                <w:rFonts w:ascii="Garamond" w:eastAsia="Times New Roman" w:hAnsi="Garamond" w:cs="Times New Roman"/>
                <w:sz w:val="24"/>
                <w:szCs w:val="24"/>
                <w:lang w:eastAsia="pl-PL"/>
              </w:rPr>
              <w:t xml:space="preserve"> do miejscowości Białuty</w:t>
            </w:r>
          </w:p>
        </w:tc>
      </w:tr>
      <w:tr w:rsidR="00575571" w:rsidRPr="00575571" w14:paraId="7C38C720" w14:textId="77777777" w:rsidTr="00A8253B">
        <w:trPr>
          <w:trHeight w:val="684"/>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5E1120AB"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370125W </w:t>
            </w:r>
          </w:p>
        </w:tc>
        <w:tc>
          <w:tcPr>
            <w:tcW w:w="1984" w:type="dxa"/>
            <w:tcBorders>
              <w:top w:val="nil"/>
              <w:left w:val="nil"/>
              <w:bottom w:val="single" w:sz="4" w:space="0" w:color="auto"/>
              <w:right w:val="single" w:sz="4" w:space="0" w:color="auto"/>
            </w:tcBorders>
            <w:noWrap/>
            <w:vAlign w:val="center"/>
            <w:hideMark/>
          </w:tcPr>
          <w:p w14:paraId="521F3130"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5</w:t>
            </w:r>
          </w:p>
        </w:tc>
        <w:tc>
          <w:tcPr>
            <w:tcW w:w="5954" w:type="dxa"/>
            <w:tcBorders>
              <w:top w:val="nil"/>
              <w:left w:val="nil"/>
              <w:bottom w:val="single" w:sz="4" w:space="0" w:color="auto"/>
              <w:right w:val="single" w:sz="4" w:space="0" w:color="auto"/>
            </w:tcBorders>
            <w:vAlign w:val="center"/>
            <w:hideMark/>
          </w:tcPr>
          <w:p w14:paraId="11AEDBF3"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od drogi </w:t>
            </w:r>
            <w:proofErr w:type="spellStart"/>
            <w:r w:rsidRPr="00575571">
              <w:rPr>
                <w:rFonts w:ascii="Garamond" w:eastAsia="Times New Roman" w:hAnsi="Garamond" w:cs="Times New Roman"/>
                <w:sz w:val="24"/>
                <w:szCs w:val="24"/>
                <w:lang w:eastAsia="pl-PL"/>
              </w:rPr>
              <w:t>powiatowj</w:t>
            </w:r>
            <w:proofErr w:type="spellEnd"/>
            <w:r w:rsidRPr="00575571">
              <w:rPr>
                <w:rFonts w:ascii="Garamond" w:eastAsia="Times New Roman" w:hAnsi="Garamond" w:cs="Times New Roman"/>
                <w:sz w:val="24"/>
                <w:szCs w:val="24"/>
                <w:lang w:eastAsia="pl-PL"/>
              </w:rPr>
              <w:t xml:space="preserve"> nr 3769W</w:t>
            </w:r>
            <w:r w:rsidRPr="00575571">
              <w:rPr>
                <w:rFonts w:ascii="Calibri" w:eastAsia="Calibri" w:hAnsi="Calibri" w:cs="Times New Roman"/>
              </w:rPr>
              <w:t xml:space="preserve"> w </w:t>
            </w:r>
            <w:r w:rsidRPr="00575571">
              <w:rPr>
                <w:rFonts w:ascii="Garamond" w:eastAsia="Times New Roman" w:hAnsi="Garamond" w:cs="Times New Roman"/>
                <w:sz w:val="24"/>
                <w:szCs w:val="24"/>
                <w:lang w:eastAsia="pl-PL"/>
              </w:rPr>
              <w:t>miejscowości Bronoszewice przez Bonisław-Łysakowo do granicy gminy Gozdowo  (</w:t>
            </w:r>
            <w:proofErr w:type="spellStart"/>
            <w:r w:rsidRPr="00575571">
              <w:rPr>
                <w:rFonts w:ascii="Garamond" w:eastAsia="Times New Roman" w:hAnsi="Garamond" w:cs="Times New Roman"/>
                <w:sz w:val="24"/>
                <w:szCs w:val="24"/>
                <w:lang w:eastAsia="pl-PL"/>
              </w:rPr>
              <w:t>Jączewo</w:t>
            </w:r>
            <w:proofErr w:type="spellEnd"/>
            <w:r w:rsidRPr="00575571">
              <w:rPr>
                <w:rFonts w:ascii="Garamond" w:eastAsia="Times New Roman" w:hAnsi="Garamond" w:cs="Times New Roman"/>
                <w:sz w:val="24"/>
                <w:szCs w:val="24"/>
                <w:lang w:eastAsia="pl-PL"/>
              </w:rPr>
              <w:t>)</w:t>
            </w:r>
          </w:p>
        </w:tc>
      </w:tr>
      <w:tr w:rsidR="00575571" w:rsidRPr="00575571" w14:paraId="7C19FEE5" w14:textId="77777777" w:rsidTr="00A8253B">
        <w:trPr>
          <w:trHeight w:val="525"/>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293C0C44"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370126W </w:t>
            </w:r>
          </w:p>
        </w:tc>
        <w:tc>
          <w:tcPr>
            <w:tcW w:w="1984" w:type="dxa"/>
            <w:tcBorders>
              <w:top w:val="nil"/>
              <w:left w:val="nil"/>
              <w:bottom w:val="single" w:sz="4" w:space="0" w:color="auto"/>
              <w:right w:val="single" w:sz="4" w:space="0" w:color="auto"/>
            </w:tcBorders>
            <w:noWrap/>
            <w:vAlign w:val="center"/>
            <w:hideMark/>
          </w:tcPr>
          <w:p w14:paraId="7FAF4712"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6</w:t>
            </w:r>
          </w:p>
        </w:tc>
        <w:tc>
          <w:tcPr>
            <w:tcW w:w="5954" w:type="dxa"/>
            <w:tcBorders>
              <w:top w:val="nil"/>
              <w:left w:val="nil"/>
              <w:bottom w:val="single" w:sz="4" w:space="0" w:color="auto"/>
              <w:right w:val="single" w:sz="4" w:space="0" w:color="auto"/>
            </w:tcBorders>
            <w:vAlign w:val="center"/>
            <w:hideMark/>
          </w:tcPr>
          <w:p w14:paraId="02466A7D"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od drogi powiatowej nr 3704W w miejscowości Gozdowo </w:t>
            </w:r>
          </w:p>
          <w:p w14:paraId="626FF515"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przez </w:t>
            </w:r>
            <w:proofErr w:type="spellStart"/>
            <w:r w:rsidRPr="00575571">
              <w:rPr>
                <w:rFonts w:ascii="Garamond" w:eastAsia="Times New Roman" w:hAnsi="Garamond" w:cs="Times New Roman"/>
                <w:sz w:val="24"/>
                <w:szCs w:val="24"/>
                <w:lang w:eastAsia="pl-PL"/>
              </w:rPr>
              <w:t>Rychacice</w:t>
            </w:r>
            <w:proofErr w:type="spellEnd"/>
            <w:r w:rsidRPr="00575571">
              <w:rPr>
                <w:rFonts w:ascii="Garamond" w:eastAsia="Times New Roman" w:hAnsi="Garamond" w:cs="Times New Roman"/>
                <w:sz w:val="24"/>
                <w:szCs w:val="24"/>
                <w:lang w:eastAsia="pl-PL"/>
              </w:rPr>
              <w:t>-Gnaty do drogi powiatowej nr 3769W Rycharcice</w:t>
            </w:r>
          </w:p>
        </w:tc>
      </w:tr>
      <w:tr w:rsidR="00575571" w:rsidRPr="00575571" w14:paraId="5C117C2A" w14:textId="77777777" w:rsidTr="00A8253B">
        <w:trPr>
          <w:trHeight w:val="33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0C5486FD"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370127W </w:t>
            </w:r>
          </w:p>
        </w:tc>
        <w:tc>
          <w:tcPr>
            <w:tcW w:w="1984" w:type="dxa"/>
            <w:tcBorders>
              <w:top w:val="nil"/>
              <w:left w:val="nil"/>
              <w:bottom w:val="single" w:sz="4" w:space="0" w:color="auto"/>
              <w:right w:val="single" w:sz="4" w:space="0" w:color="auto"/>
            </w:tcBorders>
            <w:noWrap/>
            <w:vAlign w:val="center"/>
            <w:hideMark/>
          </w:tcPr>
          <w:p w14:paraId="21CB4BB0"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7</w:t>
            </w:r>
          </w:p>
        </w:tc>
        <w:tc>
          <w:tcPr>
            <w:tcW w:w="5954" w:type="dxa"/>
            <w:tcBorders>
              <w:top w:val="nil"/>
              <w:left w:val="nil"/>
              <w:bottom w:val="single" w:sz="4" w:space="0" w:color="auto"/>
              <w:right w:val="single" w:sz="4" w:space="0" w:color="auto"/>
            </w:tcBorders>
            <w:vAlign w:val="center"/>
            <w:hideMark/>
          </w:tcPr>
          <w:p w14:paraId="0F23661F"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drogi powiatowej nr 3762W w miejscowości Bonisław do drogi (Bronoszewice-</w:t>
            </w:r>
            <w:proofErr w:type="spellStart"/>
            <w:r w:rsidRPr="00575571">
              <w:rPr>
                <w:rFonts w:ascii="Garamond" w:eastAsia="Times New Roman" w:hAnsi="Garamond" w:cs="Times New Roman"/>
                <w:sz w:val="24"/>
                <w:szCs w:val="24"/>
                <w:lang w:eastAsia="pl-PL"/>
              </w:rPr>
              <w:t>Jączewo</w:t>
            </w:r>
            <w:proofErr w:type="spellEnd"/>
            <w:r w:rsidRPr="00575571">
              <w:rPr>
                <w:rFonts w:ascii="Garamond" w:eastAsia="Times New Roman" w:hAnsi="Garamond" w:cs="Times New Roman"/>
                <w:sz w:val="24"/>
                <w:szCs w:val="24"/>
                <w:lang w:eastAsia="pl-PL"/>
              </w:rPr>
              <w:t>)</w:t>
            </w:r>
          </w:p>
        </w:tc>
      </w:tr>
      <w:tr w:rsidR="00575571" w:rsidRPr="00575571" w14:paraId="20AFD589" w14:textId="77777777" w:rsidTr="00A8253B">
        <w:trPr>
          <w:trHeight w:val="42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25D54D59"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370128W </w:t>
            </w:r>
          </w:p>
        </w:tc>
        <w:tc>
          <w:tcPr>
            <w:tcW w:w="1984" w:type="dxa"/>
            <w:tcBorders>
              <w:top w:val="nil"/>
              <w:left w:val="nil"/>
              <w:bottom w:val="single" w:sz="4" w:space="0" w:color="auto"/>
              <w:right w:val="single" w:sz="4" w:space="0" w:color="auto"/>
            </w:tcBorders>
            <w:noWrap/>
            <w:vAlign w:val="center"/>
            <w:hideMark/>
          </w:tcPr>
          <w:p w14:paraId="03050D01"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8</w:t>
            </w:r>
          </w:p>
        </w:tc>
        <w:tc>
          <w:tcPr>
            <w:tcW w:w="5954" w:type="dxa"/>
            <w:tcBorders>
              <w:top w:val="nil"/>
              <w:left w:val="nil"/>
              <w:bottom w:val="single" w:sz="4" w:space="0" w:color="auto"/>
              <w:right w:val="single" w:sz="4" w:space="0" w:color="auto"/>
            </w:tcBorders>
            <w:vAlign w:val="center"/>
            <w:hideMark/>
          </w:tcPr>
          <w:p w14:paraId="73D07F48"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Golejewo przez Czachowo-Dzięgielewo-do granicy gminy Gozdowo (Karwosieki)</w:t>
            </w:r>
          </w:p>
        </w:tc>
      </w:tr>
      <w:tr w:rsidR="00575571" w:rsidRPr="00575571" w14:paraId="4AADC1B7" w14:textId="77777777" w:rsidTr="00A8253B">
        <w:trPr>
          <w:trHeight w:val="30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149FB43A"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370129W </w:t>
            </w:r>
          </w:p>
        </w:tc>
        <w:tc>
          <w:tcPr>
            <w:tcW w:w="1984" w:type="dxa"/>
            <w:tcBorders>
              <w:top w:val="nil"/>
              <w:left w:val="nil"/>
              <w:bottom w:val="single" w:sz="4" w:space="0" w:color="auto"/>
              <w:right w:val="single" w:sz="4" w:space="0" w:color="auto"/>
            </w:tcBorders>
            <w:noWrap/>
            <w:vAlign w:val="center"/>
            <w:hideMark/>
          </w:tcPr>
          <w:p w14:paraId="4DD1C52C"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9</w:t>
            </w:r>
          </w:p>
        </w:tc>
        <w:tc>
          <w:tcPr>
            <w:tcW w:w="5954" w:type="dxa"/>
            <w:tcBorders>
              <w:top w:val="nil"/>
              <w:left w:val="nil"/>
              <w:bottom w:val="single" w:sz="4" w:space="0" w:color="auto"/>
              <w:right w:val="single" w:sz="4" w:space="0" w:color="auto"/>
            </w:tcBorders>
            <w:vAlign w:val="center"/>
            <w:hideMark/>
          </w:tcPr>
          <w:p w14:paraId="03861A5B"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od miejscowość </w:t>
            </w:r>
            <w:proofErr w:type="spellStart"/>
            <w:r w:rsidRPr="00575571">
              <w:rPr>
                <w:rFonts w:ascii="Garamond" w:eastAsia="Times New Roman" w:hAnsi="Garamond" w:cs="Times New Roman"/>
                <w:sz w:val="24"/>
                <w:szCs w:val="24"/>
                <w:lang w:eastAsia="pl-PL"/>
              </w:rPr>
              <w:t>Czarnominek</w:t>
            </w:r>
            <w:proofErr w:type="spellEnd"/>
            <w:r w:rsidRPr="00575571">
              <w:rPr>
                <w:rFonts w:ascii="Garamond" w:eastAsia="Times New Roman" w:hAnsi="Garamond" w:cs="Times New Roman"/>
                <w:sz w:val="24"/>
                <w:szCs w:val="24"/>
                <w:lang w:eastAsia="pl-PL"/>
              </w:rPr>
              <w:t xml:space="preserve"> do miejscowości Dzięgielewo</w:t>
            </w:r>
          </w:p>
        </w:tc>
      </w:tr>
      <w:tr w:rsidR="00575571" w:rsidRPr="00575571" w14:paraId="565796F7" w14:textId="77777777" w:rsidTr="00A8253B">
        <w:trPr>
          <w:trHeight w:val="388"/>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06ED6D37"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370130W </w:t>
            </w:r>
          </w:p>
        </w:tc>
        <w:tc>
          <w:tcPr>
            <w:tcW w:w="1984" w:type="dxa"/>
            <w:tcBorders>
              <w:top w:val="nil"/>
              <w:left w:val="nil"/>
              <w:bottom w:val="single" w:sz="4" w:space="0" w:color="auto"/>
              <w:right w:val="single" w:sz="4" w:space="0" w:color="auto"/>
            </w:tcBorders>
            <w:noWrap/>
            <w:vAlign w:val="center"/>
            <w:hideMark/>
          </w:tcPr>
          <w:p w14:paraId="5D838163"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10</w:t>
            </w:r>
          </w:p>
        </w:tc>
        <w:tc>
          <w:tcPr>
            <w:tcW w:w="5954" w:type="dxa"/>
            <w:tcBorders>
              <w:top w:val="nil"/>
              <w:left w:val="nil"/>
              <w:bottom w:val="single" w:sz="4" w:space="0" w:color="auto"/>
              <w:right w:val="single" w:sz="4" w:space="0" w:color="auto"/>
            </w:tcBorders>
            <w:vAlign w:val="center"/>
            <w:hideMark/>
          </w:tcPr>
          <w:p w14:paraId="1907ABD4"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od drogi powiatowej nr 3704W w miejscowości Gozdowo do drogi powiatowej nr 3760W </w:t>
            </w:r>
          </w:p>
        </w:tc>
      </w:tr>
      <w:tr w:rsidR="00575571" w:rsidRPr="00575571" w14:paraId="2C2A8ABA" w14:textId="77777777" w:rsidTr="00A8253B">
        <w:trPr>
          <w:trHeight w:val="28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79476F59"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370131W </w:t>
            </w:r>
          </w:p>
        </w:tc>
        <w:tc>
          <w:tcPr>
            <w:tcW w:w="1984" w:type="dxa"/>
            <w:tcBorders>
              <w:top w:val="nil"/>
              <w:left w:val="nil"/>
              <w:bottom w:val="single" w:sz="4" w:space="0" w:color="auto"/>
              <w:right w:val="single" w:sz="4" w:space="0" w:color="auto"/>
            </w:tcBorders>
            <w:noWrap/>
            <w:vAlign w:val="center"/>
            <w:hideMark/>
          </w:tcPr>
          <w:p w14:paraId="44879F92"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11</w:t>
            </w:r>
          </w:p>
        </w:tc>
        <w:tc>
          <w:tcPr>
            <w:tcW w:w="5954" w:type="dxa"/>
            <w:tcBorders>
              <w:top w:val="nil"/>
              <w:left w:val="nil"/>
              <w:bottom w:val="single" w:sz="4" w:space="0" w:color="auto"/>
              <w:right w:val="single" w:sz="4" w:space="0" w:color="auto"/>
            </w:tcBorders>
            <w:vAlign w:val="center"/>
            <w:hideMark/>
          </w:tcPr>
          <w:p w14:paraId="22016FCB"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od miejscowości Gozdowo (Zimna Woda) do drogi gminnej (Gozdowo-Gnaty-Rycharcice) </w:t>
            </w:r>
          </w:p>
        </w:tc>
      </w:tr>
      <w:tr w:rsidR="00575571" w:rsidRPr="00575571" w14:paraId="760397E4" w14:textId="77777777" w:rsidTr="00A8253B">
        <w:trPr>
          <w:trHeight w:val="585"/>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7718BC16"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370132W </w:t>
            </w:r>
          </w:p>
        </w:tc>
        <w:tc>
          <w:tcPr>
            <w:tcW w:w="1984" w:type="dxa"/>
            <w:tcBorders>
              <w:top w:val="nil"/>
              <w:left w:val="nil"/>
              <w:bottom w:val="single" w:sz="4" w:space="0" w:color="auto"/>
              <w:right w:val="single" w:sz="4" w:space="0" w:color="auto"/>
            </w:tcBorders>
            <w:noWrap/>
            <w:vAlign w:val="center"/>
            <w:hideMark/>
          </w:tcPr>
          <w:p w14:paraId="0AF492E1"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12</w:t>
            </w:r>
          </w:p>
        </w:tc>
        <w:tc>
          <w:tcPr>
            <w:tcW w:w="5954" w:type="dxa"/>
            <w:tcBorders>
              <w:top w:val="nil"/>
              <w:left w:val="nil"/>
              <w:bottom w:val="single" w:sz="4" w:space="0" w:color="auto"/>
              <w:right w:val="single" w:sz="4" w:space="0" w:color="auto"/>
            </w:tcBorders>
            <w:vAlign w:val="center"/>
            <w:hideMark/>
          </w:tcPr>
          <w:p w14:paraId="63B37104"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drogi powiatowej nr 3704W w miejscowości Gozdowo do  - drogi gminnej (Antoniewo-</w:t>
            </w:r>
            <w:proofErr w:type="spellStart"/>
            <w:r w:rsidRPr="00575571">
              <w:rPr>
                <w:rFonts w:ascii="Garamond" w:eastAsia="Times New Roman" w:hAnsi="Garamond" w:cs="Times New Roman"/>
                <w:sz w:val="24"/>
                <w:szCs w:val="24"/>
                <w:lang w:eastAsia="pl-PL"/>
              </w:rPr>
              <w:t>Kol.Przybyszewo</w:t>
            </w:r>
            <w:proofErr w:type="spellEnd"/>
            <w:r w:rsidRPr="00575571">
              <w:rPr>
                <w:rFonts w:ascii="Garamond" w:eastAsia="Times New Roman" w:hAnsi="Garamond" w:cs="Times New Roman"/>
                <w:sz w:val="24"/>
                <w:szCs w:val="24"/>
                <w:lang w:eastAsia="pl-PL"/>
              </w:rPr>
              <w:t xml:space="preserve">) </w:t>
            </w:r>
          </w:p>
        </w:tc>
      </w:tr>
      <w:tr w:rsidR="00575571" w:rsidRPr="00575571" w14:paraId="2EDDBB22" w14:textId="77777777" w:rsidTr="00A8253B">
        <w:trPr>
          <w:trHeight w:val="30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02E7062F"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370133W </w:t>
            </w:r>
          </w:p>
        </w:tc>
        <w:tc>
          <w:tcPr>
            <w:tcW w:w="1984" w:type="dxa"/>
            <w:tcBorders>
              <w:top w:val="nil"/>
              <w:left w:val="nil"/>
              <w:bottom w:val="single" w:sz="4" w:space="0" w:color="auto"/>
              <w:right w:val="single" w:sz="4" w:space="0" w:color="auto"/>
            </w:tcBorders>
            <w:noWrap/>
            <w:vAlign w:val="center"/>
            <w:hideMark/>
          </w:tcPr>
          <w:p w14:paraId="73E4F264"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13</w:t>
            </w:r>
          </w:p>
        </w:tc>
        <w:tc>
          <w:tcPr>
            <w:tcW w:w="5954" w:type="dxa"/>
            <w:tcBorders>
              <w:top w:val="nil"/>
              <w:left w:val="nil"/>
              <w:bottom w:val="single" w:sz="4" w:space="0" w:color="auto"/>
              <w:right w:val="single" w:sz="4" w:space="0" w:color="auto"/>
            </w:tcBorders>
            <w:vAlign w:val="center"/>
            <w:hideMark/>
          </w:tcPr>
          <w:p w14:paraId="3133E4D0"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Kolczyn do miejscowości Zakrzewko</w:t>
            </w:r>
          </w:p>
        </w:tc>
      </w:tr>
      <w:tr w:rsidR="00575571" w:rsidRPr="00575571" w14:paraId="38775BB7" w14:textId="77777777" w:rsidTr="00A8253B">
        <w:trPr>
          <w:trHeight w:val="555"/>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0B60CA57"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370134W </w:t>
            </w:r>
          </w:p>
        </w:tc>
        <w:tc>
          <w:tcPr>
            <w:tcW w:w="1984" w:type="dxa"/>
            <w:tcBorders>
              <w:top w:val="nil"/>
              <w:left w:val="nil"/>
              <w:bottom w:val="single" w:sz="4" w:space="0" w:color="auto"/>
              <w:right w:val="single" w:sz="4" w:space="0" w:color="auto"/>
            </w:tcBorders>
            <w:noWrap/>
            <w:vAlign w:val="center"/>
            <w:hideMark/>
          </w:tcPr>
          <w:p w14:paraId="1B3F2DEB"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14</w:t>
            </w:r>
          </w:p>
        </w:tc>
        <w:tc>
          <w:tcPr>
            <w:tcW w:w="5954" w:type="dxa"/>
            <w:tcBorders>
              <w:top w:val="nil"/>
              <w:left w:val="nil"/>
              <w:bottom w:val="single" w:sz="4" w:space="0" w:color="auto"/>
              <w:right w:val="single" w:sz="4" w:space="0" w:color="auto"/>
            </w:tcBorders>
            <w:vAlign w:val="center"/>
            <w:hideMark/>
          </w:tcPr>
          <w:p w14:paraId="61D160B1"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drogi powiatowej nr 3722W w miejscowości Rękawczyn do drogi gminnej (Rękawczyn-Romatowo)</w:t>
            </w:r>
          </w:p>
        </w:tc>
      </w:tr>
      <w:tr w:rsidR="00575571" w:rsidRPr="00575571" w14:paraId="3233BFE1" w14:textId="77777777" w:rsidTr="00A8253B">
        <w:trPr>
          <w:trHeight w:val="39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56064728"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370135W </w:t>
            </w:r>
          </w:p>
        </w:tc>
        <w:tc>
          <w:tcPr>
            <w:tcW w:w="1984" w:type="dxa"/>
            <w:tcBorders>
              <w:top w:val="nil"/>
              <w:left w:val="nil"/>
              <w:bottom w:val="single" w:sz="4" w:space="0" w:color="auto"/>
              <w:right w:val="single" w:sz="4" w:space="0" w:color="auto"/>
            </w:tcBorders>
            <w:noWrap/>
            <w:vAlign w:val="center"/>
            <w:hideMark/>
          </w:tcPr>
          <w:p w14:paraId="49E4B4E7"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15</w:t>
            </w:r>
          </w:p>
        </w:tc>
        <w:tc>
          <w:tcPr>
            <w:tcW w:w="5954" w:type="dxa"/>
            <w:tcBorders>
              <w:top w:val="nil"/>
              <w:left w:val="nil"/>
              <w:bottom w:val="single" w:sz="4" w:space="0" w:color="auto"/>
              <w:right w:val="single" w:sz="4" w:space="0" w:color="auto"/>
            </w:tcBorders>
            <w:vAlign w:val="center"/>
            <w:hideMark/>
          </w:tcPr>
          <w:p w14:paraId="65FCE6EB"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Kurowo przez Wilkowo do granicy gminy Gozdowo (Białoskóry)</w:t>
            </w:r>
          </w:p>
        </w:tc>
      </w:tr>
      <w:tr w:rsidR="00575571" w:rsidRPr="00575571" w14:paraId="3D36D0AB" w14:textId="77777777" w:rsidTr="00A8253B">
        <w:trPr>
          <w:trHeight w:val="34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0654F3E8"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370136W </w:t>
            </w:r>
          </w:p>
        </w:tc>
        <w:tc>
          <w:tcPr>
            <w:tcW w:w="1984" w:type="dxa"/>
            <w:tcBorders>
              <w:top w:val="nil"/>
              <w:left w:val="nil"/>
              <w:bottom w:val="single" w:sz="4" w:space="0" w:color="auto"/>
              <w:right w:val="single" w:sz="4" w:space="0" w:color="auto"/>
            </w:tcBorders>
            <w:noWrap/>
            <w:vAlign w:val="center"/>
            <w:hideMark/>
          </w:tcPr>
          <w:p w14:paraId="041DC49B"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16</w:t>
            </w:r>
          </w:p>
        </w:tc>
        <w:tc>
          <w:tcPr>
            <w:tcW w:w="5954" w:type="dxa"/>
            <w:tcBorders>
              <w:top w:val="nil"/>
              <w:left w:val="nil"/>
              <w:bottom w:val="single" w:sz="4" w:space="0" w:color="auto"/>
              <w:right w:val="single" w:sz="4" w:space="0" w:color="auto"/>
            </w:tcBorders>
            <w:vAlign w:val="center"/>
            <w:hideMark/>
          </w:tcPr>
          <w:p w14:paraId="050C2011"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od drogi powiatowej nr 3735W w </w:t>
            </w:r>
            <w:proofErr w:type="spellStart"/>
            <w:r w:rsidRPr="00575571">
              <w:rPr>
                <w:rFonts w:ascii="Garamond" w:eastAsia="Times New Roman" w:hAnsi="Garamond" w:cs="Times New Roman"/>
                <w:sz w:val="24"/>
                <w:szCs w:val="24"/>
                <w:lang w:eastAsia="pl-PL"/>
              </w:rPr>
              <w:t>miejscowści</w:t>
            </w:r>
            <w:proofErr w:type="spellEnd"/>
            <w:r w:rsidRPr="00575571">
              <w:rPr>
                <w:rFonts w:ascii="Garamond" w:eastAsia="Times New Roman" w:hAnsi="Garamond" w:cs="Times New Roman"/>
                <w:sz w:val="24"/>
                <w:szCs w:val="24"/>
                <w:lang w:eastAsia="pl-PL"/>
              </w:rPr>
              <w:t xml:space="preserve"> Lisice Folwark do granicy gminy Gozdowo (Białoskóry)</w:t>
            </w:r>
          </w:p>
        </w:tc>
      </w:tr>
      <w:tr w:rsidR="00575571" w:rsidRPr="00575571" w14:paraId="1E4BCB37" w14:textId="77777777" w:rsidTr="00A8253B">
        <w:trPr>
          <w:trHeight w:val="416"/>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7AEFF534"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370137W </w:t>
            </w:r>
          </w:p>
        </w:tc>
        <w:tc>
          <w:tcPr>
            <w:tcW w:w="1984" w:type="dxa"/>
            <w:tcBorders>
              <w:top w:val="nil"/>
              <w:left w:val="nil"/>
              <w:bottom w:val="single" w:sz="4" w:space="0" w:color="auto"/>
              <w:right w:val="single" w:sz="4" w:space="0" w:color="auto"/>
            </w:tcBorders>
            <w:noWrap/>
            <w:vAlign w:val="center"/>
            <w:hideMark/>
          </w:tcPr>
          <w:p w14:paraId="629EB7DC"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17</w:t>
            </w:r>
          </w:p>
        </w:tc>
        <w:tc>
          <w:tcPr>
            <w:tcW w:w="5954" w:type="dxa"/>
            <w:tcBorders>
              <w:top w:val="nil"/>
              <w:left w:val="nil"/>
              <w:bottom w:val="single" w:sz="4" w:space="0" w:color="auto"/>
              <w:right w:val="single" w:sz="4" w:space="0" w:color="auto"/>
            </w:tcBorders>
            <w:vAlign w:val="center"/>
            <w:hideMark/>
          </w:tcPr>
          <w:p w14:paraId="7E006961"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od drogi powiatowej nr 3735W w miejscowości Kurówko </w:t>
            </w:r>
          </w:p>
          <w:p w14:paraId="70D7B51B"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do drogi powiatowej nr 3762W</w:t>
            </w:r>
          </w:p>
        </w:tc>
      </w:tr>
      <w:tr w:rsidR="00575571" w:rsidRPr="00575571" w14:paraId="29CB027F" w14:textId="77777777" w:rsidTr="00A8253B">
        <w:trPr>
          <w:trHeight w:val="555"/>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5CBFC0F0"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370138W </w:t>
            </w:r>
          </w:p>
        </w:tc>
        <w:tc>
          <w:tcPr>
            <w:tcW w:w="1984" w:type="dxa"/>
            <w:tcBorders>
              <w:top w:val="nil"/>
              <w:left w:val="nil"/>
              <w:bottom w:val="single" w:sz="4" w:space="0" w:color="auto"/>
              <w:right w:val="single" w:sz="4" w:space="0" w:color="auto"/>
            </w:tcBorders>
            <w:noWrap/>
            <w:vAlign w:val="center"/>
            <w:hideMark/>
          </w:tcPr>
          <w:p w14:paraId="4359ADB9"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18</w:t>
            </w:r>
          </w:p>
        </w:tc>
        <w:tc>
          <w:tcPr>
            <w:tcW w:w="5954" w:type="dxa"/>
            <w:tcBorders>
              <w:top w:val="nil"/>
              <w:left w:val="nil"/>
              <w:bottom w:val="single" w:sz="4" w:space="0" w:color="auto"/>
              <w:right w:val="single" w:sz="4" w:space="0" w:color="auto"/>
            </w:tcBorders>
            <w:vAlign w:val="center"/>
            <w:hideMark/>
          </w:tcPr>
          <w:p w14:paraId="626A79AE"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drogi powiatowej nr 3735W w miejscowości Kurówko (Brudnice) do miejscowości Kolonia Przybyszewo</w:t>
            </w:r>
          </w:p>
        </w:tc>
      </w:tr>
      <w:tr w:rsidR="00575571" w:rsidRPr="00575571" w14:paraId="161C1CD5" w14:textId="77777777" w:rsidTr="00A8253B">
        <w:trPr>
          <w:trHeight w:val="27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6C2B8665"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370139W </w:t>
            </w:r>
          </w:p>
        </w:tc>
        <w:tc>
          <w:tcPr>
            <w:tcW w:w="1984" w:type="dxa"/>
            <w:tcBorders>
              <w:top w:val="nil"/>
              <w:left w:val="nil"/>
              <w:bottom w:val="single" w:sz="4" w:space="0" w:color="auto"/>
              <w:right w:val="single" w:sz="4" w:space="0" w:color="auto"/>
            </w:tcBorders>
            <w:noWrap/>
            <w:vAlign w:val="center"/>
            <w:hideMark/>
          </w:tcPr>
          <w:p w14:paraId="5CCFBCBD"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19</w:t>
            </w:r>
          </w:p>
        </w:tc>
        <w:tc>
          <w:tcPr>
            <w:tcW w:w="5954" w:type="dxa"/>
            <w:tcBorders>
              <w:top w:val="nil"/>
              <w:left w:val="nil"/>
              <w:bottom w:val="single" w:sz="4" w:space="0" w:color="auto"/>
              <w:right w:val="single" w:sz="4" w:space="0" w:color="auto"/>
            </w:tcBorders>
            <w:vAlign w:val="center"/>
            <w:hideMark/>
          </w:tcPr>
          <w:p w14:paraId="288875CE"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Rogienice przez Zbójno do drogi wojewódzkiej nr 560</w:t>
            </w:r>
          </w:p>
        </w:tc>
      </w:tr>
      <w:tr w:rsidR="00575571" w:rsidRPr="00575571" w14:paraId="54D01ADF" w14:textId="77777777" w:rsidTr="00A8253B">
        <w:trPr>
          <w:trHeight w:val="30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4F8AC54F"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370140W </w:t>
            </w:r>
          </w:p>
        </w:tc>
        <w:tc>
          <w:tcPr>
            <w:tcW w:w="1984" w:type="dxa"/>
            <w:tcBorders>
              <w:top w:val="nil"/>
              <w:left w:val="nil"/>
              <w:bottom w:val="single" w:sz="4" w:space="0" w:color="auto"/>
              <w:right w:val="single" w:sz="4" w:space="0" w:color="auto"/>
            </w:tcBorders>
            <w:noWrap/>
            <w:vAlign w:val="center"/>
            <w:hideMark/>
          </w:tcPr>
          <w:p w14:paraId="19C04ECE"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20</w:t>
            </w:r>
          </w:p>
        </w:tc>
        <w:tc>
          <w:tcPr>
            <w:tcW w:w="5954" w:type="dxa"/>
            <w:tcBorders>
              <w:top w:val="nil"/>
              <w:left w:val="nil"/>
              <w:bottom w:val="single" w:sz="4" w:space="0" w:color="auto"/>
              <w:right w:val="single" w:sz="4" w:space="0" w:color="auto"/>
            </w:tcBorders>
            <w:vAlign w:val="center"/>
            <w:hideMark/>
          </w:tcPr>
          <w:p w14:paraId="019BE5EB"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od miejscowości Rogienice przez </w:t>
            </w:r>
            <w:proofErr w:type="spellStart"/>
            <w:r w:rsidRPr="00575571">
              <w:rPr>
                <w:rFonts w:ascii="Garamond" w:eastAsia="Times New Roman" w:hAnsi="Garamond" w:cs="Times New Roman"/>
                <w:sz w:val="24"/>
                <w:szCs w:val="24"/>
                <w:lang w:eastAsia="pl-PL"/>
              </w:rPr>
              <w:t>Cetlin</w:t>
            </w:r>
            <w:proofErr w:type="spellEnd"/>
            <w:r w:rsidRPr="00575571">
              <w:rPr>
                <w:rFonts w:ascii="Garamond" w:eastAsia="Times New Roman" w:hAnsi="Garamond" w:cs="Times New Roman"/>
                <w:sz w:val="24"/>
                <w:szCs w:val="24"/>
                <w:lang w:eastAsia="pl-PL"/>
              </w:rPr>
              <w:t xml:space="preserve"> do granicy gminy Gozdowo (Chorzewo)</w:t>
            </w:r>
          </w:p>
        </w:tc>
      </w:tr>
      <w:tr w:rsidR="00575571" w:rsidRPr="00575571" w14:paraId="6AF9B355" w14:textId="77777777" w:rsidTr="00A8253B">
        <w:trPr>
          <w:trHeight w:val="54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4EA3C730"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370141W </w:t>
            </w:r>
          </w:p>
        </w:tc>
        <w:tc>
          <w:tcPr>
            <w:tcW w:w="1984" w:type="dxa"/>
            <w:tcBorders>
              <w:top w:val="nil"/>
              <w:left w:val="nil"/>
              <w:bottom w:val="single" w:sz="4" w:space="0" w:color="auto"/>
              <w:right w:val="single" w:sz="4" w:space="0" w:color="auto"/>
            </w:tcBorders>
            <w:noWrap/>
            <w:vAlign w:val="center"/>
            <w:hideMark/>
          </w:tcPr>
          <w:p w14:paraId="7C1D4A23"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21</w:t>
            </w:r>
          </w:p>
        </w:tc>
        <w:tc>
          <w:tcPr>
            <w:tcW w:w="5954" w:type="dxa"/>
            <w:tcBorders>
              <w:top w:val="nil"/>
              <w:left w:val="nil"/>
              <w:bottom w:val="single" w:sz="4" w:space="0" w:color="auto"/>
              <w:right w:val="single" w:sz="4" w:space="0" w:color="auto"/>
            </w:tcBorders>
            <w:vAlign w:val="center"/>
            <w:hideMark/>
          </w:tcPr>
          <w:p w14:paraId="0AB2086B"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droga powiatowej nr 3760W w miejscowości Miodusy do drogi powiatowej 6914W (Drobin – Lelice)</w:t>
            </w:r>
          </w:p>
        </w:tc>
      </w:tr>
      <w:tr w:rsidR="00575571" w:rsidRPr="00575571" w14:paraId="01185FF1" w14:textId="77777777" w:rsidTr="00A8253B">
        <w:trPr>
          <w:trHeight w:val="315"/>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0861A224"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lastRenderedPageBreak/>
              <w:t xml:space="preserve">370142W </w:t>
            </w:r>
          </w:p>
        </w:tc>
        <w:tc>
          <w:tcPr>
            <w:tcW w:w="1984" w:type="dxa"/>
            <w:tcBorders>
              <w:top w:val="nil"/>
              <w:left w:val="nil"/>
              <w:bottom w:val="single" w:sz="4" w:space="0" w:color="auto"/>
              <w:right w:val="single" w:sz="4" w:space="0" w:color="auto"/>
            </w:tcBorders>
            <w:noWrap/>
            <w:vAlign w:val="center"/>
            <w:hideMark/>
          </w:tcPr>
          <w:p w14:paraId="2496060A"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22</w:t>
            </w:r>
          </w:p>
        </w:tc>
        <w:tc>
          <w:tcPr>
            <w:tcW w:w="5954" w:type="dxa"/>
            <w:tcBorders>
              <w:top w:val="nil"/>
              <w:left w:val="nil"/>
              <w:bottom w:val="single" w:sz="4" w:space="0" w:color="auto"/>
              <w:right w:val="single" w:sz="4" w:space="0" w:color="auto"/>
            </w:tcBorders>
            <w:vAlign w:val="center"/>
            <w:hideMark/>
          </w:tcPr>
          <w:p w14:paraId="2A7261A2"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Lelice do granicy gminy Gozdowo (Tłubice)</w:t>
            </w:r>
          </w:p>
        </w:tc>
      </w:tr>
      <w:tr w:rsidR="00575571" w:rsidRPr="00575571" w14:paraId="421D7C75" w14:textId="77777777" w:rsidTr="00A8253B">
        <w:trPr>
          <w:trHeight w:val="141"/>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1F255D18"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370143W </w:t>
            </w:r>
          </w:p>
        </w:tc>
        <w:tc>
          <w:tcPr>
            <w:tcW w:w="1984" w:type="dxa"/>
            <w:tcBorders>
              <w:top w:val="nil"/>
              <w:left w:val="nil"/>
              <w:bottom w:val="single" w:sz="4" w:space="0" w:color="auto"/>
              <w:right w:val="single" w:sz="4" w:space="0" w:color="auto"/>
            </w:tcBorders>
            <w:noWrap/>
            <w:vAlign w:val="center"/>
            <w:hideMark/>
          </w:tcPr>
          <w:p w14:paraId="77713291"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23</w:t>
            </w:r>
          </w:p>
        </w:tc>
        <w:tc>
          <w:tcPr>
            <w:tcW w:w="5954" w:type="dxa"/>
            <w:tcBorders>
              <w:top w:val="nil"/>
              <w:left w:val="nil"/>
              <w:bottom w:val="single" w:sz="4" w:space="0" w:color="auto"/>
              <w:right w:val="single" w:sz="4" w:space="0" w:color="auto"/>
            </w:tcBorders>
            <w:vAlign w:val="center"/>
            <w:hideMark/>
          </w:tcPr>
          <w:p w14:paraId="4CADC9A4"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drogi powiatowej nr 5201W miejscowości Łysakowo do skrzyżowania z drogą Bronoszewice-</w:t>
            </w:r>
            <w:proofErr w:type="spellStart"/>
            <w:r w:rsidRPr="00575571">
              <w:rPr>
                <w:rFonts w:ascii="Garamond" w:eastAsia="Times New Roman" w:hAnsi="Garamond" w:cs="Times New Roman"/>
                <w:sz w:val="24"/>
                <w:szCs w:val="24"/>
                <w:lang w:eastAsia="pl-PL"/>
              </w:rPr>
              <w:t>Jączewo</w:t>
            </w:r>
            <w:proofErr w:type="spellEnd"/>
          </w:p>
        </w:tc>
      </w:tr>
      <w:tr w:rsidR="00575571" w:rsidRPr="00575571" w14:paraId="76788EE2" w14:textId="77777777" w:rsidTr="00A8253B">
        <w:trPr>
          <w:trHeight w:val="30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003C7338"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370144W </w:t>
            </w:r>
          </w:p>
        </w:tc>
        <w:tc>
          <w:tcPr>
            <w:tcW w:w="1984" w:type="dxa"/>
            <w:tcBorders>
              <w:top w:val="nil"/>
              <w:left w:val="nil"/>
              <w:bottom w:val="single" w:sz="4" w:space="0" w:color="auto"/>
              <w:right w:val="single" w:sz="4" w:space="0" w:color="auto"/>
            </w:tcBorders>
            <w:noWrap/>
            <w:vAlign w:val="center"/>
            <w:hideMark/>
          </w:tcPr>
          <w:p w14:paraId="2A1CCF3C"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24</w:t>
            </w:r>
          </w:p>
        </w:tc>
        <w:tc>
          <w:tcPr>
            <w:tcW w:w="5954" w:type="dxa"/>
            <w:tcBorders>
              <w:top w:val="nil"/>
              <w:left w:val="nil"/>
              <w:bottom w:val="single" w:sz="4" w:space="0" w:color="auto"/>
              <w:right w:val="single" w:sz="4" w:space="0" w:color="auto"/>
            </w:tcBorders>
            <w:vAlign w:val="center"/>
            <w:hideMark/>
          </w:tcPr>
          <w:p w14:paraId="2E470ADD"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Bombalice do miejscowości Dębsk</w:t>
            </w:r>
          </w:p>
        </w:tc>
      </w:tr>
      <w:tr w:rsidR="00575571" w:rsidRPr="00575571" w14:paraId="508ED179" w14:textId="77777777" w:rsidTr="00A8253B">
        <w:trPr>
          <w:trHeight w:val="30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0A0E62B3"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 xml:space="preserve">370145W </w:t>
            </w:r>
          </w:p>
        </w:tc>
        <w:tc>
          <w:tcPr>
            <w:tcW w:w="1984" w:type="dxa"/>
            <w:tcBorders>
              <w:top w:val="nil"/>
              <w:left w:val="nil"/>
              <w:bottom w:val="single" w:sz="4" w:space="0" w:color="auto"/>
              <w:right w:val="single" w:sz="4" w:space="0" w:color="auto"/>
            </w:tcBorders>
            <w:noWrap/>
            <w:vAlign w:val="center"/>
            <w:hideMark/>
          </w:tcPr>
          <w:p w14:paraId="64ED2466" w14:textId="77777777" w:rsidR="00575571" w:rsidRPr="00575571" w:rsidRDefault="00575571" w:rsidP="00575571">
            <w:pPr>
              <w:spacing w:after="0" w:line="256" w:lineRule="auto"/>
              <w:jc w:val="center"/>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25</w:t>
            </w:r>
          </w:p>
        </w:tc>
        <w:tc>
          <w:tcPr>
            <w:tcW w:w="5954" w:type="dxa"/>
            <w:tcBorders>
              <w:top w:val="nil"/>
              <w:left w:val="nil"/>
              <w:bottom w:val="single" w:sz="4" w:space="0" w:color="auto"/>
              <w:right w:val="single" w:sz="4" w:space="0" w:color="auto"/>
            </w:tcBorders>
            <w:vAlign w:val="center"/>
            <w:hideMark/>
          </w:tcPr>
          <w:p w14:paraId="789A3FCF" w14:textId="77777777" w:rsidR="00575571" w:rsidRPr="00575571" w:rsidRDefault="00575571" w:rsidP="00575571">
            <w:pPr>
              <w:spacing w:after="0" w:line="256" w:lineRule="auto"/>
              <w:rPr>
                <w:rFonts w:ascii="Garamond" w:eastAsia="Times New Roman" w:hAnsi="Garamond" w:cs="Times New Roman"/>
                <w:sz w:val="24"/>
                <w:szCs w:val="24"/>
                <w:lang w:eastAsia="pl-PL"/>
              </w:rPr>
            </w:pPr>
            <w:r w:rsidRPr="00575571">
              <w:rPr>
                <w:rFonts w:ascii="Garamond" w:eastAsia="Times New Roman" w:hAnsi="Garamond" w:cs="Times New Roman"/>
                <w:sz w:val="24"/>
                <w:szCs w:val="24"/>
                <w:lang w:eastAsia="pl-PL"/>
              </w:rPr>
              <w:t>od miejscowości Bombalice do granicy gminy Gozdowo (</w:t>
            </w:r>
            <w:proofErr w:type="spellStart"/>
            <w:r w:rsidRPr="00575571">
              <w:rPr>
                <w:rFonts w:ascii="Garamond" w:eastAsia="Times New Roman" w:hAnsi="Garamond" w:cs="Times New Roman"/>
                <w:sz w:val="24"/>
                <w:szCs w:val="24"/>
                <w:lang w:eastAsia="pl-PL"/>
              </w:rPr>
              <w:t>Jączewo</w:t>
            </w:r>
            <w:proofErr w:type="spellEnd"/>
            <w:r w:rsidRPr="00575571">
              <w:rPr>
                <w:rFonts w:ascii="Garamond" w:eastAsia="Times New Roman" w:hAnsi="Garamond" w:cs="Times New Roman"/>
                <w:sz w:val="24"/>
                <w:szCs w:val="24"/>
                <w:lang w:eastAsia="pl-PL"/>
              </w:rPr>
              <w:t>)</w:t>
            </w:r>
          </w:p>
        </w:tc>
      </w:tr>
      <w:tr w:rsidR="00575571" w:rsidRPr="00575571" w14:paraId="63EC5D13" w14:textId="77777777" w:rsidTr="00A8253B">
        <w:trPr>
          <w:trHeight w:val="30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1206F0BE" w14:textId="77777777" w:rsidR="00575571" w:rsidRPr="00575571" w:rsidRDefault="00575571" w:rsidP="00575571">
            <w:pPr>
              <w:spacing w:after="0" w:line="256" w:lineRule="auto"/>
              <w:jc w:val="center"/>
              <w:rPr>
                <w:rFonts w:ascii="Garamond" w:eastAsia="Times New Roman" w:hAnsi="Garamond" w:cs="Times New Roman"/>
                <w:color w:val="000000"/>
                <w:sz w:val="24"/>
                <w:szCs w:val="24"/>
                <w:lang w:eastAsia="pl-PL"/>
              </w:rPr>
            </w:pPr>
            <w:r w:rsidRPr="00575571">
              <w:rPr>
                <w:rFonts w:ascii="Garamond" w:eastAsia="Times New Roman" w:hAnsi="Garamond" w:cs="Times New Roman"/>
                <w:color w:val="000000"/>
                <w:sz w:val="24"/>
                <w:szCs w:val="24"/>
                <w:lang w:eastAsia="pl-PL"/>
              </w:rPr>
              <w:t xml:space="preserve">370146W </w:t>
            </w:r>
          </w:p>
        </w:tc>
        <w:tc>
          <w:tcPr>
            <w:tcW w:w="1984" w:type="dxa"/>
            <w:tcBorders>
              <w:top w:val="nil"/>
              <w:left w:val="nil"/>
              <w:bottom w:val="single" w:sz="4" w:space="0" w:color="auto"/>
              <w:right w:val="single" w:sz="4" w:space="0" w:color="auto"/>
            </w:tcBorders>
            <w:noWrap/>
            <w:vAlign w:val="center"/>
            <w:hideMark/>
          </w:tcPr>
          <w:p w14:paraId="2F4E5E13" w14:textId="77777777" w:rsidR="00575571" w:rsidRPr="00575571" w:rsidRDefault="00575571" w:rsidP="00575571">
            <w:pPr>
              <w:spacing w:after="0" w:line="256" w:lineRule="auto"/>
              <w:jc w:val="center"/>
              <w:rPr>
                <w:rFonts w:ascii="Garamond" w:eastAsia="Times New Roman" w:hAnsi="Garamond" w:cs="Times New Roman"/>
                <w:color w:val="000000"/>
                <w:sz w:val="24"/>
                <w:szCs w:val="24"/>
                <w:lang w:eastAsia="pl-PL"/>
              </w:rPr>
            </w:pPr>
            <w:r w:rsidRPr="00575571">
              <w:rPr>
                <w:rFonts w:ascii="Garamond" w:eastAsia="Times New Roman" w:hAnsi="Garamond" w:cs="Times New Roman"/>
                <w:color w:val="000000"/>
                <w:sz w:val="24"/>
                <w:szCs w:val="24"/>
                <w:lang w:eastAsia="pl-PL"/>
              </w:rPr>
              <w:t>26</w:t>
            </w:r>
          </w:p>
        </w:tc>
        <w:tc>
          <w:tcPr>
            <w:tcW w:w="5954" w:type="dxa"/>
            <w:tcBorders>
              <w:top w:val="nil"/>
              <w:left w:val="nil"/>
              <w:bottom w:val="single" w:sz="4" w:space="0" w:color="auto"/>
              <w:right w:val="single" w:sz="4" w:space="0" w:color="auto"/>
            </w:tcBorders>
            <w:vAlign w:val="center"/>
            <w:hideMark/>
          </w:tcPr>
          <w:p w14:paraId="6C7BC974" w14:textId="77777777" w:rsidR="00575571" w:rsidRPr="00575571" w:rsidRDefault="00575571" w:rsidP="00575571">
            <w:pPr>
              <w:spacing w:after="0" w:line="256" w:lineRule="auto"/>
              <w:rPr>
                <w:rFonts w:ascii="Garamond" w:eastAsia="Times New Roman" w:hAnsi="Garamond" w:cs="Times New Roman"/>
                <w:color w:val="000000"/>
                <w:sz w:val="24"/>
                <w:szCs w:val="24"/>
                <w:lang w:eastAsia="pl-PL"/>
              </w:rPr>
            </w:pPr>
            <w:r w:rsidRPr="00575571">
              <w:rPr>
                <w:rFonts w:ascii="Garamond" w:eastAsia="Times New Roman" w:hAnsi="Garamond" w:cs="Times New Roman"/>
                <w:color w:val="000000"/>
                <w:sz w:val="24"/>
                <w:szCs w:val="24"/>
                <w:lang w:eastAsia="pl-PL"/>
              </w:rPr>
              <w:t>od miejscowości Czachorowo przez Dzięgielewo do miejscowości Włoczewo</w:t>
            </w:r>
          </w:p>
        </w:tc>
      </w:tr>
      <w:tr w:rsidR="00575571" w:rsidRPr="00575571" w14:paraId="23743423" w14:textId="77777777" w:rsidTr="00A8253B">
        <w:trPr>
          <w:trHeight w:val="300"/>
        </w:trPr>
        <w:tc>
          <w:tcPr>
            <w:tcW w:w="1488" w:type="dxa"/>
            <w:tcBorders>
              <w:top w:val="single" w:sz="4" w:space="0" w:color="auto"/>
              <w:left w:val="single" w:sz="4" w:space="0" w:color="auto"/>
              <w:bottom w:val="single" w:sz="4" w:space="0" w:color="auto"/>
              <w:right w:val="single" w:sz="4" w:space="0" w:color="auto"/>
            </w:tcBorders>
            <w:noWrap/>
            <w:vAlign w:val="center"/>
            <w:hideMark/>
          </w:tcPr>
          <w:p w14:paraId="7DBB9E81" w14:textId="77777777" w:rsidR="00575571" w:rsidRPr="00575571" w:rsidRDefault="00575571" w:rsidP="00575571">
            <w:pPr>
              <w:spacing w:after="0" w:line="256" w:lineRule="auto"/>
              <w:jc w:val="center"/>
              <w:rPr>
                <w:rFonts w:ascii="Garamond" w:eastAsia="Times New Roman" w:hAnsi="Garamond" w:cs="Times New Roman"/>
                <w:color w:val="000000"/>
                <w:sz w:val="24"/>
                <w:szCs w:val="24"/>
                <w:lang w:eastAsia="pl-PL"/>
              </w:rPr>
            </w:pPr>
            <w:r w:rsidRPr="00575571">
              <w:rPr>
                <w:rFonts w:ascii="Garamond" w:eastAsia="Times New Roman" w:hAnsi="Garamond" w:cs="Times New Roman"/>
                <w:color w:val="000000"/>
                <w:sz w:val="24"/>
                <w:szCs w:val="24"/>
                <w:lang w:eastAsia="pl-PL"/>
              </w:rPr>
              <w:t xml:space="preserve">370147W </w:t>
            </w:r>
          </w:p>
        </w:tc>
        <w:tc>
          <w:tcPr>
            <w:tcW w:w="1984" w:type="dxa"/>
            <w:tcBorders>
              <w:top w:val="single" w:sz="4" w:space="0" w:color="auto"/>
              <w:left w:val="nil"/>
              <w:bottom w:val="single" w:sz="4" w:space="0" w:color="auto"/>
              <w:right w:val="single" w:sz="4" w:space="0" w:color="auto"/>
            </w:tcBorders>
            <w:noWrap/>
            <w:vAlign w:val="center"/>
            <w:hideMark/>
          </w:tcPr>
          <w:p w14:paraId="21BCBDB1" w14:textId="77777777" w:rsidR="00575571" w:rsidRPr="00575571" w:rsidRDefault="00575571" w:rsidP="00575571">
            <w:pPr>
              <w:spacing w:after="0" w:line="256" w:lineRule="auto"/>
              <w:jc w:val="center"/>
              <w:rPr>
                <w:rFonts w:ascii="Garamond" w:eastAsia="Times New Roman" w:hAnsi="Garamond" w:cs="Times New Roman"/>
                <w:color w:val="000000"/>
                <w:sz w:val="24"/>
                <w:szCs w:val="24"/>
                <w:lang w:eastAsia="pl-PL"/>
              </w:rPr>
            </w:pPr>
            <w:r w:rsidRPr="00575571">
              <w:rPr>
                <w:rFonts w:ascii="Garamond" w:eastAsia="Times New Roman" w:hAnsi="Garamond" w:cs="Times New Roman"/>
                <w:color w:val="000000"/>
                <w:sz w:val="24"/>
                <w:szCs w:val="24"/>
                <w:lang w:eastAsia="pl-PL"/>
              </w:rPr>
              <w:t>27</w:t>
            </w:r>
          </w:p>
        </w:tc>
        <w:tc>
          <w:tcPr>
            <w:tcW w:w="5954" w:type="dxa"/>
            <w:tcBorders>
              <w:top w:val="single" w:sz="4" w:space="0" w:color="auto"/>
              <w:left w:val="nil"/>
              <w:bottom w:val="single" w:sz="4" w:space="0" w:color="auto"/>
              <w:right w:val="single" w:sz="4" w:space="0" w:color="auto"/>
            </w:tcBorders>
            <w:vAlign w:val="center"/>
            <w:hideMark/>
          </w:tcPr>
          <w:p w14:paraId="60C5E878" w14:textId="77777777" w:rsidR="00575571" w:rsidRPr="00575571" w:rsidRDefault="00575571" w:rsidP="00575571">
            <w:pPr>
              <w:spacing w:after="0" w:line="256" w:lineRule="auto"/>
              <w:rPr>
                <w:rFonts w:ascii="Garamond" w:eastAsia="Times New Roman" w:hAnsi="Garamond" w:cs="Times New Roman"/>
                <w:color w:val="000000"/>
                <w:sz w:val="24"/>
                <w:szCs w:val="24"/>
                <w:lang w:eastAsia="pl-PL"/>
              </w:rPr>
            </w:pPr>
            <w:r w:rsidRPr="00575571">
              <w:rPr>
                <w:rFonts w:ascii="Garamond" w:eastAsia="Times New Roman" w:hAnsi="Garamond" w:cs="Times New Roman"/>
                <w:color w:val="000000"/>
                <w:sz w:val="24"/>
                <w:szCs w:val="24"/>
                <w:lang w:eastAsia="pl-PL"/>
              </w:rPr>
              <w:t xml:space="preserve">od drogi wojewódzkiej nr 560 w miejscowości Zbójno do Zbójno (Budy), </w:t>
            </w:r>
          </w:p>
        </w:tc>
      </w:tr>
    </w:tbl>
    <w:p w14:paraId="6275F121" w14:textId="0BD29DC9" w:rsidR="00C52833" w:rsidRDefault="00C52833" w:rsidP="00C52833">
      <w:pPr>
        <w:pStyle w:val="01zrodlo"/>
        <w:spacing w:after="0"/>
        <w:rPr>
          <w:rFonts w:ascii="Garamond" w:hAnsi="Garamond"/>
          <w:i w:val="0"/>
          <w:iCs/>
          <w:sz w:val="20"/>
        </w:rPr>
      </w:pPr>
      <w:r w:rsidRPr="008D29E2">
        <w:rPr>
          <w:rFonts w:ascii="Garamond" w:hAnsi="Garamond"/>
          <w:i w:val="0"/>
          <w:iCs/>
          <w:sz w:val="20"/>
        </w:rPr>
        <w:t xml:space="preserve">Źródło: </w:t>
      </w:r>
      <w:r w:rsidR="00362227">
        <w:rPr>
          <w:rFonts w:ascii="Garamond" w:hAnsi="Garamond"/>
          <w:i w:val="0"/>
          <w:iCs/>
          <w:sz w:val="20"/>
        </w:rPr>
        <w:t>Ref. RB</w:t>
      </w:r>
      <w:r w:rsidR="00E920DE">
        <w:rPr>
          <w:rFonts w:ascii="Garamond" w:hAnsi="Garamond"/>
          <w:i w:val="0"/>
          <w:iCs/>
          <w:sz w:val="20"/>
        </w:rPr>
        <w:t>K</w:t>
      </w:r>
    </w:p>
    <w:p w14:paraId="668D91DA" w14:textId="1B8D1321" w:rsidR="00B027C0" w:rsidRPr="00B027C0" w:rsidRDefault="00B11F46" w:rsidP="00B027C0">
      <w:pPr>
        <w:pStyle w:val="01zrodlo"/>
        <w:spacing w:after="0"/>
        <w:rPr>
          <w:rFonts w:ascii="Garamond" w:hAnsi="Garamond"/>
          <w:i w:val="0"/>
          <w:iCs/>
          <w:sz w:val="20"/>
        </w:rPr>
      </w:pPr>
      <w:r>
        <w:rPr>
          <w:rFonts w:ascii="Garamond" w:hAnsi="Garamond"/>
          <w:i w:val="0"/>
          <w:iCs/>
          <w:sz w:val="20"/>
        </w:rPr>
        <w:tab/>
      </w:r>
    </w:p>
    <w:p w14:paraId="60213A46" w14:textId="77777777" w:rsidR="00B027C0" w:rsidRDefault="00B027C0" w:rsidP="00B027C0">
      <w:pPr>
        <w:spacing w:after="0"/>
        <w:ind w:firstLine="360"/>
        <w:jc w:val="both"/>
        <w:rPr>
          <w:rFonts w:ascii="Times New Roman" w:hAnsi="Times New Roman" w:cs="Times New Roman"/>
          <w:sz w:val="24"/>
          <w:szCs w:val="24"/>
        </w:rPr>
      </w:pPr>
      <w:r>
        <w:rPr>
          <w:rFonts w:ascii="Times New Roman" w:hAnsi="Times New Roman" w:cs="Times New Roman"/>
          <w:sz w:val="24"/>
          <w:szCs w:val="24"/>
        </w:rPr>
        <w:t>Wg stanu na dzień 1 grudnia 2020 roku na terenie gminy do kategorii dróg gminnych znajdowało się ogółem 108,304 km dróg gminnych z czego:</w:t>
      </w:r>
    </w:p>
    <w:p w14:paraId="75C586B6" w14:textId="77777777" w:rsidR="00B027C0" w:rsidRDefault="00B027C0" w:rsidP="00A461FE">
      <w:pPr>
        <w:pStyle w:val="Akapitzlist"/>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76,810 km dróg asfaltowych;</w:t>
      </w:r>
    </w:p>
    <w:p w14:paraId="35CDFAEA" w14:textId="77777777" w:rsidR="00B027C0" w:rsidRDefault="00B027C0" w:rsidP="00A461FE">
      <w:pPr>
        <w:pStyle w:val="Akapitzlist"/>
        <w:numPr>
          <w:ilvl w:val="0"/>
          <w:numId w:val="70"/>
        </w:numPr>
        <w:jc w:val="both"/>
        <w:rPr>
          <w:rFonts w:ascii="Times New Roman" w:hAnsi="Times New Roman" w:cs="Times New Roman"/>
          <w:sz w:val="24"/>
          <w:szCs w:val="24"/>
        </w:rPr>
      </w:pPr>
      <w:r>
        <w:rPr>
          <w:rFonts w:ascii="Times New Roman" w:hAnsi="Times New Roman" w:cs="Times New Roman"/>
          <w:sz w:val="24"/>
          <w:szCs w:val="24"/>
        </w:rPr>
        <w:t>8,90 km dróg tłuczniowych;</w:t>
      </w:r>
    </w:p>
    <w:p w14:paraId="3A1FB428" w14:textId="77777777" w:rsidR="00B027C0" w:rsidRDefault="00B027C0" w:rsidP="00A461FE">
      <w:pPr>
        <w:pStyle w:val="Akapitzlist"/>
        <w:numPr>
          <w:ilvl w:val="0"/>
          <w:numId w:val="70"/>
        </w:numPr>
        <w:jc w:val="both"/>
        <w:rPr>
          <w:rFonts w:ascii="Times New Roman" w:hAnsi="Times New Roman" w:cs="Times New Roman"/>
          <w:sz w:val="24"/>
          <w:szCs w:val="24"/>
        </w:rPr>
      </w:pPr>
      <w:r>
        <w:rPr>
          <w:rFonts w:ascii="Times New Roman" w:hAnsi="Times New Roman" w:cs="Times New Roman"/>
          <w:sz w:val="24"/>
          <w:szCs w:val="24"/>
        </w:rPr>
        <w:t>16,864 km dróg gruntowych wzmocnionych żwirem;</w:t>
      </w:r>
    </w:p>
    <w:p w14:paraId="298ECE50" w14:textId="344D7BA4" w:rsidR="00B027C0" w:rsidRPr="00B027C0" w:rsidRDefault="00B027C0" w:rsidP="00A461FE">
      <w:pPr>
        <w:pStyle w:val="Akapitzlist"/>
        <w:numPr>
          <w:ilvl w:val="0"/>
          <w:numId w:val="70"/>
        </w:numPr>
        <w:jc w:val="both"/>
        <w:rPr>
          <w:rFonts w:ascii="Times New Roman" w:hAnsi="Times New Roman" w:cs="Times New Roman"/>
          <w:sz w:val="24"/>
          <w:szCs w:val="24"/>
        </w:rPr>
      </w:pPr>
      <w:r>
        <w:rPr>
          <w:rFonts w:ascii="Times New Roman" w:hAnsi="Times New Roman" w:cs="Times New Roman"/>
          <w:sz w:val="24"/>
          <w:szCs w:val="24"/>
        </w:rPr>
        <w:t xml:space="preserve">5,73 km dróg gruntowych. </w:t>
      </w:r>
    </w:p>
    <w:p w14:paraId="04B2C1A8" w14:textId="0E7B418F" w:rsidR="0067052A" w:rsidRPr="009B5338" w:rsidRDefault="0067052A" w:rsidP="007570BA">
      <w:pPr>
        <w:spacing w:after="0" w:line="240" w:lineRule="auto"/>
        <w:ind w:firstLine="708"/>
        <w:jc w:val="both"/>
        <w:rPr>
          <w:rFonts w:ascii="Times New Roman" w:hAnsi="Times New Roman" w:cs="Times New Roman"/>
          <w:color w:val="000000" w:themeColor="text1"/>
          <w:sz w:val="24"/>
          <w:szCs w:val="24"/>
        </w:rPr>
      </w:pPr>
      <w:r w:rsidRPr="004D0B0F">
        <w:rPr>
          <w:rFonts w:ascii="Times New Roman" w:hAnsi="Times New Roman" w:cs="Times New Roman"/>
          <w:color w:val="000000" w:themeColor="text1"/>
          <w:sz w:val="24"/>
          <w:szCs w:val="24"/>
        </w:rPr>
        <w:t xml:space="preserve">Drogi powiatowe administrowane są przez Zarząd Dróg Powiatowych w Sierpcu                                  i Starostwo Powiatowe w Sierpcu, natomiast drogi gminne przez Urząd Gminy w Gozdowie. Za bieżące utrzymanie dróg gminnych, ulic, placów i chodników w tym również w sezonie zimowym odpowiada Gminny Zakład Gospodarki Komunalnej. </w:t>
      </w:r>
    </w:p>
    <w:p w14:paraId="5DC703A4" w14:textId="77777777" w:rsidR="00C52833" w:rsidRPr="008D29E2" w:rsidRDefault="00C52833" w:rsidP="00C52833">
      <w:pPr>
        <w:spacing w:after="0"/>
        <w:rPr>
          <w:rFonts w:ascii="Garamond" w:hAnsi="Garamond" w:cs="Times New Roman"/>
          <w:color w:val="000000" w:themeColor="text1"/>
          <w:sz w:val="24"/>
          <w:szCs w:val="24"/>
        </w:rPr>
      </w:pPr>
    </w:p>
    <w:p w14:paraId="18CCC341" w14:textId="2018B52B" w:rsidR="00A537D8" w:rsidRPr="001408A6" w:rsidRDefault="00E52C45" w:rsidP="00E52C45">
      <w:pPr>
        <w:spacing w:after="0"/>
        <w:ind w:firstLine="70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pPr>
      <w:r w:rsidRPr="001408A6">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5.2 </w:t>
      </w:r>
      <w:r w:rsidR="00A537D8" w:rsidRPr="001408A6">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Transport zbiorowy</w:t>
      </w:r>
    </w:p>
    <w:p w14:paraId="6EEAED83" w14:textId="77777777" w:rsidR="000F2B76" w:rsidRPr="001408A6" w:rsidRDefault="000F2B76" w:rsidP="00E52C45">
      <w:pPr>
        <w:spacing w:after="0"/>
        <w:ind w:firstLine="708"/>
        <w:rPr>
          <w:rFonts w:ascii="Times New Roman" w:hAnsi="Times New Roman" w:cs="Times New Roman"/>
          <w:bCs/>
          <w:color w:val="000000" w:themeColor="text1"/>
          <w:sz w:val="26"/>
          <w:szCs w:val="26"/>
          <w:lang w:eastAsia="pl-PL"/>
        </w:rPr>
      </w:pPr>
    </w:p>
    <w:p w14:paraId="3C60E54A" w14:textId="6FA21499" w:rsidR="00024419" w:rsidRPr="00024419" w:rsidRDefault="00024419" w:rsidP="00A8253B">
      <w:pPr>
        <w:pStyle w:val="Zwykytekst"/>
        <w:ind w:firstLine="708"/>
        <w:jc w:val="both"/>
        <w:rPr>
          <w:rFonts w:ascii="Times New Roman" w:hAnsi="Times New Roman" w:cs="Times New Roman"/>
          <w:sz w:val="24"/>
          <w:szCs w:val="24"/>
        </w:rPr>
      </w:pPr>
      <w:r w:rsidRPr="00024419">
        <w:rPr>
          <w:rFonts w:ascii="Times New Roman" w:hAnsi="Times New Roman" w:cs="Times New Roman"/>
          <w:sz w:val="24"/>
          <w:szCs w:val="24"/>
        </w:rPr>
        <w:t>W roku 2020 r. Gmina Gozdowo, aby zaspokajać potrzeby komunikacyjne mieszkańców, uruchomiła linie nr 1 na trasie Rempin - Gozdowo - Stare Proboszczewice oraz w 2021 r. linie nr 2 na trasie Lelice – Bonisław – Gozdowo – Rempin - Sierpc. Połączenia umożliwiają bezpośrednie lub pośrednie połączenia z sąsiednimi miejscowościami i gminami.</w:t>
      </w:r>
    </w:p>
    <w:p w14:paraId="6C49252B" w14:textId="6FA95834" w:rsidR="00024419" w:rsidRPr="00024419" w:rsidRDefault="00024419" w:rsidP="00024419">
      <w:pPr>
        <w:pStyle w:val="Zwykytekst"/>
        <w:jc w:val="both"/>
        <w:rPr>
          <w:rFonts w:ascii="Times New Roman" w:hAnsi="Times New Roman" w:cs="Times New Roman"/>
          <w:sz w:val="24"/>
          <w:szCs w:val="24"/>
        </w:rPr>
      </w:pPr>
      <w:r w:rsidRPr="00024419">
        <w:rPr>
          <w:rFonts w:ascii="Times New Roman" w:hAnsi="Times New Roman" w:cs="Times New Roman"/>
          <w:sz w:val="24"/>
          <w:szCs w:val="24"/>
        </w:rPr>
        <w:t xml:space="preserve">          Wprowadzone udogodnienia pozwalają dojechać nie tylko do szkoły, ale również do pracy. Rozkłady jazdy zostały zaprojektowane w taki sposób, aby były dostosowane do potrzeb</w:t>
      </w:r>
      <w:r w:rsidR="00815B2B">
        <w:rPr>
          <w:rFonts w:ascii="Times New Roman" w:hAnsi="Times New Roman" w:cs="Times New Roman"/>
          <w:sz w:val="24"/>
          <w:szCs w:val="24"/>
        </w:rPr>
        <w:t xml:space="preserve">                          </w:t>
      </w:r>
      <w:r w:rsidRPr="00024419">
        <w:rPr>
          <w:rFonts w:ascii="Times New Roman" w:hAnsi="Times New Roman" w:cs="Times New Roman"/>
          <w:sz w:val="24"/>
          <w:szCs w:val="24"/>
        </w:rPr>
        <w:t xml:space="preserve"> i wymagań mieszkańców naszej gminy.</w:t>
      </w:r>
    </w:p>
    <w:p w14:paraId="4D23C1EE" w14:textId="54AE55D3" w:rsidR="00024419" w:rsidRPr="00024419" w:rsidRDefault="00815B2B" w:rsidP="00024419">
      <w:pPr>
        <w:pStyle w:val="Zwykytekst"/>
        <w:jc w:val="both"/>
        <w:rPr>
          <w:rFonts w:ascii="Times New Roman" w:hAnsi="Times New Roman" w:cs="Times New Roman"/>
          <w:sz w:val="24"/>
          <w:szCs w:val="24"/>
        </w:rPr>
      </w:pPr>
      <w:r>
        <w:rPr>
          <w:rFonts w:ascii="Times New Roman" w:hAnsi="Times New Roman" w:cs="Times New Roman"/>
          <w:sz w:val="24"/>
          <w:szCs w:val="24"/>
        </w:rPr>
        <w:t xml:space="preserve">         </w:t>
      </w:r>
      <w:r w:rsidR="00024419" w:rsidRPr="00024419">
        <w:rPr>
          <w:rFonts w:ascii="Times New Roman" w:hAnsi="Times New Roman" w:cs="Times New Roman"/>
          <w:sz w:val="24"/>
          <w:szCs w:val="24"/>
        </w:rPr>
        <w:t xml:space="preserve"> Wykonawcą przewozów gminnych jest </w:t>
      </w:r>
      <w:r w:rsidR="005E170E">
        <w:rPr>
          <w:rFonts w:ascii="Times New Roman" w:hAnsi="Times New Roman" w:cs="Times New Roman"/>
          <w:sz w:val="24"/>
          <w:szCs w:val="24"/>
        </w:rPr>
        <w:t xml:space="preserve">Gminny </w:t>
      </w:r>
      <w:r w:rsidR="00024419" w:rsidRPr="00024419">
        <w:rPr>
          <w:rFonts w:ascii="Times New Roman" w:hAnsi="Times New Roman" w:cs="Times New Roman"/>
          <w:sz w:val="24"/>
          <w:szCs w:val="24"/>
        </w:rPr>
        <w:t xml:space="preserve">Zakład Gospodarki Komunalnej w Gozdowie. Linia nr 1 jest częściowo finansowana ze środków Funduszu Rozwoju Przewozów Autobusowych, </w:t>
      </w:r>
      <w:r>
        <w:rPr>
          <w:rFonts w:ascii="Times New Roman" w:hAnsi="Times New Roman" w:cs="Times New Roman"/>
          <w:sz w:val="24"/>
          <w:szCs w:val="24"/>
        </w:rPr>
        <w:t>zaś</w:t>
      </w:r>
      <w:r w:rsidR="00024419" w:rsidRPr="00024419">
        <w:rPr>
          <w:rFonts w:ascii="Times New Roman" w:hAnsi="Times New Roman" w:cs="Times New Roman"/>
          <w:sz w:val="24"/>
          <w:szCs w:val="24"/>
        </w:rPr>
        <w:t xml:space="preserve"> gmina Gozdowo finansuje również około 3 zł za wozokilometr.</w:t>
      </w:r>
    </w:p>
    <w:p w14:paraId="1A58192C" w14:textId="65FA15D4" w:rsidR="009A651B" w:rsidRDefault="00024419" w:rsidP="00024419">
      <w:pPr>
        <w:pStyle w:val="Zwykytekst"/>
        <w:jc w:val="both"/>
        <w:rPr>
          <w:rFonts w:ascii="Times New Roman" w:hAnsi="Times New Roman" w:cs="Times New Roman"/>
          <w:sz w:val="24"/>
          <w:szCs w:val="24"/>
        </w:rPr>
      </w:pPr>
      <w:r w:rsidRPr="00024419">
        <w:rPr>
          <w:rFonts w:ascii="Times New Roman" w:hAnsi="Times New Roman" w:cs="Times New Roman"/>
          <w:sz w:val="24"/>
          <w:szCs w:val="24"/>
        </w:rPr>
        <w:t>Kluczowym priorytetem i szansą na dalszy rozwój jest kontynuowanie pozyskiwania środków zewnętrznych i dalsza rozbudowa taboru oraz uruchomienie kolejnych połączeń komunikacyjnych.</w:t>
      </w:r>
    </w:p>
    <w:p w14:paraId="6ED8BBD5" w14:textId="77777777" w:rsidR="00A8253B" w:rsidRDefault="00A8253B" w:rsidP="00024419">
      <w:pPr>
        <w:pStyle w:val="Zwykytekst"/>
        <w:jc w:val="both"/>
        <w:rPr>
          <w:rFonts w:ascii="Times New Roman" w:hAnsi="Times New Roman" w:cs="Times New Roman"/>
          <w:sz w:val="24"/>
          <w:szCs w:val="24"/>
        </w:rPr>
      </w:pPr>
    </w:p>
    <w:p w14:paraId="489F53E6" w14:textId="7B4A5CD8" w:rsidR="00A8253B" w:rsidRPr="00A8253B" w:rsidRDefault="00A8253B" w:rsidP="00024419">
      <w:pPr>
        <w:pStyle w:val="Zwykytekst"/>
        <w:jc w:val="both"/>
        <w:rPr>
          <w:rFonts w:ascii="Garamond" w:hAnsi="Garamond" w:cs="Times New Roman"/>
          <w:b/>
          <w:bCs/>
          <w:i/>
          <w:iCs/>
          <w:szCs w:val="22"/>
        </w:rPr>
      </w:pPr>
      <w:r w:rsidRPr="00362227">
        <w:rPr>
          <w:rFonts w:ascii="Garamond" w:hAnsi="Garamond" w:cs="Times New Roman"/>
          <w:b/>
          <w:bCs/>
          <w:i/>
          <w:iCs/>
          <w:szCs w:val="22"/>
        </w:rPr>
        <w:t>Tabel</w:t>
      </w:r>
      <w:r>
        <w:rPr>
          <w:rFonts w:ascii="Garamond" w:hAnsi="Garamond" w:cs="Times New Roman"/>
          <w:b/>
          <w:bCs/>
          <w:i/>
          <w:iCs/>
          <w:szCs w:val="22"/>
        </w:rPr>
        <w:t xml:space="preserve">a 15. </w:t>
      </w:r>
      <w:r w:rsidRPr="00362227">
        <w:rPr>
          <w:rFonts w:ascii="Garamond" w:hAnsi="Garamond" w:cs="Times New Roman"/>
          <w:b/>
          <w:bCs/>
          <w:i/>
          <w:iCs/>
          <w:szCs w:val="22"/>
        </w:rPr>
        <w:t xml:space="preserve"> Połączenia w ramach gminnego transportu zbiorowego w 2021r.</w:t>
      </w:r>
    </w:p>
    <w:tbl>
      <w:tblPr>
        <w:tblStyle w:val="Tabela-Siatka"/>
        <w:tblW w:w="9493" w:type="dxa"/>
        <w:tblLook w:val="04A0" w:firstRow="1" w:lastRow="0" w:firstColumn="1" w:lastColumn="0" w:noHBand="0" w:noVBand="1"/>
      </w:tblPr>
      <w:tblGrid>
        <w:gridCol w:w="2235"/>
        <w:gridCol w:w="2580"/>
        <w:gridCol w:w="4678"/>
      </w:tblGrid>
      <w:tr w:rsidR="009A651B" w:rsidRPr="00740B57" w14:paraId="354DE1C4" w14:textId="77777777" w:rsidTr="00A8253B">
        <w:tc>
          <w:tcPr>
            <w:tcW w:w="2235" w:type="dxa"/>
            <w:shd w:val="clear" w:color="auto" w:fill="03B2BB" w:themeFill="accent1" w:themeFillShade="BF"/>
          </w:tcPr>
          <w:p w14:paraId="09E4CC77" w14:textId="168283FB" w:rsidR="009A651B" w:rsidRPr="00740B57" w:rsidRDefault="009A651B" w:rsidP="00C52165">
            <w:pPr>
              <w:pStyle w:val="Zwykytekst"/>
              <w:jc w:val="center"/>
              <w:rPr>
                <w:rFonts w:ascii="Garamond" w:hAnsi="Garamond" w:cs="Times New Roman"/>
                <w:b/>
                <w:bCs/>
                <w:sz w:val="24"/>
                <w:szCs w:val="24"/>
                <w14:shadow w14:blurRad="50800" w14:dist="38100" w14:dir="2700000" w14:sx="100000" w14:sy="100000" w14:kx="0" w14:ky="0" w14:algn="tl">
                  <w14:srgbClr w14:val="000000">
                    <w14:alpha w14:val="60000"/>
                  </w14:srgbClr>
                </w14:shadow>
              </w:rPr>
            </w:pPr>
            <w:r w:rsidRPr="00740B57">
              <w:rPr>
                <w:rFonts w:ascii="Garamond" w:hAnsi="Garamond" w:cs="Times New Roman"/>
                <w:b/>
                <w:bCs/>
                <w:sz w:val="24"/>
                <w:szCs w:val="24"/>
                <w14:shadow w14:blurRad="50800" w14:dist="38100" w14:dir="2700000" w14:sx="100000" w14:sy="100000" w14:kx="0" w14:ky="0" w14:algn="tl">
                  <w14:srgbClr w14:val="000000">
                    <w14:alpha w14:val="60000"/>
                  </w14:srgbClr>
                </w14:shadow>
              </w:rPr>
              <w:t>Nr linii</w:t>
            </w:r>
          </w:p>
        </w:tc>
        <w:tc>
          <w:tcPr>
            <w:tcW w:w="2580" w:type="dxa"/>
            <w:shd w:val="clear" w:color="auto" w:fill="03B2BB" w:themeFill="accent1" w:themeFillShade="BF"/>
          </w:tcPr>
          <w:p w14:paraId="29849486" w14:textId="5407FF18" w:rsidR="009A651B" w:rsidRPr="00740B57" w:rsidRDefault="009A651B" w:rsidP="00C52165">
            <w:pPr>
              <w:pStyle w:val="Zwykytekst"/>
              <w:jc w:val="center"/>
              <w:rPr>
                <w:rFonts w:ascii="Garamond" w:hAnsi="Garamond" w:cs="Times New Roman"/>
                <w:b/>
                <w:bCs/>
                <w:sz w:val="24"/>
                <w:szCs w:val="24"/>
                <w14:shadow w14:blurRad="50800" w14:dist="38100" w14:dir="2700000" w14:sx="100000" w14:sy="100000" w14:kx="0" w14:ky="0" w14:algn="tl">
                  <w14:srgbClr w14:val="000000">
                    <w14:alpha w14:val="60000"/>
                  </w14:srgbClr>
                </w14:shadow>
              </w:rPr>
            </w:pPr>
            <w:r w:rsidRPr="00740B57">
              <w:rPr>
                <w:rFonts w:ascii="Garamond" w:hAnsi="Garamond" w:cs="Times New Roman"/>
                <w:b/>
                <w:bCs/>
                <w:sz w:val="24"/>
                <w:szCs w:val="24"/>
                <w14:shadow w14:blurRad="50800" w14:dist="38100" w14:dir="2700000" w14:sx="100000" w14:sy="100000" w14:kx="0" w14:ky="0" w14:algn="tl">
                  <w14:srgbClr w14:val="000000">
                    <w14:alpha w14:val="60000"/>
                  </w14:srgbClr>
                </w14:shadow>
              </w:rPr>
              <w:t>1</w:t>
            </w:r>
          </w:p>
        </w:tc>
        <w:tc>
          <w:tcPr>
            <w:tcW w:w="4678" w:type="dxa"/>
            <w:shd w:val="clear" w:color="auto" w:fill="03B2BB" w:themeFill="accent1" w:themeFillShade="BF"/>
          </w:tcPr>
          <w:p w14:paraId="5E42A15C" w14:textId="11ADCFC2" w:rsidR="009A651B" w:rsidRPr="00740B57" w:rsidRDefault="009A651B" w:rsidP="00C52165">
            <w:pPr>
              <w:pStyle w:val="Zwykytekst"/>
              <w:jc w:val="center"/>
              <w:rPr>
                <w:rFonts w:ascii="Garamond" w:hAnsi="Garamond" w:cs="Times New Roman"/>
                <w:b/>
                <w:bCs/>
                <w:sz w:val="24"/>
                <w:szCs w:val="24"/>
                <w14:shadow w14:blurRad="50800" w14:dist="38100" w14:dir="2700000" w14:sx="100000" w14:sy="100000" w14:kx="0" w14:ky="0" w14:algn="tl">
                  <w14:srgbClr w14:val="000000">
                    <w14:alpha w14:val="60000"/>
                  </w14:srgbClr>
                </w14:shadow>
              </w:rPr>
            </w:pPr>
            <w:r w:rsidRPr="00740B57">
              <w:rPr>
                <w:rFonts w:ascii="Garamond" w:hAnsi="Garamond" w:cs="Times New Roman"/>
                <w:b/>
                <w:bCs/>
                <w:sz w:val="24"/>
                <w:szCs w:val="24"/>
                <w14:shadow w14:blurRad="50800" w14:dist="38100" w14:dir="2700000" w14:sx="100000" w14:sy="100000" w14:kx="0" w14:ky="0" w14:algn="tl">
                  <w14:srgbClr w14:val="000000">
                    <w14:alpha w14:val="60000"/>
                  </w14:srgbClr>
                </w14:shadow>
              </w:rPr>
              <w:t>2</w:t>
            </w:r>
          </w:p>
        </w:tc>
      </w:tr>
      <w:tr w:rsidR="009A651B" w:rsidRPr="00A8253B" w14:paraId="67878EBF" w14:textId="77777777" w:rsidTr="00A8253B">
        <w:tc>
          <w:tcPr>
            <w:tcW w:w="2235" w:type="dxa"/>
            <w:shd w:val="clear" w:color="auto" w:fill="EDF0F3"/>
          </w:tcPr>
          <w:p w14:paraId="07DAE8C9" w14:textId="5845A952" w:rsidR="009A651B" w:rsidRPr="00A8253B" w:rsidRDefault="009A651B" w:rsidP="00A8253B">
            <w:pPr>
              <w:pStyle w:val="Zwykytekst"/>
              <w:rPr>
                <w:rFonts w:ascii="Garamond" w:hAnsi="Garamond" w:cs="Times New Roman"/>
                <w:b/>
                <w:bCs/>
                <w:sz w:val="24"/>
                <w:szCs w:val="24"/>
              </w:rPr>
            </w:pPr>
            <w:r w:rsidRPr="00A8253B">
              <w:rPr>
                <w:rFonts w:ascii="Garamond" w:hAnsi="Garamond" w:cs="Times New Roman"/>
                <w:b/>
                <w:bCs/>
                <w:sz w:val="24"/>
                <w:szCs w:val="24"/>
              </w:rPr>
              <w:t xml:space="preserve">Trasa (miejscowości) </w:t>
            </w:r>
          </w:p>
        </w:tc>
        <w:tc>
          <w:tcPr>
            <w:tcW w:w="2580" w:type="dxa"/>
          </w:tcPr>
          <w:p w14:paraId="74210C8E" w14:textId="49232905" w:rsidR="009A651B" w:rsidRPr="00A8253B" w:rsidRDefault="009A651B" w:rsidP="00024419">
            <w:pPr>
              <w:pStyle w:val="Zwykytekst"/>
              <w:jc w:val="both"/>
              <w:rPr>
                <w:rFonts w:ascii="Garamond" w:hAnsi="Garamond" w:cs="Times New Roman"/>
                <w:sz w:val="24"/>
                <w:szCs w:val="24"/>
              </w:rPr>
            </w:pPr>
            <w:r w:rsidRPr="00A8253B">
              <w:rPr>
                <w:rFonts w:ascii="Garamond" w:hAnsi="Garamond" w:cs="Times New Roman"/>
                <w:sz w:val="24"/>
                <w:szCs w:val="24"/>
              </w:rPr>
              <w:t>Rempin - Gozdowo - Stare Proboszczewice</w:t>
            </w:r>
          </w:p>
        </w:tc>
        <w:tc>
          <w:tcPr>
            <w:tcW w:w="4678" w:type="dxa"/>
          </w:tcPr>
          <w:p w14:paraId="32EBA3DD" w14:textId="7A552FE1" w:rsidR="009A651B" w:rsidRPr="00A8253B" w:rsidRDefault="009A651B" w:rsidP="00024419">
            <w:pPr>
              <w:pStyle w:val="Zwykytekst"/>
              <w:jc w:val="both"/>
              <w:rPr>
                <w:rFonts w:ascii="Garamond" w:hAnsi="Garamond" w:cs="Times New Roman"/>
                <w:sz w:val="24"/>
                <w:szCs w:val="24"/>
              </w:rPr>
            </w:pPr>
            <w:r w:rsidRPr="00A8253B">
              <w:rPr>
                <w:rFonts w:ascii="Garamond" w:hAnsi="Garamond" w:cs="Times New Roman"/>
                <w:sz w:val="24"/>
                <w:szCs w:val="24"/>
              </w:rPr>
              <w:t>Lelice – Bonisław - Gozdowo-Rempin - Sierpc</w:t>
            </w:r>
          </w:p>
        </w:tc>
      </w:tr>
      <w:tr w:rsidR="009A651B" w:rsidRPr="00A8253B" w14:paraId="5003DE91" w14:textId="77777777" w:rsidTr="00A8253B">
        <w:tc>
          <w:tcPr>
            <w:tcW w:w="2235" w:type="dxa"/>
            <w:shd w:val="clear" w:color="auto" w:fill="EDF0F3"/>
          </w:tcPr>
          <w:p w14:paraId="567C23FB" w14:textId="2B3DF424" w:rsidR="009A651B" w:rsidRPr="00A8253B" w:rsidRDefault="009A651B" w:rsidP="00A8253B">
            <w:pPr>
              <w:pStyle w:val="Zwykytekst"/>
              <w:rPr>
                <w:rFonts w:ascii="Garamond" w:hAnsi="Garamond" w:cs="Times New Roman"/>
                <w:b/>
                <w:bCs/>
                <w:sz w:val="24"/>
                <w:szCs w:val="24"/>
              </w:rPr>
            </w:pPr>
            <w:r w:rsidRPr="00A8253B">
              <w:rPr>
                <w:rFonts w:ascii="Garamond" w:hAnsi="Garamond" w:cs="Times New Roman"/>
                <w:b/>
                <w:bCs/>
                <w:sz w:val="24"/>
                <w:szCs w:val="24"/>
              </w:rPr>
              <w:t>Długość linii w km</w:t>
            </w:r>
          </w:p>
        </w:tc>
        <w:tc>
          <w:tcPr>
            <w:tcW w:w="2580" w:type="dxa"/>
          </w:tcPr>
          <w:p w14:paraId="737D31EB" w14:textId="040C6050" w:rsidR="009A651B" w:rsidRPr="00A8253B" w:rsidRDefault="009A651B" w:rsidP="00024419">
            <w:pPr>
              <w:pStyle w:val="Zwykytekst"/>
              <w:jc w:val="both"/>
              <w:rPr>
                <w:rFonts w:ascii="Garamond" w:hAnsi="Garamond" w:cs="Times New Roman"/>
                <w:sz w:val="24"/>
                <w:szCs w:val="24"/>
              </w:rPr>
            </w:pPr>
            <w:r w:rsidRPr="00A8253B">
              <w:rPr>
                <w:rFonts w:ascii="Garamond" w:hAnsi="Garamond" w:cs="Times New Roman"/>
                <w:sz w:val="24"/>
                <w:szCs w:val="24"/>
              </w:rPr>
              <w:t>11,90</w:t>
            </w:r>
          </w:p>
        </w:tc>
        <w:tc>
          <w:tcPr>
            <w:tcW w:w="4678" w:type="dxa"/>
          </w:tcPr>
          <w:p w14:paraId="24F0E721" w14:textId="0D5B0C1B" w:rsidR="009A651B" w:rsidRPr="00A8253B" w:rsidRDefault="009A651B" w:rsidP="00024419">
            <w:pPr>
              <w:pStyle w:val="Zwykytekst"/>
              <w:jc w:val="both"/>
              <w:rPr>
                <w:rFonts w:ascii="Garamond" w:hAnsi="Garamond" w:cs="Times New Roman"/>
                <w:sz w:val="24"/>
                <w:szCs w:val="24"/>
              </w:rPr>
            </w:pPr>
            <w:r w:rsidRPr="00A8253B">
              <w:rPr>
                <w:rFonts w:ascii="Garamond" w:hAnsi="Garamond" w:cs="Times New Roman"/>
                <w:sz w:val="24"/>
                <w:szCs w:val="24"/>
              </w:rPr>
              <w:t>29</w:t>
            </w:r>
          </w:p>
        </w:tc>
      </w:tr>
      <w:tr w:rsidR="009A651B" w:rsidRPr="00A8253B" w14:paraId="5262BD36" w14:textId="77777777" w:rsidTr="00A8253B">
        <w:tc>
          <w:tcPr>
            <w:tcW w:w="2235" w:type="dxa"/>
            <w:shd w:val="clear" w:color="auto" w:fill="EDF0F3"/>
          </w:tcPr>
          <w:p w14:paraId="3F7E301A" w14:textId="2164C188" w:rsidR="009A651B" w:rsidRPr="00A8253B" w:rsidRDefault="009A651B" w:rsidP="00A8253B">
            <w:pPr>
              <w:pStyle w:val="Zwykytekst"/>
              <w:rPr>
                <w:rFonts w:ascii="Garamond" w:hAnsi="Garamond" w:cs="Times New Roman"/>
                <w:b/>
                <w:bCs/>
                <w:sz w:val="24"/>
                <w:szCs w:val="24"/>
              </w:rPr>
            </w:pPr>
            <w:r w:rsidRPr="00A8253B">
              <w:rPr>
                <w:rFonts w:ascii="Garamond" w:hAnsi="Garamond" w:cs="Times New Roman"/>
                <w:b/>
                <w:bCs/>
                <w:sz w:val="24"/>
                <w:szCs w:val="24"/>
              </w:rPr>
              <w:t xml:space="preserve">Liczba kursów w jedną stronę </w:t>
            </w:r>
          </w:p>
        </w:tc>
        <w:tc>
          <w:tcPr>
            <w:tcW w:w="2580" w:type="dxa"/>
          </w:tcPr>
          <w:p w14:paraId="32537B38" w14:textId="003AD9B4" w:rsidR="009A651B" w:rsidRPr="00A8253B" w:rsidRDefault="009A651B" w:rsidP="00024419">
            <w:pPr>
              <w:pStyle w:val="Zwykytekst"/>
              <w:jc w:val="both"/>
              <w:rPr>
                <w:rFonts w:ascii="Garamond" w:hAnsi="Garamond" w:cs="Times New Roman"/>
                <w:sz w:val="24"/>
                <w:szCs w:val="24"/>
              </w:rPr>
            </w:pPr>
            <w:r w:rsidRPr="00A8253B">
              <w:rPr>
                <w:rFonts w:ascii="Garamond" w:hAnsi="Garamond" w:cs="Times New Roman"/>
                <w:sz w:val="24"/>
                <w:szCs w:val="24"/>
              </w:rPr>
              <w:t>dni powszednie – 4</w:t>
            </w:r>
          </w:p>
          <w:p w14:paraId="67081D99" w14:textId="6B9ACBC0" w:rsidR="009A651B" w:rsidRPr="00A8253B" w:rsidRDefault="009A651B" w:rsidP="00024419">
            <w:pPr>
              <w:pStyle w:val="Zwykytekst"/>
              <w:jc w:val="both"/>
              <w:rPr>
                <w:rFonts w:ascii="Garamond" w:hAnsi="Garamond" w:cs="Times New Roman"/>
                <w:sz w:val="24"/>
                <w:szCs w:val="24"/>
              </w:rPr>
            </w:pPr>
            <w:r w:rsidRPr="00A8253B">
              <w:rPr>
                <w:rFonts w:ascii="Garamond" w:hAnsi="Garamond" w:cs="Times New Roman"/>
                <w:sz w:val="24"/>
                <w:szCs w:val="24"/>
              </w:rPr>
              <w:t>soboty - 4</w:t>
            </w:r>
          </w:p>
        </w:tc>
        <w:tc>
          <w:tcPr>
            <w:tcW w:w="4678" w:type="dxa"/>
          </w:tcPr>
          <w:p w14:paraId="3D6473B6" w14:textId="236DA04D" w:rsidR="009A651B" w:rsidRPr="00A8253B" w:rsidRDefault="009A651B" w:rsidP="00024419">
            <w:pPr>
              <w:pStyle w:val="Zwykytekst"/>
              <w:jc w:val="both"/>
              <w:rPr>
                <w:rFonts w:ascii="Garamond" w:hAnsi="Garamond" w:cs="Times New Roman"/>
                <w:sz w:val="24"/>
                <w:szCs w:val="24"/>
              </w:rPr>
            </w:pPr>
            <w:r w:rsidRPr="00A8253B">
              <w:rPr>
                <w:rFonts w:ascii="Garamond" w:hAnsi="Garamond" w:cs="Times New Roman"/>
                <w:sz w:val="24"/>
                <w:szCs w:val="24"/>
              </w:rPr>
              <w:t>we wtorki i piątki - 4</w:t>
            </w:r>
          </w:p>
        </w:tc>
      </w:tr>
      <w:bookmarkEnd w:id="12"/>
      <w:tr w:rsidR="009A651B" w:rsidRPr="00A8253B" w14:paraId="5F872C3F" w14:textId="77777777" w:rsidTr="00A8253B">
        <w:tc>
          <w:tcPr>
            <w:tcW w:w="2235" w:type="dxa"/>
            <w:shd w:val="clear" w:color="auto" w:fill="EDF0F3"/>
          </w:tcPr>
          <w:p w14:paraId="08E802B5" w14:textId="74F78676" w:rsidR="009A651B" w:rsidRPr="00A8253B" w:rsidRDefault="009A651B" w:rsidP="00A8253B">
            <w:pPr>
              <w:pStyle w:val="Zwykytekst"/>
              <w:rPr>
                <w:rFonts w:ascii="Garamond" w:hAnsi="Garamond" w:cs="Times New Roman"/>
                <w:b/>
                <w:bCs/>
                <w:sz w:val="24"/>
                <w:szCs w:val="24"/>
              </w:rPr>
            </w:pPr>
            <w:r w:rsidRPr="00A8253B">
              <w:rPr>
                <w:rFonts w:ascii="Garamond" w:hAnsi="Garamond" w:cs="Times New Roman"/>
                <w:b/>
                <w:bCs/>
                <w:sz w:val="24"/>
                <w:szCs w:val="24"/>
              </w:rPr>
              <w:t xml:space="preserve">Ilość przystanków </w:t>
            </w:r>
          </w:p>
        </w:tc>
        <w:tc>
          <w:tcPr>
            <w:tcW w:w="2580" w:type="dxa"/>
          </w:tcPr>
          <w:p w14:paraId="47BC8EBA" w14:textId="626C7FC5" w:rsidR="009A651B" w:rsidRPr="00A8253B" w:rsidRDefault="009A651B" w:rsidP="00024419">
            <w:pPr>
              <w:pStyle w:val="Zwykytekst"/>
              <w:jc w:val="both"/>
              <w:rPr>
                <w:rFonts w:ascii="Garamond" w:hAnsi="Garamond" w:cs="Times New Roman"/>
                <w:sz w:val="24"/>
                <w:szCs w:val="24"/>
              </w:rPr>
            </w:pPr>
            <w:r w:rsidRPr="00A8253B">
              <w:rPr>
                <w:rFonts w:ascii="Garamond" w:hAnsi="Garamond" w:cs="Times New Roman"/>
                <w:sz w:val="24"/>
                <w:szCs w:val="24"/>
              </w:rPr>
              <w:t>12</w:t>
            </w:r>
          </w:p>
        </w:tc>
        <w:tc>
          <w:tcPr>
            <w:tcW w:w="4678" w:type="dxa"/>
          </w:tcPr>
          <w:p w14:paraId="27BC5F85" w14:textId="30BBE1F2" w:rsidR="009A651B" w:rsidRPr="00A8253B" w:rsidRDefault="009A651B" w:rsidP="00024419">
            <w:pPr>
              <w:pStyle w:val="Zwykytekst"/>
              <w:jc w:val="both"/>
              <w:rPr>
                <w:rFonts w:ascii="Garamond" w:hAnsi="Garamond" w:cs="Times New Roman"/>
                <w:sz w:val="24"/>
                <w:szCs w:val="24"/>
              </w:rPr>
            </w:pPr>
            <w:r w:rsidRPr="00A8253B">
              <w:rPr>
                <w:rFonts w:ascii="Garamond" w:hAnsi="Garamond" w:cs="Times New Roman"/>
                <w:sz w:val="24"/>
                <w:szCs w:val="24"/>
              </w:rPr>
              <w:t>20</w:t>
            </w:r>
          </w:p>
        </w:tc>
      </w:tr>
    </w:tbl>
    <w:p w14:paraId="751D3EF1" w14:textId="4312937F" w:rsidR="00362227" w:rsidRDefault="00362227" w:rsidP="00024419">
      <w:pPr>
        <w:pStyle w:val="Zwykytekst"/>
        <w:jc w:val="both"/>
        <w:rPr>
          <w:rFonts w:ascii="Garamond" w:hAnsi="Garamond" w:cs="Times New Roman"/>
          <w:sz w:val="20"/>
          <w:szCs w:val="20"/>
        </w:rPr>
      </w:pPr>
      <w:r w:rsidRPr="00362227">
        <w:rPr>
          <w:rFonts w:ascii="Garamond" w:hAnsi="Garamond" w:cs="Times New Roman"/>
          <w:sz w:val="20"/>
          <w:szCs w:val="20"/>
        </w:rPr>
        <w:t xml:space="preserve">Źródło: Opracowanie własne na podstawie danych z GZGK w Gozdowie </w:t>
      </w:r>
    </w:p>
    <w:p w14:paraId="3AB138DE" w14:textId="77777777" w:rsidR="001525EC" w:rsidRPr="00362227" w:rsidRDefault="001525EC" w:rsidP="00024419">
      <w:pPr>
        <w:pStyle w:val="Zwykytekst"/>
        <w:jc w:val="both"/>
        <w:rPr>
          <w:rFonts w:ascii="Garamond" w:hAnsi="Garamond" w:cs="Times New Roman"/>
          <w:sz w:val="20"/>
          <w:szCs w:val="20"/>
        </w:rPr>
      </w:pPr>
    </w:p>
    <w:p w14:paraId="5252F874" w14:textId="76D2EAF3" w:rsidR="00C52165" w:rsidRDefault="00024419" w:rsidP="00B766D8">
      <w:pPr>
        <w:pStyle w:val="Zwykytekst"/>
        <w:ind w:firstLine="709"/>
        <w:jc w:val="both"/>
        <w:rPr>
          <w:rFonts w:ascii="Times New Roman" w:hAnsi="Times New Roman" w:cs="Times New Roman"/>
          <w:sz w:val="24"/>
          <w:szCs w:val="24"/>
        </w:rPr>
      </w:pPr>
      <w:r w:rsidRPr="00024419">
        <w:rPr>
          <w:rFonts w:ascii="Times New Roman" w:hAnsi="Times New Roman" w:cs="Times New Roman"/>
          <w:sz w:val="24"/>
          <w:szCs w:val="24"/>
        </w:rPr>
        <w:lastRenderedPageBreak/>
        <w:t xml:space="preserve">Gmina zadbała o prawidłową realizację obowiązku przedszkolnego i szkolnego zabezpieczając dowożenie dzieci i uczniów do placówek oświatowych znajdujących się na terenie naszej gminy. </w:t>
      </w:r>
      <w:r w:rsidR="00C52165">
        <w:rPr>
          <w:rFonts w:ascii="Times New Roman" w:hAnsi="Times New Roman" w:cs="Times New Roman"/>
          <w:sz w:val="24"/>
          <w:szCs w:val="24"/>
        </w:rPr>
        <w:t xml:space="preserve"> </w:t>
      </w:r>
      <w:r w:rsidRPr="00024419">
        <w:rPr>
          <w:rFonts w:ascii="Times New Roman" w:hAnsi="Times New Roman" w:cs="Times New Roman"/>
          <w:sz w:val="24"/>
          <w:szCs w:val="24"/>
        </w:rPr>
        <w:t>Bezpłatny transport i opiekę w czasie przewozu uczniów</w:t>
      </w:r>
      <w:r w:rsidR="009A651B">
        <w:rPr>
          <w:rFonts w:ascii="Times New Roman" w:hAnsi="Times New Roman" w:cs="Times New Roman"/>
          <w:sz w:val="24"/>
          <w:szCs w:val="24"/>
        </w:rPr>
        <w:t xml:space="preserve"> </w:t>
      </w:r>
      <w:r w:rsidRPr="00024419">
        <w:rPr>
          <w:rFonts w:ascii="Times New Roman" w:hAnsi="Times New Roman" w:cs="Times New Roman"/>
          <w:sz w:val="24"/>
          <w:szCs w:val="24"/>
        </w:rPr>
        <w:t xml:space="preserve">wykonuje Gminny Zakład Gospodarki Komunalnej w Gozdowie. Dowozy do szkoły obsługiwane są przez kierowców, </w:t>
      </w:r>
      <w:r w:rsidR="00DE6E71">
        <w:rPr>
          <w:rFonts w:ascii="Times New Roman" w:hAnsi="Times New Roman" w:cs="Times New Roman"/>
          <w:sz w:val="24"/>
          <w:szCs w:val="24"/>
        </w:rPr>
        <w:t xml:space="preserve">którzy </w:t>
      </w:r>
      <w:r w:rsidRPr="00024419">
        <w:rPr>
          <w:rFonts w:ascii="Times New Roman" w:hAnsi="Times New Roman" w:cs="Times New Roman"/>
          <w:sz w:val="24"/>
          <w:szCs w:val="24"/>
        </w:rPr>
        <w:t>dziennie</w:t>
      </w:r>
      <w:r w:rsidR="00DE6E71">
        <w:rPr>
          <w:rFonts w:ascii="Times New Roman" w:hAnsi="Times New Roman" w:cs="Times New Roman"/>
          <w:sz w:val="24"/>
          <w:szCs w:val="24"/>
        </w:rPr>
        <w:t xml:space="preserve"> pokonują łącznie</w:t>
      </w:r>
      <w:r w:rsidRPr="00024419">
        <w:rPr>
          <w:rFonts w:ascii="Times New Roman" w:hAnsi="Times New Roman" w:cs="Times New Roman"/>
          <w:sz w:val="24"/>
          <w:szCs w:val="24"/>
        </w:rPr>
        <w:t xml:space="preserve"> około </w:t>
      </w:r>
      <w:r w:rsidR="00DE6E71">
        <w:rPr>
          <w:rFonts w:ascii="Times New Roman" w:hAnsi="Times New Roman" w:cs="Times New Roman"/>
          <w:sz w:val="24"/>
          <w:szCs w:val="24"/>
        </w:rPr>
        <w:t>7</w:t>
      </w:r>
      <w:r w:rsidRPr="00024419">
        <w:rPr>
          <w:rFonts w:ascii="Times New Roman" w:hAnsi="Times New Roman" w:cs="Times New Roman"/>
          <w:sz w:val="24"/>
          <w:szCs w:val="24"/>
        </w:rPr>
        <w:t>00</w:t>
      </w:r>
      <w:r w:rsidR="00E07ACB">
        <w:rPr>
          <w:rFonts w:ascii="Times New Roman" w:hAnsi="Times New Roman" w:cs="Times New Roman"/>
          <w:sz w:val="24"/>
          <w:szCs w:val="24"/>
        </w:rPr>
        <w:t xml:space="preserve"> </w:t>
      </w:r>
      <w:r w:rsidRPr="00024419">
        <w:rPr>
          <w:rFonts w:ascii="Times New Roman" w:hAnsi="Times New Roman" w:cs="Times New Roman"/>
          <w:sz w:val="24"/>
          <w:szCs w:val="24"/>
        </w:rPr>
        <w:t>km</w:t>
      </w:r>
      <w:r w:rsidR="00E07ACB">
        <w:rPr>
          <w:rFonts w:ascii="Times New Roman" w:hAnsi="Times New Roman" w:cs="Times New Roman"/>
          <w:sz w:val="24"/>
          <w:szCs w:val="24"/>
        </w:rPr>
        <w:t>,</w:t>
      </w:r>
      <w:r w:rsidRPr="00024419">
        <w:rPr>
          <w:rFonts w:ascii="Times New Roman" w:hAnsi="Times New Roman" w:cs="Times New Roman"/>
          <w:sz w:val="24"/>
          <w:szCs w:val="24"/>
        </w:rPr>
        <w:t xml:space="preserve"> oraz opiekun</w:t>
      </w:r>
      <w:r w:rsidR="00DE6E71">
        <w:rPr>
          <w:rFonts w:ascii="Times New Roman" w:hAnsi="Times New Roman" w:cs="Times New Roman"/>
          <w:sz w:val="24"/>
          <w:szCs w:val="24"/>
        </w:rPr>
        <w:t>ki</w:t>
      </w:r>
      <w:r w:rsidRPr="00024419">
        <w:rPr>
          <w:rFonts w:ascii="Times New Roman" w:hAnsi="Times New Roman" w:cs="Times New Roman"/>
          <w:sz w:val="24"/>
          <w:szCs w:val="24"/>
        </w:rPr>
        <w:t>, aby zapewnić dzieciom bezpieczeństwo w czasie podróży. Dzieci dowożone są do szkoły</w:t>
      </w:r>
      <w:r w:rsidR="001525EC">
        <w:rPr>
          <w:rFonts w:ascii="Times New Roman" w:hAnsi="Times New Roman" w:cs="Times New Roman"/>
          <w:sz w:val="24"/>
          <w:szCs w:val="24"/>
        </w:rPr>
        <w:t xml:space="preserve"> </w:t>
      </w:r>
      <w:r w:rsidRPr="00024419">
        <w:rPr>
          <w:rFonts w:ascii="Times New Roman" w:hAnsi="Times New Roman" w:cs="Times New Roman"/>
          <w:sz w:val="24"/>
          <w:szCs w:val="24"/>
        </w:rPr>
        <w:t>z całego terenu gminy Gozdowo oraz przyległych gmin. Częstotliwość wykonywanych dziennych kursów jest uzależniona od planu zajęć dzieci i młodzieży.</w:t>
      </w:r>
    </w:p>
    <w:p w14:paraId="5B3A833B" w14:textId="04CD8416" w:rsidR="00024419" w:rsidRPr="00024419" w:rsidRDefault="00024419" w:rsidP="00B766D8">
      <w:pPr>
        <w:pStyle w:val="Zwykytekst"/>
        <w:ind w:firstLine="708"/>
        <w:jc w:val="both"/>
        <w:rPr>
          <w:rFonts w:ascii="Times New Roman" w:hAnsi="Times New Roman" w:cs="Times New Roman"/>
          <w:sz w:val="24"/>
          <w:szCs w:val="24"/>
        </w:rPr>
      </w:pPr>
      <w:r w:rsidRPr="00024419">
        <w:rPr>
          <w:rFonts w:ascii="Times New Roman" w:hAnsi="Times New Roman" w:cs="Times New Roman"/>
          <w:sz w:val="24"/>
          <w:szCs w:val="24"/>
        </w:rPr>
        <w:t>GZGK Gozdowo obecnie dowozi 28</w:t>
      </w:r>
      <w:r w:rsidR="00C461C0">
        <w:rPr>
          <w:rFonts w:ascii="Times New Roman" w:hAnsi="Times New Roman" w:cs="Times New Roman"/>
          <w:sz w:val="24"/>
          <w:szCs w:val="24"/>
        </w:rPr>
        <w:t>2</w:t>
      </w:r>
      <w:r w:rsidRPr="00024419">
        <w:rPr>
          <w:rFonts w:ascii="Times New Roman" w:hAnsi="Times New Roman" w:cs="Times New Roman"/>
          <w:sz w:val="24"/>
          <w:szCs w:val="24"/>
        </w:rPr>
        <w:t xml:space="preserve"> dzieci do Szkoły Podstawnej i Przedszkola </w:t>
      </w:r>
      <w:r w:rsidR="00362227">
        <w:rPr>
          <w:rFonts w:ascii="Times New Roman" w:hAnsi="Times New Roman" w:cs="Times New Roman"/>
          <w:sz w:val="24"/>
          <w:szCs w:val="24"/>
        </w:rPr>
        <w:t xml:space="preserve">                          </w:t>
      </w:r>
      <w:r w:rsidRPr="00024419">
        <w:rPr>
          <w:rFonts w:ascii="Times New Roman" w:hAnsi="Times New Roman" w:cs="Times New Roman"/>
          <w:sz w:val="24"/>
          <w:szCs w:val="24"/>
        </w:rPr>
        <w:t>w Gozdowie oraz 100 dzieci do Szkoły Podstawnej i Przedszkola w Lelicach. Uczniowie dowożeni są również na zajęcia</w:t>
      </w:r>
      <w:r w:rsidR="00AD1930">
        <w:rPr>
          <w:rFonts w:ascii="Times New Roman" w:hAnsi="Times New Roman" w:cs="Times New Roman"/>
          <w:sz w:val="24"/>
          <w:szCs w:val="24"/>
        </w:rPr>
        <w:t xml:space="preserve"> nauki pływania w ramach 3 i 4 godziny wychowania fizycznego.</w:t>
      </w:r>
    </w:p>
    <w:p w14:paraId="6EC9530F" w14:textId="4F84BF8D" w:rsidR="00024419" w:rsidRPr="00024419" w:rsidRDefault="00024419" w:rsidP="00B766D8">
      <w:pPr>
        <w:pStyle w:val="Zwykytekst"/>
        <w:ind w:firstLine="708"/>
        <w:jc w:val="both"/>
        <w:rPr>
          <w:rFonts w:ascii="Times New Roman" w:hAnsi="Times New Roman" w:cs="Times New Roman"/>
          <w:sz w:val="24"/>
          <w:szCs w:val="24"/>
        </w:rPr>
      </w:pPr>
      <w:r w:rsidRPr="00024419">
        <w:rPr>
          <w:rFonts w:ascii="Times New Roman" w:hAnsi="Times New Roman" w:cs="Times New Roman"/>
          <w:sz w:val="24"/>
          <w:szCs w:val="24"/>
        </w:rPr>
        <w:t>Zakład dysponuje jedenastoma autobusami/busami, niektóre z nich przeznaczone są do przewozu osób niepełnosprawnych z wózkami inwalidzkimi. Regularnie dowożeni są uczestnicy do Środowiskowego Domu Samopomocy w Ostrowach oraz do Warsztat</w:t>
      </w:r>
      <w:r w:rsidR="00813791">
        <w:rPr>
          <w:rFonts w:ascii="Times New Roman" w:hAnsi="Times New Roman" w:cs="Times New Roman"/>
          <w:sz w:val="24"/>
          <w:szCs w:val="24"/>
        </w:rPr>
        <w:t>u</w:t>
      </w:r>
      <w:r w:rsidRPr="00024419">
        <w:rPr>
          <w:rFonts w:ascii="Times New Roman" w:hAnsi="Times New Roman" w:cs="Times New Roman"/>
          <w:sz w:val="24"/>
          <w:szCs w:val="24"/>
        </w:rPr>
        <w:t xml:space="preserve"> Terapii Zajęciowej</w:t>
      </w:r>
      <w:r w:rsidR="00815B2B">
        <w:rPr>
          <w:rFonts w:ascii="Times New Roman" w:hAnsi="Times New Roman" w:cs="Times New Roman"/>
          <w:sz w:val="24"/>
          <w:szCs w:val="24"/>
        </w:rPr>
        <w:t xml:space="preserve">              </w:t>
      </w:r>
      <w:r w:rsidRPr="00024419">
        <w:rPr>
          <w:rFonts w:ascii="Times New Roman" w:hAnsi="Times New Roman" w:cs="Times New Roman"/>
          <w:sz w:val="24"/>
          <w:szCs w:val="24"/>
        </w:rPr>
        <w:t xml:space="preserve"> z terenu całego powiatu sierpeckiego. </w:t>
      </w:r>
    </w:p>
    <w:p w14:paraId="3E0F8A3E" w14:textId="0A34EF4B" w:rsidR="00024419" w:rsidRDefault="00024419" w:rsidP="00B766D8">
      <w:pPr>
        <w:pStyle w:val="Zwykytekst"/>
        <w:ind w:firstLine="708"/>
        <w:jc w:val="both"/>
        <w:rPr>
          <w:rFonts w:ascii="Times New Roman" w:hAnsi="Times New Roman" w:cs="Times New Roman"/>
          <w:sz w:val="24"/>
          <w:szCs w:val="24"/>
        </w:rPr>
      </w:pPr>
      <w:r w:rsidRPr="00024419">
        <w:rPr>
          <w:rFonts w:ascii="Times New Roman" w:hAnsi="Times New Roman" w:cs="Times New Roman"/>
          <w:sz w:val="24"/>
          <w:szCs w:val="24"/>
        </w:rPr>
        <w:t xml:space="preserve">Na wniosek organizacji społecznych działających na terenie Gminy Gozdowo </w:t>
      </w:r>
      <w:r w:rsidR="00F06516">
        <w:rPr>
          <w:rFonts w:ascii="Times New Roman" w:hAnsi="Times New Roman" w:cs="Times New Roman"/>
          <w:sz w:val="24"/>
          <w:szCs w:val="24"/>
        </w:rPr>
        <w:t xml:space="preserve">w ramach ich działalności statutowej </w:t>
      </w:r>
      <w:r w:rsidRPr="00024419">
        <w:rPr>
          <w:rFonts w:ascii="Times New Roman" w:hAnsi="Times New Roman" w:cs="Times New Roman"/>
          <w:sz w:val="24"/>
          <w:szCs w:val="24"/>
        </w:rPr>
        <w:t>np. OSP, KGW, realizowany jest również transport uczestników tych organizacji na różnego rodzaju uroczystości, wycieczki, spotkania integracyjne, itp.</w:t>
      </w:r>
    </w:p>
    <w:p w14:paraId="5F439C2C" w14:textId="057E3A06" w:rsidR="00C52165" w:rsidRDefault="00C52165" w:rsidP="00B766D8">
      <w:pPr>
        <w:pStyle w:val="Zwykytekst"/>
        <w:jc w:val="both"/>
        <w:rPr>
          <w:rFonts w:ascii="Times New Roman" w:hAnsi="Times New Roman" w:cs="Times New Roman"/>
          <w:sz w:val="24"/>
          <w:szCs w:val="24"/>
        </w:rPr>
      </w:pPr>
      <w:r>
        <w:rPr>
          <w:rFonts w:ascii="Times New Roman" w:hAnsi="Times New Roman" w:cs="Times New Roman"/>
          <w:sz w:val="24"/>
          <w:szCs w:val="24"/>
        </w:rPr>
        <w:t>Główne cele w zakresie rozwoju transportu zbiorowego to:</w:t>
      </w:r>
    </w:p>
    <w:p w14:paraId="618272C3" w14:textId="16E25A3C" w:rsidR="00024419" w:rsidRDefault="00024419" w:rsidP="00A461FE">
      <w:pPr>
        <w:pStyle w:val="Zwykytekst"/>
        <w:numPr>
          <w:ilvl w:val="0"/>
          <w:numId w:val="31"/>
        </w:numPr>
        <w:rPr>
          <w:rFonts w:ascii="Times New Roman" w:hAnsi="Times New Roman" w:cs="Times New Roman"/>
          <w:sz w:val="24"/>
          <w:szCs w:val="24"/>
        </w:rPr>
      </w:pPr>
      <w:r w:rsidRPr="00C52165">
        <w:rPr>
          <w:rFonts w:ascii="Times New Roman" w:hAnsi="Times New Roman" w:cs="Times New Roman"/>
          <w:sz w:val="24"/>
          <w:szCs w:val="24"/>
        </w:rPr>
        <w:t>Kontynuacja pozyskiwania środków zewnętrznych</w:t>
      </w:r>
      <w:r w:rsidR="00B766D8">
        <w:rPr>
          <w:rFonts w:ascii="Times New Roman" w:hAnsi="Times New Roman" w:cs="Times New Roman"/>
          <w:sz w:val="24"/>
          <w:szCs w:val="24"/>
        </w:rPr>
        <w:t>;</w:t>
      </w:r>
    </w:p>
    <w:p w14:paraId="647988D1" w14:textId="63B9EDFD" w:rsidR="00024419" w:rsidRDefault="00024419" w:rsidP="00A461FE">
      <w:pPr>
        <w:pStyle w:val="Zwykytekst"/>
        <w:numPr>
          <w:ilvl w:val="0"/>
          <w:numId w:val="31"/>
        </w:numPr>
        <w:rPr>
          <w:rFonts w:ascii="Times New Roman" w:hAnsi="Times New Roman" w:cs="Times New Roman"/>
          <w:sz w:val="24"/>
          <w:szCs w:val="24"/>
        </w:rPr>
      </w:pPr>
      <w:r w:rsidRPr="00C52165">
        <w:rPr>
          <w:rFonts w:ascii="Times New Roman" w:hAnsi="Times New Roman" w:cs="Times New Roman"/>
          <w:sz w:val="24"/>
          <w:szCs w:val="24"/>
        </w:rPr>
        <w:t>Dalsza współpraca z Gminą Gozdowo, Warsztatem Terapii Zajęciowej oraz Środowiskowym Domem Samopomocy</w:t>
      </w:r>
      <w:r w:rsidR="00B766D8">
        <w:rPr>
          <w:rFonts w:ascii="Times New Roman" w:hAnsi="Times New Roman" w:cs="Times New Roman"/>
          <w:sz w:val="24"/>
          <w:szCs w:val="24"/>
        </w:rPr>
        <w:t>;</w:t>
      </w:r>
    </w:p>
    <w:p w14:paraId="25829BEF" w14:textId="6C9CBF99" w:rsidR="00024419" w:rsidRDefault="00024419" w:rsidP="00A461FE">
      <w:pPr>
        <w:pStyle w:val="Zwykytekst"/>
        <w:numPr>
          <w:ilvl w:val="0"/>
          <w:numId w:val="31"/>
        </w:numPr>
        <w:rPr>
          <w:rFonts w:ascii="Times New Roman" w:hAnsi="Times New Roman" w:cs="Times New Roman"/>
          <w:sz w:val="24"/>
          <w:szCs w:val="24"/>
        </w:rPr>
      </w:pPr>
      <w:r w:rsidRPr="00C52165">
        <w:rPr>
          <w:rFonts w:ascii="Times New Roman" w:hAnsi="Times New Roman" w:cs="Times New Roman"/>
          <w:sz w:val="24"/>
          <w:szCs w:val="24"/>
        </w:rPr>
        <w:t>Wymienienie taboru na bardziej sprzyjający środowisku</w:t>
      </w:r>
      <w:r w:rsidR="00B766D8">
        <w:rPr>
          <w:rFonts w:ascii="Times New Roman" w:hAnsi="Times New Roman" w:cs="Times New Roman"/>
          <w:sz w:val="24"/>
          <w:szCs w:val="24"/>
        </w:rPr>
        <w:t>;</w:t>
      </w:r>
    </w:p>
    <w:p w14:paraId="1EA4E9C8" w14:textId="49143376" w:rsidR="00024419" w:rsidRDefault="00024419" w:rsidP="00A461FE">
      <w:pPr>
        <w:pStyle w:val="Zwykytekst"/>
        <w:numPr>
          <w:ilvl w:val="0"/>
          <w:numId w:val="31"/>
        </w:numPr>
        <w:rPr>
          <w:rFonts w:ascii="Times New Roman" w:hAnsi="Times New Roman" w:cs="Times New Roman"/>
          <w:sz w:val="24"/>
          <w:szCs w:val="24"/>
        </w:rPr>
      </w:pPr>
      <w:r w:rsidRPr="00C52165">
        <w:rPr>
          <w:rFonts w:ascii="Times New Roman" w:hAnsi="Times New Roman" w:cs="Times New Roman"/>
          <w:sz w:val="24"/>
          <w:szCs w:val="24"/>
        </w:rPr>
        <w:t>Rozbudowa sieci połączeń międzygminnych/miastowych</w:t>
      </w:r>
      <w:r w:rsidR="00B766D8">
        <w:rPr>
          <w:rFonts w:ascii="Times New Roman" w:hAnsi="Times New Roman" w:cs="Times New Roman"/>
          <w:sz w:val="24"/>
          <w:szCs w:val="24"/>
        </w:rPr>
        <w:t>;</w:t>
      </w:r>
    </w:p>
    <w:p w14:paraId="143E3C68" w14:textId="20ABDD52" w:rsidR="000B6534" w:rsidRPr="00C52165" w:rsidRDefault="00024419" w:rsidP="00A461FE">
      <w:pPr>
        <w:pStyle w:val="Zwykytekst"/>
        <w:numPr>
          <w:ilvl w:val="0"/>
          <w:numId w:val="31"/>
        </w:numPr>
        <w:rPr>
          <w:rFonts w:ascii="Times New Roman" w:hAnsi="Times New Roman" w:cs="Times New Roman"/>
          <w:sz w:val="24"/>
          <w:szCs w:val="24"/>
        </w:rPr>
      </w:pPr>
      <w:r w:rsidRPr="00C52165">
        <w:rPr>
          <w:rFonts w:ascii="Times New Roman" w:hAnsi="Times New Roman" w:cs="Times New Roman"/>
          <w:sz w:val="24"/>
          <w:szCs w:val="24"/>
        </w:rPr>
        <w:t>Zbudowanie odpowiedniej zajezdni autobusowej.</w:t>
      </w:r>
    </w:p>
    <w:p w14:paraId="79C57A33" w14:textId="77777777" w:rsidR="00E07A92" w:rsidRPr="00E622A2" w:rsidRDefault="00E07A92" w:rsidP="00B766D8">
      <w:pPr>
        <w:spacing w:after="0" w:line="240" w:lineRule="auto"/>
        <w:ind w:firstLine="708"/>
        <w:rPr>
          <w:rFonts w:ascii="Times New Roman" w:hAnsi="Times New Roman" w:cs="Times New Roman"/>
          <w:b/>
          <w:color w:val="000000" w:themeColor="text1"/>
          <w:sz w:val="26"/>
          <w:szCs w:val="26"/>
          <w:lang w:eastAsia="pl-PL"/>
        </w:rPr>
      </w:pPr>
    </w:p>
    <w:p w14:paraId="1C248AF4" w14:textId="7951BC6B" w:rsidR="00B55A4D" w:rsidRPr="001408A6" w:rsidRDefault="00E52C45" w:rsidP="00C52165">
      <w:pPr>
        <w:spacing w:after="0"/>
        <w:ind w:firstLine="70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pPr>
      <w:r w:rsidRPr="001408A6">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5.3 </w:t>
      </w:r>
      <w:r w:rsidR="00A537D8" w:rsidRPr="001408A6">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Wodociągi i kanalizacja </w:t>
      </w:r>
    </w:p>
    <w:p w14:paraId="4FB64F9A" w14:textId="77777777" w:rsidR="000F2B76" w:rsidRPr="00E622A2" w:rsidRDefault="000F2B76" w:rsidP="00C52165">
      <w:pPr>
        <w:spacing w:after="0"/>
        <w:ind w:firstLine="708"/>
        <w:rPr>
          <w:rFonts w:ascii="Times New Roman" w:hAnsi="Times New Roman" w:cs="Times New Roman"/>
          <w:b/>
          <w:color w:val="000000" w:themeColor="text1"/>
          <w:sz w:val="26"/>
          <w:szCs w:val="26"/>
          <w:lang w:eastAsia="pl-PL"/>
        </w:rPr>
      </w:pPr>
    </w:p>
    <w:p w14:paraId="16EE9132" w14:textId="7402B221" w:rsidR="00690EFA" w:rsidRDefault="00690EFA" w:rsidP="00F06516">
      <w:pPr>
        <w:spacing w:after="0" w:line="240" w:lineRule="auto"/>
        <w:ind w:firstLine="709"/>
        <w:jc w:val="both"/>
        <w:rPr>
          <w:rFonts w:ascii="Times New Roman" w:hAnsi="Times New Roman" w:cs="Times New Roman"/>
          <w:sz w:val="24"/>
          <w:szCs w:val="24"/>
        </w:rPr>
      </w:pPr>
      <w:r w:rsidRPr="008D29E2">
        <w:rPr>
          <w:rFonts w:ascii="Times New Roman" w:hAnsi="Times New Roman" w:cs="Times New Roman"/>
          <w:sz w:val="24"/>
          <w:szCs w:val="24"/>
        </w:rPr>
        <w:t xml:space="preserve">Gmina </w:t>
      </w:r>
      <w:r w:rsidR="00E52C45" w:rsidRPr="008D29E2">
        <w:rPr>
          <w:rFonts w:ascii="Times New Roman" w:hAnsi="Times New Roman" w:cs="Times New Roman"/>
          <w:sz w:val="24"/>
          <w:szCs w:val="24"/>
        </w:rPr>
        <w:t>Gozdowo</w:t>
      </w:r>
      <w:r w:rsidRPr="008D29E2">
        <w:rPr>
          <w:rFonts w:ascii="Times New Roman" w:hAnsi="Times New Roman" w:cs="Times New Roman"/>
          <w:sz w:val="24"/>
          <w:szCs w:val="24"/>
        </w:rPr>
        <w:t xml:space="preserve"> jest zwodociągowana w 100%. </w:t>
      </w:r>
      <w:r w:rsidR="003F1C5E" w:rsidRPr="008D29E2">
        <w:rPr>
          <w:rFonts w:ascii="Times New Roman" w:hAnsi="Times New Roman" w:cs="Times New Roman"/>
          <w:sz w:val="24"/>
          <w:szCs w:val="24"/>
        </w:rPr>
        <w:t>Linie wodociągowe budowane są obecnie jedynie</w:t>
      </w:r>
      <w:r w:rsidR="00E52C45" w:rsidRPr="008D29E2">
        <w:rPr>
          <w:rFonts w:ascii="Times New Roman" w:hAnsi="Times New Roman" w:cs="Times New Roman"/>
          <w:sz w:val="24"/>
          <w:szCs w:val="24"/>
        </w:rPr>
        <w:t xml:space="preserve"> na </w:t>
      </w:r>
      <w:r w:rsidR="003F1C5E" w:rsidRPr="008D29E2">
        <w:rPr>
          <w:rFonts w:ascii="Times New Roman" w:hAnsi="Times New Roman" w:cs="Times New Roman"/>
          <w:sz w:val="24"/>
          <w:szCs w:val="24"/>
        </w:rPr>
        <w:t>nowopowstałych działkach budowlanych</w:t>
      </w:r>
      <w:r w:rsidR="00815B2B">
        <w:rPr>
          <w:rFonts w:ascii="Times New Roman" w:hAnsi="Times New Roman" w:cs="Times New Roman"/>
          <w:sz w:val="24"/>
          <w:szCs w:val="24"/>
        </w:rPr>
        <w:t>.</w:t>
      </w:r>
      <w:r w:rsidR="003F1C5E" w:rsidRPr="008D29E2">
        <w:rPr>
          <w:rFonts w:ascii="Times New Roman" w:hAnsi="Times New Roman" w:cs="Times New Roman"/>
          <w:sz w:val="24"/>
          <w:szCs w:val="24"/>
        </w:rPr>
        <w:t xml:space="preserve"> </w:t>
      </w:r>
      <w:r w:rsidRPr="008D29E2">
        <w:rPr>
          <w:rFonts w:ascii="Times New Roman" w:hAnsi="Times New Roman" w:cs="Times New Roman"/>
          <w:sz w:val="24"/>
          <w:szCs w:val="24"/>
        </w:rPr>
        <w:t xml:space="preserve">Łączna długość sieci wodociągowej wynosi </w:t>
      </w:r>
      <w:r w:rsidR="003D6CEC" w:rsidRPr="003D6CEC">
        <w:rPr>
          <w:rFonts w:ascii="Garamond" w:eastAsia="Calibri" w:hAnsi="Garamond" w:cs="Times New Roman"/>
          <w:color w:val="000000" w:themeColor="text1"/>
          <w:kern w:val="24"/>
          <w:sz w:val="26"/>
          <w:szCs w:val="26"/>
          <w:lang w:eastAsia="pl-PL"/>
        </w:rPr>
        <w:t>ok. 174 km</w:t>
      </w:r>
      <w:r w:rsidR="003D6CEC">
        <w:rPr>
          <w:rFonts w:ascii="Times New Roman" w:hAnsi="Times New Roman" w:cs="Times New Roman"/>
          <w:sz w:val="24"/>
          <w:szCs w:val="24"/>
        </w:rPr>
        <w:t>.</w:t>
      </w:r>
    </w:p>
    <w:p w14:paraId="6B8DBA58" w14:textId="77777777" w:rsidR="00B766D8" w:rsidRDefault="00B766D8" w:rsidP="00B766D8">
      <w:pPr>
        <w:spacing w:after="0"/>
        <w:rPr>
          <w:rFonts w:ascii="Garamond" w:hAnsi="Garamond"/>
          <w:b/>
          <w:bCs/>
          <w:i/>
          <w:iCs/>
        </w:rPr>
      </w:pPr>
    </w:p>
    <w:p w14:paraId="568D71EE" w14:textId="009EEA43" w:rsidR="00B766D8" w:rsidRPr="00B766D8" w:rsidRDefault="00B766D8" w:rsidP="00B766D8">
      <w:pPr>
        <w:spacing w:after="0"/>
        <w:rPr>
          <w:rFonts w:ascii="Garamond" w:hAnsi="Garamond"/>
          <w:b/>
          <w:bCs/>
          <w:i/>
          <w:iCs/>
        </w:rPr>
      </w:pPr>
      <w:r w:rsidRPr="00E07A92">
        <w:rPr>
          <w:rFonts w:ascii="Garamond" w:hAnsi="Garamond"/>
          <w:b/>
          <w:bCs/>
          <w:i/>
          <w:iCs/>
        </w:rPr>
        <w:t>Ta</w:t>
      </w:r>
      <w:r>
        <w:rPr>
          <w:rFonts w:ascii="Garamond" w:hAnsi="Garamond"/>
          <w:b/>
          <w:bCs/>
          <w:i/>
          <w:iCs/>
        </w:rPr>
        <w:t>bela 16.</w:t>
      </w:r>
      <w:r w:rsidRPr="00E07A92">
        <w:rPr>
          <w:rFonts w:ascii="Garamond" w:hAnsi="Garamond"/>
          <w:b/>
          <w:bCs/>
          <w:i/>
          <w:iCs/>
        </w:rPr>
        <w:t xml:space="preserve"> Stan infrastruktury wodociągowej na terenie Gminy Gozdowo na koniec 2020 roku</w:t>
      </w:r>
    </w:p>
    <w:tbl>
      <w:tblPr>
        <w:tblStyle w:val="Tabela-Siatka"/>
        <w:tblW w:w="0" w:type="auto"/>
        <w:tblLook w:val="04A0" w:firstRow="1" w:lastRow="0" w:firstColumn="1" w:lastColumn="0" w:noHBand="0" w:noVBand="1"/>
      </w:tblPr>
      <w:tblGrid>
        <w:gridCol w:w="5098"/>
        <w:gridCol w:w="1276"/>
        <w:gridCol w:w="2835"/>
      </w:tblGrid>
      <w:tr w:rsidR="009E1B3B" w:rsidRPr="00740B57" w14:paraId="192FAB65" w14:textId="77777777" w:rsidTr="00CC7D50">
        <w:tc>
          <w:tcPr>
            <w:tcW w:w="5098" w:type="dxa"/>
            <w:shd w:val="clear" w:color="auto" w:fill="9BF8FD" w:themeFill="accent1" w:themeFillTint="66"/>
          </w:tcPr>
          <w:p w14:paraId="62C02E4E" w14:textId="4D2F6DBA" w:rsidR="009E1B3B" w:rsidRPr="00740B57" w:rsidRDefault="009E1B3B" w:rsidP="007D3CFA">
            <w:pP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bookmarkStart w:id="13" w:name="_Hlk82081777"/>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 xml:space="preserve">Wyszczególnienie </w:t>
            </w:r>
          </w:p>
        </w:tc>
        <w:tc>
          <w:tcPr>
            <w:tcW w:w="1276" w:type="dxa"/>
            <w:shd w:val="clear" w:color="auto" w:fill="9BF8FD" w:themeFill="accent1" w:themeFillTint="66"/>
          </w:tcPr>
          <w:p w14:paraId="01BD5F76" w14:textId="1F0CEC4D" w:rsidR="009E1B3B" w:rsidRPr="00740B57" w:rsidRDefault="009E1B3B" w:rsidP="007D3CFA">
            <w:pP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Jednostka miary</w:t>
            </w:r>
          </w:p>
        </w:tc>
        <w:tc>
          <w:tcPr>
            <w:tcW w:w="2835" w:type="dxa"/>
            <w:shd w:val="clear" w:color="auto" w:fill="9BF8FD" w:themeFill="accent1" w:themeFillTint="66"/>
          </w:tcPr>
          <w:p w14:paraId="5903EA10" w14:textId="6ECE67A4" w:rsidR="009E1B3B" w:rsidRPr="00740B57" w:rsidRDefault="009E1B3B" w:rsidP="007D3CFA">
            <w:pP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 xml:space="preserve">Stan na dzień 31.12.2020r. </w:t>
            </w:r>
          </w:p>
        </w:tc>
      </w:tr>
      <w:tr w:rsidR="009E1B3B" w:rsidRPr="009E1B3B" w14:paraId="40DD41FD" w14:textId="77777777" w:rsidTr="008A64B4">
        <w:tc>
          <w:tcPr>
            <w:tcW w:w="5098" w:type="dxa"/>
            <w:shd w:val="clear" w:color="auto" w:fill="EDF0F3"/>
          </w:tcPr>
          <w:p w14:paraId="54CEF039" w14:textId="7807698A" w:rsidR="009E1B3B" w:rsidRPr="00CC7D50" w:rsidRDefault="009E1B3B" w:rsidP="009E1B3B">
            <w:pPr>
              <w:spacing w:after="120"/>
              <w:rPr>
                <w:rFonts w:ascii="Garamond" w:hAnsi="Garamond"/>
                <w:b/>
                <w:bCs/>
                <w:sz w:val="24"/>
                <w:szCs w:val="24"/>
              </w:rPr>
            </w:pPr>
            <w:r w:rsidRPr="00CC7D50">
              <w:rPr>
                <w:rFonts w:ascii="Garamond" w:hAnsi="Garamond"/>
                <w:b/>
                <w:bCs/>
                <w:sz w:val="24"/>
                <w:szCs w:val="24"/>
              </w:rPr>
              <w:t xml:space="preserve">długość czynnej sieci </w:t>
            </w:r>
            <w:r w:rsidR="003D6CEC" w:rsidRPr="00CC7D50">
              <w:rPr>
                <w:rFonts w:ascii="Garamond" w:hAnsi="Garamond"/>
                <w:b/>
                <w:bCs/>
                <w:sz w:val="24"/>
                <w:szCs w:val="24"/>
              </w:rPr>
              <w:t>wodociągowej</w:t>
            </w:r>
            <w:r w:rsidRPr="00CC7D50">
              <w:rPr>
                <w:rFonts w:ascii="Garamond" w:hAnsi="Garamond"/>
                <w:b/>
                <w:bCs/>
                <w:sz w:val="24"/>
                <w:szCs w:val="24"/>
              </w:rPr>
              <w:t xml:space="preserve"> będącej w zarządzie bądź administracji gminy</w:t>
            </w:r>
          </w:p>
        </w:tc>
        <w:tc>
          <w:tcPr>
            <w:tcW w:w="1276" w:type="dxa"/>
          </w:tcPr>
          <w:p w14:paraId="21E28CD5" w14:textId="4C4E3BE5" w:rsidR="009E1B3B" w:rsidRPr="00E622A2" w:rsidRDefault="009E1B3B" w:rsidP="009E1B3B">
            <w:pPr>
              <w:spacing w:after="120"/>
              <w:rPr>
                <w:rFonts w:ascii="Garamond" w:hAnsi="Garamond" w:cs="Times New Roman"/>
                <w:b/>
                <w:color w:val="000000" w:themeColor="text1"/>
                <w:sz w:val="24"/>
                <w:szCs w:val="24"/>
                <w:lang w:eastAsia="pl-PL"/>
              </w:rPr>
            </w:pPr>
            <w:r w:rsidRPr="009E1B3B">
              <w:rPr>
                <w:rFonts w:ascii="Garamond" w:hAnsi="Garamond"/>
                <w:sz w:val="24"/>
                <w:szCs w:val="24"/>
              </w:rPr>
              <w:t>km</w:t>
            </w:r>
          </w:p>
        </w:tc>
        <w:tc>
          <w:tcPr>
            <w:tcW w:w="2835" w:type="dxa"/>
          </w:tcPr>
          <w:p w14:paraId="0B417DDB" w14:textId="3FAA0D5A" w:rsidR="009E1B3B" w:rsidRPr="00E622A2" w:rsidRDefault="003D6CEC" w:rsidP="009E1B3B">
            <w:pPr>
              <w:spacing w:after="120"/>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174</w:t>
            </w:r>
          </w:p>
        </w:tc>
      </w:tr>
      <w:tr w:rsidR="009E1B3B" w:rsidRPr="009E1B3B" w14:paraId="157B4910" w14:textId="77777777" w:rsidTr="008A64B4">
        <w:tc>
          <w:tcPr>
            <w:tcW w:w="5098" w:type="dxa"/>
            <w:shd w:val="clear" w:color="auto" w:fill="EDF0F3"/>
          </w:tcPr>
          <w:p w14:paraId="03395F41" w14:textId="4A4ED5A7" w:rsidR="009E1B3B" w:rsidRPr="00E622A2" w:rsidRDefault="009E1B3B" w:rsidP="009E1B3B">
            <w:pPr>
              <w:spacing w:after="120"/>
              <w:rPr>
                <w:rFonts w:ascii="Garamond" w:hAnsi="Garamond" w:cs="Times New Roman"/>
                <w:b/>
                <w:bCs/>
                <w:color w:val="000000" w:themeColor="text1"/>
                <w:sz w:val="24"/>
                <w:szCs w:val="24"/>
                <w:lang w:eastAsia="pl-PL"/>
              </w:rPr>
            </w:pPr>
            <w:r w:rsidRPr="00CC7D50">
              <w:rPr>
                <w:rFonts w:ascii="Garamond" w:hAnsi="Garamond"/>
                <w:b/>
                <w:bCs/>
                <w:sz w:val="24"/>
                <w:szCs w:val="24"/>
              </w:rPr>
              <w:t>połączenia prowadzące do budynków mieszkalnych i zbiorowego zamieszkani</w:t>
            </w:r>
            <w:r w:rsidR="00FB39EF">
              <w:rPr>
                <w:rFonts w:ascii="Garamond" w:hAnsi="Garamond"/>
                <w:b/>
                <w:bCs/>
                <w:sz w:val="24"/>
                <w:szCs w:val="24"/>
              </w:rPr>
              <w:t>a</w:t>
            </w:r>
          </w:p>
        </w:tc>
        <w:tc>
          <w:tcPr>
            <w:tcW w:w="1276" w:type="dxa"/>
          </w:tcPr>
          <w:p w14:paraId="4B07FA02" w14:textId="54FCDE64" w:rsidR="009E1B3B" w:rsidRPr="00E622A2" w:rsidRDefault="009E1B3B" w:rsidP="009E1B3B">
            <w:pPr>
              <w:spacing w:after="120"/>
              <w:rPr>
                <w:rFonts w:ascii="Garamond" w:hAnsi="Garamond" w:cs="Times New Roman"/>
                <w:b/>
                <w:color w:val="000000" w:themeColor="text1"/>
                <w:sz w:val="24"/>
                <w:szCs w:val="24"/>
                <w:lang w:eastAsia="pl-PL"/>
              </w:rPr>
            </w:pPr>
            <w:r w:rsidRPr="009E1B3B">
              <w:rPr>
                <w:rFonts w:ascii="Garamond" w:hAnsi="Garamond"/>
                <w:sz w:val="24"/>
                <w:szCs w:val="24"/>
              </w:rPr>
              <w:t>szt.</w:t>
            </w:r>
          </w:p>
        </w:tc>
        <w:tc>
          <w:tcPr>
            <w:tcW w:w="2835" w:type="dxa"/>
          </w:tcPr>
          <w:p w14:paraId="0C0EFDD1" w14:textId="2622EEC6" w:rsidR="009E1B3B" w:rsidRPr="00E622A2" w:rsidRDefault="003D6CEC" w:rsidP="009E1B3B">
            <w:pPr>
              <w:spacing w:after="120"/>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1630</w:t>
            </w:r>
          </w:p>
        </w:tc>
      </w:tr>
      <w:tr w:rsidR="009E1B3B" w:rsidRPr="009E1B3B" w14:paraId="5E8048B0" w14:textId="77777777" w:rsidTr="008A64B4">
        <w:tc>
          <w:tcPr>
            <w:tcW w:w="5098" w:type="dxa"/>
            <w:shd w:val="clear" w:color="auto" w:fill="EDF0F3"/>
          </w:tcPr>
          <w:p w14:paraId="35AEA628" w14:textId="755F5F1B" w:rsidR="009E1B3B" w:rsidRPr="00E622A2" w:rsidRDefault="009E1B3B" w:rsidP="009E1B3B">
            <w:pPr>
              <w:spacing w:after="120"/>
              <w:rPr>
                <w:rFonts w:ascii="Garamond" w:hAnsi="Garamond" w:cs="Times New Roman"/>
                <w:b/>
                <w:bCs/>
                <w:color w:val="000000" w:themeColor="text1"/>
                <w:sz w:val="24"/>
                <w:szCs w:val="24"/>
                <w:lang w:eastAsia="pl-PL"/>
              </w:rPr>
            </w:pPr>
            <w:r w:rsidRPr="00CC7D50">
              <w:rPr>
                <w:rFonts w:ascii="Garamond" w:hAnsi="Garamond"/>
                <w:b/>
                <w:bCs/>
                <w:sz w:val="24"/>
                <w:szCs w:val="24"/>
              </w:rPr>
              <w:t>woda dostarczona gospodarstwom domowym</w:t>
            </w:r>
          </w:p>
        </w:tc>
        <w:tc>
          <w:tcPr>
            <w:tcW w:w="1276" w:type="dxa"/>
          </w:tcPr>
          <w:p w14:paraId="082920FB" w14:textId="41CC4516" w:rsidR="009E1B3B" w:rsidRPr="00E622A2" w:rsidRDefault="003D6CEC" w:rsidP="009E1B3B">
            <w:pPr>
              <w:spacing w:after="120"/>
              <w:rPr>
                <w:rFonts w:ascii="Garamond" w:hAnsi="Garamond" w:cs="Times New Roman"/>
                <w:b/>
                <w:color w:val="000000" w:themeColor="text1"/>
                <w:sz w:val="24"/>
                <w:szCs w:val="24"/>
                <w:vertAlign w:val="superscript"/>
                <w:lang w:eastAsia="pl-PL"/>
              </w:rPr>
            </w:pPr>
            <w:r>
              <w:rPr>
                <w:rFonts w:ascii="Garamond" w:hAnsi="Garamond"/>
                <w:sz w:val="24"/>
                <w:szCs w:val="24"/>
              </w:rPr>
              <w:t>m</w:t>
            </w:r>
            <w:r>
              <w:rPr>
                <w:rFonts w:ascii="Garamond" w:hAnsi="Garamond"/>
                <w:sz w:val="24"/>
                <w:szCs w:val="24"/>
                <w:vertAlign w:val="superscript"/>
              </w:rPr>
              <w:t>3</w:t>
            </w:r>
          </w:p>
        </w:tc>
        <w:tc>
          <w:tcPr>
            <w:tcW w:w="2835" w:type="dxa"/>
          </w:tcPr>
          <w:p w14:paraId="2CE2E57F" w14:textId="30434937" w:rsidR="009E1B3B" w:rsidRPr="00E622A2" w:rsidRDefault="003D6CEC" w:rsidP="009E1B3B">
            <w:pPr>
              <w:spacing w:after="120"/>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332.572</w:t>
            </w:r>
          </w:p>
        </w:tc>
      </w:tr>
      <w:tr w:rsidR="00AE44D6" w:rsidRPr="009E1B3B" w14:paraId="05D83F71" w14:textId="77777777" w:rsidTr="008A64B4">
        <w:tc>
          <w:tcPr>
            <w:tcW w:w="5098" w:type="dxa"/>
            <w:shd w:val="clear" w:color="auto" w:fill="EDF0F3"/>
          </w:tcPr>
          <w:p w14:paraId="1BD5C3C9" w14:textId="66C93C33" w:rsidR="00AE44D6" w:rsidRPr="00CC7D50" w:rsidRDefault="00AE44D6" w:rsidP="009E1B3B">
            <w:pPr>
              <w:spacing w:after="120"/>
              <w:rPr>
                <w:rFonts w:ascii="Garamond" w:hAnsi="Garamond"/>
                <w:b/>
                <w:bCs/>
                <w:sz w:val="24"/>
                <w:szCs w:val="24"/>
              </w:rPr>
            </w:pPr>
            <w:r w:rsidRPr="00CC7D50">
              <w:rPr>
                <w:rFonts w:ascii="Garamond" w:hAnsi="Garamond"/>
                <w:b/>
                <w:bCs/>
                <w:sz w:val="24"/>
                <w:szCs w:val="24"/>
              </w:rPr>
              <w:t>średnie dobowe zużycie wody</w:t>
            </w:r>
          </w:p>
        </w:tc>
        <w:tc>
          <w:tcPr>
            <w:tcW w:w="1276" w:type="dxa"/>
          </w:tcPr>
          <w:p w14:paraId="72C4BD93" w14:textId="60FC0082" w:rsidR="00AE44D6" w:rsidRPr="009E1B3B" w:rsidRDefault="00AE44D6" w:rsidP="009E1B3B">
            <w:pPr>
              <w:spacing w:after="120"/>
              <w:rPr>
                <w:rFonts w:ascii="Garamond" w:hAnsi="Garamond"/>
                <w:sz w:val="24"/>
                <w:szCs w:val="24"/>
              </w:rPr>
            </w:pPr>
            <w:r>
              <w:rPr>
                <w:rFonts w:ascii="Garamond" w:hAnsi="Garamond"/>
                <w:sz w:val="24"/>
                <w:szCs w:val="24"/>
              </w:rPr>
              <w:t>m</w:t>
            </w:r>
            <w:r>
              <w:rPr>
                <w:rFonts w:ascii="Garamond" w:hAnsi="Garamond"/>
                <w:sz w:val="24"/>
                <w:szCs w:val="24"/>
                <w:vertAlign w:val="superscript"/>
              </w:rPr>
              <w:t>3</w:t>
            </w:r>
          </w:p>
        </w:tc>
        <w:tc>
          <w:tcPr>
            <w:tcW w:w="2835" w:type="dxa"/>
          </w:tcPr>
          <w:p w14:paraId="00A99C27" w14:textId="46598598" w:rsidR="00AE44D6" w:rsidRPr="00E622A2" w:rsidRDefault="00AE44D6" w:rsidP="009E1B3B">
            <w:pPr>
              <w:spacing w:after="120"/>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911</w:t>
            </w:r>
          </w:p>
        </w:tc>
      </w:tr>
    </w:tbl>
    <w:bookmarkEnd w:id="13"/>
    <w:p w14:paraId="730BBCCC" w14:textId="40387E80" w:rsidR="00481E44" w:rsidRPr="009E1B3B" w:rsidRDefault="00481E44" w:rsidP="009E1B3B">
      <w:pPr>
        <w:pStyle w:val="01zrodlo"/>
        <w:spacing w:after="0"/>
        <w:rPr>
          <w:rFonts w:ascii="Garamond" w:hAnsi="Garamond"/>
          <w:i w:val="0"/>
          <w:iCs/>
          <w:sz w:val="20"/>
        </w:rPr>
      </w:pPr>
      <w:r w:rsidRPr="008D29E2">
        <w:rPr>
          <w:rFonts w:ascii="Garamond" w:hAnsi="Garamond"/>
          <w:i w:val="0"/>
          <w:iCs/>
          <w:sz w:val="20"/>
        </w:rPr>
        <w:t>Źródło: Opracowanie własne na podstawie danych z</w:t>
      </w:r>
      <w:r w:rsidR="00D33C52">
        <w:rPr>
          <w:rFonts w:ascii="Garamond" w:hAnsi="Garamond"/>
          <w:i w:val="0"/>
          <w:iCs/>
          <w:sz w:val="20"/>
        </w:rPr>
        <w:t xml:space="preserve"> GZGK</w:t>
      </w:r>
    </w:p>
    <w:p w14:paraId="52EC9EC5" w14:textId="77777777" w:rsidR="009E1B3B" w:rsidRDefault="009E1B3B" w:rsidP="009E1B3B">
      <w:pPr>
        <w:spacing w:after="0" w:line="240" w:lineRule="auto"/>
        <w:ind w:firstLine="708"/>
        <w:jc w:val="both"/>
        <w:rPr>
          <w:rFonts w:ascii="Times New Roman" w:hAnsi="Times New Roman" w:cs="Times New Roman"/>
          <w:sz w:val="24"/>
          <w:szCs w:val="24"/>
        </w:rPr>
      </w:pPr>
    </w:p>
    <w:p w14:paraId="53799E0D" w14:textId="47363D2B" w:rsidR="00481E44" w:rsidRDefault="00481E44" w:rsidP="009E1B3B">
      <w:pPr>
        <w:spacing w:after="0" w:line="240" w:lineRule="auto"/>
        <w:ind w:firstLine="708"/>
        <w:jc w:val="both"/>
        <w:rPr>
          <w:rFonts w:ascii="Times New Roman" w:hAnsi="Times New Roman" w:cs="Times New Roman"/>
          <w:sz w:val="24"/>
          <w:szCs w:val="24"/>
        </w:rPr>
      </w:pPr>
      <w:r w:rsidRPr="003D6CEC">
        <w:rPr>
          <w:rFonts w:ascii="Times New Roman" w:hAnsi="Times New Roman" w:cs="Times New Roman"/>
          <w:sz w:val="24"/>
          <w:szCs w:val="24"/>
        </w:rPr>
        <w:t>Woda pozyskiwana jest z ujęć głębinowych i po uzdatnieniu (usunięciu nadmiaru żelaza, manganu i innych związków) dostarczana do odbiorców. Mieszkańcy Gminy Gozdowo zaopatrywani są w wodę z następujących ujęć:</w:t>
      </w:r>
    </w:p>
    <w:p w14:paraId="43CA17DC" w14:textId="3ECDB0C1" w:rsidR="00D15FAA" w:rsidRPr="00340F92" w:rsidRDefault="00D15FAA" w:rsidP="00D15FAA">
      <w:pPr>
        <w:pStyle w:val="Akapitzlist"/>
        <w:numPr>
          <w:ilvl w:val="0"/>
          <w:numId w:val="71"/>
        </w:numPr>
        <w:spacing w:line="240" w:lineRule="auto"/>
        <w:jc w:val="both"/>
        <w:rPr>
          <w:rFonts w:ascii="Times New Roman" w:hAnsi="Times New Roman" w:cs="Times New Roman"/>
          <w:sz w:val="24"/>
          <w:szCs w:val="24"/>
        </w:rPr>
      </w:pPr>
      <w:r>
        <w:rPr>
          <w:rFonts w:ascii="Times New Roman" w:hAnsi="Times New Roman" w:cs="Times New Roman"/>
          <w:sz w:val="24"/>
          <w:szCs w:val="24"/>
        </w:rPr>
        <w:t>STACJA UZDATNIANIA WODY W LELICACH - u</w:t>
      </w:r>
      <w:r w:rsidRPr="00340F92">
        <w:rPr>
          <w:rFonts w:ascii="Times New Roman" w:hAnsi="Times New Roman" w:cs="Times New Roman"/>
          <w:sz w:val="24"/>
          <w:szCs w:val="24"/>
        </w:rPr>
        <w:t>j</w:t>
      </w:r>
      <w:r>
        <w:rPr>
          <w:rFonts w:ascii="Times New Roman" w:hAnsi="Times New Roman" w:cs="Times New Roman"/>
          <w:sz w:val="24"/>
          <w:szCs w:val="24"/>
        </w:rPr>
        <w:t>ę</w:t>
      </w:r>
      <w:r w:rsidRPr="00340F92">
        <w:rPr>
          <w:rFonts w:ascii="Times New Roman" w:hAnsi="Times New Roman" w:cs="Times New Roman"/>
          <w:sz w:val="24"/>
          <w:szCs w:val="24"/>
        </w:rPr>
        <w:t xml:space="preserve">cie </w:t>
      </w:r>
      <w:r>
        <w:rPr>
          <w:rFonts w:ascii="Times New Roman" w:hAnsi="Times New Roman" w:cs="Times New Roman"/>
          <w:sz w:val="24"/>
          <w:szCs w:val="24"/>
        </w:rPr>
        <w:t xml:space="preserve">wód podziemnych w Lelicach składa się z dwóch studni wierconych: Studni nr 1 (podstawowa) oraz studni nr 2 </w:t>
      </w:r>
      <w:r>
        <w:rPr>
          <w:rFonts w:ascii="Times New Roman" w:hAnsi="Times New Roman" w:cs="Times New Roman"/>
          <w:sz w:val="24"/>
          <w:szCs w:val="24"/>
        </w:rPr>
        <w:lastRenderedPageBreak/>
        <w:t xml:space="preserve">(awaryjna), które pracują w systemie naprzemiennym. Zasoby eksploatacyjne ujęcia dla studni nr 1 wynoszą ok. 97 m3/h przy depresji 6,8 m. Studnia nr 2 posiada zatwierdzone zasoby eksploatacyjne w ilości 96,5 m3/h przy depresji 4,2 m. Woda ze studni jest tłoczona rurociągiem tłoczonym do Stacji Uzdatniania Wody oraz zbiorników retencyjnych,                            a następnie do sieci wodociągowej, która rozprowadza wodę do mieszkańców. Obecnie zapotrzebowanie na wodę uzdatniona z SUW Lelice wynosi średnio ok. 540 m3/dobę. SUW w Lelicach obsługuje miejscowości: Lelice, Rogienice, </w:t>
      </w:r>
      <w:proofErr w:type="spellStart"/>
      <w:r>
        <w:rPr>
          <w:rFonts w:ascii="Times New Roman" w:hAnsi="Times New Roman" w:cs="Times New Roman"/>
          <w:sz w:val="24"/>
          <w:szCs w:val="24"/>
        </w:rPr>
        <w:t>Rogieniczki</w:t>
      </w:r>
      <w:proofErr w:type="spellEnd"/>
      <w:r>
        <w:rPr>
          <w:rFonts w:ascii="Times New Roman" w:hAnsi="Times New Roman" w:cs="Times New Roman"/>
          <w:sz w:val="24"/>
          <w:szCs w:val="24"/>
        </w:rPr>
        <w:t xml:space="preserve">, Miodusy, </w:t>
      </w:r>
      <w:proofErr w:type="spellStart"/>
      <w:r>
        <w:rPr>
          <w:rFonts w:ascii="Times New Roman" w:hAnsi="Times New Roman" w:cs="Times New Roman"/>
          <w:sz w:val="24"/>
          <w:szCs w:val="24"/>
        </w:rPr>
        <w:t>Cetlin</w:t>
      </w:r>
      <w:proofErr w:type="spellEnd"/>
      <w:r>
        <w:rPr>
          <w:rFonts w:ascii="Times New Roman" w:hAnsi="Times New Roman" w:cs="Times New Roman"/>
          <w:sz w:val="24"/>
          <w:szCs w:val="24"/>
        </w:rPr>
        <w:t xml:space="preserve">, Zbójno, Białuty, Kowalewo Podborne, Kowalewo Boguszyce, Węgrzynowo, </w:t>
      </w:r>
      <w:proofErr w:type="spellStart"/>
      <w:r>
        <w:rPr>
          <w:rFonts w:ascii="Times New Roman" w:hAnsi="Times New Roman" w:cs="Times New Roman"/>
          <w:sz w:val="24"/>
          <w:szCs w:val="24"/>
        </w:rPr>
        <w:t>Reczewo</w:t>
      </w:r>
      <w:proofErr w:type="spellEnd"/>
      <w:r>
        <w:rPr>
          <w:rFonts w:ascii="Times New Roman" w:hAnsi="Times New Roman" w:cs="Times New Roman"/>
          <w:sz w:val="24"/>
          <w:szCs w:val="24"/>
        </w:rPr>
        <w:t>, Bonisław, Bombalice, Łysakowo.</w:t>
      </w:r>
    </w:p>
    <w:p w14:paraId="48BFDEFD" w14:textId="267889E9" w:rsidR="003D6CEC" w:rsidRPr="00D15FAA" w:rsidRDefault="00D15FAA" w:rsidP="00D15FAA">
      <w:pPr>
        <w:pStyle w:val="Akapitzlist"/>
        <w:numPr>
          <w:ilvl w:val="0"/>
          <w:numId w:val="71"/>
        </w:numPr>
        <w:spacing w:line="240" w:lineRule="auto"/>
        <w:jc w:val="both"/>
        <w:rPr>
          <w:rFonts w:ascii="Times New Roman" w:hAnsi="Times New Roman" w:cs="Times New Roman"/>
          <w:sz w:val="24"/>
          <w:szCs w:val="24"/>
        </w:rPr>
      </w:pPr>
      <w:r>
        <w:rPr>
          <w:rFonts w:ascii="Times New Roman" w:hAnsi="Times New Roman" w:cs="Times New Roman"/>
          <w:sz w:val="24"/>
          <w:szCs w:val="24"/>
        </w:rPr>
        <w:t>STACJA UZDATNIANIA WODY W GOZDOWIE – Ujęcie wód podziemnych                        w Gozdowie składa się z dwóch studni wierconych – studni nr 1 (podstawowej) oraz studni nr 2 (awaryjnej), które pracują w systemie naprzemiennym. Studnia nr 1 została odwiercona w 1992 roku do głębokości 48 m. Studnia posiada zatwierdzone zasoby eksploatacyjne w ilości 88,0 m3/h przy depresji 8,1 m. Studnia nr 2 została odwiercona                 w 1995 roku do głębokości 50 m i decyzję z dnia 06.09.1999r. jest eksploatowana                             w ramach zatwierdzonych zasobów studni nr 1. W studni zainstalowane są pompy głębinowe o wydajności nominalnej nieprzekraczającej zasobów eksploatacyjnych ujęcia oraz wartości zawartych w pozwoleniu wodnoprawnym. Woda ze studni jest tłoczona rurociągiem tłoczonym do SUW oraz zbiorników retencyjnych, a następnie do sieci wodociągowej. Na działce SUW w Gozdowie, poza dwiema studniami, zlokalizowane są również dwa zbiorniki na wodę o pojemności 150 m3 oraz instalacja fotowoltaiczna                            o mocy 40 kw. Obecnie zapotrzebowanie na wodę uzdatniona z SUW Gozdowo wynosi średnio 650 m3/dobę. SUW w Gozdowie obsługuje miejscowości: Gozdowo, Antoniewo, Kurówko, Kurowo, Ostrowy</w:t>
      </w:r>
      <w:r w:rsidR="00147FD2" w:rsidRPr="00D15FAA">
        <w:rPr>
          <w:rFonts w:ascii="Times New Roman" w:hAnsi="Times New Roman" w:cs="Times New Roman"/>
          <w:color w:val="000000"/>
          <w:sz w:val="24"/>
          <w:szCs w:val="24"/>
          <w:shd w:val="clear" w:color="auto" w:fill="FFFFFF"/>
        </w:rPr>
        <w:t xml:space="preserve">, Wilkowo, Kolonia Przybyszewo, Golejewo, Rycharcice Gnaty, </w:t>
      </w:r>
      <w:proofErr w:type="spellStart"/>
      <w:r w:rsidR="00147FD2" w:rsidRPr="00D15FAA">
        <w:rPr>
          <w:rFonts w:ascii="Times New Roman" w:hAnsi="Times New Roman" w:cs="Times New Roman"/>
          <w:color w:val="000000"/>
          <w:sz w:val="24"/>
          <w:szCs w:val="24"/>
          <w:shd w:val="clear" w:color="auto" w:fill="FFFFFF"/>
        </w:rPr>
        <w:t>Czarnomin</w:t>
      </w:r>
      <w:r w:rsidR="00C31CF7" w:rsidRPr="00D15FAA">
        <w:rPr>
          <w:rFonts w:ascii="Times New Roman" w:hAnsi="Times New Roman" w:cs="Times New Roman"/>
          <w:color w:val="000000"/>
          <w:sz w:val="24"/>
          <w:szCs w:val="24"/>
          <w:shd w:val="clear" w:color="auto" w:fill="FFFFFF"/>
        </w:rPr>
        <w:t>ek</w:t>
      </w:r>
      <w:proofErr w:type="spellEnd"/>
      <w:r w:rsidR="00147FD2" w:rsidRPr="00D15FAA">
        <w:rPr>
          <w:rFonts w:ascii="Times New Roman" w:hAnsi="Times New Roman" w:cs="Times New Roman"/>
          <w:color w:val="000000"/>
          <w:sz w:val="24"/>
          <w:szCs w:val="24"/>
          <w:shd w:val="clear" w:color="auto" w:fill="FFFFFF"/>
        </w:rPr>
        <w:t xml:space="preserve">, Czachowo, Dzięgielewo, Kolczyn, Zakrzewko, Czachorowo, Rempin, Lisewo Duże, Lisewo Małe, Rękawczyn, Kozice, </w:t>
      </w:r>
      <w:proofErr w:type="spellStart"/>
      <w:r w:rsidR="00147FD2" w:rsidRPr="00D15FAA">
        <w:rPr>
          <w:rFonts w:ascii="Times New Roman" w:hAnsi="Times New Roman" w:cs="Times New Roman"/>
          <w:color w:val="000000"/>
          <w:sz w:val="24"/>
          <w:szCs w:val="24"/>
          <w:shd w:val="clear" w:color="auto" w:fill="FFFFFF"/>
        </w:rPr>
        <w:t>Smorzewo</w:t>
      </w:r>
      <w:proofErr w:type="spellEnd"/>
      <w:r w:rsidR="00F06516" w:rsidRPr="00D15FAA">
        <w:rPr>
          <w:rFonts w:ascii="Times New Roman" w:hAnsi="Times New Roman" w:cs="Times New Roman"/>
          <w:color w:val="000000"/>
          <w:sz w:val="24"/>
          <w:szCs w:val="24"/>
          <w:shd w:val="clear" w:color="auto" w:fill="FFFFFF"/>
        </w:rPr>
        <w:t xml:space="preserve">, Rycharcice, Bronoszewice, Kowalewo Podborne, Węgrzynowo. </w:t>
      </w:r>
    </w:p>
    <w:p w14:paraId="3462B7B0" w14:textId="794F751A" w:rsidR="00F06516" w:rsidRPr="00F06516" w:rsidRDefault="00F06516" w:rsidP="00A461FE">
      <w:pPr>
        <w:pStyle w:val="Akapitzlist"/>
        <w:numPr>
          <w:ilvl w:val="0"/>
          <w:numId w:val="30"/>
        </w:numPr>
        <w:spacing w:after="0"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Dwie z miejscowości gminnych tj. Kuniewo i Głuchowo zaopatrywan</w:t>
      </w:r>
      <w:r w:rsidR="00D15FAA">
        <w:rPr>
          <w:rFonts w:ascii="Times New Roman" w:eastAsiaTheme="minorHAnsi" w:hAnsi="Times New Roman" w:cs="Times New Roman"/>
          <w:sz w:val="24"/>
          <w:szCs w:val="24"/>
        </w:rPr>
        <w:t>e</w:t>
      </w:r>
      <w:r>
        <w:rPr>
          <w:rFonts w:ascii="Times New Roman" w:eastAsiaTheme="minorHAnsi" w:hAnsi="Times New Roman" w:cs="Times New Roman"/>
          <w:sz w:val="24"/>
          <w:szCs w:val="24"/>
        </w:rPr>
        <w:t xml:space="preserve"> </w:t>
      </w:r>
      <w:r w:rsidR="00D15FAA">
        <w:rPr>
          <w:rFonts w:ascii="Times New Roman" w:eastAsiaTheme="minorHAnsi" w:hAnsi="Times New Roman" w:cs="Times New Roman"/>
          <w:sz w:val="24"/>
          <w:szCs w:val="24"/>
        </w:rPr>
        <w:t xml:space="preserve">są </w:t>
      </w:r>
      <w:r>
        <w:rPr>
          <w:rFonts w:ascii="Times New Roman" w:eastAsiaTheme="minorHAnsi" w:hAnsi="Times New Roman" w:cs="Times New Roman"/>
          <w:sz w:val="24"/>
          <w:szCs w:val="24"/>
        </w:rPr>
        <w:t>w wodę</w:t>
      </w:r>
      <w:r w:rsidR="006A6481">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z ujęć zlokalizowanych na terenie innych gmin. </w:t>
      </w:r>
    </w:p>
    <w:p w14:paraId="5AD60E7D" w14:textId="10926026" w:rsidR="00481E44" w:rsidRDefault="00147FD2" w:rsidP="00147FD2">
      <w:pPr>
        <w:spacing w:after="0" w:line="240" w:lineRule="auto"/>
        <w:jc w:val="both"/>
        <w:rPr>
          <w:rFonts w:ascii="Times New Roman" w:hAnsi="Times New Roman" w:cs="Times New Roman"/>
          <w:color w:val="000000" w:themeColor="text1"/>
          <w:sz w:val="24"/>
          <w:szCs w:val="24"/>
          <w:shd w:val="clear" w:color="auto" w:fill="FFFFFF"/>
        </w:rPr>
      </w:pPr>
      <w:r w:rsidRPr="00C31CF7">
        <w:rPr>
          <w:rFonts w:ascii="Times New Roman" w:hAnsi="Times New Roman" w:cs="Times New Roman"/>
          <w:color w:val="000000" w:themeColor="text1"/>
          <w:sz w:val="24"/>
          <w:szCs w:val="24"/>
          <w:shd w:val="clear" w:color="auto" w:fill="FFFFFF"/>
        </w:rPr>
        <w:t xml:space="preserve">Gmina Gozdowo (poza przypadkami nadzwyczajnymi - poważne awarie, terroryzm, inne) jest przygotowana do dostarczania zdrowej wody w sposób ciągły w ilościach wynikających                          z normalnego dziennego zużycia wody w gospodarstwach domowych. O niezawodności dostaw decyduje zadowalający stan techniczny sieci oraz wyposażenie Stacji Uzdatniania Wody                    w Gozdowie i w Lelicach w agregaty prądotwórcze. </w:t>
      </w:r>
    </w:p>
    <w:p w14:paraId="5A7F4534" w14:textId="77777777" w:rsidR="00B766D8" w:rsidRPr="00C31CF7" w:rsidRDefault="00B766D8" w:rsidP="00147FD2">
      <w:pPr>
        <w:spacing w:after="0" w:line="240" w:lineRule="auto"/>
        <w:jc w:val="both"/>
        <w:rPr>
          <w:rFonts w:ascii="Times New Roman" w:hAnsi="Times New Roman" w:cs="Times New Roman"/>
          <w:color w:val="000000" w:themeColor="text1"/>
          <w:sz w:val="24"/>
          <w:szCs w:val="24"/>
        </w:rPr>
      </w:pPr>
    </w:p>
    <w:p w14:paraId="538D80C0" w14:textId="04DA07BE" w:rsidR="00B766D8" w:rsidRDefault="00E07A92" w:rsidP="00B766D8">
      <w:pPr>
        <w:spacing w:after="0" w:line="240" w:lineRule="auto"/>
        <w:ind w:firstLine="360"/>
        <w:jc w:val="both"/>
        <w:rPr>
          <w:rFonts w:ascii="Times New Roman" w:hAnsi="Times New Roman" w:cs="Times New Roman"/>
          <w:color w:val="000000" w:themeColor="text1"/>
          <w:sz w:val="24"/>
          <w:szCs w:val="24"/>
        </w:rPr>
      </w:pPr>
      <w:r w:rsidRPr="00C31CF7">
        <w:rPr>
          <w:rFonts w:ascii="Times New Roman" w:hAnsi="Times New Roman" w:cs="Times New Roman"/>
          <w:color w:val="000000" w:themeColor="text1"/>
          <w:sz w:val="24"/>
          <w:szCs w:val="24"/>
        </w:rPr>
        <w:t xml:space="preserve">Sieć kanalizacyjna na terenie Gminy Gozdowo na koniec </w:t>
      </w:r>
      <w:r w:rsidRPr="00E07A92">
        <w:rPr>
          <w:rFonts w:ascii="Times New Roman" w:hAnsi="Times New Roman" w:cs="Times New Roman"/>
          <w:sz w:val="24"/>
          <w:szCs w:val="24"/>
        </w:rPr>
        <w:t xml:space="preserve">2020 roku liczyła </w:t>
      </w:r>
      <w:r w:rsidR="003D6CEC">
        <w:rPr>
          <w:rFonts w:ascii="Times New Roman" w:hAnsi="Times New Roman" w:cs="Times New Roman"/>
          <w:sz w:val="24"/>
          <w:szCs w:val="24"/>
        </w:rPr>
        <w:t xml:space="preserve">34,5 </w:t>
      </w:r>
      <w:r w:rsidRPr="00E07A92">
        <w:rPr>
          <w:rFonts w:ascii="Times New Roman" w:hAnsi="Times New Roman" w:cs="Times New Roman"/>
          <w:sz w:val="24"/>
          <w:szCs w:val="24"/>
        </w:rPr>
        <w:t>km oraz</w:t>
      </w:r>
      <w:r w:rsidR="00AE44D6">
        <w:rPr>
          <w:rFonts w:ascii="Times New Roman" w:hAnsi="Times New Roman" w:cs="Times New Roman"/>
          <w:sz w:val="24"/>
          <w:szCs w:val="24"/>
        </w:rPr>
        <w:t xml:space="preserve"> 574 </w:t>
      </w:r>
      <w:r w:rsidRPr="00E07A92">
        <w:rPr>
          <w:rFonts w:ascii="Times New Roman" w:hAnsi="Times New Roman" w:cs="Times New Roman"/>
          <w:sz w:val="24"/>
          <w:szCs w:val="24"/>
        </w:rPr>
        <w:t xml:space="preserve"> przyłącz</w:t>
      </w:r>
      <w:r w:rsidR="00D6496A">
        <w:rPr>
          <w:rFonts w:ascii="Times New Roman" w:hAnsi="Times New Roman" w:cs="Times New Roman"/>
          <w:sz w:val="24"/>
          <w:szCs w:val="24"/>
        </w:rPr>
        <w:t>a</w:t>
      </w:r>
      <w:r w:rsidRPr="00E07A92">
        <w:rPr>
          <w:rFonts w:ascii="Times New Roman" w:hAnsi="Times New Roman" w:cs="Times New Roman"/>
          <w:sz w:val="24"/>
          <w:szCs w:val="24"/>
        </w:rPr>
        <w:t>.</w:t>
      </w:r>
      <w:r w:rsidRPr="00E07A92">
        <w:rPr>
          <w:rFonts w:ascii="Times New Roman" w:hAnsi="Times New Roman" w:cs="Times New Roman"/>
          <w:color w:val="FF0000"/>
          <w:sz w:val="24"/>
          <w:szCs w:val="24"/>
        </w:rPr>
        <w:t xml:space="preserve"> </w:t>
      </w:r>
      <w:r w:rsidRPr="00E07A92">
        <w:rPr>
          <w:rFonts w:ascii="Times New Roman" w:hAnsi="Times New Roman" w:cs="Times New Roman"/>
          <w:color w:val="000000" w:themeColor="text1"/>
          <w:sz w:val="24"/>
          <w:szCs w:val="24"/>
        </w:rPr>
        <w:t>W największym stopniu skanalizowana jest miejscowość Gozdowo</w:t>
      </w:r>
      <w:r w:rsidR="00B766D8">
        <w:rPr>
          <w:rFonts w:ascii="Times New Roman" w:hAnsi="Times New Roman" w:cs="Times New Roman"/>
          <w:color w:val="000000" w:themeColor="text1"/>
          <w:sz w:val="24"/>
          <w:szCs w:val="24"/>
        </w:rPr>
        <w:t>,</w:t>
      </w:r>
      <w:r w:rsidRPr="00E07A92">
        <w:rPr>
          <w:rFonts w:ascii="Times New Roman" w:hAnsi="Times New Roman" w:cs="Times New Roman"/>
          <w:color w:val="000000" w:themeColor="text1"/>
          <w:sz w:val="24"/>
          <w:szCs w:val="24"/>
        </w:rPr>
        <w:t xml:space="preserve"> która stanowi centrum Gminy. </w:t>
      </w:r>
    </w:p>
    <w:p w14:paraId="3AB49BAA" w14:textId="77777777" w:rsidR="00B766D8" w:rsidRDefault="00B766D8" w:rsidP="00B766D8">
      <w:pPr>
        <w:spacing w:after="0" w:line="240" w:lineRule="auto"/>
        <w:ind w:firstLine="360"/>
        <w:jc w:val="both"/>
        <w:rPr>
          <w:rFonts w:ascii="Times New Roman" w:hAnsi="Times New Roman" w:cs="Times New Roman"/>
          <w:color w:val="000000" w:themeColor="text1"/>
          <w:sz w:val="24"/>
          <w:szCs w:val="24"/>
        </w:rPr>
      </w:pPr>
    </w:p>
    <w:p w14:paraId="34767A0A" w14:textId="3DC48FB7" w:rsidR="00AE44D6" w:rsidRPr="00E07A92" w:rsidRDefault="00B766D8" w:rsidP="00B766D8">
      <w:pPr>
        <w:spacing w:after="0" w:line="240" w:lineRule="auto"/>
        <w:jc w:val="both"/>
        <w:rPr>
          <w:rFonts w:ascii="Times New Roman" w:hAnsi="Times New Roman" w:cs="Times New Roman"/>
          <w:color w:val="000000" w:themeColor="text1"/>
          <w:sz w:val="24"/>
          <w:szCs w:val="24"/>
        </w:rPr>
      </w:pPr>
      <w:r w:rsidRPr="00E07A92">
        <w:rPr>
          <w:rFonts w:ascii="Garamond" w:hAnsi="Garamond"/>
          <w:b/>
          <w:bCs/>
          <w:i/>
          <w:iCs/>
        </w:rPr>
        <w:t>Tab</w:t>
      </w:r>
      <w:r>
        <w:rPr>
          <w:rFonts w:ascii="Garamond" w:hAnsi="Garamond"/>
          <w:b/>
          <w:bCs/>
          <w:i/>
          <w:iCs/>
        </w:rPr>
        <w:t xml:space="preserve">ela 17. </w:t>
      </w:r>
      <w:r w:rsidRPr="00E07A92">
        <w:rPr>
          <w:rFonts w:ascii="Garamond" w:hAnsi="Garamond"/>
          <w:b/>
          <w:bCs/>
          <w:i/>
          <w:iCs/>
        </w:rPr>
        <w:t>Stan infrastruktury kanalizacyjnej na terenie Gminy Gozdowo na koniec 2020 roku</w:t>
      </w:r>
    </w:p>
    <w:tbl>
      <w:tblPr>
        <w:tblStyle w:val="Tabela-Siatka"/>
        <w:tblW w:w="0" w:type="auto"/>
        <w:tblLook w:val="04A0" w:firstRow="1" w:lastRow="0" w:firstColumn="1" w:lastColumn="0" w:noHBand="0" w:noVBand="1"/>
      </w:tblPr>
      <w:tblGrid>
        <w:gridCol w:w="4673"/>
        <w:gridCol w:w="1557"/>
        <w:gridCol w:w="3116"/>
      </w:tblGrid>
      <w:tr w:rsidR="009E1B3B" w:rsidRPr="00740B57" w14:paraId="63EE2B10" w14:textId="77777777" w:rsidTr="00CC7D50">
        <w:tc>
          <w:tcPr>
            <w:tcW w:w="4673" w:type="dxa"/>
            <w:shd w:val="clear" w:color="auto" w:fill="9BF8FD" w:themeFill="accent1" w:themeFillTint="66"/>
          </w:tcPr>
          <w:p w14:paraId="36B314CD" w14:textId="56C2615E" w:rsidR="009E1B3B" w:rsidRPr="00740B57" w:rsidRDefault="009E1B3B" w:rsidP="009E1B3B">
            <w:pPr>
              <w:rPr>
                <w:color w:val="FF0000"/>
                <w14:shadow w14:blurRad="50800" w14:dist="38100" w14:dir="2700000" w14:sx="100000" w14:sy="100000" w14:kx="0" w14:ky="0" w14:algn="tl">
                  <w14:srgbClr w14:val="000000">
                    <w14:alpha w14:val="60000"/>
                  </w14:srgbClr>
                </w14:shadow>
              </w:rPr>
            </w:pPr>
            <w:bookmarkStart w:id="14" w:name="_Hlk82081809"/>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Wyszczególnienie</w:t>
            </w:r>
          </w:p>
        </w:tc>
        <w:tc>
          <w:tcPr>
            <w:tcW w:w="1557" w:type="dxa"/>
            <w:shd w:val="clear" w:color="auto" w:fill="9BF8FD" w:themeFill="accent1" w:themeFillTint="66"/>
          </w:tcPr>
          <w:p w14:paraId="0F31C0D0" w14:textId="357C0969" w:rsidR="009E1B3B" w:rsidRPr="00740B57" w:rsidRDefault="009E1B3B" w:rsidP="009E1B3B">
            <w:pPr>
              <w:rPr>
                <w:color w:val="FF0000"/>
                <w14:shadow w14:blurRad="50800" w14:dist="38100" w14:dir="2700000" w14:sx="100000" w14:sy="100000" w14:kx="0" w14:ky="0" w14:algn="tl">
                  <w14:srgbClr w14:val="000000">
                    <w14:alpha w14:val="60000"/>
                  </w14:srgbClr>
                </w14:shadow>
              </w:rPr>
            </w:pP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Jednostka miary</w:t>
            </w:r>
          </w:p>
        </w:tc>
        <w:tc>
          <w:tcPr>
            <w:tcW w:w="3116" w:type="dxa"/>
            <w:shd w:val="clear" w:color="auto" w:fill="9BF8FD" w:themeFill="accent1" w:themeFillTint="66"/>
          </w:tcPr>
          <w:p w14:paraId="02BE91DB" w14:textId="5B98AB8B" w:rsidR="009E1B3B" w:rsidRPr="00740B57" w:rsidRDefault="009E1B3B" w:rsidP="009E1B3B">
            <w:pPr>
              <w:rPr>
                <w:color w:val="FF0000"/>
                <w14:shadow w14:blurRad="50800" w14:dist="38100" w14:dir="2700000" w14:sx="100000" w14:sy="100000" w14:kx="0" w14:ky="0" w14:algn="tl">
                  <w14:srgbClr w14:val="000000">
                    <w14:alpha w14:val="60000"/>
                  </w14:srgbClr>
                </w14:shadow>
              </w:rPr>
            </w:pP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 xml:space="preserve">Stan na dzień 31.12.2020r. </w:t>
            </w:r>
          </w:p>
        </w:tc>
      </w:tr>
      <w:tr w:rsidR="00C01A7F" w:rsidRPr="00C01A7F" w14:paraId="7F8F8629" w14:textId="77777777" w:rsidTr="008A64B4">
        <w:tc>
          <w:tcPr>
            <w:tcW w:w="4673" w:type="dxa"/>
            <w:shd w:val="clear" w:color="auto" w:fill="EDF0F3"/>
          </w:tcPr>
          <w:p w14:paraId="42F700F9" w14:textId="3BAA6ACC" w:rsidR="009E1B3B" w:rsidRPr="00CC7D50" w:rsidRDefault="00C01A7F" w:rsidP="009E1B3B">
            <w:pPr>
              <w:rPr>
                <w:rFonts w:ascii="Garamond" w:hAnsi="Garamond"/>
                <w:b/>
                <w:bCs/>
                <w:color w:val="000000" w:themeColor="text1"/>
                <w:sz w:val="24"/>
                <w:szCs w:val="24"/>
              </w:rPr>
            </w:pPr>
            <w:r w:rsidRPr="00CC7D50">
              <w:rPr>
                <w:rFonts w:ascii="Garamond" w:hAnsi="Garamond"/>
                <w:b/>
                <w:bCs/>
                <w:color w:val="000000" w:themeColor="text1"/>
                <w:sz w:val="24"/>
                <w:szCs w:val="24"/>
              </w:rPr>
              <w:t>długość czynnej sieci kanalizacyjnej będącej w zarządzie bądź administracji gmin</w:t>
            </w:r>
          </w:p>
        </w:tc>
        <w:tc>
          <w:tcPr>
            <w:tcW w:w="1557" w:type="dxa"/>
          </w:tcPr>
          <w:p w14:paraId="18ED1A1D" w14:textId="5BE9D574" w:rsidR="009E1B3B" w:rsidRPr="00C01A7F" w:rsidRDefault="00C01A7F" w:rsidP="009E1B3B">
            <w:pPr>
              <w:rPr>
                <w:rFonts w:ascii="Garamond" w:hAnsi="Garamond"/>
                <w:color w:val="000000" w:themeColor="text1"/>
                <w:sz w:val="24"/>
                <w:szCs w:val="24"/>
              </w:rPr>
            </w:pPr>
            <w:r w:rsidRPr="00C01A7F">
              <w:rPr>
                <w:rFonts w:ascii="Garamond" w:hAnsi="Garamond"/>
                <w:color w:val="000000" w:themeColor="text1"/>
                <w:sz w:val="24"/>
                <w:szCs w:val="24"/>
              </w:rPr>
              <w:t>km</w:t>
            </w:r>
          </w:p>
        </w:tc>
        <w:tc>
          <w:tcPr>
            <w:tcW w:w="3116" w:type="dxa"/>
          </w:tcPr>
          <w:p w14:paraId="5B0F9337" w14:textId="5BEF1A0C" w:rsidR="009E1B3B" w:rsidRPr="00C01A7F" w:rsidRDefault="003D6CEC" w:rsidP="009E1B3B">
            <w:pPr>
              <w:rPr>
                <w:rFonts w:ascii="Garamond" w:hAnsi="Garamond"/>
                <w:color w:val="000000" w:themeColor="text1"/>
                <w:sz w:val="24"/>
                <w:szCs w:val="24"/>
              </w:rPr>
            </w:pPr>
            <w:r>
              <w:rPr>
                <w:rFonts w:ascii="Garamond" w:hAnsi="Garamond"/>
                <w:color w:val="000000" w:themeColor="text1"/>
                <w:sz w:val="24"/>
                <w:szCs w:val="24"/>
              </w:rPr>
              <w:t>34,5</w:t>
            </w:r>
          </w:p>
        </w:tc>
      </w:tr>
      <w:tr w:rsidR="00C01A7F" w:rsidRPr="00C01A7F" w14:paraId="7D53C84D" w14:textId="77777777" w:rsidTr="008A64B4">
        <w:tc>
          <w:tcPr>
            <w:tcW w:w="4673" w:type="dxa"/>
            <w:shd w:val="clear" w:color="auto" w:fill="EDF0F3"/>
          </w:tcPr>
          <w:p w14:paraId="401AC34A" w14:textId="27A504AC" w:rsidR="009E1B3B" w:rsidRPr="00CC7D50" w:rsidRDefault="00C01A7F" w:rsidP="009E1B3B">
            <w:pPr>
              <w:rPr>
                <w:rFonts w:ascii="Garamond" w:hAnsi="Garamond"/>
                <w:b/>
                <w:bCs/>
                <w:color w:val="000000" w:themeColor="text1"/>
                <w:sz w:val="24"/>
                <w:szCs w:val="24"/>
              </w:rPr>
            </w:pPr>
            <w:r w:rsidRPr="00CC7D50">
              <w:rPr>
                <w:rFonts w:ascii="Garamond" w:hAnsi="Garamond"/>
                <w:b/>
                <w:bCs/>
                <w:color w:val="000000" w:themeColor="text1"/>
                <w:sz w:val="24"/>
                <w:szCs w:val="24"/>
              </w:rPr>
              <w:t>połączenia prowadzące do budynków mieszkalnych i zbiorowego zamieszkani</w:t>
            </w:r>
            <w:r w:rsidR="00AE44D6" w:rsidRPr="00CC7D50">
              <w:rPr>
                <w:rFonts w:ascii="Garamond" w:hAnsi="Garamond"/>
                <w:b/>
                <w:bCs/>
                <w:color w:val="000000" w:themeColor="text1"/>
                <w:sz w:val="24"/>
                <w:szCs w:val="24"/>
              </w:rPr>
              <w:t>a</w:t>
            </w:r>
          </w:p>
        </w:tc>
        <w:tc>
          <w:tcPr>
            <w:tcW w:w="1557" w:type="dxa"/>
          </w:tcPr>
          <w:p w14:paraId="5DC2B30A" w14:textId="5D5772A4" w:rsidR="009E1B3B" w:rsidRPr="00C01A7F" w:rsidRDefault="00C01A7F" w:rsidP="009E1B3B">
            <w:pPr>
              <w:rPr>
                <w:rFonts w:ascii="Garamond" w:hAnsi="Garamond"/>
                <w:color w:val="000000" w:themeColor="text1"/>
                <w:sz w:val="24"/>
                <w:szCs w:val="24"/>
              </w:rPr>
            </w:pPr>
            <w:r w:rsidRPr="00C01A7F">
              <w:rPr>
                <w:rFonts w:ascii="Garamond" w:hAnsi="Garamond"/>
                <w:color w:val="000000" w:themeColor="text1"/>
                <w:sz w:val="24"/>
                <w:szCs w:val="24"/>
              </w:rPr>
              <w:t xml:space="preserve">szt. </w:t>
            </w:r>
          </w:p>
        </w:tc>
        <w:tc>
          <w:tcPr>
            <w:tcW w:w="3116" w:type="dxa"/>
          </w:tcPr>
          <w:p w14:paraId="115B7993" w14:textId="68632F81" w:rsidR="009E1B3B" w:rsidRPr="00C01A7F" w:rsidRDefault="003D6CEC" w:rsidP="009E1B3B">
            <w:pPr>
              <w:rPr>
                <w:rFonts w:ascii="Garamond" w:hAnsi="Garamond"/>
                <w:color w:val="000000" w:themeColor="text1"/>
                <w:sz w:val="24"/>
                <w:szCs w:val="24"/>
              </w:rPr>
            </w:pPr>
            <w:r>
              <w:rPr>
                <w:rFonts w:ascii="Garamond" w:hAnsi="Garamond"/>
                <w:color w:val="000000" w:themeColor="text1"/>
                <w:sz w:val="24"/>
                <w:szCs w:val="24"/>
              </w:rPr>
              <w:t>574</w:t>
            </w:r>
          </w:p>
        </w:tc>
      </w:tr>
      <w:tr w:rsidR="00C01A7F" w:rsidRPr="00C01A7F" w14:paraId="12DCAEAF" w14:textId="77777777" w:rsidTr="008A64B4">
        <w:tc>
          <w:tcPr>
            <w:tcW w:w="4673" w:type="dxa"/>
            <w:shd w:val="clear" w:color="auto" w:fill="EDF0F3"/>
          </w:tcPr>
          <w:p w14:paraId="12383241" w14:textId="0C6BEEB0" w:rsidR="009E1B3B" w:rsidRPr="00CC7D50" w:rsidRDefault="00C01A7F" w:rsidP="009E1B3B">
            <w:pPr>
              <w:rPr>
                <w:rFonts w:ascii="Garamond" w:hAnsi="Garamond"/>
                <w:b/>
                <w:bCs/>
                <w:color w:val="000000" w:themeColor="text1"/>
                <w:sz w:val="24"/>
                <w:szCs w:val="24"/>
              </w:rPr>
            </w:pPr>
            <w:r w:rsidRPr="00CC7D50">
              <w:rPr>
                <w:rFonts w:ascii="Garamond" w:hAnsi="Garamond"/>
                <w:b/>
                <w:bCs/>
                <w:color w:val="000000" w:themeColor="text1"/>
                <w:sz w:val="24"/>
                <w:szCs w:val="24"/>
              </w:rPr>
              <w:t>ścieki odprowadzone z budynków zamieszkałych</w:t>
            </w:r>
          </w:p>
        </w:tc>
        <w:tc>
          <w:tcPr>
            <w:tcW w:w="1557" w:type="dxa"/>
          </w:tcPr>
          <w:p w14:paraId="10EC99E5" w14:textId="06BE8F84" w:rsidR="009E1B3B" w:rsidRPr="00C01A7F" w:rsidRDefault="00C01A7F" w:rsidP="009E1B3B">
            <w:pPr>
              <w:rPr>
                <w:rFonts w:ascii="Garamond" w:hAnsi="Garamond"/>
                <w:color w:val="000000" w:themeColor="text1"/>
                <w:sz w:val="24"/>
                <w:szCs w:val="24"/>
              </w:rPr>
            </w:pPr>
            <w:r w:rsidRPr="00C01A7F">
              <w:rPr>
                <w:rFonts w:ascii="Garamond" w:hAnsi="Garamond"/>
                <w:color w:val="000000" w:themeColor="text1"/>
                <w:sz w:val="24"/>
                <w:szCs w:val="24"/>
              </w:rPr>
              <w:t>m</w:t>
            </w:r>
            <w:r w:rsidRPr="00C01A7F">
              <w:rPr>
                <w:rFonts w:ascii="Garamond" w:hAnsi="Garamond"/>
                <w:color w:val="000000" w:themeColor="text1"/>
                <w:sz w:val="24"/>
                <w:szCs w:val="24"/>
                <w:vertAlign w:val="superscript"/>
              </w:rPr>
              <w:t>3</w:t>
            </w:r>
          </w:p>
        </w:tc>
        <w:tc>
          <w:tcPr>
            <w:tcW w:w="3116" w:type="dxa"/>
          </w:tcPr>
          <w:p w14:paraId="5FD89518" w14:textId="7EC730D9" w:rsidR="009E1B3B" w:rsidRPr="00C01A7F" w:rsidRDefault="003D6CEC" w:rsidP="009E1B3B">
            <w:pPr>
              <w:rPr>
                <w:rFonts w:ascii="Garamond" w:hAnsi="Garamond"/>
                <w:color w:val="000000" w:themeColor="text1"/>
                <w:sz w:val="24"/>
                <w:szCs w:val="24"/>
              </w:rPr>
            </w:pPr>
            <w:r w:rsidRPr="003D6CEC">
              <w:rPr>
                <w:rFonts w:ascii="Garamond" w:hAnsi="Garamond"/>
                <w:color w:val="000000" w:themeColor="text1"/>
                <w:sz w:val="24"/>
                <w:szCs w:val="24"/>
              </w:rPr>
              <w:t>61</w:t>
            </w:r>
            <w:r>
              <w:rPr>
                <w:rFonts w:ascii="Garamond" w:hAnsi="Garamond"/>
                <w:color w:val="000000" w:themeColor="text1"/>
                <w:sz w:val="24"/>
                <w:szCs w:val="24"/>
              </w:rPr>
              <w:t>.</w:t>
            </w:r>
            <w:r w:rsidRPr="003D6CEC">
              <w:rPr>
                <w:rFonts w:ascii="Garamond" w:hAnsi="Garamond"/>
                <w:color w:val="000000" w:themeColor="text1"/>
                <w:sz w:val="24"/>
                <w:szCs w:val="24"/>
              </w:rPr>
              <w:t>568</w:t>
            </w:r>
          </w:p>
        </w:tc>
      </w:tr>
      <w:tr w:rsidR="00AE44D6" w14:paraId="00E1DD99" w14:textId="77777777" w:rsidTr="008A64B4">
        <w:tc>
          <w:tcPr>
            <w:tcW w:w="4673" w:type="dxa"/>
            <w:shd w:val="clear" w:color="auto" w:fill="EDF0F3"/>
          </w:tcPr>
          <w:p w14:paraId="4F3A12E8" w14:textId="647AE8AB" w:rsidR="00AE44D6" w:rsidRPr="00CC7D50" w:rsidRDefault="00AE44D6" w:rsidP="009E1B3B">
            <w:pPr>
              <w:rPr>
                <w:rFonts w:ascii="Garamond" w:hAnsi="Garamond"/>
                <w:b/>
                <w:bCs/>
                <w:color w:val="000000" w:themeColor="text1"/>
                <w:sz w:val="24"/>
                <w:szCs w:val="24"/>
              </w:rPr>
            </w:pPr>
            <w:r w:rsidRPr="00CC7D50">
              <w:rPr>
                <w:rFonts w:ascii="Garamond" w:hAnsi="Garamond"/>
                <w:b/>
                <w:bCs/>
                <w:color w:val="000000" w:themeColor="text1"/>
                <w:sz w:val="24"/>
                <w:szCs w:val="24"/>
              </w:rPr>
              <w:t xml:space="preserve">średnia dobowa produkcja ścieków </w:t>
            </w:r>
          </w:p>
        </w:tc>
        <w:tc>
          <w:tcPr>
            <w:tcW w:w="1557" w:type="dxa"/>
          </w:tcPr>
          <w:p w14:paraId="01F429EC" w14:textId="7B66C0A2" w:rsidR="00AE44D6" w:rsidRPr="00C01A7F" w:rsidRDefault="00AE44D6" w:rsidP="009E1B3B">
            <w:pPr>
              <w:rPr>
                <w:rFonts w:ascii="Garamond" w:hAnsi="Garamond"/>
                <w:color w:val="000000" w:themeColor="text1"/>
                <w:sz w:val="24"/>
                <w:szCs w:val="24"/>
              </w:rPr>
            </w:pPr>
            <w:r w:rsidRPr="00C01A7F">
              <w:rPr>
                <w:rFonts w:ascii="Garamond" w:hAnsi="Garamond"/>
                <w:color w:val="000000" w:themeColor="text1"/>
                <w:sz w:val="24"/>
                <w:szCs w:val="24"/>
              </w:rPr>
              <w:t>m</w:t>
            </w:r>
            <w:r w:rsidRPr="00C01A7F">
              <w:rPr>
                <w:rFonts w:ascii="Garamond" w:hAnsi="Garamond"/>
                <w:color w:val="000000" w:themeColor="text1"/>
                <w:sz w:val="24"/>
                <w:szCs w:val="24"/>
                <w:vertAlign w:val="superscript"/>
              </w:rPr>
              <w:t>3</w:t>
            </w:r>
          </w:p>
        </w:tc>
        <w:tc>
          <w:tcPr>
            <w:tcW w:w="3116" w:type="dxa"/>
          </w:tcPr>
          <w:p w14:paraId="0EF8FBD5" w14:textId="49900150" w:rsidR="00AE44D6" w:rsidRPr="00AE44D6" w:rsidRDefault="00AE44D6" w:rsidP="009E1B3B">
            <w:pPr>
              <w:rPr>
                <w:rFonts w:ascii="Garamond" w:hAnsi="Garamond"/>
                <w:color w:val="FF0000"/>
              </w:rPr>
            </w:pPr>
            <w:r w:rsidRPr="00AE44D6">
              <w:rPr>
                <w:rFonts w:ascii="Garamond" w:hAnsi="Garamond"/>
                <w:color w:val="000000" w:themeColor="text1"/>
              </w:rPr>
              <w:t>168</w:t>
            </w:r>
          </w:p>
        </w:tc>
      </w:tr>
    </w:tbl>
    <w:bookmarkEnd w:id="14"/>
    <w:p w14:paraId="64AB7458" w14:textId="0561881B" w:rsidR="001408A6" w:rsidRPr="00581145" w:rsidRDefault="00481E44" w:rsidP="00581145">
      <w:pPr>
        <w:pStyle w:val="01zrodlo"/>
        <w:spacing w:after="0"/>
        <w:rPr>
          <w:rFonts w:ascii="Garamond" w:hAnsi="Garamond"/>
          <w:i w:val="0"/>
          <w:iCs/>
          <w:sz w:val="20"/>
        </w:rPr>
      </w:pPr>
      <w:r w:rsidRPr="008D29E2">
        <w:rPr>
          <w:rFonts w:ascii="Garamond" w:hAnsi="Garamond"/>
          <w:i w:val="0"/>
          <w:iCs/>
          <w:sz w:val="20"/>
        </w:rPr>
        <w:t xml:space="preserve">Źródło: Opracowanie własne na podstawie danych z </w:t>
      </w:r>
      <w:r w:rsidR="00D33C52">
        <w:rPr>
          <w:rFonts w:ascii="Garamond" w:hAnsi="Garamond"/>
          <w:i w:val="0"/>
          <w:iCs/>
          <w:sz w:val="20"/>
        </w:rPr>
        <w:t>GZGK</w:t>
      </w:r>
    </w:p>
    <w:p w14:paraId="722F554E" w14:textId="6E6CE2AE" w:rsidR="00C2444B" w:rsidRPr="00C52165" w:rsidRDefault="00690EFA" w:rsidP="00147FD2">
      <w:pPr>
        <w:spacing w:after="0"/>
        <w:jc w:val="both"/>
        <w:rPr>
          <w:rFonts w:ascii="Times New Roman" w:hAnsi="Times New Roman" w:cs="Times New Roman"/>
          <w:color w:val="000000" w:themeColor="text1"/>
          <w:sz w:val="24"/>
          <w:szCs w:val="24"/>
        </w:rPr>
      </w:pPr>
      <w:r w:rsidRPr="00C52165">
        <w:rPr>
          <w:rFonts w:ascii="Times New Roman" w:hAnsi="Times New Roman" w:cs="Times New Roman"/>
          <w:color w:val="000000" w:themeColor="text1"/>
          <w:sz w:val="24"/>
          <w:szCs w:val="24"/>
        </w:rPr>
        <w:lastRenderedPageBreak/>
        <w:t xml:space="preserve">Ścieki </w:t>
      </w:r>
      <w:r w:rsidR="00D6496A">
        <w:rPr>
          <w:rFonts w:ascii="Times New Roman" w:hAnsi="Times New Roman" w:cs="Times New Roman"/>
          <w:color w:val="000000" w:themeColor="text1"/>
          <w:sz w:val="24"/>
          <w:szCs w:val="24"/>
        </w:rPr>
        <w:t xml:space="preserve">dopływające </w:t>
      </w:r>
      <w:r w:rsidRPr="00C52165">
        <w:rPr>
          <w:rFonts w:ascii="Times New Roman" w:hAnsi="Times New Roman" w:cs="Times New Roman"/>
          <w:color w:val="000000" w:themeColor="text1"/>
          <w:sz w:val="24"/>
          <w:szCs w:val="24"/>
        </w:rPr>
        <w:t xml:space="preserve">oczyszczane są w </w:t>
      </w:r>
      <w:r w:rsidR="00E07A92" w:rsidRPr="00C52165">
        <w:rPr>
          <w:rFonts w:ascii="Times New Roman" w:hAnsi="Times New Roman" w:cs="Times New Roman"/>
          <w:color w:val="000000" w:themeColor="text1"/>
          <w:sz w:val="24"/>
          <w:szCs w:val="24"/>
        </w:rPr>
        <w:t xml:space="preserve">2 </w:t>
      </w:r>
      <w:r w:rsidR="00147FD2" w:rsidRPr="00C52165">
        <w:rPr>
          <w:rFonts w:ascii="Times New Roman" w:hAnsi="Times New Roman" w:cs="Times New Roman"/>
          <w:color w:val="000000" w:themeColor="text1"/>
          <w:sz w:val="24"/>
          <w:szCs w:val="24"/>
        </w:rPr>
        <w:t xml:space="preserve">mechaniczno-biologicznych </w:t>
      </w:r>
      <w:r w:rsidRPr="00C52165">
        <w:rPr>
          <w:rFonts w:ascii="Times New Roman" w:hAnsi="Times New Roman" w:cs="Times New Roman"/>
          <w:color w:val="000000" w:themeColor="text1"/>
          <w:sz w:val="24"/>
          <w:szCs w:val="24"/>
        </w:rPr>
        <w:t>oczyszczalni</w:t>
      </w:r>
      <w:r w:rsidR="00E07A92" w:rsidRPr="00C52165">
        <w:rPr>
          <w:rFonts w:ascii="Times New Roman" w:hAnsi="Times New Roman" w:cs="Times New Roman"/>
          <w:color w:val="000000" w:themeColor="text1"/>
          <w:sz w:val="24"/>
          <w:szCs w:val="24"/>
        </w:rPr>
        <w:t>ach</w:t>
      </w:r>
      <w:r w:rsidRPr="00C52165">
        <w:rPr>
          <w:rFonts w:ascii="Times New Roman" w:hAnsi="Times New Roman" w:cs="Times New Roman"/>
          <w:color w:val="000000" w:themeColor="text1"/>
          <w:sz w:val="24"/>
          <w:szCs w:val="24"/>
        </w:rPr>
        <w:t xml:space="preserve"> ścieków</w:t>
      </w:r>
      <w:r w:rsidR="00147FD2" w:rsidRPr="00C52165">
        <w:rPr>
          <w:rFonts w:ascii="Times New Roman" w:hAnsi="Times New Roman" w:cs="Times New Roman"/>
          <w:color w:val="000000" w:themeColor="text1"/>
          <w:sz w:val="24"/>
          <w:szCs w:val="24"/>
        </w:rPr>
        <w:t xml:space="preserve"> </w:t>
      </w:r>
      <w:r w:rsidRPr="00C52165">
        <w:rPr>
          <w:rFonts w:ascii="Times New Roman" w:hAnsi="Times New Roman" w:cs="Times New Roman"/>
          <w:color w:val="000000" w:themeColor="text1"/>
          <w:sz w:val="24"/>
          <w:szCs w:val="24"/>
        </w:rPr>
        <w:t>zlokalizowan</w:t>
      </w:r>
      <w:r w:rsidR="00E07A92" w:rsidRPr="00C52165">
        <w:rPr>
          <w:rFonts w:ascii="Times New Roman" w:hAnsi="Times New Roman" w:cs="Times New Roman"/>
          <w:color w:val="000000" w:themeColor="text1"/>
          <w:sz w:val="24"/>
          <w:szCs w:val="24"/>
        </w:rPr>
        <w:t>ych w</w:t>
      </w:r>
      <w:r w:rsidR="00147FD2" w:rsidRPr="00C52165">
        <w:rPr>
          <w:rFonts w:ascii="Times New Roman" w:hAnsi="Times New Roman" w:cs="Times New Roman"/>
          <w:color w:val="000000" w:themeColor="text1"/>
          <w:sz w:val="24"/>
          <w:szCs w:val="24"/>
        </w:rPr>
        <w:t xml:space="preserve"> miejscowościach</w:t>
      </w:r>
      <w:r w:rsidR="00E07A92" w:rsidRPr="00C52165">
        <w:rPr>
          <w:rFonts w:ascii="Times New Roman" w:hAnsi="Times New Roman" w:cs="Times New Roman"/>
          <w:color w:val="000000" w:themeColor="text1"/>
          <w:sz w:val="24"/>
          <w:szCs w:val="24"/>
        </w:rPr>
        <w:t xml:space="preserve"> Gozdow</w:t>
      </w:r>
      <w:r w:rsidR="00147FD2" w:rsidRPr="00C52165">
        <w:rPr>
          <w:rFonts w:ascii="Times New Roman" w:hAnsi="Times New Roman" w:cs="Times New Roman"/>
          <w:color w:val="000000" w:themeColor="text1"/>
          <w:sz w:val="24"/>
          <w:szCs w:val="24"/>
        </w:rPr>
        <w:t>o</w:t>
      </w:r>
      <w:r w:rsidR="00E07A92" w:rsidRPr="00C52165">
        <w:rPr>
          <w:rFonts w:ascii="Times New Roman" w:hAnsi="Times New Roman" w:cs="Times New Roman"/>
          <w:color w:val="000000" w:themeColor="text1"/>
          <w:sz w:val="24"/>
          <w:szCs w:val="24"/>
        </w:rPr>
        <w:t xml:space="preserve"> i Lelic</w:t>
      </w:r>
      <w:r w:rsidR="00147FD2" w:rsidRPr="00C52165">
        <w:rPr>
          <w:rFonts w:ascii="Times New Roman" w:hAnsi="Times New Roman" w:cs="Times New Roman"/>
          <w:color w:val="000000" w:themeColor="text1"/>
          <w:sz w:val="24"/>
          <w:szCs w:val="24"/>
        </w:rPr>
        <w:t>e</w:t>
      </w:r>
      <w:r w:rsidR="00E07A92" w:rsidRPr="00C52165">
        <w:rPr>
          <w:rFonts w:ascii="Times New Roman" w:hAnsi="Times New Roman" w:cs="Times New Roman"/>
          <w:color w:val="000000" w:themeColor="text1"/>
          <w:sz w:val="24"/>
          <w:szCs w:val="24"/>
        </w:rPr>
        <w:t>.</w:t>
      </w:r>
    </w:p>
    <w:p w14:paraId="6603635E" w14:textId="6ADF1222" w:rsidR="00E07A92" w:rsidRPr="00C52165" w:rsidRDefault="00C01A7F" w:rsidP="00A461FE">
      <w:pPr>
        <w:pStyle w:val="Akapitzlist"/>
        <w:numPr>
          <w:ilvl w:val="0"/>
          <w:numId w:val="21"/>
        </w:numPr>
        <w:spacing w:after="0" w:line="240" w:lineRule="auto"/>
        <w:jc w:val="both"/>
        <w:rPr>
          <w:rFonts w:ascii="Times New Roman" w:hAnsi="Times New Roman" w:cs="Times New Roman"/>
          <w:color w:val="000000" w:themeColor="text1"/>
          <w:sz w:val="24"/>
          <w:szCs w:val="24"/>
        </w:rPr>
      </w:pPr>
      <w:r w:rsidRPr="00C52165">
        <w:rPr>
          <w:rFonts w:ascii="Times New Roman" w:hAnsi="Times New Roman" w:cs="Times New Roman"/>
          <w:b/>
          <w:bCs/>
          <w:i/>
          <w:iCs/>
          <w:color w:val="000000" w:themeColor="text1"/>
          <w:sz w:val="24"/>
          <w:szCs w:val="24"/>
        </w:rPr>
        <w:t>OCZYSZCZALNIA ŚCIEKÓW W GOZDOWIE</w:t>
      </w:r>
      <w:r w:rsidRPr="00C52165">
        <w:rPr>
          <w:rFonts w:ascii="Times New Roman" w:hAnsi="Times New Roman" w:cs="Times New Roman"/>
          <w:color w:val="000000" w:themeColor="text1"/>
          <w:sz w:val="24"/>
          <w:szCs w:val="24"/>
        </w:rPr>
        <w:t xml:space="preserve"> - </w:t>
      </w:r>
      <w:r w:rsidRPr="00C52165">
        <w:rPr>
          <w:rFonts w:ascii="Times New Roman" w:hAnsi="Times New Roman" w:cs="Times New Roman"/>
          <w:color w:val="000000" w:themeColor="text1"/>
          <w:sz w:val="24"/>
          <w:szCs w:val="24"/>
          <w:shd w:val="clear" w:color="auto" w:fill="FFFFFF"/>
        </w:rPr>
        <w:t xml:space="preserve">przepustowość 185 </w:t>
      </w:r>
      <w:r w:rsidRPr="00C52165">
        <w:rPr>
          <w:rFonts w:ascii="Times New Roman" w:hAnsi="Times New Roman" w:cs="Times New Roman"/>
          <w:color w:val="000000" w:themeColor="text1"/>
          <w:sz w:val="24"/>
          <w:szCs w:val="24"/>
        </w:rPr>
        <w:t>m</w:t>
      </w:r>
      <w:r w:rsidRPr="00C52165">
        <w:rPr>
          <w:rFonts w:ascii="Times New Roman" w:hAnsi="Times New Roman" w:cs="Times New Roman"/>
          <w:color w:val="000000" w:themeColor="text1"/>
          <w:sz w:val="24"/>
          <w:szCs w:val="24"/>
          <w:shd w:val="clear" w:color="auto" w:fill="FFFFFF"/>
        </w:rPr>
        <w:t xml:space="preserve">³ /d. Do oczyszczalni ścieków w Gozdowie podłączona jest miejscowość Gozdowo, Rempin </w:t>
      </w:r>
      <w:r w:rsidR="00147FD2" w:rsidRPr="00C52165">
        <w:rPr>
          <w:rFonts w:ascii="Times New Roman" w:hAnsi="Times New Roman" w:cs="Times New Roman"/>
          <w:color w:val="000000" w:themeColor="text1"/>
          <w:sz w:val="24"/>
          <w:szCs w:val="24"/>
          <w:shd w:val="clear" w:color="auto" w:fill="FFFFFF"/>
        </w:rPr>
        <w:t xml:space="preserve">                 </w:t>
      </w:r>
      <w:r w:rsidRPr="00C52165">
        <w:rPr>
          <w:rFonts w:ascii="Times New Roman" w:hAnsi="Times New Roman" w:cs="Times New Roman"/>
          <w:color w:val="000000" w:themeColor="text1"/>
          <w:sz w:val="24"/>
          <w:szCs w:val="24"/>
          <w:shd w:val="clear" w:color="auto" w:fill="FFFFFF"/>
        </w:rPr>
        <w:t>i Rękawczyn.</w:t>
      </w:r>
    </w:p>
    <w:p w14:paraId="1B41BD88" w14:textId="14F6F9C8" w:rsidR="00C01A7F" w:rsidRPr="00C52165" w:rsidRDefault="00C01A7F" w:rsidP="00A461FE">
      <w:pPr>
        <w:pStyle w:val="Akapitzlist"/>
        <w:numPr>
          <w:ilvl w:val="0"/>
          <w:numId w:val="28"/>
        </w:numPr>
        <w:spacing w:after="0" w:line="240" w:lineRule="auto"/>
        <w:jc w:val="both"/>
        <w:rPr>
          <w:rFonts w:ascii="Times New Roman" w:hAnsi="Times New Roman" w:cs="Times New Roman"/>
          <w:color w:val="000000" w:themeColor="text1"/>
          <w:sz w:val="24"/>
          <w:szCs w:val="24"/>
          <w:shd w:val="clear" w:color="auto" w:fill="FFFFFF"/>
        </w:rPr>
      </w:pPr>
      <w:r w:rsidRPr="00C52165">
        <w:rPr>
          <w:rFonts w:ascii="Times New Roman" w:hAnsi="Times New Roman" w:cs="Times New Roman"/>
          <w:b/>
          <w:bCs/>
          <w:i/>
          <w:iCs/>
          <w:color w:val="000000" w:themeColor="text1"/>
          <w:sz w:val="24"/>
          <w:szCs w:val="24"/>
        </w:rPr>
        <w:t>OCZYSZCZALNIA ŚCIEKÓW W LELICACH</w:t>
      </w:r>
      <w:r w:rsidRPr="00C52165">
        <w:rPr>
          <w:rFonts w:ascii="Times New Roman" w:hAnsi="Times New Roman" w:cs="Times New Roman"/>
          <w:color w:val="000000" w:themeColor="text1"/>
          <w:sz w:val="24"/>
          <w:szCs w:val="24"/>
        </w:rPr>
        <w:t xml:space="preserve"> - </w:t>
      </w:r>
      <w:r w:rsidRPr="00C52165">
        <w:rPr>
          <w:rFonts w:ascii="Times New Roman" w:hAnsi="Times New Roman" w:cs="Times New Roman"/>
          <w:color w:val="000000" w:themeColor="text1"/>
          <w:sz w:val="24"/>
          <w:szCs w:val="24"/>
          <w:shd w:val="clear" w:color="auto" w:fill="FFFFFF"/>
        </w:rPr>
        <w:t xml:space="preserve">przepustowość 200 </w:t>
      </w:r>
      <w:r w:rsidRPr="00C52165">
        <w:rPr>
          <w:rFonts w:ascii="Times New Roman" w:hAnsi="Times New Roman" w:cs="Times New Roman"/>
          <w:color w:val="000000" w:themeColor="text1"/>
          <w:sz w:val="24"/>
          <w:szCs w:val="24"/>
        </w:rPr>
        <w:t>m</w:t>
      </w:r>
      <w:r w:rsidRPr="00C52165">
        <w:rPr>
          <w:rFonts w:ascii="Times New Roman" w:hAnsi="Times New Roman" w:cs="Times New Roman"/>
          <w:color w:val="000000" w:themeColor="text1"/>
          <w:sz w:val="24"/>
          <w:szCs w:val="24"/>
          <w:shd w:val="clear" w:color="auto" w:fill="FFFFFF"/>
        </w:rPr>
        <w:t>³ /d. Do oczyszczalni ścieków w Lelicach odprowadzane są ścieki z miejscowości Lelice, Bonisław i Zbójno.</w:t>
      </w:r>
    </w:p>
    <w:p w14:paraId="0C4D103C" w14:textId="5CD17C84" w:rsidR="00C2444B" w:rsidRPr="00B46A95" w:rsidRDefault="00D6496A" w:rsidP="005136F9">
      <w:pPr>
        <w:spacing w:after="0" w:line="24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90EFA" w:rsidRPr="00B46A95">
        <w:rPr>
          <w:rFonts w:ascii="Times New Roman" w:hAnsi="Times New Roman" w:cs="Times New Roman"/>
          <w:color w:val="000000" w:themeColor="text1"/>
          <w:sz w:val="24"/>
          <w:szCs w:val="24"/>
        </w:rPr>
        <w:t xml:space="preserve">Niezbędnym elementem, </w:t>
      </w:r>
      <w:r w:rsidR="005136F9" w:rsidRPr="00B46A95">
        <w:rPr>
          <w:rFonts w:ascii="Times New Roman" w:hAnsi="Times New Roman" w:cs="Times New Roman"/>
          <w:color w:val="000000" w:themeColor="text1"/>
          <w:sz w:val="24"/>
          <w:szCs w:val="24"/>
        </w:rPr>
        <w:t xml:space="preserve">związanym z podłączaniem nowych gospodarstw domowych do sieci kanalizacyjnej </w:t>
      </w:r>
      <w:r w:rsidR="00837904">
        <w:rPr>
          <w:rFonts w:ascii="Times New Roman" w:hAnsi="Times New Roman" w:cs="Times New Roman"/>
          <w:color w:val="000000" w:themeColor="text1"/>
          <w:sz w:val="24"/>
          <w:szCs w:val="24"/>
        </w:rPr>
        <w:t xml:space="preserve">w miejscowościach gdzie dominuje zwarta zabudowa </w:t>
      </w:r>
      <w:r w:rsidR="00690EFA" w:rsidRPr="00B46A95">
        <w:rPr>
          <w:rFonts w:ascii="Times New Roman" w:hAnsi="Times New Roman" w:cs="Times New Roman"/>
          <w:color w:val="000000" w:themeColor="text1"/>
          <w:sz w:val="24"/>
          <w:szCs w:val="24"/>
        </w:rPr>
        <w:t xml:space="preserve">jest rozbudowa </w:t>
      </w:r>
      <w:r w:rsidR="005136F9" w:rsidRPr="00B46A95">
        <w:rPr>
          <w:rFonts w:ascii="Times New Roman" w:hAnsi="Times New Roman" w:cs="Times New Roman"/>
          <w:color w:val="000000" w:themeColor="text1"/>
          <w:sz w:val="24"/>
          <w:szCs w:val="24"/>
        </w:rPr>
        <w:t>O</w:t>
      </w:r>
      <w:r w:rsidR="00690EFA" w:rsidRPr="00B46A95">
        <w:rPr>
          <w:rFonts w:ascii="Times New Roman" w:hAnsi="Times New Roman" w:cs="Times New Roman"/>
          <w:color w:val="000000" w:themeColor="text1"/>
          <w:sz w:val="24"/>
          <w:szCs w:val="24"/>
        </w:rPr>
        <w:t>czyszczalni</w:t>
      </w:r>
      <w:r w:rsidR="005136F9" w:rsidRPr="00B46A95">
        <w:rPr>
          <w:rFonts w:ascii="Times New Roman" w:hAnsi="Times New Roman" w:cs="Times New Roman"/>
          <w:color w:val="000000" w:themeColor="text1"/>
          <w:sz w:val="24"/>
          <w:szCs w:val="24"/>
        </w:rPr>
        <w:t xml:space="preserve"> Ścieków w Gozdowie</w:t>
      </w:r>
      <w:r w:rsidR="00690EFA" w:rsidRPr="00B46A95">
        <w:rPr>
          <w:rFonts w:ascii="Times New Roman" w:hAnsi="Times New Roman" w:cs="Times New Roman"/>
          <w:color w:val="000000" w:themeColor="text1"/>
          <w:sz w:val="24"/>
          <w:szCs w:val="24"/>
        </w:rPr>
        <w:t xml:space="preserve"> </w:t>
      </w:r>
      <w:r w:rsidR="005136F9" w:rsidRPr="00B46A95">
        <w:rPr>
          <w:rFonts w:ascii="Times New Roman" w:hAnsi="Times New Roman" w:cs="Times New Roman"/>
          <w:color w:val="000000" w:themeColor="text1"/>
          <w:sz w:val="24"/>
          <w:szCs w:val="24"/>
        </w:rPr>
        <w:t xml:space="preserve">mająca na celu </w:t>
      </w:r>
      <w:r w:rsidR="00690EFA" w:rsidRPr="00B46A95">
        <w:rPr>
          <w:rFonts w:ascii="Times New Roman" w:hAnsi="Times New Roman" w:cs="Times New Roman"/>
          <w:color w:val="000000" w:themeColor="text1"/>
          <w:sz w:val="24"/>
          <w:szCs w:val="24"/>
        </w:rPr>
        <w:t xml:space="preserve">zwiększenie </w:t>
      </w:r>
      <w:r w:rsidR="005136F9" w:rsidRPr="00B46A95">
        <w:rPr>
          <w:rFonts w:ascii="Times New Roman" w:hAnsi="Times New Roman" w:cs="Times New Roman"/>
          <w:color w:val="000000" w:themeColor="text1"/>
          <w:sz w:val="24"/>
          <w:szCs w:val="24"/>
        </w:rPr>
        <w:t xml:space="preserve">jej </w:t>
      </w:r>
      <w:r w:rsidR="00690EFA" w:rsidRPr="00B46A95">
        <w:rPr>
          <w:rFonts w:ascii="Times New Roman" w:hAnsi="Times New Roman" w:cs="Times New Roman"/>
          <w:color w:val="000000" w:themeColor="text1"/>
          <w:sz w:val="24"/>
          <w:szCs w:val="24"/>
        </w:rPr>
        <w:t>przepustowości</w:t>
      </w:r>
      <w:r w:rsidR="005136F9" w:rsidRPr="00B46A95">
        <w:rPr>
          <w:rFonts w:ascii="Times New Roman" w:hAnsi="Times New Roman" w:cs="Times New Roman"/>
          <w:color w:val="000000" w:themeColor="text1"/>
          <w:sz w:val="24"/>
          <w:szCs w:val="24"/>
        </w:rPr>
        <w:t xml:space="preserve">, wykonanie wiaty na osad oraz przebudowę punktu zrzutów ścieków dowożonych. </w:t>
      </w:r>
      <w:r w:rsidR="00837904">
        <w:rPr>
          <w:rFonts w:ascii="Times New Roman" w:hAnsi="Times New Roman" w:cs="Times New Roman"/>
          <w:color w:val="000000" w:themeColor="text1"/>
          <w:sz w:val="24"/>
          <w:szCs w:val="24"/>
        </w:rPr>
        <w:t xml:space="preserve">W pozostałych miejscowościach rozdrobnienie gospodarstw domowych ogranicza z przyczyn ekonomicznych budowę ogólnej sieci kanalizacyjnej. W związku z tym istnieje konieczność budowy przydomowych zbiorników bezodpływowych. </w:t>
      </w:r>
    </w:p>
    <w:p w14:paraId="3FF6C2B1" w14:textId="763DA8F3" w:rsidR="0083503F" w:rsidRDefault="00E07A92" w:rsidP="00C52165">
      <w:pPr>
        <w:spacing w:after="0" w:line="240" w:lineRule="auto"/>
        <w:ind w:firstLine="708"/>
        <w:jc w:val="both"/>
        <w:rPr>
          <w:rFonts w:ascii="Times New Roman" w:hAnsi="Times New Roman" w:cs="Times New Roman"/>
          <w:sz w:val="24"/>
          <w:szCs w:val="24"/>
        </w:rPr>
      </w:pPr>
      <w:r w:rsidRPr="00B46A95">
        <w:rPr>
          <w:rFonts w:ascii="Times New Roman" w:hAnsi="Times New Roman" w:cs="Times New Roman"/>
          <w:color w:val="000000" w:themeColor="text1"/>
          <w:sz w:val="24"/>
          <w:szCs w:val="24"/>
        </w:rPr>
        <w:t>A</w:t>
      </w:r>
      <w:r w:rsidR="00690EFA" w:rsidRPr="00B46A95">
        <w:rPr>
          <w:rFonts w:ascii="Times New Roman" w:hAnsi="Times New Roman" w:cs="Times New Roman"/>
          <w:color w:val="000000" w:themeColor="text1"/>
          <w:sz w:val="24"/>
          <w:szCs w:val="24"/>
        </w:rPr>
        <w:t>lternatywą dla szamb</w:t>
      </w:r>
      <w:r w:rsidRPr="00B46A95">
        <w:rPr>
          <w:rFonts w:ascii="Times New Roman" w:hAnsi="Times New Roman" w:cs="Times New Roman"/>
          <w:color w:val="000000" w:themeColor="text1"/>
          <w:sz w:val="24"/>
          <w:szCs w:val="24"/>
        </w:rPr>
        <w:t xml:space="preserve"> są przydomowe</w:t>
      </w:r>
      <w:r w:rsidRPr="00C01A7F">
        <w:rPr>
          <w:rFonts w:ascii="Times New Roman" w:hAnsi="Times New Roman" w:cs="Times New Roman"/>
          <w:sz w:val="24"/>
          <w:szCs w:val="24"/>
        </w:rPr>
        <w:t xml:space="preserve"> oczyszczalnie ścieków. </w:t>
      </w:r>
      <w:r w:rsidR="00690EFA" w:rsidRPr="00C01A7F">
        <w:rPr>
          <w:rFonts w:ascii="Times New Roman" w:hAnsi="Times New Roman" w:cs="Times New Roman"/>
          <w:sz w:val="24"/>
          <w:szCs w:val="24"/>
        </w:rPr>
        <w:t xml:space="preserve">Przede wszystkim </w:t>
      </w:r>
      <w:r w:rsidRPr="00C01A7F">
        <w:rPr>
          <w:rFonts w:ascii="Times New Roman" w:hAnsi="Times New Roman" w:cs="Times New Roman"/>
          <w:sz w:val="24"/>
          <w:szCs w:val="24"/>
        </w:rPr>
        <w:t xml:space="preserve">są </w:t>
      </w:r>
      <w:r w:rsidR="00690EFA" w:rsidRPr="00C01A7F">
        <w:rPr>
          <w:rFonts w:ascii="Times New Roman" w:hAnsi="Times New Roman" w:cs="Times New Roman"/>
          <w:sz w:val="24"/>
          <w:szCs w:val="24"/>
        </w:rPr>
        <w:t>wygodn</w:t>
      </w:r>
      <w:r w:rsidRPr="00C01A7F">
        <w:rPr>
          <w:rFonts w:ascii="Times New Roman" w:hAnsi="Times New Roman" w:cs="Times New Roman"/>
          <w:sz w:val="24"/>
          <w:szCs w:val="24"/>
        </w:rPr>
        <w:t>e</w:t>
      </w:r>
      <w:r w:rsidR="00690EFA" w:rsidRPr="00C01A7F">
        <w:rPr>
          <w:rFonts w:ascii="Times New Roman" w:hAnsi="Times New Roman" w:cs="Times New Roman"/>
          <w:sz w:val="24"/>
          <w:szCs w:val="24"/>
        </w:rPr>
        <w:t xml:space="preserve"> i tani</w:t>
      </w:r>
      <w:r w:rsidRPr="00C01A7F">
        <w:rPr>
          <w:rFonts w:ascii="Times New Roman" w:hAnsi="Times New Roman" w:cs="Times New Roman"/>
          <w:sz w:val="24"/>
          <w:szCs w:val="24"/>
        </w:rPr>
        <w:t>e</w:t>
      </w:r>
      <w:r w:rsidR="00690EFA" w:rsidRPr="00C01A7F">
        <w:rPr>
          <w:rFonts w:ascii="Times New Roman" w:hAnsi="Times New Roman" w:cs="Times New Roman"/>
          <w:sz w:val="24"/>
          <w:szCs w:val="24"/>
        </w:rPr>
        <w:t xml:space="preserve"> w eksploatacji. Poza tym jest to rozwiązanie bezpieczne i ekologiczne. </w:t>
      </w:r>
      <w:r w:rsidR="004D778B">
        <w:rPr>
          <w:rFonts w:ascii="Times New Roman" w:hAnsi="Times New Roman" w:cs="Times New Roman"/>
          <w:sz w:val="24"/>
          <w:szCs w:val="24"/>
        </w:rPr>
        <w:t xml:space="preserve"> </w:t>
      </w:r>
      <w:r w:rsidR="00690EFA" w:rsidRPr="00C01A7F">
        <w:rPr>
          <w:rFonts w:ascii="Times New Roman" w:hAnsi="Times New Roman" w:cs="Times New Roman"/>
          <w:sz w:val="24"/>
          <w:szCs w:val="24"/>
        </w:rPr>
        <w:t>W Gminie</w:t>
      </w:r>
      <w:r w:rsidRPr="00C01A7F">
        <w:rPr>
          <w:rFonts w:ascii="Times New Roman" w:hAnsi="Times New Roman" w:cs="Times New Roman"/>
          <w:sz w:val="24"/>
          <w:szCs w:val="24"/>
        </w:rPr>
        <w:t xml:space="preserve"> Gozdowo </w:t>
      </w:r>
      <w:r w:rsidR="00690EFA" w:rsidRPr="00C01A7F">
        <w:rPr>
          <w:rFonts w:ascii="Times New Roman" w:hAnsi="Times New Roman" w:cs="Times New Roman"/>
          <w:sz w:val="24"/>
          <w:szCs w:val="24"/>
        </w:rPr>
        <w:t xml:space="preserve">przeprowadzono </w:t>
      </w:r>
      <w:r w:rsidR="00690EFA" w:rsidRPr="00147FD2">
        <w:rPr>
          <w:rFonts w:ascii="Times New Roman" w:hAnsi="Times New Roman" w:cs="Times New Roman"/>
          <w:color w:val="000000" w:themeColor="text1"/>
          <w:sz w:val="24"/>
          <w:szCs w:val="24"/>
        </w:rPr>
        <w:t>I</w:t>
      </w:r>
      <w:r w:rsidR="00C01A7F" w:rsidRPr="00147FD2">
        <w:rPr>
          <w:rFonts w:ascii="Times New Roman" w:hAnsi="Times New Roman" w:cs="Times New Roman"/>
          <w:color w:val="000000" w:themeColor="text1"/>
          <w:sz w:val="24"/>
          <w:szCs w:val="24"/>
        </w:rPr>
        <w:t>I</w:t>
      </w:r>
      <w:r w:rsidR="00690EFA" w:rsidRPr="00147FD2">
        <w:rPr>
          <w:rFonts w:ascii="Times New Roman" w:hAnsi="Times New Roman" w:cs="Times New Roman"/>
          <w:color w:val="000000" w:themeColor="text1"/>
          <w:sz w:val="24"/>
          <w:szCs w:val="24"/>
        </w:rPr>
        <w:t xml:space="preserve"> etapy </w:t>
      </w:r>
      <w:r w:rsidR="00690EFA" w:rsidRPr="00C01A7F">
        <w:rPr>
          <w:rFonts w:ascii="Times New Roman" w:hAnsi="Times New Roman" w:cs="Times New Roman"/>
          <w:sz w:val="24"/>
          <w:szCs w:val="24"/>
        </w:rPr>
        <w:t xml:space="preserve">dotyczące budowy przydomowych oczyszczalni ścieków. Łącznie zostało wykonanych </w:t>
      </w:r>
      <w:r w:rsidR="00C52165">
        <w:rPr>
          <w:rFonts w:ascii="Times New Roman" w:hAnsi="Times New Roman" w:cs="Times New Roman"/>
          <w:sz w:val="24"/>
          <w:szCs w:val="24"/>
        </w:rPr>
        <w:t xml:space="preserve">110 </w:t>
      </w:r>
      <w:r w:rsidR="00690EFA" w:rsidRPr="00C01A7F">
        <w:rPr>
          <w:rFonts w:ascii="Times New Roman" w:hAnsi="Times New Roman" w:cs="Times New Roman"/>
          <w:sz w:val="24"/>
          <w:szCs w:val="24"/>
        </w:rPr>
        <w:t>instalacji w poszczególnych miejscowościach</w:t>
      </w:r>
      <w:r w:rsidR="00C52165">
        <w:rPr>
          <w:rFonts w:ascii="Times New Roman" w:hAnsi="Times New Roman" w:cs="Times New Roman"/>
          <w:sz w:val="24"/>
          <w:szCs w:val="24"/>
        </w:rPr>
        <w:t xml:space="preserve"> w tym 54 </w:t>
      </w:r>
      <w:r w:rsidR="00D33C52">
        <w:rPr>
          <w:rFonts w:ascii="Times New Roman" w:hAnsi="Times New Roman" w:cs="Times New Roman"/>
          <w:sz w:val="24"/>
          <w:szCs w:val="24"/>
        </w:rPr>
        <w:t xml:space="preserve"> </w:t>
      </w:r>
      <w:r w:rsidR="00C52165">
        <w:rPr>
          <w:rFonts w:ascii="Times New Roman" w:hAnsi="Times New Roman" w:cs="Times New Roman"/>
          <w:sz w:val="24"/>
          <w:szCs w:val="24"/>
        </w:rPr>
        <w:t>w I etapie i 56 w II etapie</w:t>
      </w:r>
      <w:r w:rsidR="00690EFA" w:rsidRPr="00C01A7F">
        <w:rPr>
          <w:rFonts w:ascii="Times New Roman" w:hAnsi="Times New Roman" w:cs="Times New Roman"/>
          <w:sz w:val="24"/>
          <w:szCs w:val="24"/>
        </w:rPr>
        <w:t>, co obrazuje tabela niżej.</w:t>
      </w:r>
    </w:p>
    <w:p w14:paraId="1C949BA0" w14:textId="77777777" w:rsidR="00B766D8" w:rsidRDefault="00B766D8" w:rsidP="00B766D8">
      <w:pPr>
        <w:spacing w:after="0"/>
        <w:rPr>
          <w:rFonts w:ascii="Garamond" w:hAnsi="Garamond"/>
          <w:b/>
          <w:bCs/>
          <w:i/>
          <w:iCs/>
          <w:color w:val="000000" w:themeColor="text1"/>
        </w:rPr>
      </w:pPr>
    </w:p>
    <w:p w14:paraId="2223E72E" w14:textId="0C22FC3B" w:rsidR="00C52165" w:rsidRPr="00B766D8" w:rsidRDefault="00B766D8" w:rsidP="00B766D8">
      <w:pPr>
        <w:spacing w:after="0"/>
        <w:rPr>
          <w:rFonts w:ascii="Garamond" w:hAnsi="Garamond"/>
          <w:b/>
          <w:bCs/>
          <w:i/>
          <w:iCs/>
          <w:color w:val="000000" w:themeColor="text1"/>
        </w:rPr>
      </w:pPr>
      <w:r w:rsidRPr="00E07A92">
        <w:rPr>
          <w:rFonts w:ascii="Garamond" w:hAnsi="Garamond"/>
          <w:b/>
          <w:bCs/>
          <w:i/>
          <w:iCs/>
          <w:color w:val="000000" w:themeColor="text1"/>
        </w:rPr>
        <w:t>Tab</w:t>
      </w:r>
      <w:r>
        <w:rPr>
          <w:rFonts w:ascii="Garamond" w:hAnsi="Garamond"/>
          <w:b/>
          <w:bCs/>
          <w:i/>
          <w:iCs/>
          <w:color w:val="000000" w:themeColor="text1"/>
        </w:rPr>
        <w:t>ela 18. Z</w:t>
      </w:r>
      <w:r w:rsidRPr="00E07A92">
        <w:rPr>
          <w:rFonts w:ascii="Garamond" w:hAnsi="Garamond"/>
          <w:b/>
          <w:bCs/>
          <w:i/>
          <w:iCs/>
          <w:color w:val="000000" w:themeColor="text1"/>
        </w:rPr>
        <w:t>estawienie przydomowych oczyszczalni ścieków w Gminie Gozdowo – stan na 31.12.202</w:t>
      </w:r>
      <w:r>
        <w:rPr>
          <w:rFonts w:ascii="Garamond" w:hAnsi="Garamond"/>
          <w:b/>
          <w:bCs/>
          <w:i/>
          <w:iCs/>
          <w:color w:val="000000" w:themeColor="text1"/>
        </w:rPr>
        <w:t>0</w:t>
      </w:r>
      <w:r w:rsidRPr="00E07A92">
        <w:rPr>
          <w:rFonts w:ascii="Garamond" w:hAnsi="Garamond"/>
          <w:b/>
          <w:bCs/>
          <w:i/>
          <w:iCs/>
          <w:color w:val="000000" w:themeColor="text1"/>
        </w:rPr>
        <w:t xml:space="preserve">r. </w:t>
      </w:r>
    </w:p>
    <w:tbl>
      <w:tblPr>
        <w:tblStyle w:val="Tabela-Siatka"/>
        <w:tblW w:w="0" w:type="auto"/>
        <w:tblLook w:val="04A0" w:firstRow="1" w:lastRow="0" w:firstColumn="1" w:lastColumn="0" w:noHBand="0" w:noVBand="1"/>
      </w:tblPr>
      <w:tblGrid>
        <w:gridCol w:w="564"/>
        <w:gridCol w:w="2355"/>
        <w:gridCol w:w="1953"/>
        <w:gridCol w:w="568"/>
        <w:gridCol w:w="2039"/>
        <w:gridCol w:w="1867"/>
      </w:tblGrid>
      <w:tr w:rsidR="0083503F" w:rsidRPr="00740B57" w14:paraId="0CD2AD89" w14:textId="77777777" w:rsidTr="008A64B4">
        <w:tc>
          <w:tcPr>
            <w:tcW w:w="9346" w:type="dxa"/>
            <w:gridSpan w:val="6"/>
            <w:shd w:val="clear" w:color="auto" w:fill="03B2BB" w:themeFill="accent1" w:themeFillShade="BF"/>
          </w:tcPr>
          <w:p w14:paraId="14975633" w14:textId="2FC8A028" w:rsidR="0083503F" w:rsidRPr="00740B57" w:rsidRDefault="0083503F" w:rsidP="0083503F">
            <w:pPr>
              <w:jc w:val="center"/>
              <w:rPr>
                <w:color w:val="FF0000"/>
                <w14:shadow w14:blurRad="50800" w14:dist="38100" w14:dir="2700000" w14:sx="100000" w14:sy="100000" w14:kx="0" w14:ky="0" w14:algn="tl">
                  <w14:srgbClr w14:val="000000">
                    <w14:alpha w14:val="60000"/>
                  </w14:srgbClr>
                </w14:shadow>
              </w:rPr>
            </w:pP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EWIDENCJA PRZYDOMOWYCH OCZYSZCZALNI ŚCIEKÓW</w:t>
            </w:r>
          </w:p>
        </w:tc>
      </w:tr>
      <w:tr w:rsidR="00E864D5" w:rsidRPr="00740B57" w14:paraId="581A31A7" w14:textId="77777777" w:rsidTr="008A64B4">
        <w:tc>
          <w:tcPr>
            <w:tcW w:w="4872" w:type="dxa"/>
            <w:gridSpan w:val="3"/>
            <w:shd w:val="clear" w:color="auto" w:fill="FBFDE3" w:themeFill="accent3" w:themeFillTint="33"/>
          </w:tcPr>
          <w:p w14:paraId="78E8F2D8" w14:textId="0DBB2A4E" w:rsidR="00E864D5" w:rsidRPr="00740B57" w:rsidRDefault="00E864D5" w:rsidP="0083503F">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 xml:space="preserve">I Etap – 2018r. </w:t>
            </w:r>
          </w:p>
        </w:tc>
        <w:tc>
          <w:tcPr>
            <w:tcW w:w="4474" w:type="dxa"/>
            <w:gridSpan w:val="3"/>
            <w:shd w:val="clear" w:color="auto" w:fill="FBFDE3" w:themeFill="accent3" w:themeFillTint="33"/>
          </w:tcPr>
          <w:p w14:paraId="04FF7AE4" w14:textId="607A315A" w:rsidR="00E864D5" w:rsidRPr="00740B57" w:rsidRDefault="00E864D5" w:rsidP="0083503F">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 xml:space="preserve">II etap – 2019r. </w:t>
            </w:r>
          </w:p>
        </w:tc>
      </w:tr>
      <w:tr w:rsidR="0083503F" w:rsidRPr="00740B57" w14:paraId="1E3AE458" w14:textId="77777777" w:rsidTr="00B766D8">
        <w:tc>
          <w:tcPr>
            <w:tcW w:w="564" w:type="dxa"/>
            <w:shd w:val="clear" w:color="auto" w:fill="EDF0F3"/>
          </w:tcPr>
          <w:p w14:paraId="09580D6E" w14:textId="41A98177" w:rsidR="00690EFA" w:rsidRPr="000F75F8" w:rsidRDefault="0083503F" w:rsidP="007D3CFA">
            <w:pPr>
              <w:rPr>
                <w:rFonts w:ascii="Garamond" w:hAnsi="Garamond"/>
                <w:b/>
                <w:bCs/>
                <w:color w:val="000000" w:themeColor="text1"/>
                <w14:shadow w14:blurRad="50800" w14:dist="38100" w14:dir="2700000" w14:sx="100000" w14:sy="100000" w14:kx="0" w14:ky="0" w14:algn="tl">
                  <w14:srgbClr w14:val="000000">
                    <w14:alpha w14:val="60000"/>
                  </w14:srgbClr>
                </w14:shadow>
              </w:rPr>
            </w:pPr>
            <w:r w:rsidRPr="000F75F8">
              <w:rPr>
                <w:rFonts w:ascii="Garamond" w:hAnsi="Garamond"/>
                <w:b/>
                <w:bCs/>
                <w:color w:val="000000" w:themeColor="text1"/>
                <w14:shadow w14:blurRad="50800" w14:dist="38100" w14:dir="2700000" w14:sx="100000" w14:sy="100000" w14:kx="0" w14:ky="0" w14:algn="tl">
                  <w14:srgbClr w14:val="000000">
                    <w14:alpha w14:val="60000"/>
                  </w14:srgbClr>
                </w14:shadow>
              </w:rPr>
              <w:t xml:space="preserve">Lp. </w:t>
            </w:r>
          </w:p>
        </w:tc>
        <w:tc>
          <w:tcPr>
            <w:tcW w:w="2355" w:type="dxa"/>
            <w:shd w:val="clear" w:color="auto" w:fill="EDF0F3"/>
          </w:tcPr>
          <w:p w14:paraId="1207F255" w14:textId="4453E1B3" w:rsidR="00690EFA" w:rsidRPr="000F75F8" w:rsidRDefault="0083503F" w:rsidP="007D3CFA">
            <w:pPr>
              <w:rPr>
                <w:rFonts w:ascii="Garamond" w:hAnsi="Garamond"/>
                <w:b/>
                <w:bCs/>
                <w:color w:val="000000" w:themeColor="text1"/>
                <w14:shadow w14:blurRad="50800" w14:dist="38100" w14:dir="2700000" w14:sx="100000" w14:sy="100000" w14:kx="0" w14:ky="0" w14:algn="tl">
                  <w14:srgbClr w14:val="000000">
                    <w14:alpha w14:val="60000"/>
                  </w14:srgbClr>
                </w14:shadow>
              </w:rPr>
            </w:pPr>
            <w:r w:rsidRPr="000F75F8">
              <w:rPr>
                <w:rFonts w:ascii="Garamond" w:hAnsi="Garamond"/>
                <w:b/>
                <w:bCs/>
                <w:color w:val="000000" w:themeColor="text1"/>
                <w14:shadow w14:blurRad="50800" w14:dist="38100" w14:dir="2700000" w14:sx="100000" w14:sy="100000" w14:kx="0" w14:ky="0" w14:algn="tl">
                  <w14:srgbClr w14:val="000000">
                    <w14:alpha w14:val="60000"/>
                  </w14:srgbClr>
                </w14:shadow>
              </w:rPr>
              <w:t xml:space="preserve">Nazwa miejscowości </w:t>
            </w:r>
          </w:p>
        </w:tc>
        <w:tc>
          <w:tcPr>
            <w:tcW w:w="1953" w:type="dxa"/>
            <w:shd w:val="clear" w:color="auto" w:fill="EDF0F3"/>
          </w:tcPr>
          <w:p w14:paraId="55E8514A" w14:textId="57A2AA7B" w:rsidR="00690EFA" w:rsidRPr="000F75F8" w:rsidRDefault="0083503F" w:rsidP="007D3CFA">
            <w:pPr>
              <w:rPr>
                <w:rFonts w:ascii="Garamond" w:hAnsi="Garamond"/>
                <w:b/>
                <w:bCs/>
                <w:color w:val="000000" w:themeColor="text1"/>
                <w14:shadow w14:blurRad="50800" w14:dist="38100" w14:dir="2700000" w14:sx="100000" w14:sy="100000" w14:kx="0" w14:ky="0" w14:algn="tl">
                  <w14:srgbClr w14:val="000000">
                    <w14:alpha w14:val="60000"/>
                  </w14:srgbClr>
                </w14:shadow>
              </w:rPr>
            </w:pPr>
            <w:r w:rsidRPr="000F75F8">
              <w:rPr>
                <w:rFonts w:ascii="Garamond" w:hAnsi="Garamond"/>
                <w:b/>
                <w:bCs/>
                <w:color w:val="000000" w:themeColor="text1"/>
                <w14:shadow w14:blurRad="50800" w14:dist="38100" w14:dir="2700000" w14:sx="100000" w14:sy="100000" w14:kx="0" w14:ky="0" w14:algn="tl">
                  <w14:srgbClr w14:val="000000">
                    <w14:alpha w14:val="60000"/>
                  </w14:srgbClr>
                </w14:shadow>
              </w:rPr>
              <w:t>Ilość wykonanych instalacji</w:t>
            </w:r>
          </w:p>
        </w:tc>
        <w:tc>
          <w:tcPr>
            <w:tcW w:w="568" w:type="dxa"/>
            <w:shd w:val="clear" w:color="auto" w:fill="EDF0F3"/>
          </w:tcPr>
          <w:p w14:paraId="4C835661" w14:textId="07C23E40" w:rsidR="00690EFA" w:rsidRPr="000F75F8" w:rsidRDefault="0083503F" w:rsidP="007D3CFA">
            <w:pPr>
              <w:rPr>
                <w:rFonts w:ascii="Garamond" w:hAnsi="Garamond"/>
                <w:b/>
                <w:bCs/>
                <w:color w:val="000000" w:themeColor="text1"/>
                <w14:shadow w14:blurRad="50800" w14:dist="38100" w14:dir="2700000" w14:sx="100000" w14:sy="100000" w14:kx="0" w14:ky="0" w14:algn="tl">
                  <w14:srgbClr w14:val="000000">
                    <w14:alpha w14:val="60000"/>
                  </w14:srgbClr>
                </w14:shadow>
              </w:rPr>
            </w:pPr>
            <w:r w:rsidRPr="000F75F8">
              <w:rPr>
                <w:rFonts w:ascii="Garamond" w:hAnsi="Garamond"/>
                <w:b/>
                <w:bCs/>
                <w:color w:val="000000" w:themeColor="text1"/>
                <w14:shadow w14:blurRad="50800" w14:dist="38100" w14:dir="2700000" w14:sx="100000" w14:sy="100000" w14:kx="0" w14:ky="0" w14:algn="tl">
                  <w14:srgbClr w14:val="000000">
                    <w14:alpha w14:val="60000"/>
                  </w14:srgbClr>
                </w14:shadow>
              </w:rPr>
              <w:t xml:space="preserve">Lp. </w:t>
            </w:r>
          </w:p>
        </w:tc>
        <w:tc>
          <w:tcPr>
            <w:tcW w:w="2039" w:type="dxa"/>
            <w:shd w:val="clear" w:color="auto" w:fill="EDF0F3"/>
          </w:tcPr>
          <w:p w14:paraId="6595A08D" w14:textId="15C2A887" w:rsidR="00690EFA" w:rsidRPr="000F75F8" w:rsidRDefault="0083503F" w:rsidP="007D3CFA">
            <w:pPr>
              <w:rPr>
                <w:rFonts w:ascii="Garamond" w:hAnsi="Garamond"/>
                <w:b/>
                <w:bCs/>
                <w:color w:val="000000" w:themeColor="text1"/>
                <w14:shadow w14:blurRad="50800" w14:dist="38100" w14:dir="2700000" w14:sx="100000" w14:sy="100000" w14:kx="0" w14:ky="0" w14:algn="tl">
                  <w14:srgbClr w14:val="000000">
                    <w14:alpha w14:val="60000"/>
                  </w14:srgbClr>
                </w14:shadow>
              </w:rPr>
            </w:pPr>
            <w:r w:rsidRPr="000F75F8">
              <w:rPr>
                <w:rFonts w:ascii="Garamond" w:hAnsi="Garamond"/>
                <w:b/>
                <w:bCs/>
                <w:color w:val="000000" w:themeColor="text1"/>
                <w14:shadow w14:blurRad="50800" w14:dist="38100" w14:dir="2700000" w14:sx="100000" w14:sy="100000" w14:kx="0" w14:ky="0" w14:algn="tl">
                  <w14:srgbClr w14:val="000000">
                    <w14:alpha w14:val="60000"/>
                  </w14:srgbClr>
                </w14:shadow>
              </w:rPr>
              <w:t xml:space="preserve">Nazwa miejscowości </w:t>
            </w:r>
          </w:p>
        </w:tc>
        <w:tc>
          <w:tcPr>
            <w:tcW w:w="1867" w:type="dxa"/>
            <w:shd w:val="clear" w:color="auto" w:fill="EDF0F3"/>
          </w:tcPr>
          <w:p w14:paraId="383D2ED8" w14:textId="12D1797A" w:rsidR="00690EFA" w:rsidRPr="000F75F8" w:rsidRDefault="0083503F" w:rsidP="007D3CFA">
            <w:pPr>
              <w:rPr>
                <w:rFonts w:ascii="Garamond" w:hAnsi="Garamond"/>
                <w:b/>
                <w:bCs/>
                <w:color w:val="000000" w:themeColor="text1"/>
                <w14:shadow w14:blurRad="50800" w14:dist="38100" w14:dir="2700000" w14:sx="100000" w14:sy="100000" w14:kx="0" w14:ky="0" w14:algn="tl">
                  <w14:srgbClr w14:val="000000">
                    <w14:alpha w14:val="60000"/>
                  </w14:srgbClr>
                </w14:shadow>
              </w:rPr>
            </w:pPr>
            <w:r w:rsidRPr="000F75F8">
              <w:rPr>
                <w:rFonts w:ascii="Garamond" w:hAnsi="Garamond"/>
                <w:b/>
                <w:bCs/>
                <w:color w:val="000000" w:themeColor="text1"/>
                <w14:shadow w14:blurRad="50800" w14:dist="38100" w14:dir="2700000" w14:sx="100000" w14:sy="100000" w14:kx="0" w14:ky="0" w14:algn="tl">
                  <w14:srgbClr w14:val="000000">
                    <w14:alpha w14:val="60000"/>
                  </w14:srgbClr>
                </w14:shadow>
              </w:rPr>
              <w:t>Iloś</w:t>
            </w:r>
            <w:r w:rsidR="00740B57" w:rsidRPr="000F75F8">
              <w:rPr>
                <w:rFonts w:ascii="Garamond" w:hAnsi="Garamond"/>
                <w:b/>
                <w:bCs/>
                <w:color w:val="000000" w:themeColor="text1"/>
                <w14:shadow w14:blurRad="50800" w14:dist="38100" w14:dir="2700000" w14:sx="100000" w14:sy="100000" w14:kx="0" w14:ky="0" w14:algn="tl">
                  <w14:srgbClr w14:val="000000">
                    <w14:alpha w14:val="60000"/>
                  </w14:srgbClr>
                </w14:shadow>
              </w:rPr>
              <w:t xml:space="preserve">ć </w:t>
            </w:r>
            <w:r w:rsidRPr="000F75F8">
              <w:rPr>
                <w:rFonts w:ascii="Garamond" w:hAnsi="Garamond"/>
                <w:b/>
                <w:bCs/>
                <w:color w:val="000000" w:themeColor="text1"/>
                <w14:shadow w14:blurRad="50800" w14:dist="38100" w14:dir="2700000" w14:sx="100000" w14:sy="100000" w14:kx="0" w14:ky="0" w14:algn="tl">
                  <w14:srgbClr w14:val="000000">
                    <w14:alpha w14:val="60000"/>
                  </w14:srgbClr>
                </w14:shadow>
              </w:rPr>
              <w:t xml:space="preserve">wykonanych instalacji </w:t>
            </w:r>
          </w:p>
        </w:tc>
      </w:tr>
      <w:tr w:rsidR="001E5695" w:rsidRPr="001E5695" w14:paraId="53AE23FC" w14:textId="77777777" w:rsidTr="00B766D8">
        <w:tc>
          <w:tcPr>
            <w:tcW w:w="564" w:type="dxa"/>
          </w:tcPr>
          <w:p w14:paraId="5456CF92" w14:textId="396BF536" w:rsidR="00690EFA"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1.</w:t>
            </w:r>
          </w:p>
        </w:tc>
        <w:tc>
          <w:tcPr>
            <w:tcW w:w="2355" w:type="dxa"/>
          </w:tcPr>
          <w:p w14:paraId="2165F872" w14:textId="1580814E" w:rsidR="00690EFA"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Bombalice</w:t>
            </w:r>
          </w:p>
        </w:tc>
        <w:tc>
          <w:tcPr>
            <w:tcW w:w="1953" w:type="dxa"/>
          </w:tcPr>
          <w:p w14:paraId="5FF8F02C" w14:textId="7DED3B0A" w:rsidR="00690EFA" w:rsidRPr="001E5695" w:rsidRDefault="00E864D5" w:rsidP="001E5695">
            <w:pPr>
              <w:jc w:val="center"/>
              <w:rPr>
                <w:rFonts w:ascii="Garamond" w:hAnsi="Garamond"/>
                <w:color w:val="000000" w:themeColor="text1"/>
                <w:sz w:val="24"/>
                <w:szCs w:val="24"/>
              </w:rPr>
            </w:pPr>
            <w:r w:rsidRPr="001E5695">
              <w:rPr>
                <w:rFonts w:ascii="Garamond" w:hAnsi="Garamond"/>
                <w:color w:val="000000" w:themeColor="text1"/>
                <w:sz w:val="24"/>
                <w:szCs w:val="24"/>
              </w:rPr>
              <w:t>9</w:t>
            </w:r>
          </w:p>
        </w:tc>
        <w:tc>
          <w:tcPr>
            <w:tcW w:w="568" w:type="dxa"/>
          </w:tcPr>
          <w:p w14:paraId="6C22C21D" w14:textId="049C0594" w:rsidR="00690EFA"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1.</w:t>
            </w:r>
          </w:p>
        </w:tc>
        <w:tc>
          <w:tcPr>
            <w:tcW w:w="2039" w:type="dxa"/>
          </w:tcPr>
          <w:p w14:paraId="0C7DD597" w14:textId="0186A218" w:rsidR="00690EFA" w:rsidRPr="001E5695" w:rsidRDefault="00E864D5" w:rsidP="007D3CFA">
            <w:pPr>
              <w:rPr>
                <w:rFonts w:ascii="Garamond" w:hAnsi="Garamond"/>
                <w:color w:val="000000" w:themeColor="text1"/>
                <w:sz w:val="24"/>
                <w:szCs w:val="24"/>
              </w:rPr>
            </w:pPr>
            <w:proofErr w:type="spellStart"/>
            <w:r w:rsidRPr="001E5695">
              <w:rPr>
                <w:rFonts w:ascii="Garamond" w:hAnsi="Garamond"/>
                <w:color w:val="000000" w:themeColor="text1"/>
                <w:sz w:val="24"/>
                <w:szCs w:val="24"/>
              </w:rPr>
              <w:t>Cetlin</w:t>
            </w:r>
            <w:proofErr w:type="spellEnd"/>
          </w:p>
        </w:tc>
        <w:tc>
          <w:tcPr>
            <w:tcW w:w="1867" w:type="dxa"/>
          </w:tcPr>
          <w:p w14:paraId="5277A97E" w14:textId="56E0EB4F" w:rsidR="00690EFA" w:rsidRPr="001E5695" w:rsidRDefault="001E5695" w:rsidP="001E5695">
            <w:pPr>
              <w:jc w:val="center"/>
              <w:rPr>
                <w:rFonts w:ascii="Garamond" w:hAnsi="Garamond"/>
                <w:color w:val="000000" w:themeColor="text1"/>
                <w:sz w:val="24"/>
                <w:szCs w:val="24"/>
              </w:rPr>
            </w:pPr>
            <w:r w:rsidRPr="001E5695">
              <w:rPr>
                <w:rFonts w:ascii="Garamond" w:hAnsi="Garamond"/>
                <w:color w:val="000000" w:themeColor="text1"/>
                <w:sz w:val="24"/>
                <w:szCs w:val="24"/>
              </w:rPr>
              <w:t>8</w:t>
            </w:r>
          </w:p>
        </w:tc>
      </w:tr>
      <w:tr w:rsidR="001E5695" w:rsidRPr="001E5695" w14:paraId="188AB2FA" w14:textId="77777777" w:rsidTr="00B766D8">
        <w:tc>
          <w:tcPr>
            <w:tcW w:w="564" w:type="dxa"/>
          </w:tcPr>
          <w:p w14:paraId="5AA752E3" w14:textId="2385D445" w:rsidR="00690EFA"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2.</w:t>
            </w:r>
          </w:p>
        </w:tc>
        <w:tc>
          <w:tcPr>
            <w:tcW w:w="2355" w:type="dxa"/>
          </w:tcPr>
          <w:p w14:paraId="6023AE39" w14:textId="2E63A8F6" w:rsidR="00690EFA"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Bonisław</w:t>
            </w:r>
          </w:p>
        </w:tc>
        <w:tc>
          <w:tcPr>
            <w:tcW w:w="1953" w:type="dxa"/>
          </w:tcPr>
          <w:p w14:paraId="53DF9FCA" w14:textId="18DA2D80" w:rsidR="00690EFA" w:rsidRPr="001E5695" w:rsidRDefault="00E864D5" w:rsidP="001E5695">
            <w:pPr>
              <w:jc w:val="center"/>
              <w:rPr>
                <w:rFonts w:ascii="Garamond" w:hAnsi="Garamond"/>
                <w:color w:val="000000" w:themeColor="text1"/>
                <w:sz w:val="24"/>
                <w:szCs w:val="24"/>
              </w:rPr>
            </w:pPr>
            <w:r w:rsidRPr="001E5695">
              <w:rPr>
                <w:rFonts w:ascii="Garamond" w:hAnsi="Garamond"/>
                <w:color w:val="000000" w:themeColor="text1"/>
                <w:sz w:val="24"/>
                <w:szCs w:val="24"/>
              </w:rPr>
              <w:t>2</w:t>
            </w:r>
          </w:p>
        </w:tc>
        <w:tc>
          <w:tcPr>
            <w:tcW w:w="568" w:type="dxa"/>
          </w:tcPr>
          <w:p w14:paraId="4501F57A" w14:textId="2BD1D7C9" w:rsidR="00690EFA"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2.</w:t>
            </w:r>
          </w:p>
        </w:tc>
        <w:tc>
          <w:tcPr>
            <w:tcW w:w="2039" w:type="dxa"/>
          </w:tcPr>
          <w:p w14:paraId="77333524" w14:textId="091D01C7" w:rsidR="00690EFA" w:rsidRPr="001E5695" w:rsidRDefault="00E864D5" w:rsidP="007D3CFA">
            <w:pPr>
              <w:rPr>
                <w:rFonts w:ascii="Garamond" w:hAnsi="Garamond"/>
                <w:color w:val="000000" w:themeColor="text1"/>
                <w:sz w:val="24"/>
                <w:szCs w:val="24"/>
              </w:rPr>
            </w:pPr>
            <w:proofErr w:type="spellStart"/>
            <w:r w:rsidRPr="001E5695">
              <w:rPr>
                <w:rFonts w:ascii="Garamond" w:hAnsi="Garamond"/>
                <w:color w:val="000000" w:themeColor="text1"/>
                <w:sz w:val="24"/>
                <w:szCs w:val="24"/>
              </w:rPr>
              <w:t>Czarnominek</w:t>
            </w:r>
            <w:proofErr w:type="spellEnd"/>
          </w:p>
        </w:tc>
        <w:tc>
          <w:tcPr>
            <w:tcW w:w="1867" w:type="dxa"/>
          </w:tcPr>
          <w:p w14:paraId="028A8E88" w14:textId="2EE9B567" w:rsidR="00690EFA" w:rsidRPr="001E5695" w:rsidRDefault="001E5695" w:rsidP="001E5695">
            <w:pPr>
              <w:jc w:val="center"/>
              <w:rPr>
                <w:rFonts w:ascii="Garamond" w:hAnsi="Garamond"/>
                <w:color w:val="000000" w:themeColor="text1"/>
                <w:sz w:val="24"/>
                <w:szCs w:val="24"/>
              </w:rPr>
            </w:pPr>
            <w:r w:rsidRPr="001E5695">
              <w:rPr>
                <w:rFonts w:ascii="Garamond" w:hAnsi="Garamond"/>
                <w:color w:val="000000" w:themeColor="text1"/>
                <w:sz w:val="24"/>
                <w:szCs w:val="24"/>
              </w:rPr>
              <w:t>3</w:t>
            </w:r>
          </w:p>
        </w:tc>
      </w:tr>
      <w:tr w:rsidR="001E5695" w:rsidRPr="001E5695" w14:paraId="24DAD3A5" w14:textId="77777777" w:rsidTr="00B766D8">
        <w:tc>
          <w:tcPr>
            <w:tcW w:w="564" w:type="dxa"/>
          </w:tcPr>
          <w:p w14:paraId="1C00E3D0" w14:textId="400BC8B2" w:rsidR="00690EFA"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3.</w:t>
            </w:r>
          </w:p>
        </w:tc>
        <w:tc>
          <w:tcPr>
            <w:tcW w:w="2355" w:type="dxa"/>
          </w:tcPr>
          <w:p w14:paraId="69305583" w14:textId="7B60D3EF" w:rsidR="00690EFA"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Czachorowo</w:t>
            </w:r>
          </w:p>
        </w:tc>
        <w:tc>
          <w:tcPr>
            <w:tcW w:w="1953" w:type="dxa"/>
          </w:tcPr>
          <w:p w14:paraId="7E4D7035" w14:textId="32EF13DF" w:rsidR="00690EFA" w:rsidRPr="001E5695" w:rsidRDefault="00E864D5" w:rsidP="001E5695">
            <w:pPr>
              <w:jc w:val="center"/>
              <w:rPr>
                <w:rFonts w:ascii="Garamond" w:hAnsi="Garamond"/>
                <w:color w:val="000000" w:themeColor="text1"/>
                <w:sz w:val="24"/>
                <w:szCs w:val="24"/>
              </w:rPr>
            </w:pPr>
            <w:r w:rsidRPr="001E5695">
              <w:rPr>
                <w:rFonts w:ascii="Garamond" w:hAnsi="Garamond"/>
                <w:color w:val="000000" w:themeColor="text1"/>
                <w:sz w:val="24"/>
                <w:szCs w:val="24"/>
              </w:rPr>
              <w:t>8</w:t>
            </w:r>
          </w:p>
        </w:tc>
        <w:tc>
          <w:tcPr>
            <w:tcW w:w="568" w:type="dxa"/>
          </w:tcPr>
          <w:p w14:paraId="7BD6977D" w14:textId="14CC4AFB" w:rsidR="00690EFA"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3.</w:t>
            </w:r>
          </w:p>
        </w:tc>
        <w:tc>
          <w:tcPr>
            <w:tcW w:w="2039" w:type="dxa"/>
          </w:tcPr>
          <w:p w14:paraId="727E8886" w14:textId="2EC7BA9F" w:rsidR="00690EFA"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Dzięgielewo</w:t>
            </w:r>
          </w:p>
        </w:tc>
        <w:tc>
          <w:tcPr>
            <w:tcW w:w="1867" w:type="dxa"/>
          </w:tcPr>
          <w:p w14:paraId="7B486F18" w14:textId="13AB5507" w:rsidR="00690EFA" w:rsidRPr="001E5695" w:rsidRDefault="001E5695" w:rsidP="001E5695">
            <w:pPr>
              <w:jc w:val="center"/>
              <w:rPr>
                <w:rFonts w:ascii="Garamond" w:hAnsi="Garamond"/>
                <w:color w:val="000000" w:themeColor="text1"/>
                <w:sz w:val="24"/>
                <w:szCs w:val="24"/>
              </w:rPr>
            </w:pPr>
            <w:r w:rsidRPr="001E5695">
              <w:rPr>
                <w:rFonts w:ascii="Garamond" w:hAnsi="Garamond"/>
                <w:color w:val="000000" w:themeColor="text1"/>
                <w:sz w:val="24"/>
                <w:szCs w:val="24"/>
              </w:rPr>
              <w:t>1</w:t>
            </w:r>
          </w:p>
        </w:tc>
      </w:tr>
      <w:tr w:rsidR="001E5695" w:rsidRPr="001E5695" w14:paraId="3C84FF84" w14:textId="77777777" w:rsidTr="00B766D8">
        <w:tc>
          <w:tcPr>
            <w:tcW w:w="564" w:type="dxa"/>
          </w:tcPr>
          <w:p w14:paraId="79F63861" w14:textId="0BA0CD05" w:rsidR="00690EFA"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4.</w:t>
            </w:r>
          </w:p>
        </w:tc>
        <w:tc>
          <w:tcPr>
            <w:tcW w:w="2355" w:type="dxa"/>
          </w:tcPr>
          <w:p w14:paraId="75DDE077" w14:textId="6A7CC34D" w:rsidR="00690EFA"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Czachowo</w:t>
            </w:r>
          </w:p>
        </w:tc>
        <w:tc>
          <w:tcPr>
            <w:tcW w:w="1953" w:type="dxa"/>
          </w:tcPr>
          <w:p w14:paraId="5BF91F8D" w14:textId="3F18BBF2" w:rsidR="00690EFA" w:rsidRPr="001E5695" w:rsidRDefault="00E864D5" w:rsidP="001E5695">
            <w:pPr>
              <w:jc w:val="center"/>
              <w:rPr>
                <w:rFonts w:ascii="Garamond" w:hAnsi="Garamond"/>
                <w:color w:val="000000" w:themeColor="text1"/>
                <w:sz w:val="24"/>
                <w:szCs w:val="24"/>
              </w:rPr>
            </w:pPr>
            <w:r w:rsidRPr="001E5695">
              <w:rPr>
                <w:rFonts w:ascii="Garamond" w:hAnsi="Garamond"/>
                <w:color w:val="000000" w:themeColor="text1"/>
                <w:sz w:val="24"/>
                <w:szCs w:val="24"/>
              </w:rPr>
              <w:t>4</w:t>
            </w:r>
          </w:p>
        </w:tc>
        <w:tc>
          <w:tcPr>
            <w:tcW w:w="568" w:type="dxa"/>
          </w:tcPr>
          <w:p w14:paraId="7F3C5AD5" w14:textId="50C59588" w:rsidR="00690EFA"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4.</w:t>
            </w:r>
          </w:p>
        </w:tc>
        <w:tc>
          <w:tcPr>
            <w:tcW w:w="2039" w:type="dxa"/>
          </w:tcPr>
          <w:p w14:paraId="49758BD3" w14:textId="4C794CFA" w:rsidR="00690EFA"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Głuchowo</w:t>
            </w:r>
          </w:p>
        </w:tc>
        <w:tc>
          <w:tcPr>
            <w:tcW w:w="1867" w:type="dxa"/>
          </w:tcPr>
          <w:p w14:paraId="3D81ED9A" w14:textId="739419B6" w:rsidR="00690EFA" w:rsidRPr="001E5695" w:rsidRDefault="001E5695" w:rsidP="001E5695">
            <w:pPr>
              <w:jc w:val="center"/>
              <w:rPr>
                <w:rFonts w:ascii="Garamond" w:hAnsi="Garamond"/>
                <w:color w:val="000000" w:themeColor="text1"/>
                <w:sz w:val="24"/>
                <w:szCs w:val="24"/>
              </w:rPr>
            </w:pPr>
            <w:r w:rsidRPr="001E5695">
              <w:rPr>
                <w:rFonts w:ascii="Garamond" w:hAnsi="Garamond"/>
                <w:color w:val="000000" w:themeColor="text1"/>
                <w:sz w:val="24"/>
                <w:szCs w:val="24"/>
              </w:rPr>
              <w:t>5</w:t>
            </w:r>
          </w:p>
        </w:tc>
      </w:tr>
      <w:tr w:rsidR="001E5695" w:rsidRPr="001E5695" w14:paraId="02813D5B" w14:textId="77777777" w:rsidTr="00B766D8">
        <w:tc>
          <w:tcPr>
            <w:tcW w:w="564" w:type="dxa"/>
          </w:tcPr>
          <w:p w14:paraId="554B4B3C" w14:textId="3A368474" w:rsidR="00690EFA"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5.</w:t>
            </w:r>
          </w:p>
        </w:tc>
        <w:tc>
          <w:tcPr>
            <w:tcW w:w="2355" w:type="dxa"/>
          </w:tcPr>
          <w:p w14:paraId="4492264C" w14:textId="19B1E764" w:rsidR="00690EFA"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Golejewo</w:t>
            </w:r>
          </w:p>
        </w:tc>
        <w:tc>
          <w:tcPr>
            <w:tcW w:w="1953" w:type="dxa"/>
          </w:tcPr>
          <w:p w14:paraId="35D401DC" w14:textId="41B7B147" w:rsidR="00690EFA" w:rsidRPr="001E5695" w:rsidRDefault="00E864D5" w:rsidP="001E5695">
            <w:pPr>
              <w:jc w:val="center"/>
              <w:rPr>
                <w:rFonts w:ascii="Garamond" w:hAnsi="Garamond"/>
                <w:color w:val="000000" w:themeColor="text1"/>
                <w:sz w:val="24"/>
                <w:szCs w:val="24"/>
              </w:rPr>
            </w:pPr>
            <w:r w:rsidRPr="001E5695">
              <w:rPr>
                <w:rFonts w:ascii="Garamond" w:hAnsi="Garamond"/>
                <w:color w:val="000000" w:themeColor="text1"/>
                <w:sz w:val="24"/>
                <w:szCs w:val="24"/>
              </w:rPr>
              <w:t>10</w:t>
            </w:r>
          </w:p>
        </w:tc>
        <w:tc>
          <w:tcPr>
            <w:tcW w:w="568" w:type="dxa"/>
          </w:tcPr>
          <w:p w14:paraId="21581D01" w14:textId="5C1E96C3" w:rsidR="00690EFA"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5.</w:t>
            </w:r>
          </w:p>
        </w:tc>
        <w:tc>
          <w:tcPr>
            <w:tcW w:w="2039" w:type="dxa"/>
          </w:tcPr>
          <w:p w14:paraId="4C5D7F29" w14:textId="60CCCAD5" w:rsidR="00690EFA"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Rycharcice Gnaty</w:t>
            </w:r>
          </w:p>
        </w:tc>
        <w:tc>
          <w:tcPr>
            <w:tcW w:w="1867" w:type="dxa"/>
          </w:tcPr>
          <w:p w14:paraId="39E432E5" w14:textId="2E8D08B7" w:rsidR="00690EFA" w:rsidRPr="001E5695" w:rsidRDefault="001E5695" w:rsidP="001E5695">
            <w:pPr>
              <w:jc w:val="center"/>
              <w:rPr>
                <w:rFonts w:ascii="Garamond" w:hAnsi="Garamond"/>
                <w:color w:val="000000" w:themeColor="text1"/>
                <w:sz w:val="24"/>
                <w:szCs w:val="24"/>
              </w:rPr>
            </w:pPr>
            <w:r w:rsidRPr="001E5695">
              <w:rPr>
                <w:rFonts w:ascii="Garamond" w:hAnsi="Garamond"/>
                <w:color w:val="000000" w:themeColor="text1"/>
                <w:sz w:val="24"/>
                <w:szCs w:val="24"/>
              </w:rPr>
              <w:t>3</w:t>
            </w:r>
          </w:p>
        </w:tc>
      </w:tr>
      <w:tr w:rsidR="001E5695" w:rsidRPr="001E5695" w14:paraId="0F555184" w14:textId="77777777" w:rsidTr="00B766D8">
        <w:tc>
          <w:tcPr>
            <w:tcW w:w="564" w:type="dxa"/>
          </w:tcPr>
          <w:p w14:paraId="331B8E72" w14:textId="5FFE1B34" w:rsidR="00690EFA"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6.</w:t>
            </w:r>
          </w:p>
        </w:tc>
        <w:tc>
          <w:tcPr>
            <w:tcW w:w="2355" w:type="dxa"/>
          </w:tcPr>
          <w:p w14:paraId="433482B5" w14:textId="753FC3E9" w:rsidR="00690EFA"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Kowalewo-Boguszyce</w:t>
            </w:r>
          </w:p>
        </w:tc>
        <w:tc>
          <w:tcPr>
            <w:tcW w:w="1953" w:type="dxa"/>
          </w:tcPr>
          <w:p w14:paraId="50873BAF" w14:textId="3F6F80BF" w:rsidR="00690EFA" w:rsidRPr="001E5695" w:rsidRDefault="00E864D5" w:rsidP="001E5695">
            <w:pPr>
              <w:jc w:val="center"/>
              <w:rPr>
                <w:rFonts w:ascii="Garamond" w:hAnsi="Garamond"/>
                <w:color w:val="000000" w:themeColor="text1"/>
                <w:sz w:val="24"/>
                <w:szCs w:val="24"/>
              </w:rPr>
            </w:pPr>
            <w:r w:rsidRPr="001E5695">
              <w:rPr>
                <w:rFonts w:ascii="Garamond" w:hAnsi="Garamond"/>
                <w:color w:val="000000" w:themeColor="text1"/>
                <w:sz w:val="24"/>
                <w:szCs w:val="24"/>
              </w:rPr>
              <w:t>1</w:t>
            </w:r>
          </w:p>
        </w:tc>
        <w:tc>
          <w:tcPr>
            <w:tcW w:w="568" w:type="dxa"/>
          </w:tcPr>
          <w:p w14:paraId="6F0991EC" w14:textId="0C24E625" w:rsidR="00690EFA"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6.</w:t>
            </w:r>
          </w:p>
        </w:tc>
        <w:tc>
          <w:tcPr>
            <w:tcW w:w="2039" w:type="dxa"/>
          </w:tcPr>
          <w:p w14:paraId="5D2FF368" w14:textId="2BB9C92C" w:rsidR="00690EFA"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Kolczyn</w:t>
            </w:r>
          </w:p>
        </w:tc>
        <w:tc>
          <w:tcPr>
            <w:tcW w:w="1867" w:type="dxa"/>
          </w:tcPr>
          <w:p w14:paraId="1399D38C" w14:textId="57D20169" w:rsidR="00690EFA" w:rsidRPr="001E5695" w:rsidRDefault="001E5695" w:rsidP="001E5695">
            <w:pPr>
              <w:jc w:val="center"/>
              <w:rPr>
                <w:rFonts w:ascii="Garamond" w:hAnsi="Garamond"/>
                <w:color w:val="000000" w:themeColor="text1"/>
                <w:sz w:val="24"/>
                <w:szCs w:val="24"/>
              </w:rPr>
            </w:pPr>
            <w:r w:rsidRPr="001E5695">
              <w:rPr>
                <w:rFonts w:ascii="Garamond" w:hAnsi="Garamond"/>
                <w:color w:val="000000" w:themeColor="text1"/>
                <w:sz w:val="24"/>
                <w:szCs w:val="24"/>
              </w:rPr>
              <w:t>4</w:t>
            </w:r>
          </w:p>
        </w:tc>
      </w:tr>
      <w:tr w:rsidR="001E5695" w:rsidRPr="001E5695" w14:paraId="28DC45BA" w14:textId="77777777" w:rsidTr="00B766D8">
        <w:tc>
          <w:tcPr>
            <w:tcW w:w="564" w:type="dxa"/>
          </w:tcPr>
          <w:p w14:paraId="00579DDD" w14:textId="1FB1DBC3" w:rsidR="0083503F"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7.</w:t>
            </w:r>
          </w:p>
        </w:tc>
        <w:tc>
          <w:tcPr>
            <w:tcW w:w="2355" w:type="dxa"/>
          </w:tcPr>
          <w:p w14:paraId="3C4FC688" w14:textId="686D2015" w:rsidR="0083503F"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Kowalewo-Podborne</w:t>
            </w:r>
          </w:p>
        </w:tc>
        <w:tc>
          <w:tcPr>
            <w:tcW w:w="1953" w:type="dxa"/>
          </w:tcPr>
          <w:p w14:paraId="5B801F6E" w14:textId="3D74A876" w:rsidR="0083503F" w:rsidRPr="001E5695" w:rsidRDefault="00E864D5" w:rsidP="001E5695">
            <w:pPr>
              <w:jc w:val="center"/>
              <w:rPr>
                <w:rFonts w:ascii="Garamond" w:hAnsi="Garamond"/>
                <w:color w:val="000000" w:themeColor="text1"/>
                <w:sz w:val="24"/>
                <w:szCs w:val="24"/>
              </w:rPr>
            </w:pPr>
            <w:r w:rsidRPr="001E5695">
              <w:rPr>
                <w:rFonts w:ascii="Garamond" w:hAnsi="Garamond"/>
                <w:color w:val="000000" w:themeColor="text1"/>
                <w:sz w:val="24"/>
                <w:szCs w:val="24"/>
              </w:rPr>
              <w:t>2</w:t>
            </w:r>
          </w:p>
        </w:tc>
        <w:tc>
          <w:tcPr>
            <w:tcW w:w="568" w:type="dxa"/>
          </w:tcPr>
          <w:p w14:paraId="5D42A6E3" w14:textId="054FB61E" w:rsidR="0083503F"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7.</w:t>
            </w:r>
          </w:p>
        </w:tc>
        <w:tc>
          <w:tcPr>
            <w:tcW w:w="2039" w:type="dxa"/>
          </w:tcPr>
          <w:p w14:paraId="610929D4" w14:textId="2662ED63" w:rsidR="0083503F"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 xml:space="preserve">Kozice </w:t>
            </w:r>
            <w:proofErr w:type="spellStart"/>
            <w:r w:rsidRPr="001E5695">
              <w:rPr>
                <w:rFonts w:ascii="Garamond" w:hAnsi="Garamond"/>
                <w:color w:val="000000" w:themeColor="text1"/>
                <w:sz w:val="24"/>
                <w:szCs w:val="24"/>
              </w:rPr>
              <w:t>Smorzewo</w:t>
            </w:r>
            <w:proofErr w:type="spellEnd"/>
          </w:p>
        </w:tc>
        <w:tc>
          <w:tcPr>
            <w:tcW w:w="1867" w:type="dxa"/>
          </w:tcPr>
          <w:p w14:paraId="3796A247" w14:textId="47886D32" w:rsidR="0083503F" w:rsidRPr="001E5695" w:rsidRDefault="001E5695" w:rsidP="001E5695">
            <w:pPr>
              <w:jc w:val="center"/>
              <w:rPr>
                <w:rFonts w:ascii="Garamond" w:hAnsi="Garamond"/>
                <w:color w:val="000000" w:themeColor="text1"/>
                <w:sz w:val="24"/>
                <w:szCs w:val="24"/>
              </w:rPr>
            </w:pPr>
            <w:r w:rsidRPr="001E5695">
              <w:rPr>
                <w:rFonts w:ascii="Garamond" w:hAnsi="Garamond"/>
                <w:color w:val="000000" w:themeColor="text1"/>
                <w:sz w:val="24"/>
                <w:szCs w:val="24"/>
              </w:rPr>
              <w:t>3</w:t>
            </w:r>
          </w:p>
        </w:tc>
      </w:tr>
      <w:tr w:rsidR="001E5695" w:rsidRPr="001E5695" w14:paraId="626BEB12" w14:textId="77777777" w:rsidTr="00B766D8">
        <w:tc>
          <w:tcPr>
            <w:tcW w:w="564" w:type="dxa"/>
          </w:tcPr>
          <w:p w14:paraId="256BB26F" w14:textId="4C477AB7" w:rsidR="0083503F"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8.</w:t>
            </w:r>
          </w:p>
        </w:tc>
        <w:tc>
          <w:tcPr>
            <w:tcW w:w="2355" w:type="dxa"/>
          </w:tcPr>
          <w:p w14:paraId="2FA91934" w14:textId="0DE0FE6C" w:rsidR="0083503F"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 xml:space="preserve">Kuniewo </w:t>
            </w:r>
          </w:p>
        </w:tc>
        <w:tc>
          <w:tcPr>
            <w:tcW w:w="1953" w:type="dxa"/>
          </w:tcPr>
          <w:p w14:paraId="0538A14F" w14:textId="3D17FCB5" w:rsidR="0083503F" w:rsidRPr="001E5695" w:rsidRDefault="00E864D5" w:rsidP="001E5695">
            <w:pPr>
              <w:jc w:val="center"/>
              <w:rPr>
                <w:rFonts w:ascii="Garamond" w:hAnsi="Garamond"/>
                <w:color w:val="000000" w:themeColor="text1"/>
                <w:sz w:val="24"/>
                <w:szCs w:val="24"/>
              </w:rPr>
            </w:pPr>
            <w:r w:rsidRPr="001E5695">
              <w:rPr>
                <w:rFonts w:ascii="Garamond" w:hAnsi="Garamond"/>
                <w:color w:val="000000" w:themeColor="text1"/>
                <w:sz w:val="24"/>
                <w:szCs w:val="24"/>
              </w:rPr>
              <w:t>2</w:t>
            </w:r>
          </w:p>
        </w:tc>
        <w:tc>
          <w:tcPr>
            <w:tcW w:w="568" w:type="dxa"/>
          </w:tcPr>
          <w:p w14:paraId="6890F6C3" w14:textId="4DB7392A" w:rsidR="0083503F"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8.</w:t>
            </w:r>
          </w:p>
        </w:tc>
        <w:tc>
          <w:tcPr>
            <w:tcW w:w="2039" w:type="dxa"/>
          </w:tcPr>
          <w:p w14:paraId="1C579758" w14:textId="6FE7E910" w:rsidR="0083503F"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Lisewo Duże</w:t>
            </w:r>
          </w:p>
        </w:tc>
        <w:tc>
          <w:tcPr>
            <w:tcW w:w="1867" w:type="dxa"/>
          </w:tcPr>
          <w:p w14:paraId="6755D226" w14:textId="052D5EAA" w:rsidR="0083503F" w:rsidRPr="001E5695" w:rsidRDefault="001E5695" w:rsidP="001E5695">
            <w:pPr>
              <w:jc w:val="center"/>
              <w:rPr>
                <w:rFonts w:ascii="Garamond" w:hAnsi="Garamond"/>
                <w:color w:val="000000" w:themeColor="text1"/>
                <w:sz w:val="24"/>
                <w:szCs w:val="24"/>
              </w:rPr>
            </w:pPr>
            <w:r w:rsidRPr="001E5695">
              <w:rPr>
                <w:rFonts w:ascii="Garamond" w:hAnsi="Garamond"/>
                <w:color w:val="000000" w:themeColor="text1"/>
                <w:sz w:val="24"/>
                <w:szCs w:val="24"/>
              </w:rPr>
              <w:t>1</w:t>
            </w:r>
          </w:p>
        </w:tc>
      </w:tr>
      <w:tr w:rsidR="001E5695" w:rsidRPr="001E5695" w14:paraId="4EB9CEF3" w14:textId="77777777" w:rsidTr="00B766D8">
        <w:tc>
          <w:tcPr>
            <w:tcW w:w="564" w:type="dxa"/>
          </w:tcPr>
          <w:p w14:paraId="612607A0" w14:textId="20162D12" w:rsidR="0083503F"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9.</w:t>
            </w:r>
          </w:p>
        </w:tc>
        <w:tc>
          <w:tcPr>
            <w:tcW w:w="2355" w:type="dxa"/>
          </w:tcPr>
          <w:p w14:paraId="0AFF6928" w14:textId="1FCAAB3D" w:rsidR="0083503F"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Łysakowo</w:t>
            </w:r>
          </w:p>
        </w:tc>
        <w:tc>
          <w:tcPr>
            <w:tcW w:w="1953" w:type="dxa"/>
          </w:tcPr>
          <w:p w14:paraId="0371E9D1" w14:textId="5C467269" w:rsidR="0083503F" w:rsidRPr="001E5695" w:rsidRDefault="00E864D5" w:rsidP="001E5695">
            <w:pPr>
              <w:jc w:val="center"/>
              <w:rPr>
                <w:rFonts w:ascii="Garamond" w:hAnsi="Garamond"/>
                <w:color w:val="000000" w:themeColor="text1"/>
                <w:sz w:val="24"/>
                <w:szCs w:val="24"/>
              </w:rPr>
            </w:pPr>
            <w:r w:rsidRPr="001E5695">
              <w:rPr>
                <w:rFonts w:ascii="Garamond" w:hAnsi="Garamond"/>
                <w:color w:val="000000" w:themeColor="text1"/>
                <w:sz w:val="24"/>
                <w:szCs w:val="24"/>
              </w:rPr>
              <w:t>1</w:t>
            </w:r>
          </w:p>
        </w:tc>
        <w:tc>
          <w:tcPr>
            <w:tcW w:w="568" w:type="dxa"/>
          </w:tcPr>
          <w:p w14:paraId="4423B8F0" w14:textId="1C875F52" w:rsidR="0083503F"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9.</w:t>
            </w:r>
          </w:p>
        </w:tc>
        <w:tc>
          <w:tcPr>
            <w:tcW w:w="2039" w:type="dxa"/>
          </w:tcPr>
          <w:p w14:paraId="297AAA01" w14:textId="52314748" w:rsidR="0083503F"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 xml:space="preserve">Lisewo </w:t>
            </w:r>
            <w:r w:rsidR="001E5695" w:rsidRPr="001E5695">
              <w:rPr>
                <w:rFonts w:ascii="Garamond" w:hAnsi="Garamond"/>
                <w:color w:val="000000" w:themeColor="text1"/>
                <w:sz w:val="24"/>
                <w:szCs w:val="24"/>
              </w:rPr>
              <w:t>M</w:t>
            </w:r>
            <w:r w:rsidRPr="001E5695">
              <w:rPr>
                <w:rFonts w:ascii="Garamond" w:hAnsi="Garamond"/>
                <w:color w:val="000000" w:themeColor="text1"/>
                <w:sz w:val="24"/>
                <w:szCs w:val="24"/>
              </w:rPr>
              <w:t>ałe</w:t>
            </w:r>
          </w:p>
        </w:tc>
        <w:tc>
          <w:tcPr>
            <w:tcW w:w="1867" w:type="dxa"/>
          </w:tcPr>
          <w:p w14:paraId="61D8A188" w14:textId="13E9A360" w:rsidR="0083503F" w:rsidRPr="001E5695" w:rsidRDefault="001E5695" w:rsidP="001E5695">
            <w:pPr>
              <w:jc w:val="center"/>
              <w:rPr>
                <w:rFonts w:ascii="Garamond" w:hAnsi="Garamond"/>
                <w:color w:val="000000" w:themeColor="text1"/>
                <w:sz w:val="24"/>
                <w:szCs w:val="24"/>
              </w:rPr>
            </w:pPr>
            <w:r w:rsidRPr="001E5695">
              <w:rPr>
                <w:rFonts w:ascii="Garamond" w:hAnsi="Garamond"/>
                <w:color w:val="000000" w:themeColor="text1"/>
                <w:sz w:val="24"/>
                <w:szCs w:val="24"/>
              </w:rPr>
              <w:t>1</w:t>
            </w:r>
          </w:p>
        </w:tc>
      </w:tr>
      <w:tr w:rsidR="001E5695" w:rsidRPr="001E5695" w14:paraId="3061B77A" w14:textId="77777777" w:rsidTr="00B766D8">
        <w:tc>
          <w:tcPr>
            <w:tcW w:w="564" w:type="dxa"/>
          </w:tcPr>
          <w:p w14:paraId="4945135F" w14:textId="0B1E1496" w:rsidR="0083503F"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10.</w:t>
            </w:r>
          </w:p>
        </w:tc>
        <w:tc>
          <w:tcPr>
            <w:tcW w:w="2355" w:type="dxa"/>
          </w:tcPr>
          <w:p w14:paraId="7A050E35" w14:textId="509C10B4" w:rsidR="0083503F"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 xml:space="preserve">Ostrowy </w:t>
            </w:r>
          </w:p>
        </w:tc>
        <w:tc>
          <w:tcPr>
            <w:tcW w:w="1953" w:type="dxa"/>
          </w:tcPr>
          <w:p w14:paraId="2EFEFA45" w14:textId="0E39B657" w:rsidR="0083503F" w:rsidRPr="001E5695" w:rsidRDefault="00E864D5" w:rsidP="001E5695">
            <w:pPr>
              <w:jc w:val="center"/>
              <w:rPr>
                <w:rFonts w:ascii="Garamond" w:hAnsi="Garamond"/>
                <w:color w:val="000000" w:themeColor="text1"/>
                <w:sz w:val="24"/>
                <w:szCs w:val="24"/>
              </w:rPr>
            </w:pPr>
            <w:r w:rsidRPr="001E5695">
              <w:rPr>
                <w:rFonts w:ascii="Garamond" w:hAnsi="Garamond"/>
                <w:color w:val="000000" w:themeColor="text1"/>
                <w:sz w:val="24"/>
                <w:szCs w:val="24"/>
              </w:rPr>
              <w:t>9</w:t>
            </w:r>
          </w:p>
        </w:tc>
        <w:tc>
          <w:tcPr>
            <w:tcW w:w="568" w:type="dxa"/>
          </w:tcPr>
          <w:p w14:paraId="06D3FC04" w14:textId="4D24EF36" w:rsidR="0083503F"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10.</w:t>
            </w:r>
          </w:p>
        </w:tc>
        <w:tc>
          <w:tcPr>
            <w:tcW w:w="2039" w:type="dxa"/>
          </w:tcPr>
          <w:p w14:paraId="0D77DBDB" w14:textId="10AF5D0B" w:rsidR="0083503F"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Lisice Folwark</w:t>
            </w:r>
          </w:p>
        </w:tc>
        <w:tc>
          <w:tcPr>
            <w:tcW w:w="1867" w:type="dxa"/>
          </w:tcPr>
          <w:p w14:paraId="4A3A0F17" w14:textId="3183448D" w:rsidR="0083503F" w:rsidRPr="001E5695" w:rsidRDefault="001E5695" w:rsidP="001E5695">
            <w:pPr>
              <w:jc w:val="center"/>
              <w:rPr>
                <w:rFonts w:ascii="Garamond" w:hAnsi="Garamond"/>
                <w:color w:val="000000" w:themeColor="text1"/>
                <w:sz w:val="24"/>
                <w:szCs w:val="24"/>
              </w:rPr>
            </w:pPr>
            <w:r w:rsidRPr="001E5695">
              <w:rPr>
                <w:rFonts w:ascii="Garamond" w:hAnsi="Garamond"/>
                <w:color w:val="000000" w:themeColor="text1"/>
                <w:sz w:val="24"/>
                <w:szCs w:val="24"/>
              </w:rPr>
              <w:t>2</w:t>
            </w:r>
          </w:p>
        </w:tc>
      </w:tr>
      <w:tr w:rsidR="00E864D5" w:rsidRPr="001E5695" w14:paraId="7C04B350" w14:textId="77777777" w:rsidTr="00B766D8">
        <w:tc>
          <w:tcPr>
            <w:tcW w:w="564" w:type="dxa"/>
          </w:tcPr>
          <w:p w14:paraId="232705A4" w14:textId="70B53B5B" w:rsidR="00E864D5"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11.</w:t>
            </w:r>
          </w:p>
        </w:tc>
        <w:tc>
          <w:tcPr>
            <w:tcW w:w="2355" w:type="dxa"/>
          </w:tcPr>
          <w:p w14:paraId="2B101AFA" w14:textId="392BBF5D" w:rsidR="00E864D5" w:rsidRPr="001E5695" w:rsidRDefault="00E864D5" w:rsidP="007D3CFA">
            <w:pPr>
              <w:rPr>
                <w:rFonts w:ascii="Garamond" w:hAnsi="Garamond"/>
                <w:color w:val="000000" w:themeColor="text1"/>
                <w:sz w:val="24"/>
                <w:szCs w:val="24"/>
              </w:rPr>
            </w:pPr>
            <w:proofErr w:type="spellStart"/>
            <w:r w:rsidRPr="001E5695">
              <w:rPr>
                <w:rFonts w:ascii="Garamond" w:hAnsi="Garamond"/>
                <w:color w:val="000000" w:themeColor="text1"/>
                <w:sz w:val="24"/>
                <w:szCs w:val="24"/>
              </w:rPr>
              <w:t>Rogieniczki</w:t>
            </w:r>
            <w:proofErr w:type="spellEnd"/>
            <w:r w:rsidRPr="001E5695">
              <w:rPr>
                <w:rFonts w:ascii="Garamond" w:hAnsi="Garamond"/>
                <w:color w:val="000000" w:themeColor="text1"/>
                <w:sz w:val="24"/>
                <w:szCs w:val="24"/>
              </w:rPr>
              <w:t xml:space="preserve"> </w:t>
            </w:r>
          </w:p>
        </w:tc>
        <w:tc>
          <w:tcPr>
            <w:tcW w:w="1953" w:type="dxa"/>
          </w:tcPr>
          <w:p w14:paraId="23E7BDB7" w14:textId="5E591A57" w:rsidR="00E864D5" w:rsidRPr="001E5695" w:rsidRDefault="00E864D5" w:rsidP="001E5695">
            <w:pPr>
              <w:jc w:val="center"/>
              <w:rPr>
                <w:rFonts w:ascii="Garamond" w:hAnsi="Garamond"/>
                <w:color w:val="000000" w:themeColor="text1"/>
                <w:sz w:val="24"/>
                <w:szCs w:val="24"/>
              </w:rPr>
            </w:pPr>
            <w:r w:rsidRPr="001E5695">
              <w:rPr>
                <w:rFonts w:ascii="Garamond" w:hAnsi="Garamond"/>
                <w:color w:val="000000" w:themeColor="text1"/>
                <w:sz w:val="24"/>
                <w:szCs w:val="24"/>
              </w:rPr>
              <w:t>2</w:t>
            </w:r>
          </w:p>
        </w:tc>
        <w:tc>
          <w:tcPr>
            <w:tcW w:w="568" w:type="dxa"/>
          </w:tcPr>
          <w:p w14:paraId="0C65E79B" w14:textId="288EDD64" w:rsidR="00E864D5"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11.</w:t>
            </w:r>
          </w:p>
        </w:tc>
        <w:tc>
          <w:tcPr>
            <w:tcW w:w="2039" w:type="dxa"/>
          </w:tcPr>
          <w:p w14:paraId="3C72DBC8" w14:textId="5B9E8F24" w:rsidR="00E864D5" w:rsidRPr="001E5695" w:rsidRDefault="001E5695" w:rsidP="007D3CFA">
            <w:pPr>
              <w:rPr>
                <w:rFonts w:ascii="Garamond" w:hAnsi="Garamond"/>
                <w:color w:val="000000" w:themeColor="text1"/>
                <w:sz w:val="24"/>
                <w:szCs w:val="24"/>
              </w:rPr>
            </w:pPr>
            <w:r w:rsidRPr="001E5695">
              <w:rPr>
                <w:rFonts w:ascii="Garamond" w:hAnsi="Garamond"/>
                <w:color w:val="000000" w:themeColor="text1"/>
                <w:sz w:val="24"/>
                <w:szCs w:val="24"/>
              </w:rPr>
              <w:t xml:space="preserve">Miodusy </w:t>
            </w:r>
          </w:p>
        </w:tc>
        <w:tc>
          <w:tcPr>
            <w:tcW w:w="1867" w:type="dxa"/>
          </w:tcPr>
          <w:p w14:paraId="1D666385" w14:textId="6D8C115E" w:rsidR="00E864D5" w:rsidRPr="001E5695" w:rsidRDefault="001E5695" w:rsidP="001E5695">
            <w:pPr>
              <w:jc w:val="center"/>
              <w:rPr>
                <w:rFonts w:ascii="Garamond" w:hAnsi="Garamond"/>
                <w:color w:val="000000" w:themeColor="text1"/>
                <w:sz w:val="24"/>
                <w:szCs w:val="24"/>
              </w:rPr>
            </w:pPr>
            <w:r w:rsidRPr="001E5695">
              <w:rPr>
                <w:rFonts w:ascii="Garamond" w:hAnsi="Garamond"/>
                <w:color w:val="000000" w:themeColor="text1"/>
                <w:sz w:val="24"/>
                <w:szCs w:val="24"/>
              </w:rPr>
              <w:t>8</w:t>
            </w:r>
          </w:p>
        </w:tc>
      </w:tr>
      <w:tr w:rsidR="00E864D5" w:rsidRPr="001E5695" w14:paraId="25A479D7" w14:textId="77777777" w:rsidTr="00B766D8">
        <w:tc>
          <w:tcPr>
            <w:tcW w:w="564" w:type="dxa"/>
          </w:tcPr>
          <w:p w14:paraId="5B6007A3" w14:textId="78A6A332" w:rsidR="00E864D5"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12.</w:t>
            </w:r>
          </w:p>
        </w:tc>
        <w:tc>
          <w:tcPr>
            <w:tcW w:w="2355" w:type="dxa"/>
          </w:tcPr>
          <w:p w14:paraId="0E11D08F" w14:textId="6F5BCF2F" w:rsidR="00E864D5" w:rsidRPr="001E5695" w:rsidRDefault="00E864D5" w:rsidP="007D3CFA">
            <w:pPr>
              <w:rPr>
                <w:rFonts w:ascii="Garamond" w:hAnsi="Garamond"/>
                <w:color w:val="000000" w:themeColor="text1"/>
                <w:sz w:val="24"/>
                <w:szCs w:val="24"/>
              </w:rPr>
            </w:pPr>
            <w:r w:rsidRPr="001E5695">
              <w:rPr>
                <w:rFonts w:ascii="Garamond" w:hAnsi="Garamond"/>
                <w:color w:val="000000" w:themeColor="text1"/>
                <w:sz w:val="24"/>
                <w:szCs w:val="24"/>
              </w:rPr>
              <w:t>Wilkowo</w:t>
            </w:r>
          </w:p>
        </w:tc>
        <w:tc>
          <w:tcPr>
            <w:tcW w:w="1953" w:type="dxa"/>
          </w:tcPr>
          <w:p w14:paraId="5C7AB758" w14:textId="30281E95" w:rsidR="00E864D5" w:rsidRPr="001E5695" w:rsidRDefault="00E864D5" w:rsidP="001E5695">
            <w:pPr>
              <w:jc w:val="center"/>
              <w:rPr>
                <w:rFonts w:ascii="Garamond" w:hAnsi="Garamond"/>
                <w:color w:val="000000" w:themeColor="text1"/>
                <w:sz w:val="24"/>
                <w:szCs w:val="24"/>
              </w:rPr>
            </w:pPr>
            <w:r w:rsidRPr="001E5695">
              <w:rPr>
                <w:rFonts w:ascii="Garamond" w:hAnsi="Garamond"/>
                <w:color w:val="000000" w:themeColor="text1"/>
                <w:sz w:val="24"/>
                <w:szCs w:val="24"/>
              </w:rPr>
              <w:t>3</w:t>
            </w:r>
          </w:p>
        </w:tc>
        <w:tc>
          <w:tcPr>
            <w:tcW w:w="568" w:type="dxa"/>
          </w:tcPr>
          <w:p w14:paraId="6AD88A0D" w14:textId="01A7BDC7" w:rsidR="00E864D5"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12.</w:t>
            </w:r>
          </w:p>
        </w:tc>
        <w:tc>
          <w:tcPr>
            <w:tcW w:w="2039" w:type="dxa"/>
          </w:tcPr>
          <w:p w14:paraId="103501D2" w14:textId="627BB195" w:rsidR="00E864D5" w:rsidRPr="001E5695" w:rsidRDefault="001E5695" w:rsidP="007D3CFA">
            <w:pPr>
              <w:rPr>
                <w:rFonts w:ascii="Garamond" w:hAnsi="Garamond"/>
                <w:color w:val="000000" w:themeColor="text1"/>
                <w:sz w:val="24"/>
                <w:szCs w:val="24"/>
              </w:rPr>
            </w:pPr>
            <w:r w:rsidRPr="001E5695">
              <w:rPr>
                <w:rFonts w:ascii="Garamond" w:hAnsi="Garamond"/>
                <w:color w:val="000000" w:themeColor="text1"/>
                <w:sz w:val="24"/>
                <w:szCs w:val="24"/>
              </w:rPr>
              <w:t>Rempin</w:t>
            </w:r>
          </w:p>
        </w:tc>
        <w:tc>
          <w:tcPr>
            <w:tcW w:w="1867" w:type="dxa"/>
          </w:tcPr>
          <w:p w14:paraId="5C939ABF" w14:textId="58B331D8" w:rsidR="00E864D5" w:rsidRPr="001E5695" w:rsidRDefault="001E5695" w:rsidP="001E5695">
            <w:pPr>
              <w:jc w:val="center"/>
              <w:rPr>
                <w:rFonts w:ascii="Garamond" w:hAnsi="Garamond"/>
                <w:color w:val="000000" w:themeColor="text1"/>
                <w:sz w:val="24"/>
                <w:szCs w:val="24"/>
              </w:rPr>
            </w:pPr>
            <w:r w:rsidRPr="001E5695">
              <w:rPr>
                <w:rFonts w:ascii="Garamond" w:hAnsi="Garamond"/>
                <w:color w:val="000000" w:themeColor="text1"/>
                <w:sz w:val="24"/>
                <w:szCs w:val="24"/>
              </w:rPr>
              <w:t>1</w:t>
            </w:r>
          </w:p>
        </w:tc>
      </w:tr>
      <w:tr w:rsidR="001E5695" w:rsidRPr="001E5695" w14:paraId="4174972B" w14:textId="77777777" w:rsidTr="00B766D8">
        <w:tc>
          <w:tcPr>
            <w:tcW w:w="564" w:type="dxa"/>
            <w:vMerge w:val="restart"/>
          </w:tcPr>
          <w:p w14:paraId="31E2E886" w14:textId="361E9062" w:rsidR="001E5695"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13.</w:t>
            </w:r>
          </w:p>
        </w:tc>
        <w:tc>
          <w:tcPr>
            <w:tcW w:w="2355" w:type="dxa"/>
            <w:vMerge w:val="restart"/>
          </w:tcPr>
          <w:p w14:paraId="68FF3817" w14:textId="34024A2B" w:rsidR="001E5695" w:rsidRPr="001E5695" w:rsidRDefault="001E5695" w:rsidP="007D3CFA">
            <w:pPr>
              <w:rPr>
                <w:rFonts w:ascii="Garamond" w:hAnsi="Garamond"/>
                <w:color w:val="000000" w:themeColor="text1"/>
                <w:sz w:val="24"/>
                <w:szCs w:val="24"/>
              </w:rPr>
            </w:pPr>
            <w:r w:rsidRPr="001E5695">
              <w:rPr>
                <w:rFonts w:ascii="Garamond" w:hAnsi="Garamond"/>
                <w:color w:val="000000" w:themeColor="text1"/>
                <w:sz w:val="24"/>
                <w:szCs w:val="24"/>
              </w:rPr>
              <w:t xml:space="preserve">Kurówko </w:t>
            </w:r>
          </w:p>
        </w:tc>
        <w:tc>
          <w:tcPr>
            <w:tcW w:w="1953" w:type="dxa"/>
            <w:vMerge w:val="restart"/>
          </w:tcPr>
          <w:p w14:paraId="2217BB46" w14:textId="56E42285" w:rsidR="001E5695" w:rsidRPr="001E5695" w:rsidRDefault="001E5695" w:rsidP="001E5695">
            <w:pPr>
              <w:jc w:val="center"/>
              <w:rPr>
                <w:rFonts w:ascii="Garamond" w:hAnsi="Garamond"/>
                <w:color w:val="000000" w:themeColor="text1"/>
                <w:sz w:val="24"/>
                <w:szCs w:val="24"/>
              </w:rPr>
            </w:pPr>
            <w:r w:rsidRPr="001E5695">
              <w:rPr>
                <w:rFonts w:ascii="Garamond" w:hAnsi="Garamond"/>
                <w:color w:val="000000" w:themeColor="text1"/>
                <w:sz w:val="24"/>
                <w:szCs w:val="24"/>
              </w:rPr>
              <w:t>1</w:t>
            </w:r>
          </w:p>
        </w:tc>
        <w:tc>
          <w:tcPr>
            <w:tcW w:w="568" w:type="dxa"/>
          </w:tcPr>
          <w:p w14:paraId="03783C02" w14:textId="4C036AC9" w:rsidR="001E5695"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13.</w:t>
            </w:r>
          </w:p>
        </w:tc>
        <w:tc>
          <w:tcPr>
            <w:tcW w:w="2039" w:type="dxa"/>
          </w:tcPr>
          <w:p w14:paraId="36A2C875" w14:textId="00B9AB1E" w:rsidR="001E5695" w:rsidRPr="001E5695" w:rsidRDefault="001E5695" w:rsidP="007D3CFA">
            <w:pPr>
              <w:rPr>
                <w:rFonts w:ascii="Garamond" w:hAnsi="Garamond"/>
                <w:color w:val="000000" w:themeColor="text1"/>
                <w:sz w:val="24"/>
                <w:szCs w:val="24"/>
              </w:rPr>
            </w:pPr>
            <w:r w:rsidRPr="001E5695">
              <w:rPr>
                <w:rFonts w:ascii="Garamond" w:hAnsi="Garamond"/>
                <w:color w:val="000000" w:themeColor="text1"/>
                <w:sz w:val="24"/>
                <w:szCs w:val="24"/>
              </w:rPr>
              <w:t>Rogienice</w:t>
            </w:r>
          </w:p>
        </w:tc>
        <w:tc>
          <w:tcPr>
            <w:tcW w:w="1867" w:type="dxa"/>
          </w:tcPr>
          <w:p w14:paraId="1DF0FF08" w14:textId="5C483201" w:rsidR="001E5695" w:rsidRPr="001E5695" w:rsidRDefault="001E5695" w:rsidP="001E5695">
            <w:pPr>
              <w:jc w:val="center"/>
              <w:rPr>
                <w:rFonts w:ascii="Garamond" w:hAnsi="Garamond"/>
                <w:color w:val="000000" w:themeColor="text1"/>
                <w:sz w:val="24"/>
                <w:szCs w:val="24"/>
              </w:rPr>
            </w:pPr>
            <w:r w:rsidRPr="001E5695">
              <w:rPr>
                <w:rFonts w:ascii="Garamond" w:hAnsi="Garamond"/>
                <w:color w:val="000000" w:themeColor="text1"/>
                <w:sz w:val="24"/>
                <w:szCs w:val="24"/>
              </w:rPr>
              <w:t>9</w:t>
            </w:r>
          </w:p>
        </w:tc>
      </w:tr>
      <w:tr w:rsidR="001E5695" w:rsidRPr="001E5695" w14:paraId="067F330D" w14:textId="77777777" w:rsidTr="00B766D8">
        <w:tc>
          <w:tcPr>
            <w:tcW w:w="564" w:type="dxa"/>
            <w:vMerge/>
          </w:tcPr>
          <w:p w14:paraId="36059492" w14:textId="77777777" w:rsidR="001E5695" w:rsidRPr="001E5695" w:rsidRDefault="001E5695" w:rsidP="007D3CFA">
            <w:pPr>
              <w:rPr>
                <w:rFonts w:ascii="Garamond" w:hAnsi="Garamond"/>
                <w:color w:val="000000" w:themeColor="text1"/>
                <w:sz w:val="24"/>
                <w:szCs w:val="24"/>
              </w:rPr>
            </w:pPr>
          </w:p>
        </w:tc>
        <w:tc>
          <w:tcPr>
            <w:tcW w:w="2355" w:type="dxa"/>
            <w:vMerge/>
          </w:tcPr>
          <w:p w14:paraId="0F217BE2" w14:textId="77777777" w:rsidR="001E5695" w:rsidRPr="001E5695" w:rsidRDefault="001E5695" w:rsidP="007D3CFA">
            <w:pPr>
              <w:rPr>
                <w:rFonts w:ascii="Garamond" w:hAnsi="Garamond"/>
                <w:color w:val="000000" w:themeColor="text1"/>
                <w:sz w:val="24"/>
                <w:szCs w:val="24"/>
              </w:rPr>
            </w:pPr>
          </w:p>
        </w:tc>
        <w:tc>
          <w:tcPr>
            <w:tcW w:w="1953" w:type="dxa"/>
            <w:vMerge/>
          </w:tcPr>
          <w:p w14:paraId="129A5496" w14:textId="77777777" w:rsidR="001E5695" w:rsidRPr="001E5695" w:rsidRDefault="001E5695" w:rsidP="007D3CFA">
            <w:pPr>
              <w:rPr>
                <w:rFonts w:ascii="Garamond" w:hAnsi="Garamond"/>
                <w:color w:val="000000" w:themeColor="text1"/>
                <w:sz w:val="24"/>
                <w:szCs w:val="24"/>
              </w:rPr>
            </w:pPr>
          </w:p>
        </w:tc>
        <w:tc>
          <w:tcPr>
            <w:tcW w:w="568" w:type="dxa"/>
          </w:tcPr>
          <w:p w14:paraId="45ABBCE8" w14:textId="02447551" w:rsidR="001E5695"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14.</w:t>
            </w:r>
          </w:p>
        </w:tc>
        <w:tc>
          <w:tcPr>
            <w:tcW w:w="2039" w:type="dxa"/>
          </w:tcPr>
          <w:p w14:paraId="687AF5E2" w14:textId="28562B21" w:rsidR="001E5695" w:rsidRPr="001E5695" w:rsidRDefault="001E5695" w:rsidP="007D3CFA">
            <w:pPr>
              <w:rPr>
                <w:rFonts w:ascii="Garamond" w:hAnsi="Garamond"/>
                <w:color w:val="000000" w:themeColor="text1"/>
                <w:sz w:val="24"/>
                <w:szCs w:val="24"/>
              </w:rPr>
            </w:pPr>
            <w:r w:rsidRPr="001E5695">
              <w:rPr>
                <w:rFonts w:ascii="Garamond" w:hAnsi="Garamond"/>
                <w:color w:val="000000" w:themeColor="text1"/>
                <w:sz w:val="24"/>
                <w:szCs w:val="24"/>
              </w:rPr>
              <w:t xml:space="preserve">Węgrzynowo </w:t>
            </w:r>
          </w:p>
        </w:tc>
        <w:tc>
          <w:tcPr>
            <w:tcW w:w="1867" w:type="dxa"/>
          </w:tcPr>
          <w:p w14:paraId="5037C4A1" w14:textId="3F63372B" w:rsidR="001E5695" w:rsidRPr="001E5695" w:rsidRDefault="001E5695" w:rsidP="001E5695">
            <w:pPr>
              <w:jc w:val="center"/>
              <w:rPr>
                <w:rFonts w:ascii="Garamond" w:hAnsi="Garamond"/>
                <w:color w:val="000000" w:themeColor="text1"/>
                <w:sz w:val="24"/>
                <w:szCs w:val="24"/>
              </w:rPr>
            </w:pPr>
            <w:r w:rsidRPr="001E5695">
              <w:rPr>
                <w:rFonts w:ascii="Garamond" w:hAnsi="Garamond"/>
                <w:color w:val="000000" w:themeColor="text1"/>
                <w:sz w:val="24"/>
                <w:szCs w:val="24"/>
              </w:rPr>
              <w:t>4</w:t>
            </w:r>
          </w:p>
        </w:tc>
      </w:tr>
      <w:tr w:rsidR="001E5695" w:rsidRPr="001E5695" w14:paraId="38867474" w14:textId="77777777" w:rsidTr="00B766D8">
        <w:tc>
          <w:tcPr>
            <w:tcW w:w="564" w:type="dxa"/>
            <w:vMerge/>
          </w:tcPr>
          <w:p w14:paraId="58D6360A" w14:textId="77777777" w:rsidR="001E5695" w:rsidRPr="001E5695" w:rsidRDefault="001E5695" w:rsidP="007D3CFA">
            <w:pPr>
              <w:rPr>
                <w:rFonts w:ascii="Garamond" w:hAnsi="Garamond"/>
                <w:color w:val="000000" w:themeColor="text1"/>
                <w:sz w:val="24"/>
                <w:szCs w:val="24"/>
              </w:rPr>
            </w:pPr>
          </w:p>
        </w:tc>
        <w:tc>
          <w:tcPr>
            <w:tcW w:w="2355" w:type="dxa"/>
            <w:vMerge/>
          </w:tcPr>
          <w:p w14:paraId="2CE3FFF1" w14:textId="77777777" w:rsidR="001E5695" w:rsidRPr="001E5695" w:rsidRDefault="001E5695" w:rsidP="007D3CFA">
            <w:pPr>
              <w:rPr>
                <w:rFonts w:ascii="Garamond" w:hAnsi="Garamond"/>
                <w:color w:val="000000" w:themeColor="text1"/>
                <w:sz w:val="24"/>
                <w:szCs w:val="24"/>
              </w:rPr>
            </w:pPr>
          </w:p>
        </w:tc>
        <w:tc>
          <w:tcPr>
            <w:tcW w:w="1953" w:type="dxa"/>
            <w:vMerge/>
          </w:tcPr>
          <w:p w14:paraId="41DE8004" w14:textId="77777777" w:rsidR="001E5695" w:rsidRPr="001E5695" w:rsidRDefault="001E5695" w:rsidP="007D3CFA">
            <w:pPr>
              <w:rPr>
                <w:rFonts w:ascii="Garamond" w:hAnsi="Garamond"/>
                <w:color w:val="000000" w:themeColor="text1"/>
                <w:sz w:val="24"/>
                <w:szCs w:val="24"/>
              </w:rPr>
            </w:pPr>
          </w:p>
        </w:tc>
        <w:tc>
          <w:tcPr>
            <w:tcW w:w="568" w:type="dxa"/>
          </w:tcPr>
          <w:p w14:paraId="0FE1ED87" w14:textId="57F9E8CE" w:rsidR="001E5695" w:rsidRPr="001E5695" w:rsidRDefault="001E5695" w:rsidP="007D3CFA">
            <w:pPr>
              <w:rPr>
                <w:rFonts w:ascii="Garamond" w:hAnsi="Garamond"/>
                <w:color w:val="000000" w:themeColor="text1"/>
                <w:sz w:val="24"/>
                <w:szCs w:val="24"/>
              </w:rPr>
            </w:pPr>
            <w:r>
              <w:rPr>
                <w:rFonts w:ascii="Garamond" w:hAnsi="Garamond"/>
                <w:color w:val="000000" w:themeColor="text1"/>
                <w:sz w:val="24"/>
                <w:szCs w:val="24"/>
              </w:rPr>
              <w:t>15.</w:t>
            </w:r>
          </w:p>
        </w:tc>
        <w:tc>
          <w:tcPr>
            <w:tcW w:w="2039" w:type="dxa"/>
          </w:tcPr>
          <w:p w14:paraId="6961FFE0" w14:textId="7DD28B14" w:rsidR="001E5695" w:rsidRPr="001E5695" w:rsidRDefault="001E5695" w:rsidP="007D3CFA">
            <w:pPr>
              <w:rPr>
                <w:rFonts w:ascii="Garamond" w:hAnsi="Garamond"/>
                <w:color w:val="000000" w:themeColor="text1"/>
                <w:sz w:val="24"/>
                <w:szCs w:val="24"/>
              </w:rPr>
            </w:pPr>
            <w:r w:rsidRPr="001E5695">
              <w:rPr>
                <w:rFonts w:ascii="Garamond" w:hAnsi="Garamond"/>
                <w:color w:val="000000" w:themeColor="text1"/>
                <w:sz w:val="24"/>
                <w:szCs w:val="24"/>
              </w:rPr>
              <w:t>Zakrzewko</w:t>
            </w:r>
          </w:p>
        </w:tc>
        <w:tc>
          <w:tcPr>
            <w:tcW w:w="1867" w:type="dxa"/>
          </w:tcPr>
          <w:p w14:paraId="6FA2182D" w14:textId="112E7C4C" w:rsidR="001E5695" w:rsidRPr="001E5695" w:rsidRDefault="001E5695" w:rsidP="001E5695">
            <w:pPr>
              <w:jc w:val="center"/>
              <w:rPr>
                <w:rFonts w:ascii="Garamond" w:hAnsi="Garamond"/>
                <w:color w:val="000000" w:themeColor="text1"/>
                <w:sz w:val="24"/>
                <w:szCs w:val="24"/>
              </w:rPr>
            </w:pPr>
            <w:r w:rsidRPr="001E5695">
              <w:rPr>
                <w:rFonts w:ascii="Garamond" w:hAnsi="Garamond"/>
                <w:color w:val="000000" w:themeColor="text1"/>
                <w:sz w:val="24"/>
                <w:szCs w:val="24"/>
              </w:rPr>
              <w:t>3</w:t>
            </w:r>
          </w:p>
        </w:tc>
      </w:tr>
    </w:tbl>
    <w:p w14:paraId="1F3E800C" w14:textId="4C8DBA06" w:rsidR="00690EFA" w:rsidRDefault="00E07A92" w:rsidP="00C31CF7">
      <w:pPr>
        <w:pStyle w:val="01zrodlo"/>
        <w:spacing w:after="0"/>
        <w:rPr>
          <w:rFonts w:ascii="Garamond" w:hAnsi="Garamond"/>
          <w:i w:val="0"/>
          <w:iCs/>
          <w:color w:val="000000" w:themeColor="text1"/>
          <w:sz w:val="20"/>
        </w:rPr>
      </w:pPr>
      <w:r w:rsidRPr="00E07A92">
        <w:rPr>
          <w:rFonts w:ascii="Garamond" w:hAnsi="Garamond"/>
          <w:i w:val="0"/>
          <w:iCs/>
          <w:color w:val="000000" w:themeColor="text1"/>
          <w:sz w:val="20"/>
        </w:rPr>
        <w:t xml:space="preserve">Źródło: Opracowanie własne na podstawie danych z </w:t>
      </w:r>
      <w:r w:rsidR="00D33C52">
        <w:rPr>
          <w:rFonts w:ascii="Garamond" w:hAnsi="Garamond"/>
          <w:i w:val="0"/>
          <w:iCs/>
          <w:color w:val="000000" w:themeColor="text1"/>
          <w:sz w:val="20"/>
        </w:rPr>
        <w:t>Ref. RBK.</w:t>
      </w:r>
    </w:p>
    <w:p w14:paraId="1AE85D2A" w14:textId="77777777" w:rsidR="00C2444B" w:rsidRPr="00E622A2" w:rsidRDefault="00C2444B" w:rsidP="00C52165">
      <w:pPr>
        <w:spacing w:after="0"/>
        <w:ind w:firstLine="708"/>
        <w:rPr>
          <w:rFonts w:ascii="Times New Roman" w:hAnsi="Times New Roman" w:cs="Times New Roman"/>
          <w:b/>
          <w:color w:val="000000" w:themeColor="text1"/>
          <w:sz w:val="26"/>
          <w:szCs w:val="26"/>
          <w:lang w:eastAsia="pl-PL"/>
        </w:rPr>
      </w:pPr>
    </w:p>
    <w:p w14:paraId="68ADEC8B" w14:textId="7A43ED02" w:rsidR="00A537D8" w:rsidRPr="00740B57" w:rsidRDefault="00E07A92" w:rsidP="00C52165">
      <w:pPr>
        <w:spacing w:after="0"/>
        <w:ind w:firstLine="70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pPr>
      <w:r w:rsidRPr="00740B57">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5.4</w:t>
      </w:r>
      <w:r w:rsidR="00A537D8" w:rsidRPr="00740B57">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 </w:t>
      </w:r>
      <w:r w:rsidRPr="00740B57">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 </w:t>
      </w:r>
      <w:r w:rsidR="00A537D8" w:rsidRPr="00740B57">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Gospodarka odpadami</w:t>
      </w:r>
    </w:p>
    <w:p w14:paraId="7DBAD4C3" w14:textId="77777777" w:rsidR="00D33C52" w:rsidRPr="00E622A2" w:rsidRDefault="00D33C52" w:rsidP="00837904">
      <w:pPr>
        <w:spacing w:after="0" w:line="240" w:lineRule="auto"/>
        <w:ind w:firstLine="708"/>
        <w:rPr>
          <w:rFonts w:ascii="Times New Roman" w:hAnsi="Times New Roman" w:cs="Times New Roman"/>
          <w:b/>
          <w:color w:val="000000" w:themeColor="text1"/>
          <w:sz w:val="26"/>
          <w:szCs w:val="26"/>
          <w:lang w:eastAsia="pl-PL"/>
        </w:rPr>
      </w:pPr>
    </w:p>
    <w:p w14:paraId="2E82CD24" w14:textId="721D8580" w:rsidR="00C2444B" w:rsidRDefault="00690EFA" w:rsidP="00B766D8">
      <w:pPr>
        <w:spacing w:after="0" w:line="240" w:lineRule="auto"/>
        <w:ind w:firstLine="709"/>
        <w:jc w:val="both"/>
        <w:rPr>
          <w:rFonts w:ascii="Times New Roman" w:hAnsi="Times New Roman" w:cs="Times New Roman"/>
          <w:sz w:val="24"/>
          <w:szCs w:val="24"/>
        </w:rPr>
      </w:pPr>
      <w:r w:rsidRPr="00E07A92">
        <w:rPr>
          <w:rFonts w:ascii="Times New Roman" w:hAnsi="Times New Roman" w:cs="Times New Roman"/>
          <w:sz w:val="24"/>
          <w:szCs w:val="24"/>
        </w:rPr>
        <w:t xml:space="preserve">W Polsce od 2013 roku wprowadzono nowy system gospodarowania odpadami komunalnymi, na podstawie ustawy z dnia 13 września 1996 roku o utrzymaniu czystości </w:t>
      </w:r>
      <w:r w:rsidR="00E07A92">
        <w:rPr>
          <w:rFonts w:ascii="Times New Roman" w:hAnsi="Times New Roman" w:cs="Times New Roman"/>
          <w:sz w:val="24"/>
          <w:szCs w:val="24"/>
        </w:rPr>
        <w:t xml:space="preserve">                     </w:t>
      </w:r>
      <w:r w:rsidRPr="00E07A92">
        <w:rPr>
          <w:rFonts w:ascii="Times New Roman" w:hAnsi="Times New Roman" w:cs="Times New Roman"/>
          <w:sz w:val="24"/>
          <w:szCs w:val="24"/>
        </w:rPr>
        <w:t>i porządku</w:t>
      </w:r>
      <w:r w:rsidR="00E07A92" w:rsidRPr="00E07A92">
        <w:rPr>
          <w:rFonts w:ascii="Times New Roman" w:hAnsi="Times New Roman" w:cs="Times New Roman"/>
          <w:sz w:val="24"/>
          <w:szCs w:val="24"/>
        </w:rPr>
        <w:t>.</w:t>
      </w:r>
      <w:r w:rsidRPr="00E07A92">
        <w:rPr>
          <w:rFonts w:ascii="Times New Roman" w:hAnsi="Times New Roman" w:cs="Times New Roman"/>
          <w:sz w:val="24"/>
          <w:szCs w:val="24"/>
        </w:rPr>
        <w:t xml:space="preserve"> </w:t>
      </w:r>
      <w:r w:rsidR="00E07A92" w:rsidRPr="00E07A92">
        <w:rPr>
          <w:rFonts w:ascii="Times New Roman" w:hAnsi="Times New Roman" w:cs="Times New Roman"/>
          <w:sz w:val="24"/>
          <w:szCs w:val="24"/>
        </w:rPr>
        <w:t>K</w:t>
      </w:r>
      <w:r w:rsidRPr="00E07A92">
        <w:rPr>
          <w:rFonts w:ascii="Times New Roman" w:hAnsi="Times New Roman" w:cs="Times New Roman"/>
          <w:sz w:val="24"/>
          <w:szCs w:val="24"/>
        </w:rPr>
        <w:t xml:space="preserve">ażda Gmina ma obowiązek prowadzenia systemu gospodarowania odpadami, </w:t>
      </w:r>
      <w:r w:rsidRPr="00E07A92">
        <w:rPr>
          <w:rFonts w:ascii="Times New Roman" w:hAnsi="Times New Roman" w:cs="Times New Roman"/>
          <w:sz w:val="24"/>
          <w:szCs w:val="24"/>
        </w:rPr>
        <w:lastRenderedPageBreak/>
        <w:t>obejmując każdego właściciela zamieszkałej nieruchomości w zamian za ponoszoną przez niego opłat</w:t>
      </w:r>
      <w:r w:rsidR="00E07A92" w:rsidRPr="00E07A92">
        <w:rPr>
          <w:rFonts w:ascii="Times New Roman" w:hAnsi="Times New Roman" w:cs="Times New Roman"/>
          <w:sz w:val="24"/>
          <w:szCs w:val="24"/>
        </w:rPr>
        <w:t>ę</w:t>
      </w:r>
      <w:r w:rsidR="007B35C3">
        <w:rPr>
          <w:rFonts w:ascii="Times New Roman" w:hAnsi="Times New Roman" w:cs="Times New Roman"/>
          <w:sz w:val="24"/>
          <w:szCs w:val="24"/>
        </w:rPr>
        <w:t>.</w:t>
      </w:r>
    </w:p>
    <w:p w14:paraId="50E3CB18" w14:textId="77777777" w:rsidR="00B766D8" w:rsidRDefault="00B766D8" w:rsidP="00B766D8">
      <w:pPr>
        <w:spacing w:after="0"/>
        <w:rPr>
          <w:rFonts w:ascii="Garamond" w:hAnsi="Garamond"/>
          <w:b/>
          <w:bCs/>
          <w:i/>
          <w:iCs/>
          <w:color w:val="000000" w:themeColor="text1"/>
        </w:rPr>
      </w:pPr>
    </w:p>
    <w:p w14:paraId="0734E3CC" w14:textId="4DF33A40" w:rsidR="00C52165" w:rsidRPr="00B766D8" w:rsidRDefault="00B766D8" w:rsidP="00B766D8">
      <w:pPr>
        <w:spacing w:after="0"/>
        <w:rPr>
          <w:rFonts w:ascii="Garamond" w:hAnsi="Garamond"/>
          <w:b/>
          <w:bCs/>
          <w:i/>
          <w:iCs/>
          <w:color w:val="000000" w:themeColor="text1"/>
        </w:rPr>
      </w:pPr>
      <w:r w:rsidRPr="00E07A92">
        <w:rPr>
          <w:rFonts w:ascii="Garamond" w:hAnsi="Garamond"/>
          <w:b/>
          <w:bCs/>
          <w:i/>
          <w:iCs/>
          <w:color w:val="000000" w:themeColor="text1"/>
        </w:rPr>
        <w:t>Tab</w:t>
      </w:r>
      <w:r>
        <w:rPr>
          <w:rFonts w:ascii="Garamond" w:hAnsi="Garamond"/>
          <w:b/>
          <w:bCs/>
          <w:i/>
          <w:iCs/>
          <w:color w:val="000000" w:themeColor="text1"/>
        </w:rPr>
        <w:t xml:space="preserve">ela 19. Ilość osób segregujących i niesegregujących odpadów w Gminie </w:t>
      </w:r>
      <w:r w:rsidRPr="00E07A92">
        <w:rPr>
          <w:rFonts w:ascii="Garamond" w:hAnsi="Garamond"/>
          <w:b/>
          <w:bCs/>
          <w:i/>
          <w:iCs/>
          <w:color w:val="000000" w:themeColor="text1"/>
        </w:rPr>
        <w:t>– stan na 31.12.202</w:t>
      </w:r>
      <w:r>
        <w:rPr>
          <w:rFonts w:ascii="Garamond" w:hAnsi="Garamond"/>
          <w:b/>
          <w:bCs/>
          <w:i/>
          <w:iCs/>
          <w:color w:val="000000" w:themeColor="text1"/>
        </w:rPr>
        <w:t>0</w:t>
      </w:r>
      <w:r w:rsidRPr="00E07A92">
        <w:rPr>
          <w:rFonts w:ascii="Garamond" w:hAnsi="Garamond"/>
          <w:b/>
          <w:bCs/>
          <w:i/>
          <w:iCs/>
          <w:color w:val="000000" w:themeColor="text1"/>
        </w:rPr>
        <w:t xml:space="preserve">r. </w:t>
      </w:r>
    </w:p>
    <w:tbl>
      <w:tblPr>
        <w:tblStyle w:val="Tabela-Siatka"/>
        <w:tblW w:w="0" w:type="auto"/>
        <w:tblLook w:val="04A0" w:firstRow="1" w:lastRow="0" w:firstColumn="1" w:lastColumn="0" w:noHBand="0" w:noVBand="1"/>
      </w:tblPr>
      <w:tblGrid>
        <w:gridCol w:w="1064"/>
        <w:gridCol w:w="1864"/>
        <w:gridCol w:w="2161"/>
        <w:gridCol w:w="1864"/>
        <w:gridCol w:w="2393"/>
      </w:tblGrid>
      <w:tr w:rsidR="00147FD2" w:rsidRPr="00740B57" w14:paraId="3355710A" w14:textId="77777777" w:rsidTr="000B6534">
        <w:tc>
          <w:tcPr>
            <w:tcW w:w="9346" w:type="dxa"/>
            <w:gridSpan w:val="5"/>
            <w:shd w:val="clear" w:color="auto" w:fill="03B2BB" w:themeFill="accent1" w:themeFillShade="BF"/>
          </w:tcPr>
          <w:p w14:paraId="3B833357" w14:textId="0C9A7FB1" w:rsidR="00147FD2" w:rsidRPr="00740B57" w:rsidRDefault="00147FD2" w:rsidP="000B6534">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ILOŚĆ OSÓB W NALICZONYCH DECYZJACH ORAZ ZŁO</w:t>
            </w:r>
            <w:r w:rsidR="00FA108D"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Ż</w:t>
            </w: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ONYCH DEKLARACJACH PRZEZ MIESZKAŃCÓW GMINY GOZDOWO</w:t>
            </w:r>
          </w:p>
        </w:tc>
      </w:tr>
      <w:tr w:rsidR="008027F7" w:rsidRPr="00740B57" w14:paraId="0D4F6B2D" w14:textId="77777777" w:rsidTr="008A64B4">
        <w:tc>
          <w:tcPr>
            <w:tcW w:w="1129" w:type="dxa"/>
            <w:shd w:val="clear" w:color="auto" w:fill="D5DCE4" w:themeFill="text2" w:themeFillTint="33"/>
          </w:tcPr>
          <w:p w14:paraId="6FDE5DB4" w14:textId="32DCF4B1" w:rsidR="008027F7" w:rsidRPr="00740B57" w:rsidRDefault="008027F7" w:rsidP="000B6534">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ROK</w:t>
            </w:r>
          </w:p>
        </w:tc>
        <w:tc>
          <w:tcPr>
            <w:tcW w:w="3828" w:type="dxa"/>
            <w:gridSpan w:val="2"/>
            <w:shd w:val="clear" w:color="auto" w:fill="D5DCE4" w:themeFill="text2" w:themeFillTint="33"/>
          </w:tcPr>
          <w:p w14:paraId="4832F1BF" w14:textId="1E215895" w:rsidR="008027F7" w:rsidRPr="00740B57" w:rsidRDefault="008027F7" w:rsidP="000B6534">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Odpady segregowane</w:t>
            </w:r>
          </w:p>
        </w:tc>
        <w:tc>
          <w:tcPr>
            <w:tcW w:w="4389" w:type="dxa"/>
            <w:gridSpan w:val="2"/>
            <w:shd w:val="clear" w:color="auto" w:fill="D5DCE4" w:themeFill="text2" w:themeFillTint="33"/>
          </w:tcPr>
          <w:p w14:paraId="3A84A234" w14:textId="00501736" w:rsidR="008027F7" w:rsidRPr="00740B57" w:rsidRDefault="008027F7" w:rsidP="000B6534">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Odpady niesegregowane</w:t>
            </w:r>
          </w:p>
        </w:tc>
      </w:tr>
      <w:tr w:rsidR="008027F7" w:rsidRPr="00B55A4D" w14:paraId="6E8D7044" w14:textId="77777777" w:rsidTr="008A64B4">
        <w:tc>
          <w:tcPr>
            <w:tcW w:w="1129" w:type="dxa"/>
            <w:shd w:val="clear" w:color="auto" w:fill="EDF0F3"/>
          </w:tcPr>
          <w:p w14:paraId="3ACF5F5C" w14:textId="77777777" w:rsidR="008027F7" w:rsidRPr="00E622A2" w:rsidRDefault="008027F7" w:rsidP="00690EFA">
            <w:pPr>
              <w:rPr>
                <w:rFonts w:ascii="Garamond" w:hAnsi="Garamond" w:cs="Times New Roman"/>
                <w:b/>
                <w:color w:val="000000" w:themeColor="text1"/>
                <w:sz w:val="24"/>
                <w:szCs w:val="24"/>
                <w:lang w:eastAsia="pl-PL"/>
              </w:rPr>
            </w:pPr>
          </w:p>
        </w:tc>
        <w:tc>
          <w:tcPr>
            <w:tcW w:w="1560" w:type="dxa"/>
            <w:shd w:val="clear" w:color="auto" w:fill="EDF0F3"/>
          </w:tcPr>
          <w:p w14:paraId="408A273C" w14:textId="358661AA" w:rsidR="008027F7" w:rsidRPr="00E622A2" w:rsidRDefault="008027F7" w:rsidP="00690EFA">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liczba osó</w:t>
            </w:r>
            <w:r w:rsidR="00837904">
              <w:rPr>
                <w:rFonts w:ascii="Garamond" w:hAnsi="Garamond" w:cs="Times New Roman"/>
                <w:b/>
                <w:color w:val="000000" w:themeColor="text1"/>
                <w:sz w:val="24"/>
                <w:szCs w:val="24"/>
                <w:lang w:eastAsia="pl-PL"/>
              </w:rPr>
              <w:t xml:space="preserve">b w gospodarstwach </w:t>
            </w:r>
            <w:r w:rsidRPr="00E622A2">
              <w:rPr>
                <w:rFonts w:ascii="Garamond" w:hAnsi="Garamond" w:cs="Times New Roman"/>
                <w:b/>
                <w:color w:val="000000" w:themeColor="text1"/>
                <w:sz w:val="24"/>
                <w:szCs w:val="24"/>
                <w:lang w:eastAsia="pl-PL"/>
              </w:rPr>
              <w:t xml:space="preserve"> </w:t>
            </w:r>
          </w:p>
        </w:tc>
        <w:tc>
          <w:tcPr>
            <w:tcW w:w="2268" w:type="dxa"/>
            <w:shd w:val="clear" w:color="auto" w:fill="EDF0F3"/>
          </w:tcPr>
          <w:p w14:paraId="0F100855" w14:textId="41D1C134" w:rsidR="008027F7" w:rsidRPr="00E622A2" w:rsidRDefault="008027F7" w:rsidP="00690EFA">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liczba złożonych deklaracji</w:t>
            </w:r>
            <w:r w:rsidR="0082607D">
              <w:rPr>
                <w:rFonts w:ascii="Garamond" w:hAnsi="Garamond" w:cs="Times New Roman"/>
                <w:b/>
                <w:color w:val="000000" w:themeColor="text1"/>
                <w:sz w:val="24"/>
                <w:szCs w:val="24"/>
                <w:lang w:eastAsia="pl-PL"/>
              </w:rPr>
              <w:t xml:space="preserve"> przez gospodarstwa domowe </w:t>
            </w:r>
          </w:p>
        </w:tc>
        <w:tc>
          <w:tcPr>
            <w:tcW w:w="1842" w:type="dxa"/>
            <w:shd w:val="clear" w:color="auto" w:fill="EDF0F3"/>
          </w:tcPr>
          <w:p w14:paraId="2D601E90" w14:textId="77777777" w:rsidR="008027F7" w:rsidRDefault="008027F7" w:rsidP="00690EFA">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liczba osób</w:t>
            </w:r>
            <w:r w:rsidR="0082607D">
              <w:rPr>
                <w:rFonts w:ascii="Garamond" w:hAnsi="Garamond" w:cs="Times New Roman"/>
                <w:b/>
                <w:color w:val="000000" w:themeColor="text1"/>
                <w:sz w:val="24"/>
                <w:szCs w:val="24"/>
                <w:lang w:eastAsia="pl-PL"/>
              </w:rPr>
              <w:t xml:space="preserve"> w </w:t>
            </w:r>
          </w:p>
          <w:p w14:paraId="751C6F0E" w14:textId="7095BE55" w:rsidR="0082607D" w:rsidRPr="00E622A2" w:rsidRDefault="0082607D" w:rsidP="00690EFA">
            <w:pPr>
              <w:rPr>
                <w:rFonts w:ascii="Garamond" w:hAnsi="Garamond" w:cs="Times New Roman"/>
                <w:b/>
                <w:color w:val="000000" w:themeColor="text1"/>
                <w:sz w:val="24"/>
                <w:szCs w:val="24"/>
                <w:lang w:eastAsia="pl-PL"/>
              </w:rPr>
            </w:pPr>
            <w:r>
              <w:rPr>
                <w:rFonts w:ascii="Garamond" w:hAnsi="Garamond" w:cs="Times New Roman"/>
                <w:b/>
                <w:color w:val="000000" w:themeColor="text1"/>
                <w:sz w:val="24"/>
                <w:szCs w:val="24"/>
                <w:lang w:eastAsia="pl-PL"/>
              </w:rPr>
              <w:t xml:space="preserve">gospodarstwach </w:t>
            </w:r>
          </w:p>
        </w:tc>
        <w:tc>
          <w:tcPr>
            <w:tcW w:w="2547" w:type="dxa"/>
            <w:shd w:val="clear" w:color="auto" w:fill="EDF0F3"/>
          </w:tcPr>
          <w:p w14:paraId="5EDD658B" w14:textId="1683B81B" w:rsidR="008027F7" w:rsidRPr="00E622A2" w:rsidRDefault="008027F7" w:rsidP="00690EFA">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 xml:space="preserve">liczba złożonych deklaracji </w:t>
            </w:r>
            <w:r w:rsidR="0082607D">
              <w:rPr>
                <w:rFonts w:ascii="Garamond" w:hAnsi="Garamond" w:cs="Times New Roman"/>
                <w:b/>
                <w:color w:val="000000" w:themeColor="text1"/>
                <w:sz w:val="24"/>
                <w:szCs w:val="24"/>
                <w:lang w:eastAsia="pl-PL"/>
              </w:rPr>
              <w:t xml:space="preserve">przez gospodarstwa domowe </w:t>
            </w:r>
          </w:p>
        </w:tc>
      </w:tr>
      <w:tr w:rsidR="00690EFA" w:rsidRPr="00B55A4D" w14:paraId="0D19BA6D" w14:textId="77777777" w:rsidTr="008A64B4">
        <w:tc>
          <w:tcPr>
            <w:tcW w:w="1129" w:type="dxa"/>
            <w:shd w:val="clear" w:color="auto" w:fill="EDF0F3"/>
          </w:tcPr>
          <w:p w14:paraId="4318DAB0" w14:textId="1EEC3AFA" w:rsidR="00690EFA" w:rsidRPr="00E622A2" w:rsidRDefault="00FA108D" w:rsidP="00690EFA">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2015</w:t>
            </w:r>
          </w:p>
        </w:tc>
        <w:tc>
          <w:tcPr>
            <w:tcW w:w="1560" w:type="dxa"/>
          </w:tcPr>
          <w:p w14:paraId="2B8A60B0" w14:textId="667AF6A2" w:rsidR="00690EFA"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4946</w:t>
            </w:r>
          </w:p>
        </w:tc>
        <w:tc>
          <w:tcPr>
            <w:tcW w:w="2268" w:type="dxa"/>
          </w:tcPr>
          <w:p w14:paraId="76AC161A" w14:textId="08339BF5" w:rsidR="00690EFA"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1346</w:t>
            </w:r>
          </w:p>
        </w:tc>
        <w:tc>
          <w:tcPr>
            <w:tcW w:w="1842" w:type="dxa"/>
          </w:tcPr>
          <w:p w14:paraId="42D8DF4D" w14:textId="60E77FD1" w:rsidR="00690EFA"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441</w:t>
            </w:r>
          </w:p>
        </w:tc>
        <w:tc>
          <w:tcPr>
            <w:tcW w:w="2547" w:type="dxa"/>
          </w:tcPr>
          <w:p w14:paraId="14FB708E" w14:textId="1FEDB5C9" w:rsidR="00690EFA"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176</w:t>
            </w:r>
          </w:p>
        </w:tc>
      </w:tr>
      <w:tr w:rsidR="00690EFA" w:rsidRPr="00B55A4D" w14:paraId="7D3F9C78" w14:textId="77777777" w:rsidTr="008A64B4">
        <w:tc>
          <w:tcPr>
            <w:tcW w:w="1129" w:type="dxa"/>
            <w:shd w:val="clear" w:color="auto" w:fill="EDF0F3"/>
          </w:tcPr>
          <w:p w14:paraId="2F119BF9" w14:textId="1E5F6A52" w:rsidR="00690EFA" w:rsidRPr="00E622A2" w:rsidRDefault="00FA108D" w:rsidP="00690EFA">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2016</w:t>
            </w:r>
          </w:p>
        </w:tc>
        <w:tc>
          <w:tcPr>
            <w:tcW w:w="1560" w:type="dxa"/>
          </w:tcPr>
          <w:p w14:paraId="51997806" w14:textId="113A7B93" w:rsidR="00690EFA"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4938</w:t>
            </w:r>
          </w:p>
        </w:tc>
        <w:tc>
          <w:tcPr>
            <w:tcW w:w="2268" w:type="dxa"/>
          </w:tcPr>
          <w:p w14:paraId="079E4C7C" w14:textId="229F466B" w:rsidR="00690EFA"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1368</w:t>
            </w:r>
          </w:p>
        </w:tc>
        <w:tc>
          <w:tcPr>
            <w:tcW w:w="1842" w:type="dxa"/>
          </w:tcPr>
          <w:p w14:paraId="5EE8DD67" w14:textId="4045704D" w:rsidR="00690EFA"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411</w:t>
            </w:r>
          </w:p>
        </w:tc>
        <w:tc>
          <w:tcPr>
            <w:tcW w:w="2547" w:type="dxa"/>
          </w:tcPr>
          <w:p w14:paraId="2682A6A4" w14:textId="6D3436DD" w:rsidR="00690EFA"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164</w:t>
            </w:r>
          </w:p>
        </w:tc>
      </w:tr>
      <w:tr w:rsidR="00FA108D" w:rsidRPr="00B55A4D" w14:paraId="429FAFB6" w14:textId="77777777" w:rsidTr="008A64B4">
        <w:tc>
          <w:tcPr>
            <w:tcW w:w="1129" w:type="dxa"/>
            <w:shd w:val="clear" w:color="auto" w:fill="EDF0F3"/>
          </w:tcPr>
          <w:p w14:paraId="58223FB7" w14:textId="3BCFFE1B" w:rsidR="00FA108D" w:rsidRPr="00E622A2" w:rsidRDefault="00FA108D" w:rsidP="00690EFA">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2017</w:t>
            </w:r>
          </w:p>
        </w:tc>
        <w:tc>
          <w:tcPr>
            <w:tcW w:w="1560" w:type="dxa"/>
          </w:tcPr>
          <w:p w14:paraId="34F323B3" w14:textId="6608DBC1" w:rsidR="00FA108D"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4905</w:t>
            </w:r>
          </w:p>
        </w:tc>
        <w:tc>
          <w:tcPr>
            <w:tcW w:w="2268" w:type="dxa"/>
          </w:tcPr>
          <w:p w14:paraId="6EAD6A28" w14:textId="016D9640" w:rsidR="00FA108D"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1398</w:t>
            </w:r>
          </w:p>
        </w:tc>
        <w:tc>
          <w:tcPr>
            <w:tcW w:w="1842" w:type="dxa"/>
          </w:tcPr>
          <w:p w14:paraId="0DCE8276" w14:textId="6BC14588" w:rsidR="00FA108D"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349</w:t>
            </w:r>
          </w:p>
        </w:tc>
        <w:tc>
          <w:tcPr>
            <w:tcW w:w="2547" w:type="dxa"/>
          </w:tcPr>
          <w:p w14:paraId="466F9B25" w14:textId="42E0FBBD" w:rsidR="00FA108D"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136</w:t>
            </w:r>
          </w:p>
        </w:tc>
      </w:tr>
      <w:tr w:rsidR="00FA108D" w:rsidRPr="00B55A4D" w14:paraId="7BE3B4BC" w14:textId="77777777" w:rsidTr="008A64B4">
        <w:tc>
          <w:tcPr>
            <w:tcW w:w="1129" w:type="dxa"/>
            <w:shd w:val="clear" w:color="auto" w:fill="EDF0F3"/>
          </w:tcPr>
          <w:p w14:paraId="12B7DE2A" w14:textId="64E8FE94" w:rsidR="00FA108D" w:rsidRPr="00E622A2" w:rsidRDefault="00FA108D" w:rsidP="00690EFA">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2018</w:t>
            </w:r>
          </w:p>
        </w:tc>
        <w:tc>
          <w:tcPr>
            <w:tcW w:w="1560" w:type="dxa"/>
          </w:tcPr>
          <w:p w14:paraId="32D29AB2" w14:textId="4AE9FF5E" w:rsidR="00FA108D"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4845</w:t>
            </w:r>
          </w:p>
        </w:tc>
        <w:tc>
          <w:tcPr>
            <w:tcW w:w="2268" w:type="dxa"/>
          </w:tcPr>
          <w:p w14:paraId="5485634C" w14:textId="7C182E48" w:rsidR="00FA108D"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1413</w:t>
            </w:r>
          </w:p>
        </w:tc>
        <w:tc>
          <w:tcPr>
            <w:tcW w:w="1842" w:type="dxa"/>
          </w:tcPr>
          <w:p w14:paraId="1C3F4323" w14:textId="4117EF73" w:rsidR="00FA108D"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315</w:t>
            </w:r>
          </w:p>
        </w:tc>
        <w:tc>
          <w:tcPr>
            <w:tcW w:w="2547" w:type="dxa"/>
          </w:tcPr>
          <w:p w14:paraId="41FF581A" w14:textId="66A33AF7" w:rsidR="00FA108D"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123</w:t>
            </w:r>
          </w:p>
        </w:tc>
      </w:tr>
      <w:tr w:rsidR="00FA108D" w:rsidRPr="00B55A4D" w14:paraId="5626B91F" w14:textId="77777777" w:rsidTr="008A64B4">
        <w:tc>
          <w:tcPr>
            <w:tcW w:w="1129" w:type="dxa"/>
            <w:shd w:val="clear" w:color="auto" w:fill="EDF0F3"/>
          </w:tcPr>
          <w:p w14:paraId="69998196" w14:textId="134AE087" w:rsidR="00FA108D" w:rsidRPr="00E622A2" w:rsidRDefault="00FA108D" w:rsidP="00690EFA">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2019</w:t>
            </w:r>
          </w:p>
        </w:tc>
        <w:tc>
          <w:tcPr>
            <w:tcW w:w="1560" w:type="dxa"/>
          </w:tcPr>
          <w:p w14:paraId="410D49E8" w14:textId="6CB46E46" w:rsidR="00FA108D"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4946</w:t>
            </w:r>
          </w:p>
        </w:tc>
        <w:tc>
          <w:tcPr>
            <w:tcW w:w="2268" w:type="dxa"/>
          </w:tcPr>
          <w:p w14:paraId="35D93122" w14:textId="58351D7F" w:rsidR="00FA108D"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1467</w:t>
            </w:r>
          </w:p>
        </w:tc>
        <w:tc>
          <w:tcPr>
            <w:tcW w:w="1842" w:type="dxa"/>
          </w:tcPr>
          <w:p w14:paraId="683EB5BF" w14:textId="3D7D947B" w:rsidR="00FA108D"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203</w:t>
            </w:r>
          </w:p>
        </w:tc>
        <w:tc>
          <w:tcPr>
            <w:tcW w:w="2547" w:type="dxa"/>
          </w:tcPr>
          <w:p w14:paraId="48CF5CC4" w14:textId="0EF1E156" w:rsidR="00FA108D"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85</w:t>
            </w:r>
          </w:p>
        </w:tc>
      </w:tr>
      <w:tr w:rsidR="00690EFA" w:rsidRPr="00B55A4D" w14:paraId="48111D6C" w14:textId="77777777" w:rsidTr="008A64B4">
        <w:tc>
          <w:tcPr>
            <w:tcW w:w="1129" w:type="dxa"/>
            <w:shd w:val="clear" w:color="auto" w:fill="EDF0F3"/>
          </w:tcPr>
          <w:p w14:paraId="0C629EF5" w14:textId="199A4FED" w:rsidR="00690EFA" w:rsidRPr="00E622A2" w:rsidRDefault="00FA108D" w:rsidP="00690EFA">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2020</w:t>
            </w:r>
          </w:p>
        </w:tc>
        <w:tc>
          <w:tcPr>
            <w:tcW w:w="1560" w:type="dxa"/>
          </w:tcPr>
          <w:p w14:paraId="3E78DE1E" w14:textId="68400413" w:rsidR="00690EFA"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5010</w:t>
            </w:r>
          </w:p>
        </w:tc>
        <w:tc>
          <w:tcPr>
            <w:tcW w:w="2268" w:type="dxa"/>
          </w:tcPr>
          <w:p w14:paraId="3DEDF8D2" w14:textId="3D811A5F" w:rsidR="00690EFA"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1534</w:t>
            </w:r>
          </w:p>
        </w:tc>
        <w:tc>
          <w:tcPr>
            <w:tcW w:w="1842" w:type="dxa"/>
          </w:tcPr>
          <w:p w14:paraId="6D6F548C" w14:textId="0552F39D" w:rsidR="00690EFA"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78</w:t>
            </w:r>
          </w:p>
        </w:tc>
        <w:tc>
          <w:tcPr>
            <w:tcW w:w="2547" w:type="dxa"/>
          </w:tcPr>
          <w:p w14:paraId="630B6AE7" w14:textId="6EB5C064" w:rsidR="00690EFA" w:rsidRPr="00E622A2" w:rsidRDefault="001D3ABC" w:rsidP="002C7CF6">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37</w:t>
            </w:r>
          </w:p>
        </w:tc>
      </w:tr>
    </w:tbl>
    <w:p w14:paraId="0BE88277" w14:textId="4EA38617" w:rsidR="009546D2" w:rsidRDefault="009546D2" w:rsidP="009546D2">
      <w:pPr>
        <w:pStyle w:val="01zrodlo"/>
        <w:spacing w:after="0"/>
        <w:rPr>
          <w:rFonts w:ascii="Garamond" w:hAnsi="Garamond"/>
          <w:i w:val="0"/>
          <w:iCs/>
          <w:color w:val="000000" w:themeColor="text1"/>
          <w:sz w:val="20"/>
        </w:rPr>
      </w:pPr>
      <w:r w:rsidRPr="00E07A92">
        <w:rPr>
          <w:rFonts w:ascii="Garamond" w:hAnsi="Garamond"/>
          <w:i w:val="0"/>
          <w:iCs/>
          <w:color w:val="000000" w:themeColor="text1"/>
          <w:sz w:val="20"/>
        </w:rPr>
        <w:t xml:space="preserve">Źródło: Opracowanie własne na podstawie danych z </w:t>
      </w:r>
      <w:r w:rsidR="00D33C52">
        <w:rPr>
          <w:rFonts w:ascii="Garamond" w:hAnsi="Garamond"/>
          <w:i w:val="0"/>
          <w:iCs/>
          <w:color w:val="000000" w:themeColor="text1"/>
          <w:sz w:val="20"/>
        </w:rPr>
        <w:t xml:space="preserve">Ref. </w:t>
      </w:r>
      <w:proofErr w:type="spellStart"/>
      <w:r w:rsidR="00D33C52">
        <w:rPr>
          <w:rFonts w:ascii="Garamond" w:hAnsi="Garamond"/>
          <w:i w:val="0"/>
          <w:iCs/>
          <w:color w:val="000000" w:themeColor="text1"/>
          <w:sz w:val="20"/>
        </w:rPr>
        <w:t>Fn</w:t>
      </w:r>
      <w:proofErr w:type="spellEnd"/>
      <w:r w:rsidR="00D33C52">
        <w:rPr>
          <w:rFonts w:ascii="Garamond" w:hAnsi="Garamond"/>
          <w:i w:val="0"/>
          <w:iCs/>
          <w:color w:val="000000" w:themeColor="text1"/>
          <w:sz w:val="20"/>
        </w:rPr>
        <w:t>.</w:t>
      </w:r>
    </w:p>
    <w:p w14:paraId="725BF758" w14:textId="77777777" w:rsidR="000F2B76" w:rsidRPr="009546D2" w:rsidRDefault="000F2B76" w:rsidP="009546D2">
      <w:pPr>
        <w:pStyle w:val="01zrodlo"/>
        <w:spacing w:after="0"/>
        <w:rPr>
          <w:rFonts w:ascii="Garamond" w:hAnsi="Garamond"/>
          <w:i w:val="0"/>
          <w:iCs/>
          <w:color w:val="000000" w:themeColor="text1"/>
          <w:sz w:val="20"/>
        </w:rPr>
      </w:pPr>
    </w:p>
    <w:p w14:paraId="0597FB01" w14:textId="1BE49F3E" w:rsidR="00690EFA" w:rsidRDefault="00690EFA" w:rsidP="00837904">
      <w:pPr>
        <w:spacing w:after="0" w:line="240" w:lineRule="auto"/>
        <w:ind w:firstLine="709"/>
        <w:jc w:val="both"/>
        <w:rPr>
          <w:rFonts w:ascii="Times New Roman" w:hAnsi="Times New Roman" w:cs="Times New Roman"/>
          <w:color w:val="000000" w:themeColor="text1"/>
          <w:sz w:val="24"/>
          <w:szCs w:val="24"/>
        </w:rPr>
      </w:pPr>
      <w:r w:rsidRPr="00E42C07">
        <w:rPr>
          <w:rFonts w:ascii="Times New Roman" w:hAnsi="Times New Roman" w:cs="Times New Roman"/>
          <w:color w:val="000000" w:themeColor="text1"/>
          <w:sz w:val="24"/>
          <w:szCs w:val="24"/>
        </w:rPr>
        <w:t xml:space="preserve">Powyższa tabela przedstawia dane zebrane w ciągu </w:t>
      </w:r>
      <w:r w:rsidR="00FA108D" w:rsidRPr="00E42C07">
        <w:rPr>
          <w:rFonts w:ascii="Times New Roman" w:hAnsi="Times New Roman" w:cs="Times New Roman"/>
          <w:color w:val="000000" w:themeColor="text1"/>
          <w:sz w:val="24"/>
          <w:szCs w:val="24"/>
        </w:rPr>
        <w:t xml:space="preserve">sześciu </w:t>
      </w:r>
      <w:r w:rsidRPr="00E42C07">
        <w:rPr>
          <w:rFonts w:ascii="Times New Roman" w:hAnsi="Times New Roman" w:cs="Times New Roman"/>
          <w:color w:val="000000" w:themeColor="text1"/>
          <w:sz w:val="24"/>
          <w:szCs w:val="24"/>
        </w:rPr>
        <w:t xml:space="preserve">lat. Obrazują one ilość </w:t>
      </w:r>
      <w:r w:rsidR="00FA108D" w:rsidRPr="00E42C07">
        <w:rPr>
          <w:rFonts w:ascii="Times New Roman" w:hAnsi="Times New Roman" w:cs="Times New Roman"/>
          <w:color w:val="000000" w:themeColor="text1"/>
          <w:sz w:val="24"/>
          <w:szCs w:val="24"/>
        </w:rPr>
        <w:t xml:space="preserve">osób </w:t>
      </w:r>
      <w:r w:rsidRPr="00E42C07">
        <w:rPr>
          <w:rFonts w:ascii="Times New Roman" w:hAnsi="Times New Roman" w:cs="Times New Roman"/>
          <w:color w:val="000000" w:themeColor="text1"/>
          <w:sz w:val="24"/>
          <w:szCs w:val="24"/>
        </w:rPr>
        <w:t>odda</w:t>
      </w:r>
      <w:r w:rsidR="00FA108D" w:rsidRPr="00E42C07">
        <w:rPr>
          <w:rFonts w:ascii="Times New Roman" w:hAnsi="Times New Roman" w:cs="Times New Roman"/>
          <w:color w:val="000000" w:themeColor="text1"/>
          <w:sz w:val="24"/>
          <w:szCs w:val="24"/>
        </w:rPr>
        <w:t xml:space="preserve">jących </w:t>
      </w:r>
      <w:r w:rsidRPr="00E42C07">
        <w:rPr>
          <w:rFonts w:ascii="Times New Roman" w:hAnsi="Times New Roman" w:cs="Times New Roman"/>
          <w:color w:val="000000" w:themeColor="text1"/>
          <w:sz w:val="24"/>
          <w:szCs w:val="24"/>
        </w:rPr>
        <w:t xml:space="preserve"> odpad</w:t>
      </w:r>
      <w:r w:rsidR="00FA108D" w:rsidRPr="00E42C07">
        <w:rPr>
          <w:rFonts w:ascii="Times New Roman" w:hAnsi="Times New Roman" w:cs="Times New Roman"/>
          <w:color w:val="000000" w:themeColor="text1"/>
          <w:sz w:val="24"/>
          <w:szCs w:val="24"/>
        </w:rPr>
        <w:t>y</w:t>
      </w:r>
      <w:r w:rsidRPr="00E42C07">
        <w:rPr>
          <w:rFonts w:ascii="Times New Roman" w:hAnsi="Times New Roman" w:cs="Times New Roman"/>
          <w:color w:val="000000" w:themeColor="text1"/>
          <w:sz w:val="24"/>
          <w:szCs w:val="24"/>
        </w:rPr>
        <w:t xml:space="preserve"> segregowan</w:t>
      </w:r>
      <w:r w:rsidR="00FA108D" w:rsidRPr="00E42C07">
        <w:rPr>
          <w:rFonts w:ascii="Times New Roman" w:hAnsi="Times New Roman" w:cs="Times New Roman"/>
          <w:color w:val="000000" w:themeColor="text1"/>
          <w:sz w:val="24"/>
          <w:szCs w:val="24"/>
        </w:rPr>
        <w:t>e</w:t>
      </w:r>
      <w:r w:rsidRPr="00E42C07">
        <w:rPr>
          <w:rFonts w:ascii="Times New Roman" w:hAnsi="Times New Roman" w:cs="Times New Roman"/>
          <w:color w:val="000000" w:themeColor="text1"/>
          <w:sz w:val="24"/>
          <w:szCs w:val="24"/>
        </w:rPr>
        <w:t xml:space="preserve"> i niesegregowan</w:t>
      </w:r>
      <w:r w:rsidR="00FA108D" w:rsidRPr="00E42C07">
        <w:rPr>
          <w:rFonts w:ascii="Times New Roman" w:hAnsi="Times New Roman" w:cs="Times New Roman"/>
          <w:color w:val="000000" w:themeColor="text1"/>
          <w:sz w:val="24"/>
          <w:szCs w:val="24"/>
        </w:rPr>
        <w:t>e</w:t>
      </w:r>
      <w:r w:rsidRPr="00E42C07">
        <w:rPr>
          <w:rFonts w:ascii="Times New Roman" w:hAnsi="Times New Roman" w:cs="Times New Roman"/>
          <w:color w:val="000000" w:themeColor="text1"/>
          <w:sz w:val="24"/>
          <w:szCs w:val="24"/>
        </w:rPr>
        <w:t>. Jest uwzględniony podział na dwie kategorie</w:t>
      </w:r>
      <w:r w:rsidR="002C7CF6">
        <w:rPr>
          <w:rFonts w:ascii="Times New Roman" w:hAnsi="Times New Roman" w:cs="Times New Roman"/>
          <w:color w:val="000000" w:themeColor="text1"/>
          <w:sz w:val="24"/>
          <w:szCs w:val="24"/>
        </w:rPr>
        <w:t>:</w:t>
      </w:r>
      <w:r w:rsidRPr="00E42C07">
        <w:rPr>
          <w:rFonts w:ascii="Times New Roman" w:hAnsi="Times New Roman" w:cs="Times New Roman"/>
          <w:color w:val="000000" w:themeColor="text1"/>
          <w:sz w:val="24"/>
          <w:szCs w:val="24"/>
        </w:rPr>
        <w:t xml:space="preserve"> </w:t>
      </w:r>
      <w:r w:rsidR="002C7CF6">
        <w:rPr>
          <w:rFonts w:ascii="Times New Roman" w:hAnsi="Times New Roman" w:cs="Times New Roman"/>
          <w:color w:val="000000" w:themeColor="text1"/>
          <w:sz w:val="24"/>
          <w:szCs w:val="24"/>
        </w:rPr>
        <w:t>j</w:t>
      </w:r>
      <w:r w:rsidRPr="00E42C07">
        <w:rPr>
          <w:rFonts w:ascii="Times New Roman" w:hAnsi="Times New Roman" w:cs="Times New Roman"/>
          <w:color w:val="000000" w:themeColor="text1"/>
          <w:sz w:val="24"/>
          <w:szCs w:val="24"/>
        </w:rPr>
        <w:t>edna to liczba osób zamieszk</w:t>
      </w:r>
      <w:r w:rsidR="00FA108D" w:rsidRPr="00E42C07">
        <w:rPr>
          <w:rFonts w:ascii="Times New Roman" w:hAnsi="Times New Roman" w:cs="Times New Roman"/>
          <w:color w:val="000000" w:themeColor="text1"/>
          <w:sz w:val="24"/>
          <w:szCs w:val="24"/>
        </w:rPr>
        <w:t>ujących</w:t>
      </w:r>
      <w:r w:rsidRPr="00E42C07">
        <w:rPr>
          <w:rFonts w:ascii="Times New Roman" w:hAnsi="Times New Roman" w:cs="Times New Roman"/>
          <w:color w:val="000000" w:themeColor="text1"/>
          <w:sz w:val="24"/>
          <w:szCs w:val="24"/>
        </w:rPr>
        <w:t xml:space="preserve"> gminę w danym roku, a druga to ilość złożonych deklaracji przez mieszkańców. </w:t>
      </w:r>
      <w:r w:rsidR="00FA108D" w:rsidRPr="00E42C07">
        <w:rPr>
          <w:rFonts w:ascii="Times New Roman" w:hAnsi="Times New Roman" w:cs="Times New Roman"/>
          <w:color w:val="000000" w:themeColor="text1"/>
          <w:sz w:val="24"/>
          <w:szCs w:val="24"/>
        </w:rPr>
        <w:t xml:space="preserve"> </w:t>
      </w:r>
      <w:r w:rsidRPr="00E42C07">
        <w:rPr>
          <w:rFonts w:ascii="Times New Roman" w:hAnsi="Times New Roman" w:cs="Times New Roman"/>
          <w:color w:val="000000" w:themeColor="text1"/>
          <w:sz w:val="24"/>
          <w:szCs w:val="24"/>
        </w:rPr>
        <w:t xml:space="preserve">Z każdym rokiem można zauważyć tendencję spadkową w obu kategoriach przy odpadach niesegregowanych. Jest to bardzo dobre zjawisko, które wpływa pozytywnie na środowisko przyrodnicze. Mieszkańcy gminy dużą uwagę zwracają na segregację, ponieważ wiąże się to z mniejszym kosztem finansowym. Liczba osób segregujących odpady z biegiem lat </w:t>
      </w:r>
      <w:r w:rsidR="002C7CF6">
        <w:rPr>
          <w:rFonts w:ascii="Times New Roman" w:hAnsi="Times New Roman" w:cs="Times New Roman"/>
          <w:color w:val="000000" w:themeColor="text1"/>
          <w:sz w:val="24"/>
          <w:szCs w:val="24"/>
        </w:rPr>
        <w:t>rośnie</w:t>
      </w:r>
      <w:r w:rsidR="0082607D">
        <w:rPr>
          <w:rFonts w:ascii="Times New Roman" w:hAnsi="Times New Roman" w:cs="Times New Roman"/>
          <w:color w:val="000000" w:themeColor="text1"/>
          <w:sz w:val="24"/>
          <w:szCs w:val="24"/>
        </w:rPr>
        <w:t xml:space="preserve"> i obecnie wszystkie gospodarstwa deklarują segregację odpadów.</w:t>
      </w:r>
      <w:r w:rsidRPr="00E42C07">
        <w:rPr>
          <w:rFonts w:ascii="Times New Roman" w:hAnsi="Times New Roman" w:cs="Times New Roman"/>
          <w:color w:val="000000" w:themeColor="text1"/>
          <w:sz w:val="24"/>
          <w:szCs w:val="24"/>
        </w:rPr>
        <w:t xml:space="preserve"> Biorąc pod uwagę liczbę złożonych deklaracji obserwujemy ich wzrost spowodowany rozdzieleniem domostw na rodziny. Na początku wprowadzenia gospodarowania odpadami komunalnymi mieszkańcy składali deklaracje na całe domostwo, jednakże z czasem rodziny wielopokoleniowe rozdzielały się</w:t>
      </w:r>
      <w:r w:rsidR="00D6496A">
        <w:rPr>
          <w:rFonts w:ascii="Times New Roman" w:hAnsi="Times New Roman" w:cs="Times New Roman"/>
          <w:color w:val="000000" w:themeColor="text1"/>
          <w:sz w:val="24"/>
          <w:szCs w:val="24"/>
        </w:rPr>
        <w:t xml:space="preserve">                     </w:t>
      </w:r>
      <w:r w:rsidRPr="00E42C07">
        <w:rPr>
          <w:rFonts w:ascii="Times New Roman" w:hAnsi="Times New Roman" w:cs="Times New Roman"/>
          <w:color w:val="000000" w:themeColor="text1"/>
          <w:sz w:val="24"/>
          <w:szCs w:val="24"/>
        </w:rPr>
        <w:t xml:space="preserve"> i dlatego obecnie ilość deklaracji jest większa niż w latach poprzednic</w:t>
      </w:r>
      <w:r w:rsidR="009546D2" w:rsidRPr="00E42C07">
        <w:rPr>
          <w:rFonts w:ascii="Times New Roman" w:hAnsi="Times New Roman" w:cs="Times New Roman"/>
          <w:color w:val="000000" w:themeColor="text1"/>
          <w:sz w:val="24"/>
          <w:szCs w:val="24"/>
        </w:rPr>
        <w:t>h.</w:t>
      </w:r>
    </w:p>
    <w:p w14:paraId="7B272117" w14:textId="77777777" w:rsidR="00B766D8" w:rsidRDefault="00B766D8" w:rsidP="00B766D8">
      <w:pPr>
        <w:spacing w:after="0"/>
        <w:rPr>
          <w:rFonts w:ascii="Garamond" w:hAnsi="Garamond"/>
          <w:b/>
          <w:bCs/>
          <w:i/>
          <w:iCs/>
          <w:color w:val="000000" w:themeColor="text1"/>
        </w:rPr>
      </w:pPr>
    </w:p>
    <w:p w14:paraId="661642E9" w14:textId="182C6B90" w:rsidR="00B766D8" w:rsidRPr="00B766D8" w:rsidRDefault="00B766D8" w:rsidP="00B766D8">
      <w:pPr>
        <w:spacing w:after="0"/>
        <w:rPr>
          <w:rFonts w:ascii="Garamond" w:hAnsi="Garamond"/>
          <w:b/>
          <w:bCs/>
          <w:i/>
          <w:iCs/>
          <w:color w:val="000000" w:themeColor="text1"/>
        </w:rPr>
      </w:pPr>
      <w:r>
        <w:rPr>
          <w:rFonts w:ascii="Garamond" w:hAnsi="Garamond"/>
          <w:b/>
          <w:bCs/>
          <w:i/>
          <w:iCs/>
          <w:color w:val="000000" w:themeColor="text1"/>
        </w:rPr>
        <w:t>Wykres 9. Ilość odpadów komunalnych wytwarzanych na terenie gminy w latach 2017-2020 (tony)</w:t>
      </w:r>
    </w:p>
    <w:p w14:paraId="364EDF28" w14:textId="5AC2D2EF" w:rsidR="00690EFA" w:rsidRDefault="00690EFA" w:rsidP="00690EFA">
      <w:pPr>
        <w:rPr>
          <w:color w:val="FF0000"/>
        </w:rPr>
      </w:pPr>
      <w:r>
        <w:rPr>
          <w:noProof/>
          <w:color w:val="FF0000"/>
        </w:rPr>
        <w:drawing>
          <wp:inline distT="0" distB="0" distL="0" distR="0" wp14:anchorId="7F230AD7" wp14:editId="2E7E2E0F">
            <wp:extent cx="5886450" cy="268605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66399CD" w14:textId="03F1AE10" w:rsidR="00C2444B" w:rsidRPr="00740B57" w:rsidRDefault="00E42C07" w:rsidP="00740B57">
      <w:pPr>
        <w:pStyle w:val="01zrodlo"/>
        <w:spacing w:after="0"/>
        <w:rPr>
          <w:rFonts w:ascii="Garamond" w:hAnsi="Garamond"/>
          <w:i w:val="0"/>
          <w:iCs/>
          <w:color w:val="000000" w:themeColor="text1"/>
          <w:sz w:val="20"/>
        </w:rPr>
      </w:pPr>
      <w:bookmarkStart w:id="15" w:name="_Hlk82098986"/>
      <w:r w:rsidRPr="00E07A92">
        <w:rPr>
          <w:rFonts w:ascii="Garamond" w:hAnsi="Garamond"/>
          <w:i w:val="0"/>
          <w:iCs/>
          <w:color w:val="000000" w:themeColor="text1"/>
          <w:sz w:val="20"/>
        </w:rPr>
        <w:t xml:space="preserve">Źródło: Opracowanie własne na podstawie danych z </w:t>
      </w:r>
      <w:r w:rsidR="00D33C52">
        <w:rPr>
          <w:rFonts w:ascii="Garamond" w:hAnsi="Garamond"/>
          <w:i w:val="0"/>
          <w:iCs/>
          <w:color w:val="000000" w:themeColor="text1"/>
          <w:sz w:val="20"/>
        </w:rPr>
        <w:t>Ref. RBK</w:t>
      </w:r>
      <w:bookmarkEnd w:id="15"/>
    </w:p>
    <w:p w14:paraId="749D4D6D" w14:textId="7FC2DF81" w:rsidR="00FE3408" w:rsidRPr="00837904" w:rsidRDefault="00FE3408" w:rsidP="00837904">
      <w:pPr>
        <w:spacing w:after="0" w:line="240" w:lineRule="auto"/>
        <w:ind w:firstLine="709"/>
        <w:jc w:val="both"/>
        <w:rPr>
          <w:rFonts w:ascii="Times New Roman" w:hAnsi="Times New Roman" w:cs="Times New Roman"/>
          <w:bCs/>
          <w:color w:val="000000" w:themeColor="text1"/>
          <w:sz w:val="24"/>
          <w:szCs w:val="24"/>
          <w:lang w:eastAsia="pl-PL"/>
        </w:rPr>
      </w:pPr>
      <w:r w:rsidRPr="00837904">
        <w:rPr>
          <w:rFonts w:ascii="Times New Roman" w:hAnsi="Times New Roman" w:cs="Times New Roman"/>
          <w:bCs/>
          <w:color w:val="000000" w:themeColor="text1"/>
          <w:sz w:val="24"/>
          <w:szCs w:val="24"/>
          <w:lang w:eastAsia="pl-PL"/>
        </w:rPr>
        <w:lastRenderedPageBreak/>
        <w:t xml:space="preserve">W celu dalszego rozwoju </w:t>
      </w:r>
      <w:r w:rsidR="00D3550F" w:rsidRPr="00837904">
        <w:rPr>
          <w:rFonts w:ascii="Times New Roman" w:hAnsi="Times New Roman" w:cs="Times New Roman"/>
          <w:bCs/>
          <w:color w:val="000000" w:themeColor="text1"/>
          <w:sz w:val="24"/>
          <w:szCs w:val="24"/>
          <w:lang w:eastAsia="pl-PL"/>
        </w:rPr>
        <w:t xml:space="preserve">i unowocześniania </w:t>
      </w:r>
      <w:r w:rsidRPr="00837904">
        <w:rPr>
          <w:rFonts w:ascii="Times New Roman" w:hAnsi="Times New Roman" w:cs="Times New Roman"/>
          <w:bCs/>
          <w:color w:val="000000" w:themeColor="text1"/>
          <w:sz w:val="24"/>
          <w:szCs w:val="24"/>
          <w:lang w:eastAsia="pl-PL"/>
        </w:rPr>
        <w:t>systemu gospodarki odpadami w Gminie Gozdowo niezbędna jest rozbudowa i modernizacja PSZO</w:t>
      </w:r>
      <w:r w:rsidR="00D3550F" w:rsidRPr="00837904">
        <w:rPr>
          <w:rFonts w:ascii="Times New Roman" w:hAnsi="Times New Roman" w:cs="Times New Roman"/>
          <w:bCs/>
          <w:color w:val="000000" w:themeColor="text1"/>
          <w:sz w:val="24"/>
          <w:szCs w:val="24"/>
          <w:lang w:eastAsia="pl-PL"/>
        </w:rPr>
        <w:t>K</w:t>
      </w:r>
      <w:r w:rsidRPr="00837904">
        <w:rPr>
          <w:rFonts w:ascii="Times New Roman" w:hAnsi="Times New Roman" w:cs="Times New Roman"/>
          <w:bCs/>
          <w:color w:val="000000" w:themeColor="text1"/>
          <w:sz w:val="24"/>
          <w:szCs w:val="24"/>
          <w:lang w:eastAsia="pl-PL"/>
        </w:rPr>
        <w:t xml:space="preserve">-u mieszczącego się na terenie </w:t>
      </w:r>
      <w:r w:rsidR="006A6481">
        <w:rPr>
          <w:rFonts w:ascii="Times New Roman" w:hAnsi="Times New Roman" w:cs="Times New Roman"/>
          <w:bCs/>
          <w:color w:val="000000" w:themeColor="text1"/>
          <w:sz w:val="24"/>
          <w:szCs w:val="24"/>
          <w:lang w:eastAsia="pl-PL"/>
        </w:rPr>
        <w:t>G</w:t>
      </w:r>
      <w:r w:rsidRPr="00837904">
        <w:rPr>
          <w:rFonts w:ascii="Times New Roman" w:hAnsi="Times New Roman" w:cs="Times New Roman"/>
          <w:bCs/>
          <w:color w:val="000000" w:themeColor="text1"/>
          <w:sz w:val="24"/>
          <w:szCs w:val="24"/>
          <w:lang w:eastAsia="pl-PL"/>
        </w:rPr>
        <w:t xml:space="preserve">minnego Zakładu Gospodarki Komunalnej. Zakres planowanych działań obejmuje doposażenie </w:t>
      </w:r>
      <w:r w:rsidR="00D3550F" w:rsidRPr="00837904">
        <w:rPr>
          <w:rFonts w:ascii="Times New Roman" w:hAnsi="Times New Roman" w:cs="Times New Roman"/>
          <w:bCs/>
          <w:color w:val="000000" w:themeColor="text1"/>
          <w:sz w:val="24"/>
          <w:szCs w:val="24"/>
          <w:lang w:eastAsia="pl-PL"/>
        </w:rPr>
        <w:t xml:space="preserve">                           </w:t>
      </w:r>
      <w:r w:rsidRPr="00837904">
        <w:rPr>
          <w:rFonts w:ascii="Times New Roman" w:hAnsi="Times New Roman" w:cs="Times New Roman"/>
          <w:bCs/>
          <w:color w:val="000000" w:themeColor="text1"/>
          <w:sz w:val="24"/>
          <w:szCs w:val="24"/>
          <w:lang w:eastAsia="pl-PL"/>
        </w:rPr>
        <w:t xml:space="preserve">w budynki, wiaty, magazyny, pojemniki, kontenery i boksy służące magazynowaniu zbieranych odpadów. Konieczne jest również wykonanie ogrodzenia i utwardzenie powierzchni i zakup wagi </w:t>
      </w:r>
      <w:r w:rsidR="00D3550F" w:rsidRPr="00837904">
        <w:rPr>
          <w:rFonts w:ascii="Times New Roman" w:hAnsi="Times New Roman" w:cs="Times New Roman"/>
          <w:bCs/>
          <w:color w:val="000000" w:themeColor="text1"/>
          <w:sz w:val="24"/>
          <w:szCs w:val="24"/>
          <w:lang w:eastAsia="pl-PL"/>
        </w:rPr>
        <w:t xml:space="preserve">samochodowej najazdowej oraz zakup i montaż monitoringu. </w:t>
      </w:r>
    </w:p>
    <w:p w14:paraId="3E6ECB26" w14:textId="77777777" w:rsidR="00FE3408" w:rsidRPr="00E622A2" w:rsidRDefault="00FE3408" w:rsidP="00FE3408">
      <w:pPr>
        <w:spacing w:after="0"/>
        <w:rPr>
          <w:rFonts w:ascii="Times New Roman" w:hAnsi="Times New Roman" w:cs="Times New Roman"/>
          <w:b/>
          <w:color w:val="000000" w:themeColor="text1"/>
          <w:sz w:val="26"/>
          <w:szCs w:val="26"/>
          <w:lang w:eastAsia="pl-PL"/>
        </w:rPr>
      </w:pPr>
    </w:p>
    <w:p w14:paraId="4E9D3049" w14:textId="1F69A738" w:rsidR="000F2B76" w:rsidRPr="00740B57" w:rsidRDefault="00D1181E" w:rsidP="00DC6AB5">
      <w:pPr>
        <w:spacing w:after="0"/>
        <w:ind w:firstLine="70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pPr>
      <w:r w:rsidRPr="00740B57">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5.5</w:t>
      </w:r>
      <w:r w:rsidR="00C2444B" w:rsidRPr="00740B57">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w:t>
      </w:r>
      <w:r w:rsidR="00A537D8" w:rsidRPr="00740B57">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 Zaopatrzenie w energię  </w:t>
      </w:r>
    </w:p>
    <w:p w14:paraId="3340E31D" w14:textId="77777777" w:rsidR="00DC6AB5" w:rsidRPr="00E622A2" w:rsidRDefault="00DC6AB5" w:rsidP="00DC6AB5">
      <w:pPr>
        <w:spacing w:after="0"/>
        <w:ind w:firstLine="708"/>
        <w:rPr>
          <w:rFonts w:ascii="Times New Roman" w:hAnsi="Times New Roman" w:cs="Times New Roman"/>
          <w:b/>
          <w:color w:val="000000" w:themeColor="text1"/>
          <w:sz w:val="26"/>
          <w:szCs w:val="26"/>
          <w:lang w:eastAsia="pl-PL"/>
        </w:rPr>
      </w:pPr>
    </w:p>
    <w:p w14:paraId="67362118" w14:textId="353F7D5B" w:rsidR="00DC6AB5" w:rsidRDefault="002C7CF6" w:rsidP="00740B57">
      <w:pPr>
        <w:spacing w:after="0"/>
        <w:ind w:firstLine="360"/>
        <w:rPr>
          <w:rFonts w:ascii="Times New Roman" w:hAnsi="Times New Roman" w:cs="Times New Roman"/>
          <w:color w:val="000000" w:themeColor="text1"/>
          <w:sz w:val="24"/>
          <w:szCs w:val="24"/>
        </w:rPr>
      </w:pPr>
      <w:r w:rsidRPr="002C7CF6">
        <w:rPr>
          <w:rFonts w:ascii="Times New Roman" w:hAnsi="Times New Roman" w:cs="Times New Roman"/>
          <w:color w:val="000000" w:themeColor="text1"/>
          <w:sz w:val="24"/>
          <w:szCs w:val="24"/>
        </w:rPr>
        <w:t xml:space="preserve">Na </w:t>
      </w:r>
      <w:r w:rsidR="003F1C5E" w:rsidRPr="002C7CF6">
        <w:rPr>
          <w:rFonts w:ascii="Times New Roman" w:hAnsi="Times New Roman" w:cs="Times New Roman"/>
          <w:color w:val="000000" w:themeColor="text1"/>
          <w:sz w:val="24"/>
          <w:szCs w:val="24"/>
        </w:rPr>
        <w:t>stop</w:t>
      </w:r>
      <w:r w:rsidRPr="002C7CF6">
        <w:rPr>
          <w:rFonts w:ascii="Times New Roman" w:hAnsi="Times New Roman" w:cs="Times New Roman"/>
          <w:color w:val="000000" w:themeColor="text1"/>
          <w:sz w:val="24"/>
          <w:szCs w:val="24"/>
        </w:rPr>
        <w:t xml:space="preserve">ień </w:t>
      </w:r>
      <w:r w:rsidR="003F1C5E" w:rsidRPr="002C7CF6">
        <w:rPr>
          <w:rFonts w:ascii="Times New Roman" w:hAnsi="Times New Roman" w:cs="Times New Roman"/>
          <w:color w:val="000000" w:themeColor="text1"/>
          <w:sz w:val="24"/>
          <w:szCs w:val="24"/>
        </w:rPr>
        <w:t xml:space="preserve">atrakcyjności osiedleńczej i inwestycyjnej Gminy </w:t>
      </w:r>
      <w:r w:rsidRPr="002C7CF6">
        <w:rPr>
          <w:rFonts w:ascii="Times New Roman" w:hAnsi="Times New Roman" w:cs="Times New Roman"/>
          <w:color w:val="000000" w:themeColor="text1"/>
          <w:sz w:val="24"/>
          <w:szCs w:val="24"/>
        </w:rPr>
        <w:t>Gozdowo składa się</w:t>
      </w:r>
      <w:r w:rsidR="003F1C5E" w:rsidRPr="002C7CF6">
        <w:rPr>
          <w:rFonts w:ascii="Times New Roman" w:hAnsi="Times New Roman" w:cs="Times New Roman"/>
          <w:color w:val="000000" w:themeColor="text1"/>
          <w:sz w:val="24"/>
          <w:szCs w:val="24"/>
        </w:rPr>
        <w:t xml:space="preserve"> również sposób zaopatrzenia w energię elektryczną, cieplną i gaz</w:t>
      </w:r>
      <w:r w:rsidRPr="002C7CF6">
        <w:rPr>
          <w:rFonts w:ascii="Times New Roman" w:hAnsi="Times New Roman" w:cs="Times New Roman"/>
          <w:color w:val="000000" w:themeColor="text1"/>
          <w:sz w:val="24"/>
          <w:szCs w:val="24"/>
        </w:rPr>
        <w:t xml:space="preserve">. </w:t>
      </w:r>
    </w:p>
    <w:p w14:paraId="5FB8E539" w14:textId="77777777" w:rsidR="00740B57" w:rsidRPr="002C7CF6" w:rsidRDefault="00740B57" w:rsidP="00740B57">
      <w:pPr>
        <w:spacing w:after="0"/>
        <w:ind w:firstLine="360"/>
        <w:rPr>
          <w:rFonts w:ascii="Times New Roman" w:hAnsi="Times New Roman" w:cs="Times New Roman"/>
          <w:color w:val="000000" w:themeColor="text1"/>
          <w:sz w:val="24"/>
          <w:szCs w:val="24"/>
        </w:rPr>
      </w:pPr>
    </w:p>
    <w:p w14:paraId="0519B450" w14:textId="1431FD8A" w:rsidR="00E702C2" w:rsidRDefault="002C7CF6" w:rsidP="00740B57">
      <w:pPr>
        <w:spacing w:after="0" w:line="240" w:lineRule="auto"/>
        <w:jc w:val="both"/>
        <w:rPr>
          <w:rFonts w:ascii="Times New Roman" w:hAnsi="Times New Roman" w:cs="Times New Roman"/>
          <w:color w:val="000000" w:themeColor="text1"/>
          <w:sz w:val="24"/>
          <w:szCs w:val="24"/>
        </w:rPr>
      </w:pPr>
      <w:r w:rsidRPr="00D547C5">
        <w:rPr>
          <w:rFonts w:ascii="Times New Roman" w:hAnsi="Times New Roman" w:cs="Times New Roman"/>
          <w:b/>
          <w:bCs/>
          <w:i/>
          <w:iCs/>
          <w:color w:val="000000" w:themeColor="text1"/>
          <w:sz w:val="24"/>
          <w:szCs w:val="24"/>
        </w:rPr>
        <w:t>ZAOPATRZENIE W ENERGIĘ ELEKTRYCZNĄ</w:t>
      </w:r>
      <w:r w:rsidRPr="00D547C5">
        <w:rPr>
          <w:rFonts w:ascii="Times New Roman" w:hAnsi="Times New Roman" w:cs="Times New Roman"/>
          <w:color w:val="000000" w:themeColor="text1"/>
          <w:sz w:val="24"/>
          <w:szCs w:val="24"/>
        </w:rPr>
        <w:t xml:space="preserve"> </w:t>
      </w:r>
      <w:r w:rsidR="00AF6311" w:rsidRPr="00D547C5">
        <w:rPr>
          <w:rFonts w:ascii="Times New Roman" w:hAnsi="Times New Roman" w:cs="Times New Roman"/>
          <w:color w:val="000000" w:themeColor="text1"/>
          <w:sz w:val="24"/>
          <w:szCs w:val="24"/>
        </w:rPr>
        <w:t>–</w:t>
      </w:r>
      <w:r w:rsidRPr="00D547C5">
        <w:rPr>
          <w:rFonts w:ascii="Times New Roman" w:hAnsi="Times New Roman" w:cs="Times New Roman"/>
          <w:color w:val="000000" w:themeColor="text1"/>
          <w:sz w:val="24"/>
          <w:szCs w:val="24"/>
        </w:rPr>
        <w:t xml:space="preserve"> </w:t>
      </w:r>
      <w:r w:rsidR="00AF6311" w:rsidRPr="00D547C5">
        <w:rPr>
          <w:rFonts w:ascii="Times New Roman" w:hAnsi="Times New Roman" w:cs="Times New Roman"/>
          <w:color w:val="000000" w:themeColor="text1"/>
          <w:sz w:val="24"/>
          <w:szCs w:val="24"/>
        </w:rPr>
        <w:t xml:space="preserve">przez obszar Gminy Gozdowo przebiega tranzytowo linia najwyższych napięć 400kV (Płock-Grudziądz) oraz wysokiego napięcia 110 </w:t>
      </w:r>
      <w:proofErr w:type="spellStart"/>
      <w:r w:rsidR="00AF6311" w:rsidRPr="00D547C5">
        <w:rPr>
          <w:rFonts w:ascii="Times New Roman" w:hAnsi="Times New Roman" w:cs="Times New Roman"/>
          <w:color w:val="000000" w:themeColor="text1"/>
          <w:sz w:val="24"/>
          <w:szCs w:val="24"/>
        </w:rPr>
        <w:t>kV</w:t>
      </w:r>
      <w:proofErr w:type="spellEnd"/>
      <w:r w:rsidR="00AF6311" w:rsidRPr="00D547C5">
        <w:rPr>
          <w:rFonts w:ascii="Times New Roman" w:hAnsi="Times New Roman" w:cs="Times New Roman"/>
          <w:color w:val="000000" w:themeColor="text1"/>
          <w:sz w:val="24"/>
          <w:szCs w:val="24"/>
        </w:rPr>
        <w:t xml:space="preserve"> (Płock-Sierpc). Zasilanie odbiorców indywidualnych oraz przedsiębiorstw z gminy odbywa się poprzez napowietrzną sieć elektro</w:t>
      </w:r>
      <w:r w:rsidR="0082607D">
        <w:rPr>
          <w:rFonts w:ascii="Times New Roman" w:hAnsi="Times New Roman" w:cs="Times New Roman"/>
          <w:color w:val="000000" w:themeColor="text1"/>
          <w:sz w:val="24"/>
          <w:szCs w:val="24"/>
        </w:rPr>
        <w:t xml:space="preserve">energetyczną </w:t>
      </w:r>
      <w:r w:rsidR="00AF6311" w:rsidRPr="00D547C5">
        <w:rPr>
          <w:rFonts w:ascii="Times New Roman" w:hAnsi="Times New Roman" w:cs="Times New Roman"/>
          <w:color w:val="000000" w:themeColor="text1"/>
          <w:sz w:val="24"/>
          <w:szCs w:val="24"/>
        </w:rPr>
        <w:t>średniego napięcia 15kV wyprowadzoną z GPZ Sierpc i GBZ Płock-Maszewo (stacje 110/15k</w:t>
      </w:r>
      <w:r w:rsidR="0082607D">
        <w:rPr>
          <w:rFonts w:ascii="Times New Roman" w:hAnsi="Times New Roman" w:cs="Times New Roman"/>
          <w:color w:val="000000" w:themeColor="text1"/>
          <w:sz w:val="24"/>
          <w:szCs w:val="24"/>
        </w:rPr>
        <w:t>V</w:t>
      </w:r>
      <w:r w:rsidR="00AF6311" w:rsidRPr="00D547C5">
        <w:rPr>
          <w:rFonts w:ascii="Times New Roman" w:hAnsi="Times New Roman" w:cs="Times New Roman"/>
          <w:color w:val="000000" w:themeColor="text1"/>
          <w:sz w:val="24"/>
          <w:szCs w:val="24"/>
        </w:rPr>
        <w:t>) w układzie pierścieniowym</w:t>
      </w:r>
      <w:r w:rsidR="0082607D">
        <w:rPr>
          <w:rFonts w:ascii="Times New Roman" w:hAnsi="Times New Roman" w:cs="Times New Roman"/>
          <w:color w:val="000000" w:themeColor="text1"/>
          <w:sz w:val="24"/>
          <w:szCs w:val="24"/>
        </w:rPr>
        <w:t xml:space="preserve"> zabezpieczającą dostawę energii do odbiorców z terenu gminy.</w:t>
      </w:r>
    </w:p>
    <w:p w14:paraId="5CD861C3" w14:textId="77777777" w:rsidR="00DC6AB5" w:rsidRDefault="00DC6AB5" w:rsidP="00D547C5">
      <w:pPr>
        <w:spacing w:after="0"/>
        <w:jc w:val="both"/>
        <w:rPr>
          <w:rFonts w:ascii="Times New Roman" w:hAnsi="Times New Roman" w:cs="Times New Roman"/>
          <w:color w:val="000000" w:themeColor="text1"/>
          <w:sz w:val="24"/>
          <w:szCs w:val="24"/>
        </w:rPr>
      </w:pPr>
    </w:p>
    <w:p w14:paraId="0E7D5973" w14:textId="742B5ABF" w:rsidR="008A5C21" w:rsidRDefault="00AF6311" w:rsidP="00740B57">
      <w:pPr>
        <w:spacing w:after="0" w:line="240" w:lineRule="auto"/>
        <w:jc w:val="both"/>
        <w:rPr>
          <w:rFonts w:ascii="Times New Roman" w:hAnsi="Times New Roman" w:cs="Times New Roman"/>
          <w:color w:val="000000" w:themeColor="text1"/>
          <w:sz w:val="24"/>
          <w:szCs w:val="24"/>
        </w:rPr>
      </w:pPr>
      <w:r w:rsidRPr="00D547C5">
        <w:rPr>
          <w:rFonts w:ascii="Times New Roman" w:hAnsi="Times New Roman" w:cs="Times New Roman"/>
          <w:color w:val="000000" w:themeColor="text1"/>
          <w:sz w:val="24"/>
          <w:szCs w:val="24"/>
        </w:rPr>
        <w:t xml:space="preserve"> </w:t>
      </w:r>
      <w:r w:rsidR="002C7CF6" w:rsidRPr="00D547C5">
        <w:rPr>
          <w:rFonts w:ascii="Times New Roman" w:hAnsi="Times New Roman" w:cs="Times New Roman"/>
          <w:b/>
          <w:bCs/>
          <w:i/>
          <w:iCs/>
          <w:color w:val="000000" w:themeColor="text1"/>
          <w:sz w:val="24"/>
          <w:szCs w:val="24"/>
        </w:rPr>
        <w:t>ZAOPATRZENIE W</w:t>
      </w:r>
      <w:r w:rsidR="00D547C5" w:rsidRPr="00D547C5">
        <w:rPr>
          <w:rFonts w:ascii="Times New Roman" w:hAnsi="Times New Roman" w:cs="Times New Roman"/>
          <w:b/>
          <w:bCs/>
          <w:i/>
          <w:iCs/>
          <w:color w:val="000000" w:themeColor="text1"/>
          <w:sz w:val="24"/>
          <w:szCs w:val="24"/>
        </w:rPr>
        <w:t xml:space="preserve"> </w:t>
      </w:r>
      <w:r w:rsidR="002C7CF6" w:rsidRPr="00D547C5">
        <w:rPr>
          <w:rFonts w:ascii="Times New Roman" w:hAnsi="Times New Roman" w:cs="Times New Roman"/>
          <w:b/>
          <w:bCs/>
          <w:i/>
          <w:iCs/>
          <w:color w:val="000000" w:themeColor="text1"/>
          <w:sz w:val="24"/>
          <w:szCs w:val="24"/>
        </w:rPr>
        <w:t>GAZ</w:t>
      </w:r>
      <w:r w:rsidR="002C7CF6" w:rsidRPr="00D547C5">
        <w:rPr>
          <w:rFonts w:ascii="Times New Roman" w:hAnsi="Times New Roman" w:cs="Times New Roman"/>
          <w:color w:val="000000" w:themeColor="text1"/>
          <w:sz w:val="24"/>
          <w:szCs w:val="24"/>
        </w:rPr>
        <w:t xml:space="preserve"> – </w:t>
      </w:r>
      <w:r w:rsidR="00F0571D" w:rsidRPr="00D547C5">
        <w:rPr>
          <w:rFonts w:ascii="Times New Roman" w:hAnsi="Times New Roman" w:cs="Times New Roman"/>
          <w:color w:val="000000" w:themeColor="text1"/>
          <w:sz w:val="24"/>
          <w:szCs w:val="24"/>
        </w:rPr>
        <w:t>Przez teren Gminy Gozdowo przebiegają tranzytowo gazociągi wysokiego ciśnienia: DN1400 „</w:t>
      </w:r>
      <w:proofErr w:type="spellStart"/>
      <w:r w:rsidR="00F0571D" w:rsidRPr="00D547C5">
        <w:rPr>
          <w:rFonts w:ascii="Times New Roman" w:hAnsi="Times New Roman" w:cs="Times New Roman"/>
          <w:color w:val="000000" w:themeColor="text1"/>
          <w:sz w:val="24"/>
          <w:szCs w:val="24"/>
        </w:rPr>
        <w:t>Jamał</w:t>
      </w:r>
      <w:proofErr w:type="spellEnd"/>
      <w:r w:rsidR="00F0571D" w:rsidRPr="00D547C5">
        <w:rPr>
          <w:rFonts w:ascii="Times New Roman" w:hAnsi="Times New Roman" w:cs="Times New Roman"/>
          <w:color w:val="000000" w:themeColor="text1"/>
          <w:sz w:val="24"/>
          <w:szCs w:val="24"/>
        </w:rPr>
        <w:t>”, DN300 „</w:t>
      </w:r>
      <w:proofErr w:type="spellStart"/>
      <w:r w:rsidR="00F0571D" w:rsidRPr="00D547C5">
        <w:rPr>
          <w:rFonts w:ascii="Times New Roman" w:hAnsi="Times New Roman" w:cs="Times New Roman"/>
          <w:color w:val="000000" w:themeColor="text1"/>
          <w:sz w:val="24"/>
          <w:szCs w:val="24"/>
        </w:rPr>
        <w:t>Bronowo-Sierpc</w:t>
      </w:r>
      <w:proofErr w:type="spellEnd"/>
      <w:r w:rsidR="00F0571D" w:rsidRPr="00D547C5">
        <w:rPr>
          <w:rFonts w:ascii="Times New Roman" w:hAnsi="Times New Roman" w:cs="Times New Roman"/>
          <w:color w:val="000000" w:themeColor="text1"/>
          <w:sz w:val="24"/>
          <w:szCs w:val="24"/>
        </w:rPr>
        <w:t xml:space="preserve">”, DN100 „Kowalewo Podborne-Mochowo” z odgałęzieniem dla Gozdowa. </w:t>
      </w:r>
      <w:r w:rsidR="002C7CF6" w:rsidRPr="00D547C5">
        <w:rPr>
          <w:rFonts w:ascii="Times New Roman" w:hAnsi="Times New Roman" w:cs="Times New Roman"/>
          <w:color w:val="000000" w:themeColor="text1"/>
          <w:sz w:val="24"/>
          <w:szCs w:val="24"/>
        </w:rPr>
        <w:t xml:space="preserve">Gmina Gozdowo ma </w:t>
      </w:r>
      <w:r w:rsidR="003F1C5E" w:rsidRPr="00D547C5">
        <w:rPr>
          <w:rFonts w:ascii="Times New Roman" w:hAnsi="Times New Roman" w:cs="Times New Roman"/>
          <w:color w:val="000000" w:themeColor="text1"/>
          <w:sz w:val="24"/>
          <w:szCs w:val="24"/>
        </w:rPr>
        <w:t xml:space="preserve">częściowy dostęp do gazu ziemnego dostarczanego siecią gazową, której długość na obszarze Gminy zwiększa się z każdym rokiem. Rozbudowa sieci gazowej na terenie Gminy ma związek z większym zainteresowaniem mieszkańców gazem, jako źródłem energii cieplnej. </w:t>
      </w:r>
      <w:r w:rsidR="00D547C5" w:rsidRPr="00D547C5">
        <w:rPr>
          <w:rFonts w:ascii="Times New Roman" w:hAnsi="Times New Roman" w:cs="Times New Roman"/>
          <w:color w:val="000000" w:themeColor="text1"/>
          <w:sz w:val="24"/>
          <w:szCs w:val="24"/>
        </w:rPr>
        <w:t xml:space="preserve">Dalsza gazyfikacja terenów mieszkaniowych w gminie możliwa będzie po spełnieniu warunków technicznych </w:t>
      </w:r>
      <w:r w:rsidR="00D33C52">
        <w:rPr>
          <w:rFonts w:ascii="Times New Roman" w:hAnsi="Times New Roman" w:cs="Times New Roman"/>
          <w:color w:val="000000" w:themeColor="text1"/>
          <w:sz w:val="24"/>
          <w:szCs w:val="24"/>
        </w:rPr>
        <w:t xml:space="preserve">                                          </w:t>
      </w:r>
      <w:r w:rsidR="00D547C5" w:rsidRPr="00D547C5">
        <w:rPr>
          <w:rFonts w:ascii="Times New Roman" w:hAnsi="Times New Roman" w:cs="Times New Roman"/>
          <w:color w:val="000000" w:themeColor="text1"/>
          <w:sz w:val="24"/>
          <w:szCs w:val="24"/>
        </w:rPr>
        <w:t xml:space="preserve">i ekonomicznych rozbudowy sieci. </w:t>
      </w:r>
    </w:p>
    <w:p w14:paraId="3E454CCB" w14:textId="77777777" w:rsidR="00DC6AB5" w:rsidRPr="00D547C5" w:rsidRDefault="00DC6AB5" w:rsidP="00D547C5">
      <w:pPr>
        <w:spacing w:after="0"/>
        <w:jc w:val="both"/>
        <w:rPr>
          <w:rFonts w:ascii="Times New Roman" w:hAnsi="Times New Roman" w:cs="Times New Roman"/>
          <w:color w:val="FF0000"/>
          <w:sz w:val="24"/>
          <w:szCs w:val="24"/>
        </w:rPr>
      </w:pPr>
    </w:p>
    <w:p w14:paraId="37906ECC" w14:textId="039FE7E2" w:rsidR="008A5C21" w:rsidRDefault="002C7CF6" w:rsidP="00740B57">
      <w:pPr>
        <w:spacing w:after="0" w:line="240" w:lineRule="auto"/>
        <w:jc w:val="both"/>
        <w:rPr>
          <w:rFonts w:ascii="Times New Roman" w:hAnsi="Times New Roman" w:cs="Times New Roman"/>
          <w:color w:val="000000" w:themeColor="text1"/>
          <w:sz w:val="24"/>
          <w:szCs w:val="24"/>
        </w:rPr>
      </w:pPr>
      <w:r w:rsidRPr="00D547C5">
        <w:rPr>
          <w:rFonts w:ascii="Times New Roman" w:hAnsi="Times New Roman" w:cs="Times New Roman"/>
          <w:b/>
          <w:bCs/>
          <w:i/>
          <w:iCs/>
          <w:color w:val="000000" w:themeColor="text1"/>
          <w:sz w:val="24"/>
          <w:szCs w:val="24"/>
        </w:rPr>
        <w:t>ZAOPATRZENIE W ENERGIĘ CIEPLNĄ</w:t>
      </w:r>
      <w:r w:rsidRPr="00D547C5">
        <w:rPr>
          <w:rFonts w:ascii="Times New Roman" w:hAnsi="Times New Roman" w:cs="Times New Roman"/>
          <w:color w:val="000000" w:themeColor="text1"/>
          <w:sz w:val="24"/>
          <w:szCs w:val="24"/>
        </w:rPr>
        <w:t xml:space="preserve"> - g</w:t>
      </w:r>
      <w:r w:rsidR="003F1C5E" w:rsidRPr="00D547C5">
        <w:rPr>
          <w:rFonts w:ascii="Times New Roman" w:hAnsi="Times New Roman" w:cs="Times New Roman"/>
          <w:color w:val="000000" w:themeColor="text1"/>
          <w:sz w:val="24"/>
          <w:szCs w:val="24"/>
        </w:rPr>
        <w:t xml:space="preserve">ospodarka cieplna na terenie Gminy </w:t>
      </w:r>
      <w:r w:rsidRPr="00D547C5">
        <w:rPr>
          <w:rFonts w:ascii="Times New Roman" w:hAnsi="Times New Roman" w:cs="Times New Roman"/>
          <w:color w:val="000000" w:themeColor="text1"/>
          <w:sz w:val="24"/>
          <w:szCs w:val="24"/>
        </w:rPr>
        <w:t>Gozdowo</w:t>
      </w:r>
      <w:r w:rsidR="003F1C5E" w:rsidRPr="00D547C5">
        <w:rPr>
          <w:rFonts w:ascii="Times New Roman" w:hAnsi="Times New Roman" w:cs="Times New Roman"/>
          <w:color w:val="000000" w:themeColor="text1"/>
          <w:sz w:val="24"/>
          <w:szCs w:val="24"/>
        </w:rPr>
        <w:t xml:space="preserve"> ma zdecentralizowany charakter. Oparta jest bowiem o kotłownie lokalne oraz paleniska indywidualne nadal zasilane głównie węglem, drewnem, olejem opałowym oraz gazem propan-butan</w:t>
      </w:r>
      <w:r w:rsidR="0082607D">
        <w:rPr>
          <w:rFonts w:ascii="Times New Roman" w:hAnsi="Times New Roman" w:cs="Times New Roman"/>
          <w:color w:val="000000" w:themeColor="text1"/>
          <w:sz w:val="24"/>
          <w:szCs w:val="24"/>
        </w:rPr>
        <w:t xml:space="preserve"> oraz 1 kotłownię zbiorczą w miejscowości Rempin obejmującą 8 bloków mieszkalnych. </w:t>
      </w:r>
    </w:p>
    <w:p w14:paraId="288F7E4D" w14:textId="77777777" w:rsidR="00DC6AB5" w:rsidRPr="00D547C5" w:rsidRDefault="00DC6AB5" w:rsidP="00D547C5">
      <w:pPr>
        <w:spacing w:after="0"/>
        <w:jc w:val="both"/>
        <w:rPr>
          <w:rFonts w:ascii="Times New Roman" w:hAnsi="Times New Roman" w:cs="Times New Roman"/>
          <w:color w:val="FF0000"/>
          <w:sz w:val="24"/>
          <w:szCs w:val="24"/>
        </w:rPr>
      </w:pPr>
    </w:p>
    <w:p w14:paraId="0E58EFD2" w14:textId="6AFF1175" w:rsidR="00AF6311" w:rsidRPr="00D547C5" w:rsidRDefault="00826B11" w:rsidP="00740B57">
      <w:pPr>
        <w:spacing w:after="0" w:line="240" w:lineRule="auto"/>
        <w:jc w:val="both"/>
        <w:rPr>
          <w:rFonts w:ascii="Times New Roman" w:hAnsi="Times New Roman" w:cs="Times New Roman"/>
          <w:color w:val="FF0000"/>
          <w:sz w:val="24"/>
          <w:szCs w:val="24"/>
        </w:rPr>
      </w:pPr>
      <w:r w:rsidRPr="00D547C5">
        <w:rPr>
          <w:rFonts w:ascii="Times New Roman" w:hAnsi="Times New Roman" w:cs="Times New Roman"/>
          <w:b/>
          <w:bCs/>
          <w:i/>
          <w:iCs/>
          <w:color w:val="000000" w:themeColor="text1"/>
          <w:sz w:val="24"/>
          <w:szCs w:val="24"/>
        </w:rPr>
        <w:t xml:space="preserve">ODNAWIALNE ŹRÓDŁA ENERGII </w:t>
      </w:r>
      <w:r w:rsidRPr="00D547C5">
        <w:rPr>
          <w:rFonts w:ascii="Times New Roman" w:hAnsi="Times New Roman" w:cs="Times New Roman"/>
          <w:color w:val="000000" w:themeColor="text1"/>
          <w:sz w:val="24"/>
          <w:szCs w:val="24"/>
        </w:rPr>
        <w:t xml:space="preserve">- </w:t>
      </w:r>
      <w:r w:rsidR="003F1C5E" w:rsidRPr="00D547C5">
        <w:rPr>
          <w:rFonts w:ascii="Times New Roman" w:hAnsi="Times New Roman" w:cs="Times New Roman"/>
          <w:color w:val="000000" w:themeColor="text1"/>
          <w:sz w:val="24"/>
          <w:szCs w:val="24"/>
        </w:rPr>
        <w:t xml:space="preserve">Gmina </w:t>
      </w:r>
      <w:r w:rsidRPr="00D547C5">
        <w:rPr>
          <w:rFonts w:ascii="Times New Roman" w:hAnsi="Times New Roman" w:cs="Times New Roman"/>
          <w:color w:val="000000" w:themeColor="text1"/>
          <w:sz w:val="24"/>
          <w:szCs w:val="24"/>
        </w:rPr>
        <w:t xml:space="preserve">Gozdowo </w:t>
      </w:r>
      <w:r w:rsidR="003F1C5E" w:rsidRPr="00D547C5">
        <w:rPr>
          <w:rFonts w:ascii="Times New Roman" w:hAnsi="Times New Roman" w:cs="Times New Roman"/>
          <w:color w:val="000000" w:themeColor="text1"/>
          <w:sz w:val="24"/>
          <w:szCs w:val="24"/>
        </w:rPr>
        <w:t>leży w obszarze, który uznany został za korzystny dla rozwoju energetyki wiatrowej</w:t>
      </w:r>
      <w:r w:rsidRPr="00D547C5">
        <w:rPr>
          <w:rFonts w:ascii="Times New Roman" w:hAnsi="Times New Roman" w:cs="Times New Roman"/>
          <w:color w:val="000000" w:themeColor="text1"/>
          <w:sz w:val="24"/>
          <w:szCs w:val="24"/>
        </w:rPr>
        <w:t>, jednakże</w:t>
      </w:r>
      <w:r w:rsidR="003F1C5E" w:rsidRPr="00D547C5">
        <w:rPr>
          <w:rFonts w:ascii="Times New Roman" w:hAnsi="Times New Roman" w:cs="Times New Roman"/>
          <w:color w:val="000000" w:themeColor="text1"/>
          <w:sz w:val="24"/>
          <w:szCs w:val="24"/>
        </w:rPr>
        <w:t xml:space="preserve"> powodem ograniczającym budowę elektrowni wiatrowych są uwarunkowania prawne, przyrodnicze, krajobrazowe. W związku</w:t>
      </w:r>
      <w:r w:rsidR="00DC6AB5">
        <w:rPr>
          <w:rFonts w:ascii="Times New Roman" w:hAnsi="Times New Roman" w:cs="Times New Roman"/>
          <w:color w:val="000000" w:themeColor="text1"/>
          <w:sz w:val="24"/>
          <w:szCs w:val="24"/>
        </w:rPr>
        <w:t xml:space="preserve">                </w:t>
      </w:r>
      <w:r w:rsidR="003F1C5E" w:rsidRPr="00D547C5">
        <w:rPr>
          <w:rFonts w:ascii="Times New Roman" w:hAnsi="Times New Roman" w:cs="Times New Roman"/>
          <w:color w:val="000000" w:themeColor="text1"/>
          <w:sz w:val="24"/>
          <w:szCs w:val="24"/>
        </w:rPr>
        <w:t xml:space="preserve"> z tym, w chwili obecnej na terenie Gminy nie funkcjonują żadne pojedyncze turbiny wiatrowe. </w:t>
      </w:r>
    </w:p>
    <w:p w14:paraId="2E7ADFC9" w14:textId="392A192E" w:rsidR="00777A40" w:rsidRDefault="00777A40" w:rsidP="00740B57">
      <w:pPr>
        <w:spacing w:after="0" w:line="240" w:lineRule="auto"/>
        <w:ind w:firstLine="708"/>
        <w:jc w:val="both"/>
        <w:rPr>
          <w:rFonts w:ascii="Times New Roman" w:hAnsi="Times New Roman" w:cs="Times New Roman"/>
          <w:bCs/>
          <w:sz w:val="24"/>
          <w:szCs w:val="24"/>
        </w:rPr>
      </w:pPr>
      <w:r w:rsidRPr="00D547C5">
        <w:rPr>
          <w:rFonts w:ascii="Times New Roman" w:hAnsi="Times New Roman" w:cs="Times New Roman"/>
          <w:bCs/>
          <w:sz w:val="24"/>
          <w:szCs w:val="24"/>
        </w:rPr>
        <w:t>W roku</w:t>
      </w:r>
      <w:r w:rsidR="00DC6AB5">
        <w:rPr>
          <w:rFonts w:ascii="Times New Roman" w:hAnsi="Times New Roman" w:cs="Times New Roman"/>
          <w:bCs/>
          <w:sz w:val="24"/>
          <w:szCs w:val="24"/>
        </w:rPr>
        <w:t xml:space="preserve"> 2016</w:t>
      </w:r>
      <w:r w:rsidR="001721EE" w:rsidRPr="00D547C5">
        <w:rPr>
          <w:rFonts w:ascii="Times New Roman" w:hAnsi="Times New Roman" w:cs="Times New Roman"/>
          <w:bCs/>
          <w:sz w:val="24"/>
          <w:szCs w:val="24"/>
        </w:rPr>
        <w:t xml:space="preserve"> </w:t>
      </w:r>
      <w:r w:rsidRPr="00D547C5">
        <w:rPr>
          <w:rFonts w:ascii="Times New Roman" w:hAnsi="Times New Roman" w:cs="Times New Roman"/>
          <w:bCs/>
          <w:sz w:val="24"/>
          <w:szCs w:val="24"/>
        </w:rPr>
        <w:t xml:space="preserve">Gmina Gozdowo przystąpiła do projektu p.n. „Rozwój OZE w gminach wiejskich poprzez budowę instalacji odnawialnych źródeł energii”. Projekt realizowany był </w:t>
      </w:r>
      <w:r w:rsidR="00DC6AB5">
        <w:rPr>
          <w:rFonts w:ascii="Times New Roman" w:hAnsi="Times New Roman" w:cs="Times New Roman"/>
          <w:bCs/>
          <w:sz w:val="24"/>
          <w:szCs w:val="24"/>
        </w:rPr>
        <w:t xml:space="preserve">                   </w:t>
      </w:r>
      <w:r w:rsidRPr="00D547C5">
        <w:rPr>
          <w:rFonts w:ascii="Times New Roman" w:hAnsi="Times New Roman" w:cs="Times New Roman"/>
          <w:bCs/>
          <w:sz w:val="24"/>
          <w:szCs w:val="24"/>
        </w:rPr>
        <w:t>w ramach Regionalnego Programu Operacyjnego Województwa Mazowieckiego 2014-2020, Działanie 4.1. Odnawialne źródła energii, w partnerstwie z gminą: Gozdowo, Zawidz, Rościszewo, Załuski (Lider), Mała Wieś i Kuczbork-Osada.</w:t>
      </w:r>
    </w:p>
    <w:p w14:paraId="1F14DC65" w14:textId="77777777" w:rsidR="00740B57" w:rsidRPr="00D547C5" w:rsidRDefault="00740B57" w:rsidP="00740B57">
      <w:pPr>
        <w:spacing w:after="0" w:line="240" w:lineRule="auto"/>
        <w:ind w:firstLine="708"/>
        <w:jc w:val="both"/>
        <w:rPr>
          <w:rFonts w:ascii="Times New Roman" w:hAnsi="Times New Roman" w:cs="Times New Roman"/>
          <w:color w:val="FF0000"/>
          <w:sz w:val="24"/>
          <w:szCs w:val="24"/>
        </w:rPr>
      </w:pPr>
    </w:p>
    <w:p w14:paraId="5B9692F7" w14:textId="5721AD6C" w:rsidR="00777A40" w:rsidRPr="008A5C21" w:rsidRDefault="00777A40" w:rsidP="00DC6AB5">
      <w:pPr>
        <w:spacing w:after="0" w:line="240" w:lineRule="auto"/>
        <w:jc w:val="both"/>
        <w:rPr>
          <w:rFonts w:ascii="Times New Roman" w:hAnsi="Times New Roman" w:cs="Times New Roman"/>
          <w:bCs/>
          <w:sz w:val="24"/>
          <w:szCs w:val="24"/>
        </w:rPr>
      </w:pPr>
      <w:r w:rsidRPr="008A5C21">
        <w:rPr>
          <w:rFonts w:ascii="Times New Roman" w:hAnsi="Times New Roman" w:cs="Times New Roman"/>
          <w:bCs/>
          <w:sz w:val="24"/>
          <w:szCs w:val="24"/>
        </w:rPr>
        <w:t xml:space="preserve">Na terenie gminy Gozdowo zamontowano panele fotowoltaiczne na 82 nieruchomościach, w tym: </w:t>
      </w:r>
    </w:p>
    <w:p w14:paraId="395ED148" w14:textId="7D4A953A" w:rsidR="008A5C21" w:rsidRDefault="00777A40" w:rsidP="00A461FE">
      <w:pPr>
        <w:pStyle w:val="Akapitzlist"/>
        <w:numPr>
          <w:ilvl w:val="0"/>
          <w:numId w:val="28"/>
        </w:numPr>
        <w:spacing w:after="0"/>
        <w:jc w:val="both"/>
        <w:rPr>
          <w:rFonts w:ascii="Times New Roman" w:hAnsi="Times New Roman" w:cs="Times New Roman"/>
          <w:bCs/>
          <w:sz w:val="24"/>
          <w:szCs w:val="24"/>
        </w:rPr>
      </w:pPr>
      <w:r w:rsidRPr="008A5C21">
        <w:rPr>
          <w:rFonts w:ascii="Times New Roman" w:hAnsi="Times New Roman" w:cs="Times New Roman"/>
          <w:bCs/>
          <w:sz w:val="24"/>
          <w:szCs w:val="24"/>
        </w:rPr>
        <w:t xml:space="preserve">77 na nieruchomościach prywatnych (budynki mieszkalne i gospodarcze) o łącznej mocy 265 </w:t>
      </w:r>
      <w:proofErr w:type="spellStart"/>
      <w:r w:rsidRPr="008A5C21">
        <w:rPr>
          <w:rFonts w:ascii="Times New Roman" w:hAnsi="Times New Roman" w:cs="Times New Roman"/>
          <w:bCs/>
          <w:sz w:val="24"/>
          <w:szCs w:val="24"/>
        </w:rPr>
        <w:t>kW</w:t>
      </w:r>
      <w:r w:rsidR="00616308">
        <w:rPr>
          <w:rFonts w:ascii="Times New Roman" w:hAnsi="Times New Roman" w:cs="Times New Roman"/>
          <w:bCs/>
          <w:sz w:val="24"/>
          <w:szCs w:val="24"/>
        </w:rPr>
        <w:t>p</w:t>
      </w:r>
      <w:proofErr w:type="spellEnd"/>
      <w:r w:rsidR="008A5C21">
        <w:rPr>
          <w:rFonts w:ascii="Times New Roman" w:hAnsi="Times New Roman" w:cs="Times New Roman"/>
          <w:bCs/>
          <w:sz w:val="24"/>
          <w:szCs w:val="24"/>
        </w:rPr>
        <w:t>;</w:t>
      </w:r>
    </w:p>
    <w:p w14:paraId="43DBEE06" w14:textId="6319FBD2" w:rsidR="00AF6311" w:rsidRDefault="00777A40" w:rsidP="00A461FE">
      <w:pPr>
        <w:pStyle w:val="Akapitzlist"/>
        <w:numPr>
          <w:ilvl w:val="0"/>
          <w:numId w:val="28"/>
        </w:numPr>
        <w:spacing w:after="0"/>
        <w:jc w:val="both"/>
        <w:rPr>
          <w:rFonts w:ascii="Times New Roman" w:hAnsi="Times New Roman" w:cs="Times New Roman"/>
          <w:bCs/>
          <w:sz w:val="24"/>
          <w:szCs w:val="24"/>
        </w:rPr>
      </w:pPr>
      <w:r w:rsidRPr="008A5C21">
        <w:rPr>
          <w:rFonts w:ascii="Times New Roman" w:hAnsi="Times New Roman" w:cs="Times New Roman"/>
          <w:bCs/>
          <w:sz w:val="24"/>
          <w:szCs w:val="24"/>
        </w:rPr>
        <w:t xml:space="preserve">5 szt. na obiektach użyteczności publicznej </w:t>
      </w:r>
      <w:r w:rsidR="008A5C21" w:rsidRPr="008A5C21">
        <w:rPr>
          <w:rFonts w:ascii="Times New Roman" w:hAnsi="Times New Roman" w:cs="Times New Roman"/>
          <w:bCs/>
          <w:sz w:val="24"/>
          <w:szCs w:val="24"/>
        </w:rPr>
        <w:t xml:space="preserve">o </w:t>
      </w:r>
      <w:r w:rsidRPr="008A5C21">
        <w:rPr>
          <w:rFonts w:ascii="Times New Roman" w:hAnsi="Times New Roman" w:cs="Times New Roman"/>
          <w:bCs/>
          <w:sz w:val="24"/>
          <w:szCs w:val="24"/>
        </w:rPr>
        <w:t>łączn</w:t>
      </w:r>
      <w:r w:rsidR="008A5C21" w:rsidRPr="008A5C21">
        <w:rPr>
          <w:rFonts w:ascii="Times New Roman" w:hAnsi="Times New Roman" w:cs="Times New Roman"/>
          <w:bCs/>
          <w:sz w:val="24"/>
          <w:szCs w:val="24"/>
        </w:rPr>
        <w:t>ej</w:t>
      </w:r>
      <w:r w:rsidRPr="008A5C21">
        <w:rPr>
          <w:rFonts w:ascii="Times New Roman" w:hAnsi="Times New Roman" w:cs="Times New Roman"/>
          <w:bCs/>
          <w:sz w:val="24"/>
          <w:szCs w:val="24"/>
        </w:rPr>
        <w:t xml:space="preserve"> moc</w:t>
      </w:r>
      <w:r w:rsidR="008A5C21" w:rsidRPr="008A5C21">
        <w:rPr>
          <w:rFonts w:ascii="Times New Roman" w:hAnsi="Times New Roman" w:cs="Times New Roman"/>
          <w:bCs/>
          <w:sz w:val="24"/>
          <w:szCs w:val="24"/>
        </w:rPr>
        <w:t>y</w:t>
      </w:r>
      <w:r w:rsidRPr="008A5C21">
        <w:rPr>
          <w:rFonts w:ascii="Times New Roman" w:hAnsi="Times New Roman" w:cs="Times New Roman"/>
          <w:bCs/>
          <w:sz w:val="24"/>
          <w:szCs w:val="24"/>
        </w:rPr>
        <w:t xml:space="preserve"> 149 </w:t>
      </w:r>
      <w:proofErr w:type="spellStart"/>
      <w:r w:rsidRPr="008A5C21">
        <w:rPr>
          <w:rFonts w:ascii="Times New Roman" w:hAnsi="Times New Roman" w:cs="Times New Roman"/>
          <w:bCs/>
          <w:sz w:val="24"/>
          <w:szCs w:val="24"/>
        </w:rPr>
        <w:t>kW</w:t>
      </w:r>
      <w:r w:rsidR="00616308">
        <w:rPr>
          <w:rFonts w:ascii="Times New Roman" w:hAnsi="Times New Roman" w:cs="Times New Roman"/>
          <w:bCs/>
          <w:sz w:val="24"/>
          <w:szCs w:val="24"/>
        </w:rPr>
        <w:t>p</w:t>
      </w:r>
      <w:proofErr w:type="spellEnd"/>
      <w:r w:rsidRPr="008A5C21">
        <w:rPr>
          <w:rFonts w:ascii="Times New Roman" w:hAnsi="Times New Roman" w:cs="Times New Roman"/>
          <w:bCs/>
          <w:sz w:val="24"/>
          <w:szCs w:val="24"/>
        </w:rPr>
        <w:t>.</w:t>
      </w:r>
    </w:p>
    <w:p w14:paraId="068128A3" w14:textId="794F958E" w:rsidR="00DC6AB5" w:rsidRDefault="00DC6AB5" w:rsidP="00DC6AB5">
      <w:pPr>
        <w:spacing w:after="0"/>
        <w:jc w:val="both"/>
        <w:rPr>
          <w:rFonts w:ascii="Garamond" w:hAnsi="Garamond"/>
          <w:b/>
          <w:bCs/>
          <w:i/>
          <w:iCs/>
        </w:rPr>
      </w:pPr>
      <w:bookmarkStart w:id="16" w:name="_Hlk85029416"/>
    </w:p>
    <w:p w14:paraId="7D296C3B" w14:textId="77777777" w:rsidR="00740B57" w:rsidRDefault="00740B57" w:rsidP="00DC6AB5">
      <w:pPr>
        <w:spacing w:after="0"/>
        <w:jc w:val="both"/>
        <w:rPr>
          <w:rFonts w:ascii="Garamond" w:hAnsi="Garamond"/>
          <w:b/>
          <w:bCs/>
          <w:i/>
          <w:iCs/>
        </w:rPr>
      </w:pPr>
    </w:p>
    <w:p w14:paraId="76DEA012" w14:textId="48105D64" w:rsidR="00DC6AB5" w:rsidRPr="00DC6AB5" w:rsidRDefault="00DC6AB5" w:rsidP="00DC6AB5">
      <w:pPr>
        <w:spacing w:after="0"/>
        <w:jc w:val="both"/>
        <w:rPr>
          <w:rFonts w:ascii="Garamond" w:hAnsi="Garamond"/>
          <w:b/>
          <w:bCs/>
          <w:i/>
          <w:iCs/>
        </w:rPr>
      </w:pPr>
      <w:r w:rsidRPr="00DC6AB5">
        <w:rPr>
          <w:rFonts w:ascii="Garamond" w:hAnsi="Garamond"/>
          <w:b/>
          <w:bCs/>
          <w:i/>
          <w:iCs/>
        </w:rPr>
        <w:lastRenderedPageBreak/>
        <w:t>Tabela 20. Odnawialne źródła energii wykonane w ramach projektu partnerskiego - na dzień 31.12.2020r.</w:t>
      </w:r>
      <w:bookmarkEnd w:id="16"/>
    </w:p>
    <w:tbl>
      <w:tblPr>
        <w:tblStyle w:val="Tabela-Siatka"/>
        <w:tblW w:w="0" w:type="auto"/>
        <w:tblLook w:val="04A0" w:firstRow="1" w:lastRow="0" w:firstColumn="1" w:lastColumn="0" w:noHBand="0" w:noVBand="1"/>
      </w:tblPr>
      <w:tblGrid>
        <w:gridCol w:w="564"/>
        <w:gridCol w:w="4110"/>
        <w:gridCol w:w="3826"/>
      </w:tblGrid>
      <w:tr w:rsidR="00D1181E" w:rsidRPr="00740B57" w14:paraId="1619C95C" w14:textId="77777777" w:rsidTr="00081B3E">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9BF8FD" w:themeFill="accent1" w:themeFillTint="66"/>
          </w:tcPr>
          <w:p w14:paraId="76E405A4" w14:textId="36A0D920" w:rsidR="00D1181E" w:rsidRPr="00740B57" w:rsidRDefault="00D1181E" w:rsidP="002A428D">
            <w:pP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Lp.</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9BF8FD" w:themeFill="accent1" w:themeFillTint="66"/>
          </w:tcPr>
          <w:p w14:paraId="084F9F26" w14:textId="416C6824" w:rsidR="00D1181E" w:rsidRPr="00740B57" w:rsidRDefault="00D1181E" w:rsidP="002A428D">
            <w:pP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Miejscowość</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9BF8FD" w:themeFill="accent1" w:themeFillTint="66"/>
          </w:tcPr>
          <w:p w14:paraId="71992FD8" w14:textId="492DDC3A" w:rsidR="00D1181E" w:rsidRPr="00740B57" w:rsidRDefault="00D1181E" w:rsidP="002A428D">
            <w:pP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Liczba wykonanych instalacji</w:t>
            </w:r>
          </w:p>
        </w:tc>
      </w:tr>
      <w:tr w:rsidR="001721EE" w:rsidRPr="00740B57" w14:paraId="6A1D4370" w14:textId="77777777" w:rsidTr="00081B3E">
        <w:tc>
          <w:tcPr>
            <w:tcW w:w="8500" w:type="dxa"/>
            <w:gridSpan w:val="3"/>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FBFDE3" w:themeFill="accent3" w:themeFillTint="33"/>
          </w:tcPr>
          <w:p w14:paraId="3E4FD56A" w14:textId="3727B645" w:rsidR="001721EE" w:rsidRPr="00740B57" w:rsidRDefault="00A51C4C" w:rsidP="00A51C4C">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NIERUCHOMOŚCI PRYWATNE</w:t>
            </w:r>
          </w:p>
        </w:tc>
      </w:tr>
      <w:tr w:rsidR="007F1451" w:rsidRPr="007F1451" w14:paraId="753016CE"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47BE9E2C" w14:textId="7AB2742F" w:rsidR="00D1181E" w:rsidRPr="00E622A2" w:rsidRDefault="00A51C4C"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FB118C5" w14:textId="5D2B6E94" w:rsidR="00D1181E"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Gozdowo</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8103740" w14:textId="74F760CD" w:rsidR="00D1181E"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27</w:t>
            </w:r>
          </w:p>
        </w:tc>
      </w:tr>
      <w:tr w:rsidR="007F1451" w:rsidRPr="007F1451" w14:paraId="014ABCE9"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440DB9F0" w14:textId="3CAC76F9" w:rsidR="00D1181E"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0E7CE6D" w14:textId="332C5A4B" w:rsidR="00D1181E"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 xml:space="preserve">Lelice </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7E71385" w14:textId="4790BF0B" w:rsidR="00D1181E"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7</w:t>
            </w:r>
          </w:p>
        </w:tc>
      </w:tr>
      <w:tr w:rsidR="007F1451" w:rsidRPr="007F1451" w14:paraId="55D6A925"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4457229C" w14:textId="6C623C51" w:rsidR="007F1451"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DD7A60B" w14:textId="060F8CDF" w:rsidR="007F1451"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 xml:space="preserve">Rogienice </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509D900" w14:textId="1D9BE835" w:rsidR="007F1451"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4</w:t>
            </w:r>
          </w:p>
        </w:tc>
      </w:tr>
      <w:tr w:rsidR="007F1451" w:rsidRPr="007F1451" w14:paraId="2A4CF01C"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52E8C3AE" w14:textId="10929480" w:rsidR="00D1181E"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4.</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B3DF882" w14:textId="2C9A8CB7" w:rsidR="00D1181E"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 xml:space="preserve">Golejewo </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373601C" w14:textId="4015100A" w:rsidR="00D1181E"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w:t>
            </w:r>
          </w:p>
        </w:tc>
      </w:tr>
      <w:tr w:rsidR="007F1451" w:rsidRPr="007F1451" w14:paraId="6D8491C2"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2C837F1F" w14:textId="56A423B5" w:rsidR="00D1181E"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5.</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4A42CE0" w14:textId="111C7BCE" w:rsidR="00D1181E" w:rsidRPr="00E622A2" w:rsidRDefault="007F1451" w:rsidP="002A428D">
            <w:pPr>
              <w:rPr>
                <w:rFonts w:ascii="Garamond" w:hAnsi="Garamond" w:cs="Times New Roman"/>
                <w:b/>
                <w:color w:val="000000" w:themeColor="text1"/>
                <w:sz w:val="24"/>
                <w:szCs w:val="24"/>
                <w:lang w:eastAsia="pl-PL"/>
              </w:rPr>
            </w:pPr>
            <w:proofErr w:type="spellStart"/>
            <w:r w:rsidRPr="00E622A2">
              <w:rPr>
                <w:rFonts w:ascii="Garamond" w:hAnsi="Garamond" w:cs="Times New Roman"/>
                <w:b/>
                <w:color w:val="000000" w:themeColor="text1"/>
                <w:sz w:val="24"/>
                <w:szCs w:val="24"/>
                <w:lang w:eastAsia="pl-PL"/>
              </w:rPr>
              <w:t>Cetlin</w:t>
            </w:r>
            <w:proofErr w:type="spellEnd"/>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95A6AE4" w14:textId="0CC63B8C" w:rsidR="00D1181E"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w:t>
            </w:r>
          </w:p>
        </w:tc>
      </w:tr>
      <w:tr w:rsidR="007F1451" w:rsidRPr="007F1451" w14:paraId="61681FC5"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529C9A74" w14:textId="3C100977" w:rsidR="00EC43CB"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6.</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CDE42A9" w14:textId="73073847" w:rsidR="00EC43CB"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 xml:space="preserve">Czachowo </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5B02429" w14:textId="7706FEEA" w:rsidR="00EC43CB"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w:t>
            </w:r>
          </w:p>
        </w:tc>
      </w:tr>
      <w:tr w:rsidR="007F1451" w:rsidRPr="007F1451" w14:paraId="5CAA8042"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7297B177" w14:textId="38C46FB6" w:rsidR="00EC43CB"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7.</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0800775" w14:textId="73B8B527" w:rsidR="00EC43CB"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 xml:space="preserve">Kolonia Przybyszewo </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AAAFCA2" w14:textId="100A88D0" w:rsidR="00EC43CB"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w:t>
            </w:r>
          </w:p>
        </w:tc>
      </w:tr>
      <w:tr w:rsidR="007F1451" w:rsidRPr="007F1451" w14:paraId="1F33A077"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140740AA" w14:textId="57CEE431" w:rsidR="00EC43CB"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8.</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54887AE" w14:textId="0D85FA3E" w:rsidR="00EC43CB"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 xml:space="preserve">Zbójno </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A8A1AD0" w14:textId="67DDDF82" w:rsidR="00EC43CB"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w:t>
            </w:r>
          </w:p>
        </w:tc>
      </w:tr>
      <w:tr w:rsidR="007F1451" w:rsidRPr="007F1451" w14:paraId="47E5DE3D"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36D1EC1A" w14:textId="3C46F918" w:rsidR="007F1451"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9.</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E5B6AF4" w14:textId="3F232F2B" w:rsidR="007F1451"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Bronoszewice</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422D8DA" w14:textId="43D55F6F" w:rsidR="007F1451"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w:t>
            </w:r>
          </w:p>
        </w:tc>
      </w:tr>
      <w:tr w:rsidR="007F1451" w:rsidRPr="007F1451" w14:paraId="2408BA6F"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58F1B404" w14:textId="62706378" w:rsidR="001721EE"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10.</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B93D2B9" w14:textId="6C1459C2" w:rsidR="001721EE"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 xml:space="preserve">Rempin </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107D1D0" w14:textId="63C45399" w:rsidR="001721EE"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w:t>
            </w:r>
          </w:p>
        </w:tc>
      </w:tr>
      <w:tr w:rsidR="007F1451" w:rsidRPr="007F1451" w14:paraId="156F234E"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7DE4EBB2" w14:textId="7E0E638C" w:rsidR="001721EE"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11.</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232F9EC" w14:textId="35A43BAA" w:rsidR="001721EE"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 xml:space="preserve">Rękawczyn </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8AAA456" w14:textId="7891B6FB" w:rsidR="001721EE"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w:t>
            </w:r>
          </w:p>
        </w:tc>
      </w:tr>
      <w:tr w:rsidR="007F1451" w:rsidRPr="007F1451" w14:paraId="2BBBE338"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7DB43142" w14:textId="1F9680D7" w:rsidR="007F1451"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12.</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4D2B2E8" w14:textId="3AB3DAA8" w:rsidR="007F1451"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 xml:space="preserve">Głuchowo </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226208F" w14:textId="20D83234" w:rsidR="007F1451"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w:t>
            </w:r>
          </w:p>
        </w:tc>
      </w:tr>
      <w:tr w:rsidR="007F1451" w:rsidRPr="007F1451" w14:paraId="3D12ED63"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63AA1351" w14:textId="24F1FCA6" w:rsidR="001721EE"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13.</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EB3FC2C" w14:textId="32228FF4" w:rsidR="001721EE"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 xml:space="preserve">Kowalewo Skorupki </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9DDCD1F" w14:textId="72F9559C" w:rsidR="001721EE"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w:t>
            </w:r>
          </w:p>
        </w:tc>
      </w:tr>
      <w:tr w:rsidR="007F1451" w:rsidRPr="007F1451" w14:paraId="6B0B0428"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1A29C19D" w14:textId="78313CB8" w:rsidR="001721EE"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14.</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EF564EC" w14:textId="7D2FDB88" w:rsidR="001721EE"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Kowalewo Boguszyce</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72D971D" w14:textId="3D181BC2" w:rsidR="001721EE"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r>
      <w:tr w:rsidR="007F1451" w:rsidRPr="007F1451" w14:paraId="53468A8B"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153195EB" w14:textId="340036BE" w:rsidR="007F1451"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15.</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A511CC8" w14:textId="6E93F482" w:rsidR="007F1451"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 xml:space="preserve">Kowalewo Podborne </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4C9F848" w14:textId="60EDB71E" w:rsidR="007F1451"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r>
      <w:tr w:rsidR="007F1451" w:rsidRPr="007F1451" w14:paraId="636C2358"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543DCCAA" w14:textId="15E8FD62" w:rsidR="007F1451"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16.</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61E16B40" w14:textId="32DE2088" w:rsidR="007F1451"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Czachorowo</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1FDC59C2" w14:textId="0E92CC43" w:rsidR="007F1451"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r>
      <w:tr w:rsidR="007F1451" w:rsidRPr="007F1451" w14:paraId="694CB53A"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4694C5D4" w14:textId="7F2EE187" w:rsidR="007F1451"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17.</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4762E35" w14:textId="3344D1EA" w:rsidR="007F1451" w:rsidRPr="00E622A2" w:rsidRDefault="007F1451" w:rsidP="002A428D">
            <w:pPr>
              <w:rPr>
                <w:rFonts w:ascii="Garamond" w:hAnsi="Garamond" w:cs="Times New Roman"/>
                <w:b/>
                <w:color w:val="000000" w:themeColor="text1"/>
                <w:sz w:val="24"/>
                <w:szCs w:val="24"/>
                <w:lang w:eastAsia="pl-PL"/>
              </w:rPr>
            </w:pPr>
            <w:proofErr w:type="spellStart"/>
            <w:r w:rsidRPr="00E622A2">
              <w:rPr>
                <w:rFonts w:ascii="Garamond" w:hAnsi="Garamond" w:cs="Times New Roman"/>
                <w:b/>
                <w:color w:val="000000" w:themeColor="text1"/>
                <w:sz w:val="24"/>
                <w:szCs w:val="24"/>
                <w:lang w:eastAsia="pl-PL"/>
              </w:rPr>
              <w:t>Czarnominek</w:t>
            </w:r>
            <w:proofErr w:type="spellEnd"/>
            <w:r w:rsidRPr="00E622A2">
              <w:rPr>
                <w:rFonts w:ascii="Garamond" w:hAnsi="Garamond" w:cs="Times New Roman"/>
                <w:b/>
                <w:color w:val="000000" w:themeColor="text1"/>
                <w:sz w:val="24"/>
                <w:szCs w:val="24"/>
                <w:lang w:eastAsia="pl-PL"/>
              </w:rPr>
              <w:t xml:space="preserve"> </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4D77913" w14:textId="7235D047" w:rsidR="007F1451"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r>
      <w:tr w:rsidR="007F1451" w:rsidRPr="007F1451" w14:paraId="3F3E213C"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3ED15E6B" w14:textId="1A28B8B3" w:rsidR="007F1451"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18.</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11FFB61" w14:textId="09FC928B" w:rsidR="007F1451"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Bombalice</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2FB56CF" w14:textId="43AC24A9" w:rsidR="007F1451"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r>
      <w:tr w:rsidR="007F1451" w:rsidRPr="007F1451" w14:paraId="5A1721E7"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0654886B" w14:textId="216D9DA5" w:rsidR="007F1451"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19.</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40217E8" w14:textId="048A9D21" w:rsidR="007F1451"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Zakrzewko</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0F5C117A" w14:textId="54BA9F1A" w:rsidR="007F1451"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r>
      <w:tr w:rsidR="007F1451" w:rsidRPr="007F1451" w14:paraId="3C594B4C"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447C77AE" w14:textId="296A9476" w:rsidR="007F1451"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20.</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608231A" w14:textId="1809BCEF" w:rsidR="007F1451" w:rsidRPr="00E622A2" w:rsidRDefault="007F1451" w:rsidP="002A428D">
            <w:pPr>
              <w:rPr>
                <w:rFonts w:ascii="Garamond" w:hAnsi="Garamond" w:cs="Times New Roman"/>
                <w:b/>
                <w:color w:val="000000" w:themeColor="text1"/>
                <w:sz w:val="24"/>
                <w:szCs w:val="24"/>
                <w:lang w:eastAsia="pl-PL"/>
              </w:rPr>
            </w:pPr>
            <w:proofErr w:type="spellStart"/>
            <w:r w:rsidRPr="00E622A2">
              <w:rPr>
                <w:rFonts w:ascii="Garamond" w:hAnsi="Garamond" w:cs="Times New Roman"/>
                <w:b/>
                <w:color w:val="000000" w:themeColor="text1"/>
                <w:sz w:val="24"/>
                <w:szCs w:val="24"/>
                <w:lang w:eastAsia="pl-PL"/>
              </w:rPr>
              <w:t>Reczewo</w:t>
            </w:r>
            <w:proofErr w:type="spellEnd"/>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313794EE" w14:textId="48A1E0B6" w:rsidR="007F1451"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r>
      <w:tr w:rsidR="007F1451" w:rsidRPr="007F1451" w14:paraId="4290F752"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48AA7E79" w14:textId="3F493178" w:rsidR="007F1451"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21.</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FC2B5F5" w14:textId="2099E3EB" w:rsidR="007F1451"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Rycharcice</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BCB5536" w14:textId="6BBB04DB" w:rsidR="007F1451"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r>
      <w:tr w:rsidR="007F1451" w:rsidRPr="007F1451" w14:paraId="7EC76CF6"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4E6CE49F" w14:textId="096A72FF" w:rsidR="007F1451"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22.</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428B8DD0" w14:textId="343D07CD" w:rsidR="007F1451"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Kolczyn</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7ECC4D89" w14:textId="00B6361B" w:rsidR="007F1451"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r>
      <w:tr w:rsidR="007F1451" w:rsidRPr="007F1451" w14:paraId="41C4158D" w14:textId="77777777" w:rsidTr="0055532F">
        <w:tc>
          <w:tcPr>
            <w:tcW w:w="56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DF0F3"/>
          </w:tcPr>
          <w:p w14:paraId="4D8DDE87" w14:textId="44BF6CE0" w:rsidR="007F1451"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23.</w:t>
            </w:r>
          </w:p>
        </w:tc>
        <w:tc>
          <w:tcPr>
            <w:tcW w:w="4110"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569EB1D1" w14:textId="49C4670F" w:rsidR="007F1451"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 xml:space="preserve">Kuniewo </w:t>
            </w:r>
          </w:p>
        </w:tc>
        <w:tc>
          <w:tcPr>
            <w:tcW w:w="3826" w:type="dxa"/>
            <w:tcBorders>
              <w:top w:val="single" w:sz="4" w:space="0" w:color="44546A" w:themeColor="text2"/>
              <w:left w:val="single" w:sz="4" w:space="0" w:color="44546A" w:themeColor="text2"/>
              <w:bottom w:val="single" w:sz="4" w:space="0" w:color="44546A" w:themeColor="text2"/>
              <w:right w:val="single" w:sz="4" w:space="0" w:color="44546A" w:themeColor="text2"/>
            </w:tcBorders>
          </w:tcPr>
          <w:p w14:paraId="2118716D" w14:textId="694656B0" w:rsidR="007F1451"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r>
      <w:tr w:rsidR="007F1451" w:rsidRPr="007F1451" w14:paraId="55E5B100" w14:textId="77777777" w:rsidTr="0055532F">
        <w:tc>
          <w:tcPr>
            <w:tcW w:w="564" w:type="dxa"/>
            <w:tcBorders>
              <w:top w:val="single" w:sz="4" w:space="0" w:color="44546A" w:themeColor="text2"/>
            </w:tcBorders>
            <w:shd w:val="clear" w:color="auto" w:fill="EDF0F3"/>
          </w:tcPr>
          <w:p w14:paraId="0CDC40A0" w14:textId="6F623A55" w:rsidR="007F1451" w:rsidRPr="00E622A2" w:rsidRDefault="007F1451"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24.</w:t>
            </w:r>
          </w:p>
        </w:tc>
        <w:tc>
          <w:tcPr>
            <w:tcW w:w="4110" w:type="dxa"/>
            <w:tcBorders>
              <w:top w:val="single" w:sz="4" w:space="0" w:color="44546A" w:themeColor="text2"/>
            </w:tcBorders>
          </w:tcPr>
          <w:p w14:paraId="78A7F04C" w14:textId="4F7D00FB" w:rsidR="007F1451" w:rsidRPr="00E622A2" w:rsidRDefault="007F1451"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 xml:space="preserve">Bonisław </w:t>
            </w:r>
          </w:p>
        </w:tc>
        <w:tc>
          <w:tcPr>
            <w:tcW w:w="3826" w:type="dxa"/>
            <w:tcBorders>
              <w:top w:val="single" w:sz="4" w:space="0" w:color="44546A" w:themeColor="text2"/>
            </w:tcBorders>
          </w:tcPr>
          <w:p w14:paraId="5DBA79F6" w14:textId="4A789693" w:rsidR="007F1451" w:rsidRPr="00E622A2" w:rsidRDefault="007F1451" w:rsidP="007F1451">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r>
      <w:tr w:rsidR="001721EE" w:rsidRPr="00740B57" w14:paraId="11BAC995" w14:textId="77777777" w:rsidTr="008923DA">
        <w:tc>
          <w:tcPr>
            <w:tcW w:w="8500" w:type="dxa"/>
            <w:gridSpan w:val="3"/>
            <w:shd w:val="clear" w:color="auto" w:fill="FBFDE3" w:themeFill="accent3" w:themeFillTint="33"/>
          </w:tcPr>
          <w:p w14:paraId="004FD569" w14:textId="3810AF2E" w:rsidR="001721EE" w:rsidRPr="00740B57" w:rsidRDefault="001721EE" w:rsidP="00A51C4C">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740B57">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OBIEKTY UŻYTECZNOŚCI PUBLICZNEJ</w:t>
            </w:r>
          </w:p>
        </w:tc>
      </w:tr>
      <w:tr w:rsidR="001721EE" w:rsidRPr="00A51C4C" w14:paraId="39580D66" w14:textId="77777777" w:rsidTr="0055532F">
        <w:tc>
          <w:tcPr>
            <w:tcW w:w="564" w:type="dxa"/>
            <w:shd w:val="clear" w:color="auto" w:fill="EDF0F3"/>
          </w:tcPr>
          <w:p w14:paraId="45D40197" w14:textId="467F971A" w:rsidR="001721EE" w:rsidRPr="00E622A2" w:rsidRDefault="00A51C4C"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c>
          <w:tcPr>
            <w:tcW w:w="4110" w:type="dxa"/>
          </w:tcPr>
          <w:p w14:paraId="714DE95B" w14:textId="07F0D847" w:rsidR="001721EE" w:rsidRPr="00E622A2" w:rsidRDefault="001721EE"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Gozdowo – Urząd Gminy</w:t>
            </w:r>
          </w:p>
        </w:tc>
        <w:tc>
          <w:tcPr>
            <w:tcW w:w="3826" w:type="dxa"/>
          </w:tcPr>
          <w:p w14:paraId="54FE42DD" w14:textId="6A4DBDF1" w:rsidR="001721EE" w:rsidRPr="00E622A2" w:rsidRDefault="00A51C4C" w:rsidP="00A51C4C">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r>
      <w:tr w:rsidR="001721EE" w:rsidRPr="00A51C4C" w14:paraId="143E2C25" w14:textId="77777777" w:rsidTr="0055532F">
        <w:tc>
          <w:tcPr>
            <w:tcW w:w="564" w:type="dxa"/>
            <w:shd w:val="clear" w:color="auto" w:fill="EDF0F3"/>
          </w:tcPr>
          <w:p w14:paraId="0206D83A" w14:textId="205B2946" w:rsidR="001721EE" w:rsidRPr="00E622A2" w:rsidRDefault="00A51C4C"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2.</w:t>
            </w:r>
          </w:p>
        </w:tc>
        <w:tc>
          <w:tcPr>
            <w:tcW w:w="4110" w:type="dxa"/>
          </w:tcPr>
          <w:p w14:paraId="5BA1D833" w14:textId="17AC2F21" w:rsidR="001721EE" w:rsidRPr="00E622A2" w:rsidRDefault="00A51C4C"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Gozdowo – Szkoła Podstawowa</w:t>
            </w:r>
          </w:p>
        </w:tc>
        <w:tc>
          <w:tcPr>
            <w:tcW w:w="3826" w:type="dxa"/>
          </w:tcPr>
          <w:p w14:paraId="6AF00008" w14:textId="437CC328" w:rsidR="001721EE" w:rsidRPr="00E622A2" w:rsidRDefault="00A51C4C" w:rsidP="00A51C4C">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r>
      <w:tr w:rsidR="001721EE" w:rsidRPr="00A51C4C" w14:paraId="708D5D42" w14:textId="77777777" w:rsidTr="0055532F">
        <w:tc>
          <w:tcPr>
            <w:tcW w:w="564" w:type="dxa"/>
            <w:shd w:val="clear" w:color="auto" w:fill="EDF0F3"/>
          </w:tcPr>
          <w:p w14:paraId="18A7C7A0" w14:textId="2BFDCCD7" w:rsidR="001721EE" w:rsidRPr="00E622A2" w:rsidRDefault="00A51C4C"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w:t>
            </w:r>
          </w:p>
        </w:tc>
        <w:tc>
          <w:tcPr>
            <w:tcW w:w="4110" w:type="dxa"/>
          </w:tcPr>
          <w:p w14:paraId="77A20AE1" w14:textId="222509C1" w:rsidR="001721EE" w:rsidRPr="00E622A2" w:rsidRDefault="00A51C4C"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Lelice – Szkoła Podstawowa</w:t>
            </w:r>
          </w:p>
        </w:tc>
        <w:tc>
          <w:tcPr>
            <w:tcW w:w="3826" w:type="dxa"/>
          </w:tcPr>
          <w:p w14:paraId="1E885E10" w14:textId="753BCB58" w:rsidR="001721EE" w:rsidRPr="00E622A2" w:rsidRDefault="00A51C4C" w:rsidP="00A51C4C">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r>
      <w:tr w:rsidR="00A51C4C" w:rsidRPr="00A51C4C" w14:paraId="0E3BF771" w14:textId="77777777" w:rsidTr="0055532F">
        <w:tc>
          <w:tcPr>
            <w:tcW w:w="564" w:type="dxa"/>
            <w:shd w:val="clear" w:color="auto" w:fill="EDF0F3"/>
          </w:tcPr>
          <w:p w14:paraId="7A3F97D2" w14:textId="448241EE" w:rsidR="001721EE" w:rsidRPr="00E622A2" w:rsidRDefault="00A51C4C"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4.</w:t>
            </w:r>
          </w:p>
        </w:tc>
        <w:tc>
          <w:tcPr>
            <w:tcW w:w="4110" w:type="dxa"/>
          </w:tcPr>
          <w:p w14:paraId="74B05463" w14:textId="64DB6347" w:rsidR="001721EE" w:rsidRPr="00E622A2" w:rsidRDefault="00A51C4C"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Gozdowo – Stacja Uzdatniania Wody</w:t>
            </w:r>
          </w:p>
        </w:tc>
        <w:tc>
          <w:tcPr>
            <w:tcW w:w="3826" w:type="dxa"/>
          </w:tcPr>
          <w:p w14:paraId="2BA258F8" w14:textId="11F4E9EE" w:rsidR="001721EE" w:rsidRPr="00E622A2" w:rsidRDefault="00A51C4C" w:rsidP="00A51C4C">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r>
      <w:tr w:rsidR="00A51C4C" w:rsidRPr="00A51C4C" w14:paraId="2E6E11A0" w14:textId="77777777" w:rsidTr="0055532F">
        <w:tc>
          <w:tcPr>
            <w:tcW w:w="564" w:type="dxa"/>
            <w:shd w:val="clear" w:color="auto" w:fill="EDF0F3"/>
          </w:tcPr>
          <w:p w14:paraId="3157ABAE" w14:textId="2078D0D5" w:rsidR="001721EE" w:rsidRPr="00E622A2" w:rsidRDefault="00A51C4C" w:rsidP="002A428D">
            <w:pP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5.</w:t>
            </w:r>
          </w:p>
        </w:tc>
        <w:tc>
          <w:tcPr>
            <w:tcW w:w="4110" w:type="dxa"/>
          </w:tcPr>
          <w:p w14:paraId="0B6206E2" w14:textId="1A100FD3" w:rsidR="001721EE" w:rsidRPr="00E622A2" w:rsidRDefault="00A51C4C" w:rsidP="002A428D">
            <w:pP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Lelice – Stacja Uzdatniania Wody</w:t>
            </w:r>
          </w:p>
        </w:tc>
        <w:tc>
          <w:tcPr>
            <w:tcW w:w="3826" w:type="dxa"/>
          </w:tcPr>
          <w:p w14:paraId="4AAEC951" w14:textId="7BBF05C8" w:rsidR="001721EE" w:rsidRPr="00E622A2" w:rsidRDefault="00A51C4C" w:rsidP="00A51C4C">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w:t>
            </w:r>
          </w:p>
        </w:tc>
      </w:tr>
    </w:tbl>
    <w:p w14:paraId="724CA816" w14:textId="600DC34D" w:rsidR="00D1181E" w:rsidRDefault="00D1181E" w:rsidP="00D1181E">
      <w:pPr>
        <w:pStyle w:val="01zrodlo"/>
        <w:spacing w:after="0"/>
        <w:rPr>
          <w:rFonts w:ascii="Garamond" w:hAnsi="Garamond"/>
          <w:i w:val="0"/>
          <w:iCs/>
          <w:color w:val="000000" w:themeColor="text1"/>
          <w:sz w:val="20"/>
        </w:rPr>
      </w:pPr>
      <w:r w:rsidRPr="00E07A92">
        <w:rPr>
          <w:rFonts w:ascii="Garamond" w:hAnsi="Garamond"/>
          <w:i w:val="0"/>
          <w:iCs/>
          <w:color w:val="000000" w:themeColor="text1"/>
          <w:sz w:val="20"/>
        </w:rPr>
        <w:t xml:space="preserve">Źródło: Opracowanie własne na podstawie danych z </w:t>
      </w:r>
      <w:r w:rsidR="00D33C52">
        <w:rPr>
          <w:rFonts w:ascii="Garamond" w:hAnsi="Garamond"/>
          <w:i w:val="0"/>
          <w:iCs/>
          <w:color w:val="000000" w:themeColor="text1"/>
          <w:sz w:val="20"/>
        </w:rPr>
        <w:t>Ref. RBK</w:t>
      </w:r>
    </w:p>
    <w:p w14:paraId="6854D900" w14:textId="77777777" w:rsidR="00D547C5" w:rsidRPr="00D1181E" w:rsidRDefault="00D547C5" w:rsidP="00D1181E">
      <w:pPr>
        <w:pStyle w:val="01zrodlo"/>
        <w:spacing w:after="0"/>
        <w:rPr>
          <w:rFonts w:ascii="Garamond" w:hAnsi="Garamond"/>
          <w:i w:val="0"/>
          <w:iCs/>
          <w:color w:val="000000" w:themeColor="text1"/>
          <w:sz w:val="20"/>
        </w:rPr>
      </w:pPr>
    </w:p>
    <w:p w14:paraId="64A5B4DF" w14:textId="308A72BA" w:rsidR="008A5C21" w:rsidRDefault="008A5C21" w:rsidP="00740B57">
      <w:pPr>
        <w:spacing w:after="0" w:line="240" w:lineRule="auto"/>
        <w:ind w:firstLine="709"/>
        <w:jc w:val="both"/>
        <w:rPr>
          <w:rFonts w:ascii="Times New Roman" w:hAnsi="Times New Roman" w:cs="Times New Roman"/>
          <w:color w:val="000000" w:themeColor="text1"/>
          <w:sz w:val="24"/>
          <w:szCs w:val="24"/>
        </w:rPr>
      </w:pPr>
      <w:r w:rsidRPr="008A5C21">
        <w:rPr>
          <w:rFonts w:ascii="Times New Roman" w:hAnsi="Times New Roman" w:cs="Times New Roman"/>
          <w:color w:val="000000" w:themeColor="text1"/>
          <w:sz w:val="24"/>
          <w:szCs w:val="24"/>
        </w:rPr>
        <w:t>Gmina nie posiada konkretnych danych dotyczących wyposażenia prywatnych budynków mieszkalnych w instalacje solarne poza projektem, jednak takie instalacje na terenie Gminy również występują. Zakres montażu instalacji solarnych w takich budynkach uzależniony jest</w:t>
      </w:r>
      <w:r>
        <w:rPr>
          <w:rFonts w:ascii="Times New Roman" w:hAnsi="Times New Roman" w:cs="Times New Roman"/>
          <w:color w:val="000000" w:themeColor="text1"/>
          <w:sz w:val="24"/>
          <w:szCs w:val="24"/>
        </w:rPr>
        <w:t xml:space="preserve">                     </w:t>
      </w:r>
      <w:r w:rsidRPr="008A5C21">
        <w:rPr>
          <w:rFonts w:ascii="Times New Roman" w:hAnsi="Times New Roman" w:cs="Times New Roman"/>
          <w:color w:val="000000" w:themeColor="text1"/>
          <w:sz w:val="24"/>
          <w:szCs w:val="24"/>
        </w:rPr>
        <w:t xml:space="preserve"> w znacz</w:t>
      </w:r>
      <w:r w:rsidR="00D1181E">
        <w:rPr>
          <w:rFonts w:ascii="Times New Roman" w:hAnsi="Times New Roman" w:cs="Times New Roman"/>
          <w:color w:val="000000" w:themeColor="text1"/>
          <w:sz w:val="24"/>
          <w:szCs w:val="24"/>
        </w:rPr>
        <w:t>n</w:t>
      </w:r>
      <w:r w:rsidRPr="008A5C21">
        <w:rPr>
          <w:rFonts w:ascii="Times New Roman" w:hAnsi="Times New Roman" w:cs="Times New Roman"/>
          <w:color w:val="000000" w:themeColor="text1"/>
          <w:sz w:val="24"/>
          <w:szCs w:val="24"/>
        </w:rPr>
        <w:t xml:space="preserve">ym stopniu od dostępnych źródeł dofinansowania </w:t>
      </w:r>
      <w:r w:rsidR="00D1181E">
        <w:rPr>
          <w:rFonts w:ascii="Times New Roman" w:hAnsi="Times New Roman" w:cs="Times New Roman"/>
          <w:color w:val="000000" w:themeColor="text1"/>
          <w:sz w:val="24"/>
          <w:szCs w:val="24"/>
        </w:rPr>
        <w:t xml:space="preserve">tego typu </w:t>
      </w:r>
      <w:r w:rsidRPr="008A5C21">
        <w:rPr>
          <w:rFonts w:ascii="Times New Roman" w:hAnsi="Times New Roman" w:cs="Times New Roman"/>
          <w:color w:val="000000" w:themeColor="text1"/>
          <w:sz w:val="24"/>
          <w:szCs w:val="24"/>
        </w:rPr>
        <w:t xml:space="preserve">przedsięwzięcia. </w:t>
      </w:r>
    </w:p>
    <w:p w14:paraId="4A6008BC" w14:textId="77777777" w:rsidR="00413567" w:rsidRPr="008A5C21" w:rsidRDefault="00413567" w:rsidP="00413567">
      <w:pPr>
        <w:spacing w:after="0"/>
        <w:ind w:firstLine="708"/>
        <w:jc w:val="both"/>
        <w:rPr>
          <w:rFonts w:ascii="Times New Roman" w:hAnsi="Times New Roman" w:cs="Times New Roman"/>
          <w:color w:val="000000" w:themeColor="text1"/>
          <w:sz w:val="24"/>
          <w:szCs w:val="24"/>
        </w:rPr>
      </w:pPr>
    </w:p>
    <w:p w14:paraId="4010B0E0" w14:textId="0345EEB1" w:rsidR="00A537D8" w:rsidRPr="00740B57" w:rsidRDefault="00D1181E" w:rsidP="00D547C5">
      <w:pPr>
        <w:spacing w:after="0"/>
        <w:ind w:firstLine="284"/>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pPr>
      <w:r w:rsidRPr="00740B57">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5.6</w:t>
      </w:r>
      <w:r w:rsidR="00C2444B" w:rsidRPr="00740B57">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w:t>
      </w:r>
      <w:r w:rsidRPr="00740B57">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 </w:t>
      </w:r>
      <w:r w:rsidR="00A537D8" w:rsidRPr="00740B57">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Gospodarka mieszkaniow</w:t>
      </w:r>
      <w:r w:rsidR="00CD7D1E" w:rsidRPr="00740B57">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a</w:t>
      </w:r>
    </w:p>
    <w:p w14:paraId="6D1CC1DB" w14:textId="77777777" w:rsidR="00C2444B" w:rsidRPr="00E622A2" w:rsidRDefault="00C2444B" w:rsidP="00D547C5">
      <w:pPr>
        <w:spacing w:after="0"/>
        <w:ind w:firstLine="284"/>
        <w:rPr>
          <w:rFonts w:ascii="Times New Roman" w:hAnsi="Times New Roman" w:cs="Times New Roman"/>
          <w:b/>
          <w:color w:val="000000" w:themeColor="text1"/>
          <w:sz w:val="26"/>
          <w:szCs w:val="26"/>
          <w:lang w:eastAsia="pl-PL"/>
        </w:rPr>
      </w:pPr>
    </w:p>
    <w:p w14:paraId="7F7BA17F" w14:textId="71977A14" w:rsidR="00D1181E" w:rsidRDefault="00413567" w:rsidP="00C2444B">
      <w:pPr>
        <w:pStyle w:val="Tekstpodstawowywcity2"/>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CD7D1E" w:rsidRPr="00BC23F9">
        <w:rPr>
          <w:rFonts w:ascii="Times New Roman" w:hAnsi="Times New Roman" w:cs="Times New Roman"/>
          <w:sz w:val="24"/>
          <w:szCs w:val="24"/>
        </w:rPr>
        <w:t xml:space="preserve">Każdego roku na terenie gminy Gozdowo obserwuje się potencjalny przyrost budowy nowych budynków, z których </w:t>
      </w:r>
      <w:r w:rsidR="008A5C21">
        <w:rPr>
          <w:rFonts w:ascii="Times New Roman" w:hAnsi="Times New Roman" w:cs="Times New Roman"/>
          <w:sz w:val="24"/>
          <w:szCs w:val="24"/>
        </w:rPr>
        <w:t xml:space="preserve">część </w:t>
      </w:r>
      <w:r w:rsidR="00CD7D1E" w:rsidRPr="00BC23F9">
        <w:rPr>
          <w:rFonts w:ascii="Times New Roman" w:hAnsi="Times New Roman" w:cs="Times New Roman"/>
          <w:sz w:val="24"/>
          <w:szCs w:val="24"/>
        </w:rPr>
        <w:t xml:space="preserve">stanowi uzupełnienie istniejącego już zagospodarowania. Około </w:t>
      </w:r>
      <w:r w:rsidR="008A5C21">
        <w:rPr>
          <w:rFonts w:ascii="Times New Roman" w:hAnsi="Times New Roman" w:cs="Times New Roman"/>
          <w:sz w:val="24"/>
          <w:szCs w:val="24"/>
        </w:rPr>
        <w:t>50</w:t>
      </w:r>
      <w:r w:rsidR="00CD7D1E" w:rsidRPr="00BC23F9">
        <w:rPr>
          <w:rFonts w:ascii="Times New Roman" w:hAnsi="Times New Roman" w:cs="Times New Roman"/>
          <w:sz w:val="24"/>
          <w:szCs w:val="24"/>
        </w:rPr>
        <w:t> % wszystkich zamierzeń inwestycyjnych</w:t>
      </w:r>
      <w:r w:rsidR="008A5C21">
        <w:rPr>
          <w:rFonts w:ascii="Times New Roman" w:hAnsi="Times New Roman" w:cs="Times New Roman"/>
          <w:sz w:val="24"/>
          <w:szCs w:val="24"/>
        </w:rPr>
        <w:t xml:space="preserve"> w latach 2015-2020</w:t>
      </w:r>
      <w:r w:rsidR="00CD7D1E" w:rsidRPr="00BC23F9">
        <w:rPr>
          <w:rFonts w:ascii="Times New Roman" w:hAnsi="Times New Roman" w:cs="Times New Roman"/>
          <w:sz w:val="24"/>
          <w:szCs w:val="24"/>
        </w:rPr>
        <w:t xml:space="preserve"> odnosi się do wykorzystania na cele budowlane niezabudowanej nieruchomości. Obiekty gospodarcze</w:t>
      </w:r>
      <w:r w:rsidR="00C1778C">
        <w:rPr>
          <w:rFonts w:ascii="Times New Roman" w:hAnsi="Times New Roman" w:cs="Times New Roman"/>
          <w:sz w:val="24"/>
          <w:szCs w:val="24"/>
        </w:rPr>
        <w:t xml:space="preserve"> </w:t>
      </w:r>
      <w:r w:rsidR="00D33C52">
        <w:rPr>
          <w:rFonts w:ascii="Times New Roman" w:hAnsi="Times New Roman" w:cs="Times New Roman"/>
          <w:sz w:val="24"/>
          <w:szCs w:val="24"/>
        </w:rPr>
        <w:t xml:space="preserve">                              </w:t>
      </w:r>
      <w:r w:rsidR="00CD7D1E" w:rsidRPr="00BC23F9">
        <w:rPr>
          <w:rFonts w:ascii="Times New Roman" w:hAnsi="Times New Roman" w:cs="Times New Roman"/>
          <w:sz w:val="24"/>
          <w:szCs w:val="24"/>
        </w:rPr>
        <w:t xml:space="preserve">i magazynowe są z reguły uzupełnieniem innej funkcji mieszkaniowej lub związanej z szeroko rozumianą aktywnością gospodarczą. Najwięcej decyzji o warunkach zabudowy dotyczyło budowy </w:t>
      </w:r>
      <w:r w:rsidR="008A5C21">
        <w:rPr>
          <w:rFonts w:ascii="Times New Roman" w:hAnsi="Times New Roman" w:cs="Times New Roman"/>
          <w:sz w:val="24"/>
          <w:szCs w:val="24"/>
        </w:rPr>
        <w:t xml:space="preserve">budynków mieszkalnych </w:t>
      </w:r>
      <w:r w:rsidR="00CD7D1E" w:rsidRPr="00BC23F9">
        <w:rPr>
          <w:rFonts w:ascii="Times New Roman" w:hAnsi="Times New Roman" w:cs="Times New Roman"/>
          <w:sz w:val="24"/>
          <w:szCs w:val="24"/>
        </w:rPr>
        <w:t>oraz rozbudowy istniejących budynków mieszkalnych</w:t>
      </w:r>
      <w:r w:rsidR="00D1181E">
        <w:rPr>
          <w:rFonts w:ascii="Times New Roman" w:hAnsi="Times New Roman" w:cs="Times New Roman"/>
          <w:sz w:val="24"/>
          <w:szCs w:val="24"/>
        </w:rPr>
        <w:t>.</w:t>
      </w:r>
    </w:p>
    <w:p w14:paraId="5B3357C3" w14:textId="6ECFB640" w:rsidR="007B35C3" w:rsidRPr="00DC6AB5" w:rsidRDefault="00DC6AB5" w:rsidP="00DC6AB5">
      <w:pPr>
        <w:pStyle w:val="Tekstpodstawowywcity2"/>
        <w:spacing w:after="0" w:line="240" w:lineRule="auto"/>
        <w:ind w:left="0"/>
        <w:rPr>
          <w:rFonts w:ascii="Garamond" w:hAnsi="Garamond"/>
          <w:b/>
          <w:bCs/>
          <w:i/>
          <w:iCs/>
        </w:rPr>
      </w:pPr>
      <w:bookmarkStart w:id="17" w:name="_Hlk85029425"/>
      <w:r w:rsidRPr="00CA5A5A">
        <w:rPr>
          <w:rFonts w:ascii="Garamond" w:hAnsi="Garamond"/>
          <w:b/>
          <w:bCs/>
          <w:i/>
          <w:iCs/>
        </w:rPr>
        <w:lastRenderedPageBreak/>
        <w:t>Tabela</w:t>
      </w:r>
      <w:r>
        <w:rPr>
          <w:rFonts w:ascii="Garamond" w:hAnsi="Garamond"/>
          <w:b/>
          <w:bCs/>
          <w:i/>
          <w:iCs/>
        </w:rPr>
        <w:t xml:space="preserve"> 21. </w:t>
      </w:r>
      <w:r w:rsidRPr="00CA5A5A">
        <w:rPr>
          <w:rFonts w:ascii="Garamond" w:hAnsi="Garamond"/>
          <w:b/>
          <w:bCs/>
          <w:i/>
          <w:iCs/>
        </w:rPr>
        <w:t xml:space="preserve"> Przedmiot wydanych decyzji o warunkach zabudowy w latach 2015 – 20</w:t>
      </w:r>
      <w:r>
        <w:rPr>
          <w:rFonts w:ascii="Garamond" w:hAnsi="Garamond"/>
          <w:b/>
          <w:bCs/>
          <w:i/>
          <w:iCs/>
        </w:rPr>
        <w:t>20</w:t>
      </w:r>
      <w:bookmarkEnd w:id="17"/>
    </w:p>
    <w:tbl>
      <w:tblPr>
        <w:tblW w:w="9209" w:type="dxa"/>
        <w:jc w:val="cente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CellMar>
          <w:left w:w="70" w:type="dxa"/>
          <w:right w:w="70" w:type="dxa"/>
        </w:tblCellMar>
        <w:tblLook w:val="04A0" w:firstRow="1" w:lastRow="0" w:firstColumn="1" w:lastColumn="0" w:noHBand="0" w:noVBand="1"/>
      </w:tblPr>
      <w:tblGrid>
        <w:gridCol w:w="562"/>
        <w:gridCol w:w="2652"/>
        <w:gridCol w:w="750"/>
        <w:gridCol w:w="709"/>
        <w:gridCol w:w="709"/>
        <w:gridCol w:w="709"/>
        <w:gridCol w:w="708"/>
        <w:gridCol w:w="709"/>
        <w:gridCol w:w="1701"/>
      </w:tblGrid>
      <w:tr w:rsidR="008923DA" w:rsidRPr="00740B57" w14:paraId="3871F530" w14:textId="77777777" w:rsidTr="00081B3E">
        <w:trPr>
          <w:trHeight w:val="444"/>
          <w:jc w:val="center"/>
        </w:trPr>
        <w:tc>
          <w:tcPr>
            <w:tcW w:w="562" w:type="dxa"/>
            <w:shd w:val="clear" w:color="auto" w:fill="5454FE"/>
            <w:vAlign w:val="center"/>
            <w:hideMark/>
          </w:tcPr>
          <w:p w14:paraId="41B2DD2D" w14:textId="6002B434" w:rsidR="00DD5D74" w:rsidRPr="00740B57" w:rsidRDefault="00DD5D74" w:rsidP="00C2444B">
            <w:pPr>
              <w:spacing w:after="0" w:line="240" w:lineRule="auto"/>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pPr>
            <w:r w:rsidRPr="00740B57">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t>Lp.</w:t>
            </w:r>
          </w:p>
        </w:tc>
        <w:tc>
          <w:tcPr>
            <w:tcW w:w="2652" w:type="dxa"/>
            <w:shd w:val="clear" w:color="auto" w:fill="5454FE"/>
            <w:vAlign w:val="center"/>
            <w:hideMark/>
          </w:tcPr>
          <w:p w14:paraId="05DBE65C" w14:textId="76CC0BAA" w:rsidR="00DD5D74" w:rsidRPr="00740B57" w:rsidRDefault="00DD5D74" w:rsidP="00C2444B">
            <w:pPr>
              <w:spacing w:after="0" w:line="240" w:lineRule="auto"/>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pPr>
            <w:r w:rsidRPr="00740B57">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t xml:space="preserve">Cel decyzji </w:t>
            </w:r>
            <w:r w:rsidR="00CA5A5A" w:rsidRPr="00740B57">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t>o warunkach zabudowy</w:t>
            </w:r>
          </w:p>
        </w:tc>
        <w:tc>
          <w:tcPr>
            <w:tcW w:w="750" w:type="dxa"/>
            <w:shd w:val="clear" w:color="auto" w:fill="5454FE"/>
            <w:vAlign w:val="center"/>
          </w:tcPr>
          <w:p w14:paraId="6021172F" w14:textId="2FF595AB" w:rsidR="00DD5D74" w:rsidRPr="00740B57" w:rsidRDefault="00DD5D74" w:rsidP="00C2444B">
            <w:pPr>
              <w:spacing w:after="0" w:line="240" w:lineRule="auto"/>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pPr>
            <w:r w:rsidRPr="00740B57">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t>2015</w:t>
            </w:r>
          </w:p>
        </w:tc>
        <w:tc>
          <w:tcPr>
            <w:tcW w:w="709" w:type="dxa"/>
            <w:shd w:val="clear" w:color="auto" w:fill="5454FE"/>
            <w:vAlign w:val="center"/>
          </w:tcPr>
          <w:p w14:paraId="70835604" w14:textId="2BF72CB1" w:rsidR="00DD5D74" w:rsidRPr="00740B57" w:rsidRDefault="00DD5D74" w:rsidP="00C2444B">
            <w:pPr>
              <w:spacing w:after="0" w:line="240" w:lineRule="auto"/>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pPr>
            <w:r w:rsidRPr="00740B57">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t>2016</w:t>
            </w:r>
          </w:p>
        </w:tc>
        <w:tc>
          <w:tcPr>
            <w:tcW w:w="709" w:type="dxa"/>
            <w:shd w:val="clear" w:color="auto" w:fill="5454FE"/>
            <w:vAlign w:val="center"/>
          </w:tcPr>
          <w:p w14:paraId="7987BF86" w14:textId="778229E3" w:rsidR="00DD5D74" w:rsidRPr="00740B57" w:rsidRDefault="00DD5D74" w:rsidP="00C2444B">
            <w:pPr>
              <w:spacing w:after="0" w:line="240" w:lineRule="auto"/>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pPr>
            <w:r w:rsidRPr="00740B57">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t>2017</w:t>
            </w:r>
          </w:p>
        </w:tc>
        <w:tc>
          <w:tcPr>
            <w:tcW w:w="709" w:type="dxa"/>
            <w:shd w:val="clear" w:color="auto" w:fill="5454FE"/>
            <w:vAlign w:val="center"/>
          </w:tcPr>
          <w:p w14:paraId="67CB836B" w14:textId="037FEFCA" w:rsidR="00DD5D74" w:rsidRPr="00740B57" w:rsidRDefault="00DD5D74" w:rsidP="00C2444B">
            <w:pPr>
              <w:spacing w:after="0" w:line="240" w:lineRule="auto"/>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pPr>
            <w:r w:rsidRPr="00740B57">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t>2018</w:t>
            </w:r>
          </w:p>
        </w:tc>
        <w:tc>
          <w:tcPr>
            <w:tcW w:w="708" w:type="dxa"/>
            <w:shd w:val="clear" w:color="auto" w:fill="5454FE"/>
            <w:vAlign w:val="center"/>
          </w:tcPr>
          <w:p w14:paraId="057D96F0" w14:textId="4E882B1E" w:rsidR="00DD5D74" w:rsidRPr="00740B57" w:rsidRDefault="00DD5D74" w:rsidP="00C2444B">
            <w:pPr>
              <w:spacing w:after="0" w:line="240" w:lineRule="auto"/>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pPr>
            <w:r w:rsidRPr="00740B57">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t>2019</w:t>
            </w:r>
          </w:p>
        </w:tc>
        <w:tc>
          <w:tcPr>
            <w:tcW w:w="709" w:type="dxa"/>
            <w:shd w:val="clear" w:color="auto" w:fill="5454FE"/>
            <w:vAlign w:val="center"/>
          </w:tcPr>
          <w:p w14:paraId="3E141A5A" w14:textId="11FC3FFE" w:rsidR="00DD5D74" w:rsidRPr="00740B57" w:rsidRDefault="00DD5D74" w:rsidP="00C2444B">
            <w:pPr>
              <w:spacing w:after="0" w:line="240" w:lineRule="auto"/>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pPr>
            <w:r w:rsidRPr="00740B57">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t>2020</w:t>
            </w:r>
          </w:p>
        </w:tc>
        <w:tc>
          <w:tcPr>
            <w:tcW w:w="1701" w:type="dxa"/>
            <w:shd w:val="clear" w:color="auto" w:fill="5454FE"/>
            <w:vAlign w:val="center"/>
            <w:hideMark/>
          </w:tcPr>
          <w:p w14:paraId="60ABC358" w14:textId="77777777" w:rsidR="00DD5D74" w:rsidRPr="00740B57" w:rsidRDefault="00DD5D74" w:rsidP="00C2444B">
            <w:pPr>
              <w:spacing w:after="0" w:line="240" w:lineRule="auto"/>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pPr>
            <w:r w:rsidRPr="00740B57">
              <w:rPr>
                <w:rFonts w:ascii="Garamond" w:hAnsi="Garamond" w:cs="Times New Roman"/>
                <w:b/>
                <w:bCs/>
                <w:color w:val="FFFFFF" w:themeColor="background1"/>
                <w:sz w:val="24"/>
                <w:szCs w:val="24"/>
                <w14:shadow w14:blurRad="50800" w14:dist="38100" w14:dir="2700000" w14:sx="100000" w14:sy="100000" w14:kx="0" w14:ky="0" w14:algn="tl">
                  <w14:srgbClr w14:val="000000">
                    <w14:alpha w14:val="60000"/>
                  </w14:srgbClr>
                </w14:shadow>
              </w:rPr>
              <w:t>Liczba decyzji ogółem</w:t>
            </w:r>
          </w:p>
        </w:tc>
      </w:tr>
      <w:tr w:rsidR="00DD5D74" w:rsidRPr="00CA5A5A" w14:paraId="17CB57CF" w14:textId="77777777" w:rsidTr="00081B3E">
        <w:trPr>
          <w:trHeight w:val="510"/>
          <w:jc w:val="center"/>
        </w:trPr>
        <w:tc>
          <w:tcPr>
            <w:tcW w:w="562" w:type="dxa"/>
            <w:shd w:val="clear" w:color="auto" w:fill="EDF0F3"/>
            <w:vAlign w:val="center"/>
            <w:hideMark/>
          </w:tcPr>
          <w:p w14:paraId="06D813B3"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1</w:t>
            </w:r>
          </w:p>
        </w:tc>
        <w:tc>
          <w:tcPr>
            <w:tcW w:w="2652" w:type="dxa"/>
            <w:shd w:val="clear" w:color="auto" w:fill="EDF0F3"/>
            <w:vAlign w:val="center"/>
            <w:hideMark/>
          </w:tcPr>
          <w:p w14:paraId="2A7864AA"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budowa nowych budynków mieszkalnych</w:t>
            </w:r>
          </w:p>
        </w:tc>
        <w:tc>
          <w:tcPr>
            <w:tcW w:w="750" w:type="dxa"/>
            <w:shd w:val="clear" w:color="auto" w:fill="FFFFFF" w:themeFill="background1"/>
            <w:vAlign w:val="center"/>
          </w:tcPr>
          <w:p w14:paraId="67BA8ECB" w14:textId="284B4EC6"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5</w:t>
            </w:r>
          </w:p>
        </w:tc>
        <w:tc>
          <w:tcPr>
            <w:tcW w:w="709" w:type="dxa"/>
            <w:shd w:val="clear" w:color="auto" w:fill="FFFFFF" w:themeFill="background1"/>
            <w:vAlign w:val="center"/>
          </w:tcPr>
          <w:p w14:paraId="7B04F50F" w14:textId="6C19DB2B"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2</w:t>
            </w:r>
          </w:p>
        </w:tc>
        <w:tc>
          <w:tcPr>
            <w:tcW w:w="709" w:type="dxa"/>
            <w:shd w:val="clear" w:color="auto" w:fill="FFFFFF" w:themeFill="background1"/>
            <w:vAlign w:val="center"/>
          </w:tcPr>
          <w:p w14:paraId="083A2F32" w14:textId="36F9E746"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9</w:t>
            </w:r>
          </w:p>
        </w:tc>
        <w:tc>
          <w:tcPr>
            <w:tcW w:w="709" w:type="dxa"/>
            <w:shd w:val="clear" w:color="auto" w:fill="FFFFFF" w:themeFill="background1"/>
            <w:vAlign w:val="center"/>
          </w:tcPr>
          <w:p w14:paraId="3B3156A0" w14:textId="2C2A3C93"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9</w:t>
            </w:r>
          </w:p>
        </w:tc>
        <w:tc>
          <w:tcPr>
            <w:tcW w:w="708" w:type="dxa"/>
            <w:shd w:val="clear" w:color="auto" w:fill="FFFFFF" w:themeFill="background1"/>
            <w:vAlign w:val="center"/>
          </w:tcPr>
          <w:p w14:paraId="6ED4FA36" w14:textId="6B62AC91"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7</w:t>
            </w:r>
          </w:p>
        </w:tc>
        <w:tc>
          <w:tcPr>
            <w:tcW w:w="709" w:type="dxa"/>
            <w:shd w:val="clear" w:color="auto" w:fill="FFFFFF" w:themeFill="background1"/>
            <w:vAlign w:val="center"/>
          </w:tcPr>
          <w:p w14:paraId="7B8FCB65" w14:textId="16FD9F9E"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11</w:t>
            </w:r>
          </w:p>
        </w:tc>
        <w:tc>
          <w:tcPr>
            <w:tcW w:w="1701" w:type="dxa"/>
            <w:shd w:val="clear" w:color="auto" w:fill="FFFFFF" w:themeFill="background1"/>
            <w:vAlign w:val="center"/>
          </w:tcPr>
          <w:p w14:paraId="1916B931" w14:textId="48F687E2"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43</w:t>
            </w:r>
          </w:p>
        </w:tc>
      </w:tr>
      <w:tr w:rsidR="00DD5D74" w:rsidRPr="00CA5A5A" w14:paraId="4DCA6C65" w14:textId="77777777" w:rsidTr="00081B3E">
        <w:trPr>
          <w:trHeight w:val="364"/>
          <w:jc w:val="center"/>
        </w:trPr>
        <w:tc>
          <w:tcPr>
            <w:tcW w:w="562" w:type="dxa"/>
            <w:shd w:val="clear" w:color="auto" w:fill="EDF0F3"/>
            <w:vAlign w:val="center"/>
            <w:hideMark/>
          </w:tcPr>
          <w:p w14:paraId="6EF44CDB"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2</w:t>
            </w:r>
          </w:p>
        </w:tc>
        <w:tc>
          <w:tcPr>
            <w:tcW w:w="2652" w:type="dxa"/>
            <w:shd w:val="clear" w:color="auto" w:fill="EDF0F3"/>
            <w:vAlign w:val="center"/>
            <w:hideMark/>
          </w:tcPr>
          <w:p w14:paraId="2D35514A"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budowa nowych budynków usługowych</w:t>
            </w:r>
          </w:p>
        </w:tc>
        <w:tc>
          <w:tcPr>
            <w:tcW w:w="750" w:type="dxa"/>
            <w:shd w:val="clear" w:color="auto" w:fill="FFFFFF" w:themeFill="background1"/>
            <w:vAlign w:val="center"/>
          </w:tcPr>
          <w:p w14:paraId="717C54BA" w14:textId="34C7D573"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709" w:type="dxa"/>
            <w:shd w:val="clear" w:color="auto" w:fill="FFFFFF" w:themeFill="background1"/>
            <w:vAlign w:val="center"/>
          </w:tcPr>
          <w:p w14:paraId="49CB6366" w14:textId="71546947"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709" w:type="dxa"/>
            <w:shd w:val="clear" w:color="auto" w:fill="FFFFFF" w:themeFill="background1"/>
            <w:vAlign w:val="center"/>
          </w:tcPr>
          <w:p w14:paraId="1AB11567" w14:textId="4E57B417"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709" w:type="dxa"/>
            <w:shd w:val="clear" w:color="auto" w:fill="FFFFFF" w:themeFill="background1"/>
            <w:vAlign w:val="center"/>
          </w:tcPr>
          <w:p w14:paraId="168EBFA0" w14:textId="15A4B465"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708" w:type="dxa"/>
            <w:shd w:val="clear" w:color="auto" w:fill="FFFFFF" w:themeFill="background1"/>
            <w:vAlign w:val="center"/>
          </w:tcPr>
          <w:p w14:paraId="7D5A213B" w14:textId="6AA93897"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709" w:type="dxa"/>
            <w:shd w:val="clear" w:color="auto" w:fill="FFFFFF" w:themeFill="background1"/>
            <w:vAlign w:val="center"/>
          </w:tcPr>
          <w:p w14:paraId="05B9D8E9" w14:textId="78ECF801"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1701" w:type="dxa"/>
            <w:shd w:val="clear" w:color="auto" w:fill="FFFFFF" w:themeFill="background1"/>
            <w:vAlign w:val="center"/>
          </w:tcPr>
          <w:p w14:paraId="7C0B04F7" w14:textId="35F347EF"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r>
      <w:tr w:rsidR="00DD5D74" w:rsidRPr="00CA5A5A" w14:paraId="2BC2C88C" w14:textId="77777777" w:rsidTr="00081B3E">
        <w:trPr>
          <w:trHeight w:val="385"/>
          <w:jc w:val="center"/>
        </w:trPr>
        <w:tc>
          <w:tcPr>
            <w:tcW w:w="562" w:type="dxa"/>
            <w:shd w:val="clear" w:color="auto" w:fill="EDF0F3"/>
            <w:vAlign w:val="center"/>
          </w:tcPr>
          <w:p w14:paraId="69AD317C"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3</w:t>
            </w:r>
          </w:p>
        </w:tc>
        <w:tc>
          <w:tcPr>
            <w:tcW w:w="2652" w:type="dxa"/>
            <w:shd w:val="clear" w:color="auto" w:fill="EDF0F3"/>
            <w:vAlign w:val="center"/>
          </w:tcPr>
          <w:p w14:paraId="3450573C"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budowa nowych budynków gospodarczych</w:t>
            </w:r>
          </w:p>
        </w:tc>
        <w:tc>
          <w:tcPr>
            <w:tcW w:w="750" w:type="dxa"/>
            <w:shd w:val="clear" w:color="auto" w:fill="FFFFFF" w:themeFill="background1"/>
            <w:vAlign w:val="center"/>
          </w:tcPr>
          <w:p w14:paraId="092F75F0" w14:textId="511B622E"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5</w:t>
            </w:r>
          </w:p>
        </w:tc>
        <w:tc>
          <w:tcPr>
            <w:tcW w:w="709" w:type="dxa"/>
            <w:shd w:val="clear" w:color="auto" w:fill="FFFFFF" w:themeFill="background1"/>
            <w:vAlign w:val="center"/>
          </w:tcPr>
          <w:p w14:paraId="7CCC2331" w14:textId="22926E0E"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4</w:t>
            </w:r>
          </w:p>
        </w:tc>
        <w:tc>
          <w:tcPr>
            <w:tcW w:w="709" w:type="dxa"/>
            <w:shd w:val="clear" w:color="auto" w:fill="FFFFFF" w:themeFill="background1"/>
            <w:vAlign w:val="center"/>
          </w:tcPr>
          <w:p w14:paraId="3E6F190B" w14:textId="6694E5C7"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2</w:t>
            </w:r>
          </w:p>
        </w:tc>
        <w:tc>
          <w:tcPr>
            <w:tcW w:w="709" w:type="dxa"/>
            <w:shd w:val="clear" w:color="auto" w:fill="FFFFFF" w:themeFill="background1"/>
            <w:vAlign w:val="center"/>
          </w:tcPr>
          <w:p w14:paraId="472099C8" w14:textId="793FE333"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708" w:type="dxa"/>
            <w:shd w:val="clear" w:color="auto" w:fill="FFFFFF" w:themeFill="background1"/>
            <w:vAlign w:val="center"/>
          </w:tcPr>
          <w:p w14:paraId="48B85EE1" w14:textId="22FC088D"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3</w:t>
            </w:r>
          </w:p>
        </w:tc>
        <w:tc>
          <w:tcPr>
            <w:tcW w:w="709" w:type="dxa"/>
            <w:shd w:val="clear" w:color="auto" w:fill="FFFFFF" w:themeFill="background1"/>
            <w:vAlign w:val="center"/>
          </w:tcPr>
          <w:p w14:paraId="641CB3AE" w14:textId="39E0C7CA"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1</w:t>
            </w:r>
          </w:p>
        </w:tc>
        <w:tc>
          <w:tcPr>
            <w:tcW w:w="1701" w:type="dxa"/>
            <w:shd w:val="clear" w:color="auto" w:fill="FFFFFF" w:themeFill="background1"/>
            <w:vAlign w:val="center"/>
          </w:tcPr>
          <w:p w14:paraId="17762DAB" w14:textId="3BDB143C"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15</w:t>
            </w:r>
          </w:p>
        </w:tc>
      </w:tr>
      <w:tr w:rsidR="00DD5D74" w:rsidRPr="00CA5A5A" w14:paraId="1F2C334B" w14:textId="77777777" w:rsidTr="00081B3E">
        <w:trPr>
          <w:trHeight w:val="539"/>
          <w:jc w:val="center"/>
        </w:trPr>
        <w:tc>
          <w:tcPr>
            <w:tcW w:w="562" w:type="dxa"/>
            <w:shd w:val="clear" w:color="auto" w:fill="EDF0F3"/>
            <w:vAlign w:val="center"/>
          </w:tcPr>
          <w:p w14:paraId="6A946B03"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4</w:t>
            </w:r>
          </w:p>
        </w:tc>
        <w:tc>
          <w:tcPr>
            <w:tcW w:w="2652" w:type="dxa"/>
            <w:shd w:val="clear" w:color="auto" w:fill="EDF0F3"/>
            <w:vAlign w:val="center"/>
          </w:tcPr>
          <w:p w14:paraId="5ADA4F38"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budowa nowych budynków inwentarskich</w:t>
            </w:r>
          </w:p>
        </w:tc>
        <w:tc>
          <w:tcPr>
            <w:tcW w:w="750" w:type="dxa"/>
            <w:shd w:val="clear" w:color="auto" w:fill="FFFFFF" w:themeFill="background1"/>
            <w:vAlign w:val="center"/>
          </w:tcPr>
          <w:p w14:paraId="041DFE39" w14:textId="5EA4212E"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1</w:t>
            </w:r>
          </w:p>
        </w:tc>
        <w:tc>
          <w:tcPr>
            <w:tcW w:w="709" w:type="dxa"/>
            <w:shd w:val="clear" w:color="auto" w:fill="FFFFFF" w:themeFill="background1"/>
            <w:vAlign w:val="center"/>
          </w:tcPr>
          <w:p w14:paraId="0DAE933F" w14:textId="5999C451"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3</w:t>
            </w:r>
          </w:p>
        </w:tc>
        <w:tc>
          <w:tcPr>
            <w:tcW w:w="709" w:type="dxa"/>
            <w:shd w:val="clear" w:color="auto" w:fill="FFFFFF" w:themeFill="background1"/>
            <w:vAlign w:val="center"/>
          </w:tcPr>
          <w:p w14:paraId="7D5396C0" w14:textId="7B0D32C3"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1</w:t>
            </w:r>
          </w:p>
        </w:tc>
        <w:tc>
          <w:tcPr>
            <w:tcW w:w="709" w:type="dxa"/>
            <w:shd w:val="clear" w:color="auto" w:fill="FFFFFF" w:themeFill="background1"/>
            <w:vAlign w:val="center"/>
          </w:tcPr>
          <w:p w14:paraId="0ACB2CCE" w14:textId="44614CCA"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1</w:t>
            </w:r>
          </w:p>
        </w:tc>
        <w:tc>
          <w:tcPr>
            <w:tcW w:w="708" w:type="dxa"/>
            <w:shd w:val="clear" w:color="auto" w:fill="FFFFFF" w:themeFill="background1"/>
            <w:vAlign w:val="center"/>
          </w:tcPr>
          <w:p w14:paraId="2F82816D" w14:textId="63CBB53A"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1</w:t>
            </w:r>
          </w:p>
        </w:tc>
        <w:tc>
          <w:tcPr>
            <w:tcW w:w="709" w:type="dxa"/>
            <w:shd w:val="clear" w:color="auto" w:fill="FFFFFF" w:themeFill="background1"/>
            <w:vAlign w:val="center"/>
          </w:tcPr>
          <w:p w14:paraId="3CABFAFB" w14:textId="18F455BA"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1701" w:type="dxa"/>
            <w:shd w:val="clear" w:color="auto" w:fill="FFFFFF" w:themeFill="background1"/>
            <w:vAlign w:val="center"/>
          </w:tcPr>
          <w:p w14:paraId="130E1AF0" w14:textId="70898A5F"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7</w:t>
            </w:r>
          </w:p>
        </w:tc>
      </w:tr>
      <w:tr w:rsidR="00DD5D74" w:rsidRPr="00CA5A5A" w14:paraId="06F34E61" w14:textId="77777777" w:rsidTr="00081B3E">
        <w:trPr>
          <w:trHeight w:val="416"/>
          <w:jc w:val="center"/>
        </w:trPr>
        <w:tc>
          <w:tcPr>
            <w:tcW w:w="562" w:type="dxa"/>
            <w:shd w:val="clear" w:color="auto" w:fill="EDF0F3"/>
            <w:vAlign w:val="center"/>
          </w:tcPr>
          <w:p w14:paraId="7DB8905F"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5</w:t>
            </w:r>
          </w:p>
        </w:tc>
        <w:tc>
          <w:tcPr>
            <w:tcW w:w="2652" w:type="dxa"/>
            <w:shd w:val="clear" w:color="auto" w:fill="EDF0F3"/>
            <w:vAlign w:val="center"/>
          </w:tcPr>
          <w:p w14:paraId="2C877B55"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budowa nowych obiektów magazynowych</w:t>
            </w:r>
          </w:p>
        </w:tc>
        <w:tc>
          <w:tcPr>
            <w:tcW w:w="750" w:type="dxa"/>
            <w:shd w:val="clear" w:color="auto" w:fill="FFFFFF" w:themeFill="background1"/>
            <w:vAlign w:val="center"/>
          </w:tcPr>
          <w:p w14:paraId="6493383B" w14:textId="678E5B7D"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1</w:t>
            </w:r>
          </w:p>
        </w:tc>
        <w:tc>
          <w:tcPr>
            <w:tcW w:w="709" w:type="dxa"/>
            <w:shd w:val="clear" w:color="auto" w:fill="FFFFFF" w:themeFill="background1"/>
            <w:vAlign w:val="center"/>
          </w:tcPr>
          <w:p w14:paraId="7EE10CCA" w14:textId="5B58C9B6"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709" w:type="dxa"/>
            <w:shd w:val="clear" w:color="auto" w:fill="FFFFFF" w:themeFill="background1"/>
            <w:vAlign w:val="center"/>
          </w:tcPr>
          <w:p w14:paraId="1AB4AE07" w14:textId="783F3C41"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2</w:t>
            </w:r>
          </w:p>
        </w:tc>
        <w:tc>
          <w:tcPr>
            <w:tcW w:w="709" w:type="dxa"/>
            <w:shd w:val="clear" w:color="auto" w:fill="FFFFFF" w:themeFill="background1"/>
            <w:vAlign w:val="center"/>
          </w:tcPr>
          <w:p w14:paraId="2084F3C6" w14:textId="2CF79475"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708" w:type="dxa"/>
            <w:shd w:val="clear" w:color="auto" w:fill="FFFFFF" w:themeFill="background1"/>
            <w:vAlign w:val="center"/>
          </w:tcPr>
          <w:p w14:paraId="2788B35F" w14:textId="3107164F"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709" w:type="dxa"/>
            <w:shd w:val="clear" w:color="auto" w:fill="FFFFFF" w:themeFill="background1"/>
            <w:vAlign w:val="center"/>
          </w:tcPr>
          <w:p w14:paraId="4255FF14" w14:textId="77EFAB50"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1701" w:type="dxa"/>
            <w:shd w:val="clear" w:color="auto" w:fill="FFFFFF" w:themeFill="background1"/>
            <w:vAlign w:val="center"/>
          </w:tcPr>
          <w:p w14:paraId="5C6417D6" w14:textId="408C1B5E"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3</w:t>
            </w:r>
          </w:p>
        </w:tc>
      </w:tr>
      <w:tr w:rsidR="00DD5D74" w:rsidRPr="00CA5A5A" w14:paraId="6B675FB7" w14:textId="77777777" w:rsidTr="00081B3E">
        <w:trPr>
          <w:trHeight w:val="296"/>
          <w:jc w:val="center"/>
        </w:trPr>
        <w:tc>
          <w:tcPr>
            <w:tcW w:w="562" w:type="dxa"/>
            <w:shd w:val="clear" w:color="auto" w:fill="EDF0F3"/>
            <w:vAlign w:val="center"/>
          </w:tcPr>
          <w:p w14:paraId="3F12865A"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6</w:t>
            </w:r>
          </w:p>
        </w:tc>
        <w:tc>
          <w:tcPr>
            <w:tcW w:w="2652" w:type="dxa"/>
            <w:shd w:val="clear" w:color="auto" w:fill="EDF0F3"/>
            <w:vAlign w:val="center"/>
            <w:hideMark/>
          </w:tcPr>
          <w:p w14:paraId="44B8FD7E"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rozbudowa istniejących budynków mieszkalnych</w:t>
            </w:r>
          </w:p>
        </w:tc>
        <w:tc>
          <w:tcPr>
            <w:tcW w:w="750" w:type="dxa"/>
            <w:shd w:val="clear" w:color="auto" w:fill="FFFFFF" w:themeFill="background1"/>
            <w:vAlign w:val="center"/>
          </w:tcPr>
          <w:p w14:paraId="07E1999A" w14:textId="5A02B000"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8</w:t>
            </w:r>
          </w:p>
        </w:tc>
        <w:tc>
          <w:tcPr>
            <w:tcW w:w="709" w:type="dxa"/>
            <w:shd w:val="clear" w:color="auto" w:fill="FFFFFF" w:themeFill="background1"/>
            <w:vAlign w:val="center"/>
          </w:tcPr>
          <w:p w14:paraId="74CE5FB7" w14:textId="3426DB73"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3</w:t>
            </w:r>
          </w:p>
        </w:tc>
        <w:tc>
          <w:tcPr>
            <w:tcW w:w="709" w:type="dxa"/>
            <w:shd w:val="clear" w:color="auto" w:fill="FFFFFF" w:themeFill="background1"/>
            <w:vAlign w:val="center"/>
          </w:tcPr>
          <w:p w14:paraId="2C3AE738" w14:textId="51BD9063"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3</w:t>
            </w:r>
          </w:p>
        </w:tc>
        <w:tc>
          <w:tcPr>
            <w:tcW w:w="709" w:type="dxa"/>
            <w:shd w:val="clear" w:color="auto" w:fill="FFFFFF" w:themeFill="background1"/>
            <w:vAlign w:val="center"/>
          </w:tcPr>
          <w:p w14:paraId="6AC50D02" w14:textId="570DA609"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4</w:t>
            </w:r>
          </w:p>
        </w:tc>
        <w:tc>
          <w:tcPr>
            <w:tcW w:w="708" w:type="dxa"/>
            <w:shd w:val="clear" w:color="auto" w:fill="FFFFFF" w:themeFill="background1"/>
            <w:vAlign w:val="center"/>
          </w:tcPr>
          <w:p w14:paraId="2490F260" w14:textId="55527B57"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6</w:t>
            </w:r>
          </w:p>
        </w:tc>
        <w:tc>
          <w:tcPr>
            <w:tcW w:w="709" w:type="dxa"/>
            <w:shd w:val="clear" w:color="auto" w:fill="FFFFFF" w:themeFill="background1"/>
            <w:vAlign w:val="center"/>
          </w:tcPr>
          <w:p w14:paraId="67AF0F09" w14:textId="71D77BF2"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3</w:t>
            </w:r>
          </w:p>
        </w:tc>
        <w:tc>
          <w:tcPr>
            <w:tcW w:w="1701" w:type="dxa"/>
            <w:shd w:val="clear" w:color="auto" w:fill="FFFFFF" w:themeFill="background1"/>
            <w:vAlign w:val="center"/>
          </w:tcPr>
          <w:p w14:paraId="1ED84F50" w14:textId="7F25F0B7"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27</w:t>
            </w:r>
          </w:p>
        </w:tc>
      </w:tr>
      <w:tr w:rsidR="00DD5D74" w:rsidRPr="00CA5A5A" w14:paraId="63AA665B" w14:textId="77777777" w:rsidTr="00081B3E">
        <w:trPr>
          <w:trHeight w:val="539"/>
          <w:jc w:val="center"/>
        </w:trPr>
        <w:tc>
          <w:tcPr>
            <w:tcW w:w="562" w:type="dxa"/>
            <w:shd w:val="clear" w:color="auto" w:fill="EDF0F3"/>
            <w:vAlign w:val="center"/>
          </w:tcPr>
          <w:p w14:paraId="77CFDD66"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7</w:t>
            </w:r>
          </w:p>
        </w:tc>
        <w:tc>
          <w:tcPr>
            <w:tcW w:w="2652" w:type="dxa"/>
            <w:shd w:val="clear" w:color="auto" w:fill="EDF0F3"/>
            <w:vAlign w:val="center"/>
            <w:hideMark/>
          </w:tcPr>
          <w:p w14:paraId="7C6D7DE0"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rozbudowa istniejących budynków gospodarczych</w:t>
            </w:r>
          </w:p>
        </w:tc>
        <w:tc>
          <w:tcPr>
            <w:tcW w:w="750" w:type="dxa"/>
            <w:shd w:val="clear" w:color="auto" w:fill="FFFFFF" w:themeFill="background1"/>
            <w:vAlign w:val="center"/>
          </w:tcPr>
          <w:p w14:paraId="0F82E2E7" w14:textId="6D909629"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3</w:t>
            </w:r>
          </w:p>
        </w:tc>
        <w:tc>
          <w:tcPr>
            <w:tcW w:w="709" w:type="dxa"/>
            <w:shd w:val="clear" w:color="auto" w:fill="FFFFFF" w:themeFill="background1"/>
            <w:vAlign w:val="center"/>
          </w:tcPr>
          <w:p w14:paraId="2B477A62" w14:textId="5EDDA27F"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1</w:t>
            </w:r>
          </w:p>
        </w:tc>
        <w:tc>
          <w:tcPr>
            <w:tcW w:w="709" w:type="dxa"/>
            <w:shd w:val="clear" w:color="auto" w:fill="FFFFFF" w:themeFill="background1"/>
            <w:vAlign w:val="center"/>
          </w:tcPr>
          <w:p w14:paraId="702EB97F" w14:textId="77AFC8DC"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709" w:type="dxa"/>
            <w:shd w:val="clear" w:color="auto" w:fill="FFFFFF" w:themeFill="background1"/>
            <w:vAlign w:val="center"/>
          </w:tcPr>
          <w:p w14:paraId="4B8F2A4F" w14:textId="2DB9A140"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708" w:type="dxa"/>
            <w:shd w:val="clear" w:color="auto" w:fill="FFFFFF" w:themeFill="background1"/>
            <w:vAlign w:val="center"/>
          </w:tcPr>
          <w:p w14:paraId="4E56E533" w14:textId="456BDB82"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3</w:t>
            </w:r>
          </w:p>
        </w:tc>
        <w:tc>
          <w:tcPr>
            <w:tcW w:w="709" w:type="dxa"/>
            <w:shd w:val="clear" w:color="auto" w:fill="FFFFFF" w:themeFill="background1"/>
            <w:vAlign w:val="center"/>
          </w:tcPr>
          <w:p w14:paraId="76A3C0D2" w14:textId="55D0DA19"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1701" w:type="dxa"/>
            <w:shd w:val="clear" w:color="auto" w:fill="FFFFFF" w:themeFill="background1"/>
            <w:vAlign w:val="center"/>
          </w:tcPr>
          <w:p w14:paraId="0F164038" w14:textId="484BE30C"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7</w:t>
            </w:r>
          </w:p>
        </w:tc>
      </w:tr>
      <w:tr w:rsidR="00DD5D74" w:rsidRPr="00CA5A5A" w14:paraId="498DB8BB" w14:textId="77777777" w:rsidTr="00081B3E">
        <w:trPr>
          <w:trHeight w:val="326"/>
          <w:jc w:val="center"/>
        </w:trPr>
        <w:tc>
          <w:tcPr>
            <w:tcW w:w="562" w:type="dxa"/>
            <w:shd w:val="clear" w:color="auto" w:fill="EDF0F3"/>
            <w:vAlign w:val="center"/>
          </w:tcPr>
          <w:p w14:paraId="1B258BE0"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8</w:t>
            </w:r>
          </w:p>
        </w:tc>
        <w:tc>
          <w:tcPr>
            <w:tcW w:w="2652" w:type="dxa"/>
            <w:shd w:val="clear" w:color="auto" w:fill="EDF0F3"/>
            <w:vAlign w:val="center"/>
            <w:hideMark/>
          </w:tcPr>
          <w:p w14:paraId="0A73C98D"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rozbudowa istniejących budynków inwentarskich</w:t>
            </w:r>
          </w:p>
        </w:tc>
        <w:tc>
          <w:tcPr>
            <w:tcW w:w="750" w:type="dxa"/>
            <w:shd w:val="clear" w:color="auto" w:fill="FFFFFF" w:themeFill="background1"/>
            <w:vAlign w:val="center"/>
          </w:tcPr>
          <w:p w14:paraId="1707CA0B" w14:textId="225227C4"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1</w:t>
            </w:r>
          </w:p>
        </w:tc>
        <w:tc>
          <w:tcPr>
            <w:tcW w:w="709" w:type="dxa"/>
            <w:shd w:val="clear" w:color="auto" w:fill="FFFFFF" w:themeFill="background1"/>
            <w:vAlign w:val="center"/>
          </w:tcPr>
          <w:p w14:paraId="20DEB4BB" w14:textId="44CC4CF7"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709" w:type="dxa"/>
            <w:shd w:val="clear" w:color="auto" w:fill="FFFFFF" w:themeFill="background1"/>
            <w:vAlign w:val="center"/>
          </w:tcPr>
          <w:p w14:paraId="1AC82E45" w14:textId="6CB1737F"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1</w:t>
            </w:r>
          </w:p>
        </w:tc>
        <w:tc>
          <w:tcPr>
            <w:tcW w:w="709" w:type="dxa"/>
            <w:shd w:val="clear" w:color="auto" w:fill="FFFFFF" w:themeFill="background1"/>
            <w:vAlign w:val="center"/>
          </w:tcPr>
          <w:p w14:paraId="0CA3D9B9" w14:textId="6EA8D22F"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1</w:t>
            </w:r>
          </w:p>
        </w:tc>
        <w:tc>
          <w:tcPr>
            <w:tcW w:w="708" w:type="dxa"/>
            <w:shd w:val="clear" w:color="auto" w:fill="FFFFFF" w:themeFill="background1"/>
            <w:vAlign w:val="center"/>
          </w:tcPr>
          <w:p w14:paraId="04E43AB8" w14:textId="5D944970"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709" w:type="dxa"/>
            <w:shd w:val="clear" w:color="auto" w:fill="FFFFFF" w:themeFill="background1"/>
            <w:vAlign w:val="center"/>
          </w:tcPr>
          <w:p w14:paraId="42AD5446" w14:textId="1CD22AFA"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1701" w:type="dxa"/>
            <w:shd w:val="clear" w:color="auto" w:fill="FFFFFF" w:themeFill="background1"/>
            <w:vAlign w:val="center"/>
          </w:tcPr>
          <w:p w14:paraId="4ABCD6EA" w14:textId="45C771C4"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3</w:t>
            </w:r>
          </w:p>
        </w:tc>
      </w:tr>
      <w:tr w:rsidR="00DD5D74" w:rsidRPr="00CA5A5A" w14:paraId="5FFE45A2" w14:textId="77777777" w:rsidTr="00081B3E">
        <w:trPr>
          <w:trHeight w:val="539"/>
          <w:jc w:val="center"/>
        </w:trPr>
        <w:tc>
          <w:tcPr>
            <w:tcW w:w="562" w:type="dxa"/>
            <w:shd w:val="clear" w:color="auto" w:fill="EDF0F3"/>
            <w:vAlign w:val="center"/>
          </w:tcPr>
          <w:p w14:paraId="5CF4C316"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9</w:t>
            </w:r>
          </w:p>
        </w:tc>
        <w:tc>
          <w:tcPr>
            <w:tcW w:w="2652" w:type="dxa"/>
            <w:shd w:val="clear" w:color="auto" w:fill="EDF0F3"/>
            <w:vAlign w:val="center"/>
            <w:hideMark/>
          </w:tcPr>
          <w:p w14:paraId="34ED0513"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zmiana sposobu użytkowania*</w:t>
            </w:r>
          </w:p>
        </w:tc>
        <w:tc>
          <w:tcPr>
            <w:tcW w:w="750" w:type="dxa"/>
            <w:shd w:val="clear" w:color="auto" w:fill="FFFFFF" w:themeFill="background1"/>
            <w:vAlign w:val="center"/>
          </w:tcPr>
          <w:p w14:paraId="03E87AD4" w14:textId="0F6447D8"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709" w:type="dxa"/>
            <w:shd w:val="clear" w:color="auto" w:fill="FFFFFF" w:themeFill="background1"/>
            <w:vAlign w:val="center"/>
          </w:tcPr>
          <w:p w14:paraId="08BCD117" w14:textId="1524E291"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709" w:type="dxa"/>
            <w:shd w:val="clear" w:color="auto" w:fill="FFFFFF" w:themeFill="background1"/>
            <w:vAlign w:val="center"/>
          </w:tcPr>
          <w:p w14:paraId="4EAE0A10" w14:textId="431497E3"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1</w:t>
            </w:r>
          </w:p>
        </w:tc>
        <w:tc>
          <w:tcPr>
            <w:tcW w:w="709" w:type="dxa"/>
            <w:shd w:val="clear" w:color="auto" w:fill="FFFFFF" w:themeFill="background1"/>
            <w:vAlign w:val="center"/>
          </w:tcPr>
          <w:p w14:paraId="05C4F630" w14:textId="0813B6AF"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2</w:t>
            </w:r>
          </w:p>
        </w:tc>
        <w:tc>
          <w:tcPr>
            <w:tcW w:w="708" w:type="dxa"/>
            <w:shd w:val="clear" w:color="auto" w:fill="FFFFFF" w:themeFill="background1"/>
            <w:vAlign w:val="center"/>
          </w:tcPr>
          <w:p w14:paraId="702531E7" w14:textId="77541B88"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709" w:type="dxa"/>
            <w:shd w:val="clear" w:color="auto" w:fill="FFFFFF" w:themeFill="background1"/>
            <w:vAlign w:val="center"/>
          </w:tcPr>
          <w:p w14:paraId="5DF85A09" w14:textId="70B126F1"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0</w:t>
            </w:r>
          </w:p>
        </w:tc>
        <w:tc>
          <w:tcPr>
            <w:tcW w:w="1701" w:type="dxa"/>
            <w:shd w:val="clear" w:color="auto" w:fill="FFFFFF" w:themeFill="background1"/>
            <w:vAlign w:val="center"/>
          </w:tcPr>
          <w:p w14:paraId="3524CDF7" w14:textId="572FD32D"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3</w:t>
            </w:r>
          </w:p>
        </w:tc>
      </w:tr>
      <w:tr w:rsidR="00DD5D74" w:rsidRPr="00CA5A5A" w14:paraId="64CA27FE" w14:textId="77777777" w:rsidTr="00081B3E">
        <w:trPr>
          <w:trHeight w:val="228"/>
          <w:jc w:val="center"/>
        </w:trPr>
        <w:tc>
          <w:tcPr>
            <w:tcW w:w="562" w:type="dxa"/>
            <w:shd w:val="clear" w:color="auto" w:fill="EDF0F3"/>
            <w:vAlign w:val="center"/>
          </w:tcPr>
          <w:p w14:paraId="38C24DF0"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10</w:t>
            </w:r>
          </w:p>
        </w:tc>
        <w:tc>
          <w:tcPr>
            <w:tcW w:w="2652" w:type="dxa"/>
            <w:shd w:val="clear" w:color="auto" w:fill="EDF0F3"/>
            <w:vAlign w:val="center"/>
            <w:hideMark/>
          </w:tcPr>
          <w:p w14:paraId="1134D438" w14:textId="77777777" w:rsidR="00DD5D74" w:rsidRPr="00CA5A5A" w:rsidRDefault="00DD5D74" w:rsidP="00C2444B">
            <w:pPr>
              <w:spacing w:after="0" w:line="240" w:lineRule="auto"/>
              <w:rPr>
                <w:rFonts w:ascii="Garamond" w:hAnsi="Garamond" w:cs="Times New Roman"/>
                <w:sz w:val="24"/>
                <w:szCs w:val="24"/>
              </w:rPr>
            </w:pPr>
            <w:r w:rsidRPr="00CA5A5A">
              <w:rPr>
                <w:rFonts w:ascii="Garamond" w:hAnsi="Garamond" w:cs="Times New Roman"/>
                <w:sz w:val="24"/>
                <w:szCs w:val="24"/>
              </w:rPr>
              <w:t>inne**</w:t>
            </w:r>
          </w:p>
        </w:tc>
        <w:tc>
          <w:tcPr>
            <w:tcW w:w="750" w:type="dxa"/>
            <w:shd w:val="clear" w:color="auto" w:fill="FFFFFF" w:themeFill="background1"/>
            <w:vAlign w:val="center"/>
          </w:tcPr>
          <w:p w14:paraId="32BE2EA1" w14:textId="60C54747"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2</w:t>
            </w:r>
          </w:p>
        </w:tc>
        <w:tc>
          <w:tcPr>
            <w:tcW w:w="709" w:type="dxa"/>
            <w:shd w:val="clear" w:color="auto" w:fill="FFFFFF" w:themeFill="background1"/>
            <w:vAlign w:val="center"/>
          </w:tcPr>
          <w:p w14:paraId="450F9880" w14:textId="0B4C5825"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2</w:t>
            </w:r>
          </w:p>
        </w:tc>
        <w:tc>
          <w:tcPr>
            <w:tcW w:w="709" w:type="dxa"/>
            <w:shd w:val="clear" w:color="auto" w:fill="FFFFFF" w:themeFill="background1"/>
            <w:vAlign w:val="center"/>
          </w:tcPr>
          <w:p w14:paraId="025A4151" w14:textId="0ADE45C2"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1</w:t>
            </w:r>
          </w:p>
        </w:tc>
        <w:tc>
          <w:tcPr>
            <w:tcW w:w="709" w:type="dxa"/>
            <w:shd w:val="clear" w:color="auto" w:fill="FFFFFF" w:themeFill="background1"/>
            <w:vAlign w:val="center"/>
          </w:tcPr>
          <w:p w14:paraId="5B887998" w14:textId="0C26CD71"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3</w:t>
            </w:r>
          </w:p>
        </w:tc>
        <w:tc>
          <w:tcPr>
            <w:tcW w:w="708" w:type="dxa"/>
            <w:shd w:val="clear" w:color="auto" w:fill="FFFFFF" w:themeFill="background1"/>
            <w:vAlign w:val="center"/>
          </w:tcPr>
          <w:p w14:paraId="1DADACC4" w14:textId="47A410BD"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5</w:t>
            </w:r>
          </w:p>
        </w:tc>
        <w:tc>
          <w:tcPr>
            <w:tcW w:w="709" w:type="dxa"/>
            <w:shd w:val="clear" w:color="auto" w:fill="FFFFFF" w:themeFill="background1"/>
            <w:vAlign w:val="center"/>
          </w:tcPr>
          <w:p w14:paraId="2AC99EF1" w14:textId="631E449D"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18</w:t>
            </w:r>
          </w:p>
        </w:tc>
        <w:tc>
          <w:tcPr>
            <w:tcW w:w="1701" w:type="dxa"/>
            <w:shd w:val="clear" w:color="auto" w:fill="FFFFFF" w:themeFill="background1"/>
            <w:vAlign w:val="center"/>
          </w:tcPr>
          <w:p w14:paraId="3A6C38C1" w14:textId="464BD3A6" w:rsidR="00DD5D74" w:rsidRPr="00CA5A5A" w:rsidRDefault="00903B6A" w:rsidP="00C2444B">
            <w:pPr>
              <w:spacing w:after="0" w:line="240" w:lineRule="auto"/>
              <w:jc w:val="center"/>
              <w:rPr>
                <w:rFonts w:ascii="Garamond" w:hAnsi="Garamond" w:cs="Times New Roman"/>
                <w:sz w:val="24"/>
                <w:szCs w:val="24"/>
              </w:rPr>
            </w:pPr>
            <w:r>
              <w:rPr>
                <w:rFonts w:ascii="Garamond" w:hAnsi="Garamond" w:cs="Times New Roman"/>
                <w:sz w:val="24"/>
                <w:szCs w:val="24"/>
              </w:rPr>
              <w:t>31</w:t>
            </w:r>
          </w:p>
        </w:tc>
      </w:tr>
      <w:tr w:rsidR="00DD5D74" w:rsidRPr="00CA5A5A" w14:paraId="436C1EDD" w14:textId="77777777" w:rsidTr="00081B3E">
        <w:trPr>
          <w:trHeight w:val="432"/>
          <w:jc w:val="center"/>
        </w:trPr>
        <w:tc>
          <w:tcPr>
            <w:tcW w:w="3214" w:type="dxa"/>
            <w:gridSpan w:val="2"/>
            <w:shd w:val="clear" w:color="auto" w:fill="D5DCE4" w:themeFill="text2" w:themeFillTint="33"/>
            <w:vAlign w:val="center"/>
            <w:hideMark/>
          </w:tcPr>
          <w:p w14:paraId="3A6D19FC" w14:textId="77777777" w:rsidR="00DD5D74" w:rsidRPr="00903B6A" w:rsidRDefault="00DD5D74" w:rsidP="00C2444B">
            <w:pPr>
              <w:spacing w:after="0" w:line="240" w:lineRule="auto"/>
              <w:rPr>
                <w:rFonts w:ascii="Garamond" w:hAnsi="Garamond" w:cs="Times New Roman"/>
                <w:b/>
                <w:bCs/>
                <w:sz w:val="24"/>
                <w:szCs w:val="24"/>
              </w:rPr>
            </w:pPr>
            <w:r w:rsidRPr="00903B6A">
              <w:rPr>
                <w:rFonts w:ascii="Garamond" w:hAnsi="Garamond" w:cs="Times New Roman"/>
                <w:b/>
                <w:bCs/>
                <w:sz w:val="24"/>
                <w:szCs w:val="24"/>
              </w:rPr>
              <w:t xml:space="preserve">Liczba decyzji w roku </w:t>
            </w:r>
          </w:p>
        </w:tc>
        <w:tc>
          <w:tcPr>
            <w:tcW w:w="750" w:type="dxa"/>
            <w:shd w:val="clear" w:color="auto" w:fill="D5DCE4" w:themeFill="text2" w:themeFillTint="33"/>
            <w:noWrap/>
            <w:vAlign w:val="center"/>
          </w:tcPr>
          <w:p w14:paraId="068AA2CE" w14:textId="29FAA264" w:rsidR="00DD5D74" w:rsidRPr="00903B6A" w:rsidRDefault="00903B6A" w:rsidP="00C2444B">
            <w:pPr>
              <w:spacing w:after="0" w:line="240" w:lineRule="auto"/>
              <w:jc w:val="center"/>
              <w:rPr>
                <w:rFonts w:ascii="Garamond" w:hAnsi="Garamond" w:cs="Times New Roman"/>
                <w:b/>
                <w:bCs/>
                <w:sz w:val="24"/>
                <w:szCs w:val="24"/>
              </w:rPr>
            </w:pPr>
            <w:r>
              <w:rPr>
                <w:rFonts w:ascii="Garamond" w:hAnsi="Garamond" w:cs="Times New Roman"/>
                <w:b/>
                <w:bCs/>
                <w:sz w:val="24"/>
                <w:szCs w:val="24"/>
              </w:rPr>
              <w:t>26</w:t>
            </w:r>
          </w:p>
        </w:tc>
        <w:tc>
          <w:tcPr>
            <w:tcW w:w="709" w:type="dxa"/>
            <w:shd w:val="clear" w:color="auto" w:fill="D5DCE4" w:themeFill="text2" w:themeFillTint="33"/>
            <w:vAlign w:val="center"/>
          </w:tcPr>
          <w:p w14:paraId="0F946C8A" w14:textId="728DFC58" w:rsidR="00DD5D74" w:rsidRPr="00903B6A" w:rsidRDefault="00903B6A" w:rsidP="00C2444B">
            <w:pPr>
              <w:spacing w:after="0" w:line="240" w:lineRule="auto"/>
              <w:jc w:val="center"/>
              <w:rPr>
                <w:rFonts w:ascii="Garamond" w:hAnsi="Garamond" w:cs="Times New Roman"/>
                <w:b/>
                <w:bCs/>
                <w:sz w:val="24"/>
                <w:szCs w:val="24"/>
              </w:rPr>
            </w:pPr>
            <w:r>
              <w:rPr>
                <w:rFonts w:ascii="Garamond" w:hAnsi="Garamond" w:cs="Times New Roman"/>
                <w:b/>
                <w:bCs/>
                <w:sz w:val="24"/>
                <w:szCs w:val="24"/>
              </w:rPr>
              <w:t>15</w:t>
            </w:r>
          </w:p>
        </w:tc>
        <w:tc>
          <w:tcPr>
            <w:tcW w:w="709" w:type="dxa"/>
            <w:shd w:val="clear" w:color="auto" w:fill="D5DCE4" w:themeFill="text2" w:themeFillTint="33"/>
            <w:vAlign w:val="center"/>
          </w:tcPr>
          <w:p w14:paraId="4C14AA59" w14:textId="1C695653" w:rsidR="00DD5D74" w:rsidRPr="00903B6A" w:rsidRDefault="00903B6A" w:rsidP="00C2444B">
            <w:pPr>
              <w:spacing w:after="0" w:line="240" w:lineRule="auto"/>
              <w:jc w:val="center"/>
              <w:rPr>
                <w:rFonts w:ascii="Garamond" w:hAnsi="Garamond" w:cs="Times New Roman"/>
                <w:b/>
                <w:bCs/>
                <w:sz w:val="24"/>
                <w:szCs w:val="24"/>
              </w:rPr>
            </w:pPr>
            <w:r>
              <w:rPr>
                <w:rFonts w:ascii="Garamond" w:hAnsi="Garamond" w:cs="Times New Roman"/>
                <w:b/>
                <w:bCs/>
                <w:sz w:val="24"/>
                <w:szCs w:val="24"/>
              </w:rPr>
              <w:t>20</w:t>
            </w:r>
          </w:p>
        </w:tc>
        <w:tc>
          <w:tcPr>
            <w:tcW w:w="709" w:type="dxa"/>
            <w:shd w:val="clear" w:color="auto" w:fill="D5DCE4" w:themeFill="text2" w:themeFillTint="33"/>
            <w:vAlign w:val="center"/>
          </w:tcPr>
          <w:p w14:paraId="4FD7E55C" w14:textId="6D0CBF40" w:rsidR="00DD5D74" w:rsidRPr="00903B6A" w:rsidRDefault="00903B6A" w:rsidP="00C2444B">
            <w:pPr>
              <w:spacing w:after="0" w:line="240" w:lineRule="auto"/>
              <w:jc w:val="center"/>
              <w:rPr>
                <w:rFonts w:ascii="Garamond" w:hAnsi="Garamond" w:cs="Times New Roman"/>
                <w:b/>
                <w:bCs/>
                <w:sz w:val="24"/>
                <w:szCs w:val="24"/>
              </w:rPr>
            </w:pPr>
            <w:r>
              <w:rPr>
                <w:rFonts w:ascii="Garamond" w:hAnsi="Garamond" w:cs="Times New Roman"/>
                <w:b/>
                <w:bCs/>
                <w:sz w:val="24"/>
                <w:szCs w:val="24"/>
              </w:rPr>
              <w:t>20</w:t>
            </w:r>
          </w:p>
        </w:tc>
        <w:tc>
          <w:tcPr>
            <w:tcW w:w="708" w:type="dxa"/>
            <w:shd w:val="clear" w:color="auto" w:fill="D5DCE4" w:themeFill="text2" w:themeFillTint="33"/>
            <w:vAlign w:val="center"/>
          </w:tcPr>
          <w:p w14:paraId="2886C9C6" w14:textId="547774AF" w:rsidR="00DD5D74" w:rsidRPr="00903B6A" w:rsidRDefault="00903B6A" w:rsidP="00C2444B">
            <w:pPr>
              <w:spacing w:after="0" w:line="240" w:lineRule="auto"/>
              <w:jc w:val="center"/>
              <w:rPr>
                <w:rFonts w:ascii="Garamond" w:hAnsi="Garamond" w:cs="Times New Roman"/>
                <w:b/>
                <w:bCs/>
                <w:sz w:val="24"/>
                <w:szCs w:val="24"/>
              </w:rPr>
            </w:pPr>
            <w:r>
              <w:rPr>
                <w:rFonts w:ascii="Garamond" w:hAnsi="Garamond" w:cs="Times New Roman"/>
                <w:b/>
                <w:bCs/>
                <w:sz w:val="24"/>
                <w:szCs w:val="24"/>
              </w:rPr>
              <w:t>25</w:t>
            </w:r>
          </w:p>
        </w:tc>
        <w:tc>
          <w:tcPr>
            <w:tcW w:w="709" w:type="dxa"/>
            <w:shd w:val="clear" w:color="auto" w:fill="D5DCE4" w:themeFill="text2" w:themeFillTint="33"/>
            <w:vAlign w:val="center"/>
          </w:tcPr>
          <w:p w14:paraId="55F7721E" w14:textId="5585B88C" w:rsidR="00DD5D74" w:rsidRPr="00903B6A" w:rsidRDefault="00903B6A" w:rsidP="00C2444B">
            <w:pPr>
              <w:spacing w:after="0" w:line="240" w:lineRule="auto"/>
              <w:jc w:val="center"/>
              <w:rPr>
                <w:rFonts w:ascii="Garamond" w:hAnsi="Garamond" w:cs="Times New Roman"/>
                <w:b/>
                <w:bCs/>
                <w:sz w:val="24"/>
                <w:szCs w:val="24"/>
              </w:rPr>
            </w:pPr>
            <w:r>
              <w:rPr>
                <w:rFonts w:ascii="Garamond" w:hAnsi="Garamond" w:cs="Times New Roman"/>
                <w:b/>
                <w:bCs/>
                <w:sz w:val="24"/>
                <w:szCs w:val="24"/>
              </w:rPr>
              <w:t>33</w:t>
            </w:r>
          </w:p>
        </w:tc>
        <w:tc>
          <w:tcPr>
            <w:tcW w:w="1701" w:type="dxa"/>
            <w:shd w:val="clear" w:color="auto" w:fill="D5DCE4" w:themeFill="text2" w:themeFillTint="33"/>
            <w:noWrap/>
            <w:vAlign w:val="center"/>
          </w:tcPr>
          <w:p w14:paraId="186DB2AC" w14:textId="62046BCF" w:rsidR="00DD5D74" w:rsidRPr="00903B6A" w:rsidRDefault="00903B6A" w:rsidP="00C2444B">
            <w:pPr>
              <w:spacing w:after="0" w:line="240" w:lineRule="auto"/>
              <w:jc w:val="center"/>
              <w:rPr>
                <w:rFonts w:ascii="Garamond" w:hAnsi="Garamond" w:cs="Times New Roman"/>
                <w:b/>
                <w:bCs/>
                <w:sz w:val="24"/>
                <w:szCs w:val="24"/>
              </w:rPr>
            </w:pPr>
            <w:r>
              <w:rPr>
                <w:rFonts w:ascii="Garamond" w:hAnsi="Garamond" w:cs="Times New Roman"/>
                <w:b/>
                <w:bCs/>
                <w:sz w:val="24"/>
                <w:szCs w:val="24"/>
              </w:rPr>
              <w:t>139</w:t>
            </w:r>
          </w:p>
        </w:tc>
      </w:tr>
    </w:tbl>
    <w:p w14:paraId="63D0913A" w14:textId="4D8BE903" w:rsidR="00E64DE7" w:rsidRDefault="00DC6AB5" w:rsidP="00E64DE7">
      <w:pPr>
        <w:pStyle w:val="01zrodlo"/>
        <w:spacing w:after="0"/>
        <w:rPr>
          <w:rFonts w:ascii="Garamond" w:hAnsi="Garamond"/>
          <w:i w:val="0"/>
          <w:iCs/>
          <w:color w:val="000000" w:themeColor="text1"/>
          <w:sz w:val="20"/>
        </w:rPr>
      </w:pPr>
      <w:r>
        <w:rPr>
          <w:rFonts w:ascii="Garamond" w:hAnsi="Garamond"/>
          <w:i w:val="0"/>
          <w:iCs/>
          <w:color w:val="000000" w:themeColor="text1"/>
          <w:sz w:val="20"/>
        </w:rPr>
        <w:t xml:space="preserve">   </w:t>
      </w:r>
      <w:r w:rsidR="00E64DE7" w:rsidRPr="00E07A92">
        <w:rPr>
          <w:rFonts w:ascii="Garamond" w:hAnsi="Garamond"/>
          <w:i w:val="0"/>
          <w:iCs/>
          <w:color w:val="000000" w:themeColor="text1"/>
          <w:sz w:val="20"/>
        </w:rPr>
        <w:t xml:space="preserve">Źródło: Opracowanie własne na podstawie danych z </w:t>
      </w:r>
      <w:r w:rsidR="00D33C52">
        <w:rPr>
          <w:rFonts w:ascii="Garamond" w:hAnsi="Garamond"/>
          <w:i w:val="0"/>
          <w:iCs/>
          <w:color w:val="000000" w:themeColor="text1"/>
          <w:sz w:val="20"/>
        </w:rPr>
        <w:t>Ref. RBK</w:t>
      </w:r>
    </w:p>
    <w:p w14:paraId="74C6F23A" w14:textId="77777777" w:rsidR="00C2444B" w:rsidRPr="00E64DE7" w:rsidRDefault="00C2444B" w:rsidP="00E64DE7">
      <w:pPr>
        <w:pStyle w:val="01zrodlo"/>
        <w:spacing w:after="0"/>
        <w:rPr>
          <w:rFonts w:ascii="Garamond" w:hAnsi="Garamond"/>
          <w:i w:val="0"/>
          <w:iCs/>
          <w:color w:val="000000" w:themeColor="text1"/>
          <w:sz w:val="20"/>
        </w:rPr>
      </w:pPr>
    </w:p>
    <w:p w14:paraId="5DE003A9" w14:textId="0DAD8560" w:rsidR="00CD7D1E" w:rsidRPr="00E622A2" w:rsidRDefault="00CD7D1E" w:rsidP="00DC6AB5">
      <w:pPr>
        <w:spacing w:after="0" w:line="240" w:lineRule="auto"/>
        <w:ind w:firstLine="283"/>
        <w:jc w:val="both"/>
        <w:rPr>
          <w:rFonts w:ascii="Times New Roman" w:hAnsi="Times New Roman" w:cs="Times New Roman"/>
          <w:b/>
          <w:color w:val="000000" w:themeColor="text1"/>
          <w:sz w:val="24"/>
          <w:szCs w:val="24"/>
          <w:lang w:eastAsia="pl-PL"/>
        </w:rPr>
      </w:pPr>
      <w:r w:rsidRPr="001D5D47">
        <w:rPr>
          <w:rFonts w:ascii="Times New Roman" w:hAnsi="Times New Roman" w:cs="Times New Roman"/>
          <w:sz w:val="24"/>
          <w:szCs w:val="24"/>
        </w:rPr>
        <w:t xml:space="preserve">Z racji pełnionej funkcji administracyjnej </w:t>
      </w:r>
      <w:r w:rsidR="00616308">
        <w:rPr>
          <w:rFonts w:ascii="Times New Roman" w:hAnsi="Times New Roman" w:cs="Times New Roman"/>
          <w:sz w:val="24"/>
          <w:szCs w:val="24"/>
        </w:rPr>
        <w:t>centraln</w:t>
      </w:r>
      <w:r w:rsidR="00FB39EF">
        <w:rPr>
          <w:rFonts w:ascii="Times New Roman" w:hAnsi="Times New Roman" w:cs="Times New Roman"/>
          <w:sz w:val="24"/>
          <w:szCs w:val="24"/>
        </w:rPr>
        <w:t>ą</w:t>
      </w:r>
      <w:r w:rsidR="00616308">
        <w:rPr>
          <w:rFonts w:ascii="Times New Roman" w:hAnsi="Times New Roman" w:cs="Times New Roman"/>
          <w:sz w:val="24"/>
          <w:szCs w:val="24"/>
        </w:rPr>
        <w:t xml:space="preserve"> </w:t>
      </w:r>
      <w:r w:rsidRPr="001D5D47">
        <w:rPr>
          <w:rFonts w:ascii="Times New Roman" w:hAnsi="Times New Roman" w:cs="Times New Roman"/>
          <w:sz w:val="24"/>
          <w:szCs w:val="24"/>
        </w:rPr>
        <w:t xml:space="preserve">wsią w gminie jest Gozdowo. Struktura rozwoju przestrzennego gminy opiera się o dwie miejscowości Gozdowo i Lelice, w których zamieszkuje łącznie </w:t>
      </w:r>
      <w:r w:rsidR="00903B6A" w:rsidRPr="001D5D47">
        <w:rPr>
          <w:rFonts w:ascii="Times New Roman" w:hAnsi="Times New Roman" w:cs="Times New Roman"/>
          <w:sz w:val="24"/>
          <w:szCs w:val="24"/>
        </w:rPr>
        <w:t xml:space="preserve">najwięcej </w:t>
      </w:r>
      <w:r w:rsidRPr="001D5D47">
        <w:rPr>
          <w:rFonts w:ascii="Times New Roman" w:hAnsi="Times New Roman" w:cs="Times New Roman"/>
          <w:sz w:val="24"/>
          <w:szCs w:val="24"/>
        </w:rPr>
        <w:t>mieszkańców gminy. Wsie te mają zwartą strukturę przestrzenną, na którą składają się zabudowa zagrodowa oraz tereny mieszkaniowo – usługowe, w tym usługi publiczne, a także tereny infrastruktury technicznej</w:t>
      </w:r>
      <w:r w:rsidR="00903B6A" w:rsidRPr="001D5D47">
        <w:rPr>
          <w:rFonts w:ascii="Times New Roman" w:hAnsi="Times New Roman" w:cs="Times New Roman"/>
          <w:sz w:val="24"/>
          <w:szCs w:val="24"/>
        </w:rPr>
        <w:t>.</w:t>
      </w:r>
    </w:p>
    <w:p w14:paraId="52912009" w14:textId="5DCF1CCF" w:rsidR="00CD7D1E" w:rsidRPr="001D5D47" w:rsidRDefault="00CD7D1E" w:rsidP="00DC6AB5">
      <w:pPr>
        <w:spacing w:after="0" w:line="240" w:lineRule="auto"/>
        <w:jc w:val="both"/>
        <w:rPr>
          <w:rFonts w:ascii="Times New Roman" w:hAnsi="Times New Roman" w:cs="Times New Roman"/>
          <w:sz w:val="24"/>
          <w:szCs w:val="24"/>
        </w:rPr>
      </w:pPr>
      <w:r w:rsidRPr="001D5D47">
        <w:rPr>
          <w:rFonts w:ascii="Times New Roman" w:hAnsi="Times New Roman" w:cs="Times New Roman"/>
          <w:sz w:val="24"/>
          <w:szCs w:val="24"/>
        </w:rPr>
        <w:t xml:space="preserve">Na terenie gminy Gozdowo można wyodrębnić następujące typy zabudowy </w:t>
      </w:r>
    </w:p>
    <w:p w14:paraId="2486E1C2" w14:textId="77777777" w:rsidR="00CD7D1E" w:rsidRPr="001D5D47" w:rsidRDefault="00CD7D1E" w:rsidP="00A461FE">
      <w:pPr>
        <w:pStyle w:val="Akapitzlist"/>
        <w:numPr>
          <w:ilvl w:val="0"/>
          <w:numId w:val="22"/>
        </w:numPr>
        <w:spacing w:after="0" w:line="240" w:lineRule="auto"/>
        <w:ind w:left="1417" w:hanging="357"/>
        <w:jc w:val="both"/>
        <w:rPr>
          <w:rFonts w:ascii="Times New Roman" w:hAnsi="Times New Roman" w:cs="Times New Roman"/>
          <w:sz w:val="24"/>
          <w:szCs w:val="24"/>
        </w:rPr>
      </w:pPr>
      <w:r w:rsidRPr="001D5D47">
        <w:rPr>
          <w:rFonts w:ascii="Times New Roman" w:hAnsi="Times New Roman" w:cs="Times New Roman"/>
          <w:sz w:val="24"/>
          <w:szCs w:val="24"/>
        </w:rPr>
        <w:t>zagrodową – dominującą we wszystkich wsiach,</w:t>
      </w:r>
    </w:p>
    <w:p w14:paraId="658FA199" w14:textId="77777777" w:rsidR="00CD7D1E" w:rsidRPr="001D5D47" w:rsidRDefault="00CD7D1E" w:rsidP="00A461FE">
      <w:pPr>
        <w:pStyle w:val="Akapitzlist"/>
        <w:numPr>
          <w:ilvl w:val="0"/>
          <w:numId w:val="22"/>
        </w:numPr>
        <w:spacing w:after="0" w:line="240" w:lineRule="auto"/>
        <w:ind w:left="1417" w:hanging="357"/>
        <w:jc w:val="both"/>
        <w:rPr>
          <w:rFonts w:ascii="Times New Roman" w:hAnsi="Times New Roman" w:cs="Times New Roman"/>
          <w:sz w:val="24"/>
          <w:szCs w:val="24"/>
        </w:rPr>
      </w:pPr>
      <w:r w:rsidRPr="001D5D47">
        <w:rPr>
          <w:rFonts w:ascii="Times New Roman" w:hAnsi="Times New Roman" w:cs="Times New Roman"/>
          <w:sz w:val="24"/>
          <w:szCs w:val="24"/>
        </w:rPr>
        <w:t>jednorodzinną – obecną głównie w miejscowościach Gozdowo, Lelice,</w:t>
      </w:r>
    </w:p>
    <w:p w14:paraId="5237476B" w14:textId="11F796E7" w:rsidR="00CD7D1E" w:rsidRPr="001D5D47" w:rsidRDefault="00CD7D1E" w:rsidP="00A461FE">
      <w:pPr>
        <w:pStyle w:val="Akapitzlist"/>
        <w:numPr>
          <w:ilvl w:val="0"/>
          <w:numId w:val="22"/>
        </w:numPr>
        <w:spacing w:after="0" w:line="240" w:lineRule="auto"/>
        <w:ind w:left="1417" w:hanging="357"/>
        <w:jc w:val="both"/>
        <w:rPr>
          <w:rFonts w:ascii="Times New Roman" w:hAnsi="Times New Roman" w:cs="Times New Roman"/>
          <w:sz w:val="24"/>
          <w:szCs w:val="24"/>
        </w:rPr>
      </w:pPr>
      <w:r w:rsidRPr="001D5D47">
        <w:rPr>
          <w:rFonts w:ascii="Times New Roman" w:hAnsi="Times New Roman" w:cs="Times New Roman"/>
          <w:sz w:val="24"/>
          <w:szCs w:val="24"/>
        </w:rPr>
        <w:t>wielorodzinną – w Rempinie, Gozdowie, Lelicach,</w:t>
      </w:r>
    </w:p>
    <w:p w14:paraId="2DBBAFBC" w14:textId="395D527D" w:rsidR="00CD7D1E" w:rsidRPr="001D5D47" w:rsidRDefault="00CD7D1E" w:rsidP="00A461FE">
      <w:pPr>
        <w:pStyle w:val="Akapitzlist"/>
        <w:numPr>
          <w:ilvl w:val="0"/>
          <w:numId w:val="22"/>
        </w:numPr>
        <w:spacing w:after="0" w:line="240" w:lineRule="auto"/>
        <w:ind w:left="1417" w:hanging="357"/>
        <w:jc w:val="both"/>
        <w:rPr>
          <w:rFonts w:ascii="Times New Roman" w:hAnsi="Times New Roman" w:cs="Times New Roman"/>
          <w:sz w:val="24"/>
          <w:szCs w:val="24"/>
        </w:rPr>
      </w:pPr>
      <w:r w:rsidRPr="001D5D47">
        <w:rPr>
          <w:rFonts w:ascii="Times New Roman" w:hAnsi="Times New Roman" w:cs="Times New Roman"/>
          <w:sz w:val="24"/>
          <w:szCs w:val="24"/>
        </w:rPr>
        <w:t xml:space="preserve">usługową – w Gozdowie, Lelicach, Bonisławiu, Kurowie, Rempinie oraz </w:t>
      </w:r>
      <w:r w:rsidR="00D33C52">
        <w:rPr>
          <w:rFonts w:ascii="Times New Roman" w:hAnsi="Times New Roman" w:cs="Times New Roman"/>
          <w:sz w:val="24"/>
          <w:szCs w:val="24"/>
        </w:rPr>
        <w:t xml:space="preserve">                              </w:t>
      </w:r>
      <w:r w:rsidRPr="001D5D47">
        <w:rPr>
          <w:rFonts w:ascii="Times New Roman" w:hAnsi="Times New Roman" w:cs="Times New Roman"/>
          <w:sz w:val="24"/>
          <w:szCs w:val="24"/>
        </w:rPr>
        <w:t>w podstawowym zakresie w większych wsiach,</w:t>
      </w:r>
    </w:p>
    <w:p w14:paraId="14518D4D" w14:textId="77777777" w:rsidR="00CD7D1E" w:rsidRPr="001D5D47" w:rsidRDefault="00CD7D1E" w:rsidP="00A461FE">
      <w:pPr>
        <w:pStyle w:val="Akapitzlist"/>
        <w:numPr>
          <w:ilvl w:val="0"/>
          <w:numId w:val="22"/>
        </w:numPr>
        <w:spacing w:after="0" w:line="240" w:lineRule="auto"/>
        <w:ind w:left="1417" w:hanging="357"/>
        <w:jc w:val="both"/>
        <w:rPr>
          <w:rFonts w:ascii="Times New Roman" w:hAnsi="Times New Roman" w:cs="Times New Roman"/>
          <w:sz w:val="24"/>
          <w:szCs w:val="24"/>
        </w:rPr>
      </w:pPr>
      <w:r w:rsidRPr="001D5D47">
        <w:rPr>
          <w:rFonts w:ascii="Times New Roman" w:hAnsi="Times New Roman" w:cs="Times New Roman"/>
          <w:sz w:val="24"/>
          <w:szCs w:val="24"/>
        </w:rPr>
        <w:t xml:space="preserve">usług publicznych – w Gozdowie, Lelicach, Ostrowach, </w:t>
      </w:r>
    </w:p>
    <w:p w14:paraId="4930BD59" w14:textId="70C8E0A6" w:rsidR="00C2444B" w:rsidRPr="00C2444B" w:rsidRDefault="00CD7D1E" w:rsidP="00A461FE">
      <w:pPr>
        <w:pStyle w:val="Akapitzlist"/>
        <w:numPr>
          <w:ilvl w:val="0"/>
          <w:numId w:val="22"/>
        </w:numPr>
        <w:spacing w:after="0" w:line="240" w:lineRule="auto"/>
        <w:ind w:left="1417" w:hanging="357"/>
        <w:jc w:val="both"/>
        <w:rPr>
          <w:rFonts w:ascii="Times New Roman" w:hAnsi="Times New Roman" w:cs="Times New Roman"/>
          <w:sz w:val="24"/>
          <w:szCs w:val="24"/>
        </w:rPr>
      </w:pPr>
      <w:r w:rsidRPr="001D5D47">
        <w:rPr>
          <w:rFonts w:ascii="Times New Roman" w:hAnsi="Times New Roman" w:cs="Times New Roman"/>
          <w:sz w:val="24"/>
          <w:szCs w:val="24"/>
        </w:rPr>
        <w:t>produkcji, składów i magazynów - w Gozdowie, Lelicach.</w:t>
      </w:r>
    </w:p>
    <w:p w14:paraId="202D2B62" w14:textId="32F3DDEB" w:rsidR="00DC6AB5" w:rsidRDefault="00CD7D1E" w:rsidP="00DC6AB5">
      <w:pPr>
        <w:spacing w:after="0" w:line="240" w:lineRule="auto"/>
        <w:ind w:firstLine="708"/>
        <w:rPr>
          <w:rFonts w:ascii="Times New Roman" w:hAnsi="Times New Roman" w:cs="Times New Roman"/>
          <w:color w:val="000000" w:themeColor="text1"/>
          <w:sz w:val="24"/>
          <w:szCs w:val="24"/>
        </w:rPr>
      </w:pPr>
      <w:r w:rsidRPr="00964CE1">
        <w:rPr>
          <w:rFonts w:ascii="Times New Roman" w:hAnsi="Times New Roman" w:cs="Times New Roman"/>
          <w:color w:val="000000" w:themeColor="text1"/>
          <w:sz w:val="24"/>
          <w:szCs w:val="24"/>
        </w:rPr>
        <w:t>Faktyczny ruch budowlany najpełniej obrazują nowe, oddane do użytkowania budynki. Łączna liczba wybudowanych budynków była najniższa w 20</w:t>
      </w:r>
      <w:r w:rsidR="00964CE1" w:rsidRPr="00964CE1">
        <w:rPr>
          <w:rFonts w:ascii="Times New Roman" w:hAnsi="Times New Roman" w:cs="Times New Roman"/>
          <w:color w:val="000000" w:themeColor="text1"/>
          <w:sz w:val="24"/>
          <w:szCs w:val="24"/>
        </w:rPr>
        <w:t>16</w:t>
      </w:r>
      <w:r w:rsidRPr="00964CE1">
        <w:rPr>
          <w:rFonts w:ascii="Times New Roman" w:hAnsi="Times New Roman" w:cs="Times New Roman"/>
          <w:color w:val="000000" w:themeColor="text1"/>
          <w:sz w:val="24"/>
          <w:szCs w:val="24"/>
        </w:rPr>
        <w:t xml:space="preserve"> r., a najwyższa w </w:t>
      </w:r>
      <w:r w:rsidR="00964CE1" w:rsidRPr="00964CE1">
        <w:rPr>
          <w:rFonts w:ascii="Times New Roman" w:hAnsi="Times New Roman" w:cs="Times New Roman"/>
          <w:color w:val="000000" w:themeColor="text1"/>
          <w:sz w:val="24"/>
          <w:szCs w:val="24"/>
        </w:rPr>
        <w:t xml:space="preserve">2020 </w:t>
      </w:r>
      <w:r w:rsidRPr="00964CE1">
        <w:rPr>
          <w:rFonts w:ascii="Times New Roman" w:hAnsi="Times New Roman" w:cs="Times New Roman"/>
          <w:color w:val="000000" w:themeColor="text1"/>
          <w:sz w:val="24"/>
          <w:szCs w:val="24"/>
        </w:rPr>
        <w:t xml:space="preserve">r. </w:t>
      </w:r>
    </w:p>
    <w:p w14:paraId="50955291" w14:textId="77777777" w:rsidR="00DC6AB5" w:rsidRDefault="00DC6AB5" w:rsidP="00DC6AB5">
      <w:pPr>
        <w:spacing w:after="0" w:line="240" w:lineRule="auto"/>
        <w:ind w:firstLine="708"/>
        <w:rPr>
          <w:rFonts w:ascii="Times New Roman" w:hAnsi="Times New Roman" w:cs="Times New Roman"/>
          <w:color w:val="000000" w:themeColor="text1"/>
          <w:sz w:val="24"/>
          <w:szCs w:val="24"/>
        </w:rPr>
      </w:pPr>
    </w:p>
    <w:p w14:paraId="7CCFAEFB" w14:textId="5655C1AD" w:rsidR="00DC6AB5" w:rsidRPr="00964CE1" w:rsidRDefault="00DC6AB5" w:rsidP="00DC6AB5">
      <w:pPr>
        <w:spacing w:after="0" w:line="240" w:lineRule="auto"/>
        <w:rPr>
          <w:rFonts w:ascii="Times New Roman" w:hAnsi="Times New Roman" w:cs="Times New Roman"/>
          <w:color w:val="000000" w:themeColor="text1"/>
          <w:sz w:val="24"/>
          <w:szCs w:val="24"/>
        </w:rPr>
      </w:pPr>
      <w:r w:rsidRPr="00AF6311">
        <w:rPr>
          <w:rFonts w:ascii="Garamond" w:hAnsi="Garamond" w:cs="Times New Roman"/>
          <w:b/>
          <w:bCs/>
          <w:i/>
          <w:iCs/>
          <w:color w:val="000000" w:themeColor="text1"/>
        </w:rPr>
        <w:t>Tabela</w:t>
      </w:r>
      <w:r>
        <w:rPr>
          <w:rFonts w:ascii="Garamond" w:hAnsi="Garamond" w:cs="Times New Roman"/>
          <w:b/>
          <w:bCs/>
          <w:i/>
          <w:iCs/>
          <w:color w:val="000000" w:themeColor="text1"/>
        </w:rPr>
        <w:t xml:space="preserve"> 22. </w:t>
      </w:r>
      <w:r w:rsidRPr="00AF6311">
        <w:rPr>
          <w:rFonts w:ascii="Garamond" w:hAnsi="Garamond" w:cs="Times New Roman"/>
          <w:b/>
          <w:bCs/>
          <w:i/>
          <w:iCs/>
          <w:color w:val="000000" w:themeColor="text1"/>
        </w:rPr>
        <w:t xml:space="preserve">Budynki oddane do użytku </w:t>
      </w:r>
      <w:r>
        <w:rPr>
          <w:rFonts w:ascii="Garamond" w:hAnsi="Garamond" w:cs="Times New Roman"/>
          <w:b/>
          <w:bCs/>
          <w:i/>
          <w:iCs/>
          <w:color w:val="000000" w:themeColor="text1"/>
        </w:rPr>
        <w:t xml:space="preserve">w Gminie Gozdowo </w:t>
      </w:r>
      <w:r w:rsidRPr="00AF6311">
        <w:rPr>
          <w:rFonts w:ascii="Garamond" w:hAnsi="Garamond" w:cs="Times New Roman"/>
          <w:b/>
          <w:bCs/>
          <w:i/>
          <w:iCs/>
          <w:color w:val="000000" w:themeColor="text1"/>
        </w:rPr>
        <w:t xml:space="preserve">w latach 2015-2020 </w:t>
      </w:r>
    </w:p>
    <w:tbl>
      <w:tblPr>
        <w:tblStyle w:val="Tabela-Siatka"/>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744"/>
        <w:gridCol w:w="1308"/>
        <w:gridCol w:w="1309"/>
        <w:gridCol w:w="1310"/>
        <w:gridCol w:w="1310"/>
        <w:gridCol w:w="1182"/>
        <w:gridCol w:w="1183"/>
      </w:tblGrid>
      <w:tr w:rsidR="008923DA" w:rsidRPr="003A495D" w14:paraId="3AA6DAA6" w14:textId="77777777" w:rsidTr="00081B3E">
        <w:tc>
          <w:tcPr>
            <w:tcW w:w="3052" w:type="dxa"/>
            <w:gridSpan w:val="2"/>
            <w:shd w:val="clear" w:color="auto" w:fill="03B2BB" w:themeFill="accent1" w:themeFillShade="BF"/>
          </w:tcPr>
          <w:p w14:paraId="7CFDE835" w14:textId="4BDFFFF5" w:rsidR="008923DA" w:rsidRPr="003A495D" w:rsidRDefault="008923DA" w:rsidP="002A428D">
            <w:pP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3A495D">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 xml:space="preserve">                                   2015</w:t>
            </w:r>
          </w:p>
        </w:tc>
        <w:tc>
          <w:tcPr>
            <w:tcW w:w="1309" w:type="dxa"/>
            <w:shd w:val="clear" w:color="auto" w:fill="03B2BB" w:themeFill="accent1" w:themeFillShade="BF"/>
          </w:tcPr>
          <w:p w14:paraId="33C243CC" w14:textId="77777777" w:rsidR="008923DA" w:rsidRPr="003A495D" w:rsidRDefault="008923DA" w:rsidP="008923DA">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3A495D">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2016</w:t>
            </w:r>
          </w:p>
        </w:tc>
        <w:tc>
          <w:tcPr>
            <w:tcW w:w="1310" w:type="dxa"/>
            <w:shd w:val="clear" w:color="auto" w:fill="03B2BB" w:themeFill="accent1" w:themeFillShade="BF"/>
          </w:tcPr>
          <w:p w14:paraId="3EAFBD67" w14:textId="77777777" w:rsidR="008923DA" w:rsidRPr="003A495D" w:rsidRDefault="008923DA" w:rsidP="008923DA">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3A495D">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2017</w:t>
            </w:r>
          </w:p>
        </w:tc>
        <w:tc>
          <w:tcPr>
            <w:tcW w:w="1310" w:type="dxa"/>
            <w:shd w:val="clear" w:color="auto" w:fill="03B2BB" w:themeFill="accent1" w:themeFillShade="BF"/>
          </w:tcPr>
          <w:p w14:paraId="7701FF84" w14:textId="77777777" w:rsidR="008923DA" w:rsidRPr="003A495D" w:rsidRDefault="008923DA" w:rsidP="008923DA">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3A495D">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2018</w:t>
            </w:r>
          </w:p>
        </w:tc>
        <w:tc>
          <w:tcPr>
            <w:tcW w:w="1182" w:type="dxa"/>
            <w:shd w:val="clear" w:color="auto" w:fill="03B2BB" w:themeFill="accent1" w:themeFillShade="BF"/>
          </w:tcPr>
          <w:p w14:paraId="22B468C3" w14:textId="77777777" w:rsidR="008923DA" w:rsidRPr="003A495D" w:rsidRDefault="008923DA" w:rsidP="008923DA">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3A495D">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2019</w:t>
            </w:r>
          </w:p>
        </w:tc>
        <w:tc>
          <w:tcPr>
            <w:tcW w:w="1183" w:type="dxa"/>
            <w:shd w:val="clear" w:color="auto" w:fill="03B2BB" w:themeFill="accent1" w:themeFillShade="BF"/>
          </w:tcPr>
          <w:p w14:paraId="4FD22E96" w14:textId="77777777" w:rsidR="008923DA" w:rsidRPr="003A495D" w:rsidRDefault="008923DA" w:rsidP="008923DA">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3A495D">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2020</w:t>
            </w:r>
          </w:p>
          <w:p w14:paraId="7E23B36A" w14:textId="750EB211" w:rsidR="00DC6AB5" w:rsidRPr="003A495D" w:rsidRDefault="00DC6AB5" w:rsidP="008923DA">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p>
        </w:tc>
      </w:tr>
      <w:tr w:rsidR="00964CE1" w:rsidRPr="00AF6311" w14:paraId="6C4B2ABD" w14:textId="77777777" w:rsidTr="00081B3E">
        <w:tc>
          <w:tcPr>
            <w:tcW w:w="1744" w:type="dxa"/>
            <w:shd w:val="clear" w:color="auto" w:fill="EDF0F3"/>
          </w:tcPr>
          <w:p w14:paraId="2E1EF6EF" w14:textId="77777777" w:rsidR="00BC23F9" w:rsidRPr="003A495D" w:rsidRDefault="00BC23F9" w:rsidP="002A428D">
            <w:pP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3A495D">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 xml:space="preserve">Mieszkalne </w:t>
            </w:r>
          </w:p>
        </w:tc>
        <w:tc>
          <w:tcPr>
            <w:tcW w:w="1308" w:type="dxa"/>
          </w:tcPr>
          <w:p w14:paraId="74F4067D" w14:textId="21BFD6BA" w:rsidR="00BC23F9" w:rsidRPr="00AF6311" w:rsidRDefault="00977F63" w:rsidP="008923DA">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14</w:t>
            </w:r>
          </w:p>
        </w:tc>
        <w:tc>
          <w:tcPr>
            <w:tcW w:w="1309" w:type="dxa"/>
          </w:tcPr>
          <w:p w14:paraId="50A9D72E" w14:textId="04AB99DB" w:rsidR="00BC23F9" w:rsidRPr="00AF6311" w:rsidRDefault="00977F63" w:rsidP="008923DA">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10</w:t>
            </w:r>
          </w:p>
        </w:tc>
        <w:tc>
          <w:tcPr>
            <w:tcW w:w="1310" w:type="dxa"/>
          </w:tcPr>
          <w:p w14:paraId="1EB0DD99" w14:textId="2A364C34" w:rsidR="00BC23F9" w:rsidRPr="00AF6311" w:rsidRDefault="00977F63" w:rsidP="008923DA">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14</w:t>
            </w:r>
          </w:p>
        </w:tc>
        <w:tc>
          <w:tcPr>
            <w:tcW w:w="1310" w:type="dxa"/>
          </w:tcPr>
          <w:p w14:paraId="023200EA" w14:textId="1E69A9CD" w:rsidR="00BC23F9" w:rsidRPr="00AF6311" w:rsidRDefault="00977F63" w:rsidP="008923DA">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12</w:t>
            </w:r>
          </w:p>
        </w:tc>
        <w:tc>
          <w:tcPr>
            <w:tcW w:w="1182" w:type="dxa"/>
          </w:tcPr>
          <w:p w14:paraId="5359CBAD" w14:textId="0BAC2A7E" w:rsidR="00BC23F9" w:rsidRPr="00AF6311" w:rsidRDefault="00977F63" w:rsidP="008923DA">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14</w:t>
            </w:r>
          </w:p>
        </w:tc>
        <w:tc>
          <w:tcPr>
            <w:tcW w:w="1183" w:type="dxa"/>
          </w:tcPr>
          <w:p w14:paraId="36E78E4F" w14:textId="7B114F75" w:rsidR="00DC6AB5" w:rsidRPr="00AF6311" w:rsidRDefault="00977F63" w:rsidP="00DC6AB5">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20</w:t>
            </w:r>
          </w:p>
        </w:tc>
      </w:tr>
      <w:tr w:rsidR="00964CE1" w:rsidRPr="00AF6311" w14:paraId="0298D8FC" w14:textId="77777777" w:rsidTr="00081B3E">
        <w:tc>
          <w:tcPr>
            <w:tcW w:w="1744" w:type="dxa"/>
            <w:shd w:val="clear" w:color="auto" w:fill="EDF0F3"/>
          </w:tcPr>
          <w:p w14:paraId="1AB37DCA" w14:textId="77777777" w:rsidR="00BC23F9" w:rsidRPr="003A495D" w:rsidRDefault="00BC23F9" w:rsidP="002A428D">
            <w:pP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3A495D">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Niemieszkalne</w:t>
            </w:r>
          </w:p>
        </w:tc>
        <w:tc>
          <w:tcPr>
            <w:tcW w:w="1308" w:type="dxa"/>
          </w:tcPr>
          <w:p w14:paraId="72ED5BDD" w14:textId="579D547E" w:rsidR="00BC23F9" w:rsidRPr="00AF6311" w:rsidRDefault="00977F63" w:rsidP="008923DA">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2</w:t>
            </w:r>
          </w:p>
        </w:tc>
        <w:tc>
          <w:tcPr>
            <w:tcW w:w="1309" w:type="dxa"/>
          </w:tcPr>
          <w:p w14:paraId="16EA10F1" w14:textId="463A27AC" w:rsidR="00BC23F9" w:rsidRPr="00AF6311" w:rsidRDefault="00977F63" w:rsidP="008923DA">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0</w:t>
            </w:r>
          </w:p>
        </w:tc>
        <w:tc>
          <w:tcPr>
            <w:tcW w:w="1310" w:type="dxa"/>
          </w:tcPr>
          <w:p w14:paraId="2C98B782" w14:textId="00163C50" w:rsidR="00BC23F9" w:rsidRPr="00AF6311" w:rsidRDefault="00977F63" w:rsidP="008923DA">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5</w:t>
            </w:r>
          </w:p>
        </w:tc>
        <w:tc>
          <w:tcPr>
            <w:tcW w:w="1310" w:type="dxa"/>
          </w:tcPr>
          <w:p w14:paraId="79C4B46A" w14:textId="68CFA6B3" w:rsidR="00BC23F9" w:rsidRPr="00AF6311" w:rsidRDefault="00977F63" w:rsidP="008923DA">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10</w:t>
            </w:r>
          </w:p>
        </w:tc>
        <w:tc>
          <w:tcPr>
            <w:tcW w:w="1182" w:type="dxa"/>
          </w:tcPr>
          <w:p w14:paraId="0A4A3D93" w14:textId="66E6D8AC" w:rsidR="00BC23F9" w:rsidRPr="00AF6311" w:rsidRDefault="00977F63" w:rsidP="008923DA">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8</w:t>
            </w:r>
          </w:p>
        </w:tc>
        <w:tc>
          <w:tcPr>
            <w:tcW w:w="1183" w:type="dxa"/>
          </w:tcPr>
          <w:p w14:paraId="5D28D5A4" w14:textId="37094E65" w:rsidR="00DC6AB5" w:rsidRPr="00AF6311" w:rsidRDefault="00977F63" w:rsidP="00DC6AB5">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7</w:t>
            </w:r>
          </w:p>
        </w:tc>
      </w:tr>
      <w:tr w:rsidR="00964CE1" w:rsidRPr="00AF6311" w14:paraId="50DB7F45" w14:textId="77777777" w:rsidTr="00081B3E">
        <w:tc>
          <w:tcPr>
            <w:tcW w:w="1744" w:type="dxa"/>
            <w:shd w:val="clear" w:color="auto" w:fill="D5DCE4" w:themeFill="text2" w:themeFillTint="33"/>
          </w:tcPr>
          <w:p w14:paraId="4AEE0E6D" w14:textId="77777777" w:rsidR="00DC6AB5" w:rsidRPr="003A495D" w:rsidRDefault="00DC6AB5" w:rsidP="002A428D">
            <w:pP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p>
          <w:p w14:paraId="3CC8FE4F" w14:textId="0B8D687C" w:rsidR="00BC23F9" w:rsidRPr="003A495D" w:rsidRDefault="00BC23F9" w:rsidP="002A428D">
            <w:pP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3A495D">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OGÓŁEM</w:t>
            </w:r>
          </w:p>
        </w:tc>
        <w:tc>
          <w:tcPr>
            <w:tcW w:w="1308" w:type="dxa"/>
            <w:shd w:val="clear" w:color="auto" w:fill="D5DCE4" w:themeFill="text2" w:themeFillTint="33"/>
          </w:tcPr>
          <w:p w14:paraId="4F38DF25" w14:textId="77777777" w:rsidR="00DC6AB5" w:rsidRDefault="00DC6AB5" w:rsidP="008923DA">
            <w:pPr>
              <w:jc w:val="center"/>
              <w:rPr>
                <w:rFonts w:ascii="Garamond" w:hAnsi="Garamond" w:cs="Times New Roman"/>
                <w:color w:val="000000" w:themeColor="text1"/>
                <w:sz w:val="24"/>
                <w:szCs w:val="24"/>
              </w:rPr>
            </w:pPr>
          </w:p>
          <w:p w14:paraId="05D0F07A" w14:textId="29AC39F9" w:rsidR="00BC23F9" w:rsidRPr="00AF6311" w:rsidRDefault="00977F63" w:rsidP="008923DA">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16</w:t>
            </w:r>
          </w:p>
        </w:tc>
        <w:tc>
          <w:tcPr>
            <w:tcW w:w="1309" w:type="dxa"/>
            <w:shd w:val="clear" w:color="auto" w:fill="D5DCE4" w:themeFill="text2" w:themeFillTint="33"/>
          </w:tcPr>
          <w:p w14:paraId="3F7E27C4" w14:textId="77777777" w:rsidR="00DC6AB5" w:rsidRDefault="00DC6AB5" w:rsidP="008923DA">
            <w:pPr>
              <w:jc w:val="center"/>
              <w:rPr>
                <w:rFonts w:ascii="Garamond" w:hAnsi="Garamond" w:cs="Times New Roman"/>
                <w:color w:val="000000" w:themeColor="text1"/>
                <w:sz w:val="24"/>
                <w:szCs w:val="24"/>
              </w:rPr>
            </w:pPr>
          </w:p>
          <w:p w14:paraId="3BA61F49" w14:textId="53D5788A" w:rsidR="00BC23F9" w:rsidRPr="00AF6311" w:rsidRDefault="00977F63" w:rsidP="008923DA">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10</w:t>
            </w:r>
          </w:p>
        </w:tc>
        <w:tc>
          <w:tcPr>
            <w:tcW w:w="1310" w:type="dxa"/>
            <w:shd w:val="clear" w:color="auto" w:fill="D5DCE4" w:themeFill="text2" w:themeFillTint="33"/>
          </w:tcPr>
          <w:p w14:paraId="51D88102" w14:textId="77777777" w:rsidR="00DC6AB5" w:rsidRDefault="00DC6AB5" w:rsidP="008923DA">
            <w:pPr>
              <w:jc w:val="center"/>
              <w:rPr>
                <w:rFonts w:ascii="Garamond" w:hAnsi="Garamond" w:cs="Times New Roman"/>
                <w:color w:val="000000" w:themeColor="text1"/>
                <w:sz w:val="24"/>
                <w:szCs w:val="24"/>
              </w:rPr>
            </w:pPr>
          </w:p>
          <w:p w14:paraId="6F0AF860" w14:textId="65C857AD" w:rsidR="00BC23F9" w:rsidRPr="00AF6311" w:rsidRDefault="00977F63" w:rsidP="008923DA">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19</w:t>
            </w:r>
          </w:p>
        </w:tc>
        <w:tc>
          <w:tcPr>
            <w:tcW w:w="1310" w:type="dxa"/>
            <w:shd w:val="clear" w:color="auto" w:fill="D5DCE4" w:themeFill="text2" w:themeFillTint="33"/>
          </w:tcPr>
          <w:p w14:paraId="3A21165C" w14:textId="77777777" w:rsidR="00DC6AB5" w:rsidRDefault="00DC6AB5" w:rsidP="008923DA">
            <w:pPr>
              <w:jc w:val="center"/>
              <w:rPr>
                <w:rFonts w:ascii="Garamond" w:hAnsi="Garamond" w:cs="Times New Roman"/>
                <w:color w:val="000000" w:themeColor="text1"/>
                <w:sz w:val="24"/>
                <w:szCs w:val="24"/>
              </w:rPr>
            </w:pPr>
          </w:p>
          <w:p w14:paraId="12E7784F" w14:textId="79D9F88C" w:rsidR="00BC23F9" w:rsidRPr="00AF6311" w:rsidRDefault="00977F63" w:rsidP="008923DA">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22</w:t>
            </w:r>
          </w:p>
        </w:tc>
        <w:tc>
          <w:tcPr>
            <w:tcW w:w="1182" w:type="dxa"/>
            <w:shd w:val="clear" w:color="auto" w:fill="D5DCE4" w:themeFill="text2" w:themeFillTint="33"/>
          </w:tcPr>
          <w:p w14:paraId="61EC677F" w14:textId="77777777" w:rsidR="00DC6AB5" w:rsidRDefault="00DC6AB5" w:rsidP="008923DA">
            <w:pPr>
              <w:jc w:val="center"/>
              <w:rPr>
                <w:rFonts w:ascii="Garamond" w:hAnsi="Garamond" w:cs="Times New Roman"/>
                <w:color w:val="000000" w:themeColor="text1"/>
                <w:sz w:val="24"/>
                <w:szCs w:val="24"/>
              </w:rPr>
            </w:pPr>
          </w:p>
          <w:p w14:paraId="54FF24DF" w14:textId="226398DF" w:rsidR="00BC23F9" w:rsidRPr="00AF6311" w:rsidRDefault="00977F63" w:rsidP="008923DA">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22</w:t>
            </w:r>
          </w:p>
        </w:tc>
        <w:tc>
          <w:tcPr>
            <w:tcW w:w="1183" w:type="dxa"/>
            <w:shd w:val="clear" w:color="auto" w:fill="D5DCE4" w:themeFill="text2" w:themeFillTint="33"/>
          </w:tcPr>
          <w:p w14:paraId="74F1A332" w14:textId="77777777" w:rsidR="00DC6AB5" w:rsidRDefault="00DC6AB5" w:rsidP="008923DA">
            <w:pPr>
              <w:jc w:val="center"/>
              <w:rPr>
                <w:rFonts w:ascii="Garamond" w:hAnsi="Garamond" w:cs="Times New Roman"/>
                <w:color w:val="000000" w:themeColor="text1"/>
                <w:sz w:val="24"/>
                <w:szCs w:val="24"/>
              </w:rPr>
            </w:pPr>
          </w:p>
          <w:p w14:paraId="5B36655D" w14:textId="454B4DBA" w:rsidR="00BC23F9" w:rsidRPr="00AF6311" w:rsidRDefault="00977F63" w:rsidP="008923DA">
            <w:pPr>
              <w:jc w:val="center"/>
              <w:rPr>
                <w:rFonts w:ascii="Garamond" w:hAnsi="Garamond" w:cs="Times New Roman"/>
                <w:color w:val="000000" w:themeColor="text1"/>
                <w:sz w:val="24"/>
                <w:szCs w:val="24"/>
              </w:rPr>
            </w:pPr>
            <w:r w:rsidRPr="00AF6311">
              <w:rPr>
                <w:rFonts w:ascii="Garamond" w:hAnsi="Garamond" w:cs="Times New Roman"/>
                <w:color w:val="000000" w:themeColor="text1"/>
                <w:sz w:val="24"/>
                <w:szCs w:val="24"/>
              </w:rPr>
              <w:t>27</w:t>
            </w:r>
          </w:p>
        </w:tc>
      </w:tr>
    </w:tbl>
    <w:p w14:paraId="11BC172A" w14:textId="0584598D" w:rsidR="00C2444B" w:rsidRDefault="00E64DE7" w:rsidP="00C2444B">
      <w:pPr>
        <w:pStyle w:val="01zrodlo"/>
        <w:spacing w:after="0"/>
        <w:rPr>
          <w:rFonts w:ascii="Times New Roman" w:hAnsi="Times New Roman" w:cs="Times New Roman"/>
          <w:color w:val="000000" w:themeColor="text1"/>
          <w:sz w:val="20"/>
        </w:rPr>
      </w:pPr>
      <w:r w:rsidRPr="00964CE1">
        <w:rPr>
          <w:rFonts w:ascii="Times New Roman" w:hAnsi="Times New Roman" w:cs="Times New Roman"/>
          <w:color w:val="000000" w:themeColor="text1"/>
          <w:sz w:val="20"/>
        </w:rPr>
        <w:t xml:space="preserve">Źródło: Opracowanie własne na podstawie danych z </w:t>
      </w:r>
      <w:r w:rsidR="009C4D5F" w:rsidRPr="00964CE1">
        <w:rPr>
          <w:rFonts w:ascii="Times New Roman" w:hAnsi="Times New Roman" w:cs="Times New Roman"/>
          <w:color w:val="000000" w:themeColor="text1"/>
          <w:sz w:val="20"/>
        </w:rPr>
        <w:t xml:space="preserve"> </w:t>
      </w:r>
      <w:r w:rsidR="00D33C52">
        <w:rPr>
          <w:rFonts w:ascii="Times New Roman" w:hAnsi="Times New Roman" w:cs="Times New Roman"/>
          <w:color w:val="000000" w:themeColor="text1"/>
          <w:sz w:val="20"/>
        </w:rPr>
        <w:t>Ref. RBK</w:t>
      </w:r>
    </w:p>
    <w:p w14:paraId="51F8E12A" w14:textId="77777777" w:rsidR="00DC6AB5" w:rsidRDefault="00DC6AB5" w:rsidP="00DC6AB5">
      <w:pPr>
        <w:spacing w:after="0"/>
        <w:jc w:val="both"/>
        <w:rPr>
          <w:rFonts w:ascii="Garamond" w:hAnsi="Garamond"/>
          <w:b/>
          <w:color w:val="000000" w:themeColor="text1"/>
        </w:rPr>
      </w:pPr>
    </w:p>
    <w:p w14:paraId="19B77BA0" w14:textId="53E2DF79" w:rsidR="00DC6AB5" w:rsidRPr="00DC6AB5" w:rsidRDefault="00DC6AB5" w:rsidP="00DC6AB5">
      <w:pPr>
        <w:spacing w:after="0"/>
        <w:jc w:val="both"/>
        <w:rPr>
          <w:rFonts w:ascii="Garamond" w:hAnsi="Garamond"/>
          <w:b/>
          <w:color w:val="000000" w:themeColor="text1"/>
        </w:rPr>
      </w:pPr>
      <w:r w:rsidRPr="00F67743">
        <w:rPr>
          <w:rFonts w:ascii="Garamond" w:hAnsi="Garamond"/>
          <w:b/>
          <w:color w:val="000000" w:themeColor="text1"/>
        </w:rPr>
        <w:lastRenderedPageBreak/>
        <w:t xml:space="preserve">Wykres </w:t>
      </w:r>
      <w:r>
        <w:rPr>
          <w:rFonts w:ascii="Garamond" w:hAnsi="Garamond"/>
          <w:b/>
          <w:color w:val="000000" w:themeColor="text1"/>
        </w:rPr>
        <w:t>10.</w:t>
      </w:r>
      <w:r w:rsidRPr="00F67743">
        <w:rPr>
          <w:rFonts w:ascii="Garamond" w:hAnsi="Garamond"/>
          <w:b/>
          <w:color w:val="000000" w:themeColor="text1"/>
        </w:rPr>
        <w:t xml:space="preserve"> Liczba nowo oddanych do użytkowania budynków w latach 2015-2020</w:t>
      </w:r>
    </w:p>
    <w:p w14:paraId="1B510B4C" w14:textId="54800FFD" w:rsidR="004A7373" w:rsidRDefault="001D5D47" w:rsidP="004A7373">
      <w:pPr>
        <w:spacing w:after="0"/>
        <w:jc w:val="both"/>
        <w:rPr>
          <w:rFonts w:ascii="Garamond" w:hAnsi="Garamond"/>
          <w:b/>
          <w:color w:val="000000" w:themeColor="text1"/>
        </w:rPr>
      </w:pPr>
      <w:r>
        <w:rPr>
          <w:rFonts w:ascii="Times New Roman" w:hAnsi="Times New Roman" w:cs="Times New Roman"/>
          <w:noProof/>
          <w:color w:val="FF0000"/>
          <w:sz w:val="24"/>
          <w:szCs w:val="24"/>
        </w:rPr>
        <w:drawing>
          <wp:inline distT="0" distB="0" distL="0" distR="0" wp14:anchorId="0FF7461E" wp14:editId="2E30CB16">
            <wp:extent cx="5646420" cy="2209800"/>
            <wp:effectExtent l="0" t="0" r="1143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Start w:id="18" w:name="_Hlk85029445"/>
    </w:p>
    <w:p w14:paraId="78F7DBBE" w14:textId="2FEC67A6" w:rsidR="00AE62C3" w:rsidRPr="003F350C" w:rsidRDefault="00CD7D1E" w:rsidP="004A7373">
      <w:pPr>
        <w:spacing w:after="0"/>
        <w:jc w:val="both"/>
        <w:rPr>
          <w:rFonts w:ascii="Times New Roman" w:hAnsi="Times New Roman" w:cs="Times New Roman"/>
          <w:color w:val="FF0000"/>
          <w:sz w:val="24"/>
          <w:szCs w:val="24"/>
        </w:rPr>
      </w:pPr>
      <w:r w:rsidRPr="00AE62C3">
        <w:rPr>
          <w:rFonts w:ascii="Garamond" w:hAnsi="Garamond"/>
          <w:iCs/>
          <w:color w:val="000000" w:themeColor="text1"/>
          <w:sz w:val="20"/>
        </w:rPr>
        <w:t xml:space="preserve">Źródło: </w:t>
      </w:r>
      <w:bookmarkEnd w:id="18"/>
      <w:r w:rsidRPr="00AE62C3">
        <w:rPr>
          <w:rFonts w:ascii="Garamond" w:hAnsi="Garamond"/>
          <w:iCs/>
          <w:color w:val="000000" w:themeColor="text1"/>
          <w:sz w:val="20"/>
        </w:rPr>
        <w:t>Opracowanie własne</w:t>
      </w:r>
      <w:r w:rsidR="008D4AA5">
        <w:rPr>
          <w:rFonts w:ascii="Garamond" w:hAnsi="Garamond"/>
          <w:iCs/>
          <w:color w:val="000000" w:themeColor="text1"/>
          <w:sz w:val="20"/>
        </w:rPr>
        <w:t xml:space="preserve"> na podstawie danych z Ref. RBK</w:t>
      </w:r>
    </w:p>
    <w:p w14:paraId="2BFE557B" w14:textId="77777777" w:rsidR="00C2444B" w:rsidRDefault="00C2444B" w:rsidP="008D4AA5">
      <w:pPr>
        <w:pStyle w:val="01zrodlo"/>
        <w:spacing w:after="0"/>
        <w:rPr>
          <w:rFonts w:ascii="Times New Roman" w:hAnsi="Times New Roman" w:cs="Times New Roman"/>
          <w:i w:val="0"/>
          <w:iCs/>
          <w:sz w:val="24"/>
          <w:szCs w:val="24"/>
        </w:rPr>
      </w:pPr>
    </w:p>
    <w:p w14:paraId="54EA87FD" w14:textId="7F8164FF" w:rsidR="00C2444B" w:rsidRPr="00C2444B" w:rsidRDefault="00C2444B" w:rsidP="009F62DF">
      <w:pPr>
        <w:pStyle w:val="01zrodlo"/>
        <w:spacing w:after="0"/>
        <w:ind w:firstLine="360"/>
        <w:rPr>
          <w:rFonts w:ascii="Times New Roman" w:hAnsi="Times New Roman" w:cs="Times New Roman"/>
          <w:i w:val="0"/>
          <w:iCs/>
          <w:sz w:val="24"/>
          <w:szCs w:val="24"/>
        </w:rPr>
      </w:pPr>
      <w:r w:rsidRPr="00C2444B">
        <w:rPr>
          <w:rFonts w:ascii="Times New Roman" w:hAnsi="Times New Roman" w:cs="Times New Roman"/>
          <w:i w:val="0"/>
          <w:iCs/>
          <w:color w:val="000000" w:themeColor="text1"/>
          <w:sz w:val="24"/>
          <w:szCs w:val="24"/>
        </w:rPr>
        <w:t>W analizowanym okresie, najwięcej budynków mieszkalnych powstało w 2020</w:t>
      </w:r>
      <w:r w:rsidR="00D6496A">
        <w:rPr>
          <w:rFonts w:ascii="Times New Roman" w:hAnsi="Times New Roman" w:cs="Times New Roman"/>
          <w:i w:val="0"/>
          <w:iCs/>
          <w:color w:val="000000" w:themeColor="text1"/>
          <w:sz w:val="24"/>
          <w:szCs w:val="24"/>
        </w:rPr>
        <w:t xml:space="preserve"> </w:t>
      </w:r>
      <w:r w:rsidRPr="00C2444B">
        <w:rPr>
          <w:rFonts w:ascii="Times New Roman" w:hAnsi="Times New Roman" w:cs="Times New Roman"/>
          <w:i w:val="0"/>
          <w:iCs/>
          <w:color w:val="000000" w:themeColor="text1"/>
          <w:sz w:val="24"/>
          <w:szCs w:val="24"/>
        </w:rPr>
        <w:t>r,                                          a niemieszkalnych w 2018</w:t>
      </w:r>
      <w:r w:rsidR="00D6496A">
        <w:rPr>
          <w:rFonts w:ascii="Times New Roman" w:hAnsi="Times New Roman" w:cs="Times New Roman"/>
          <w:i w:val="0"/>
          <w:iCs/>
          <w:color w:val="000000" w:themeColor="text1"/>
          <w:sz w:val="24"/>
          <w:szCs w:val="24"/>
        </w:rPr>
        <w:t xml:space="preserve"> </w:t>
      </w:r>
      <w:r w:rsidRPr="00C2444B">
        <w:rPr>
          <w:rFonts w:ascii="Times New Roman" w:hAnsi="Times New Roman" w:cs="Times New Roman"/>
          <w:i w:val="0"/>
          <w:iCs/>
          <w:color w:val="000000" w:themeColor="text1"/>
          <w:sz w:val="24"/>
          <w:szCs w:val="24"/>
        </w:rPr>
        <w:t>r.</w:t>
      </w:r>
    </w:p>
    <w:p w14:paraId="0447772D" w14:textId="2D444163" w:rsidR="00AE62C3" w:rsidRDefault="00AE62C3" w:rsidP="009F62DF">
      <w:pPr>
        <w:pStyle w:val="01zrodlo"/>
        <w:spacing w:after="0"/>
        <w:ind w:firstLine="360"/>
        <w:rPr>
          <w:rFonts w:ascii="Times New Roman" w:hAnsi="Times New Roman" w:cs="Times New Roman"/>
          <w:i w:val="0"/>
          <w:iCs/>
          <w:sz w:val="24"/>
          <w:szCs w:val="24"/>
        </w:rPr>
      </w:pPr>
      <w:r>
        <w:rPr>
          <w:rFonts w:ascii="Times New Roman" w:hAnsi="Times New Roman" w:cs="Times New Roman"/>
          <w:i w:val="0"/>
          <w:iCs/>
          <w:sz w:val="24"/>
          <w:szCs w:val="24"/>
        </w:rPr>
        <w:t>Gmina Gozdowo dysponuje ponadto 22 mieszkalnymi lokalami komunalnymi. Średnia powierzchnia lokalu mieszkalnego w 2020 roku wynosiła 44 m</w:t>
      </w:r>
      <w:r>
        <w:rPr>
          <w:rFonts w:ascii="Times New Roman" w:hAnsi="Times New Roman" w:cs="Times New Roman"/>
          <w:i w:val="0"/>
          <w:iCs/>
          <w:sz w:val="24"/>
          <w:szCs w:val="24"/>
          <w:vertAlign w:val="superscript"/>
        </w:rPr>
        <w:t>2</w:t>
      </w:r>
      <w:r>
        <w:rPr>
          <w:rFonts w:ascii="Times New Roman" w:hAnsi="Times New Roman" w:cs="Times New Roman"/>
          <w:i w:val="0"/>
          <w:iCs/>
          <w:sz w:val="24"/>
          <w:szCs w:val="24"/>
        </w:rPr>
        <w:t xml:space="preserve">. Mieszkaniowy zasób Gminy Gozdowo według stanu na koniec 2020 roku przedstawia tabela. </w:t>
      </w:r>
    </w:p>
    <w:p w14:paraId="2E8D3547" w14:textId="77777777" w:rsidR="00D509AD" w:rsidRDefault="00D509AD" w:rsidP="009F62DF">
      <w:pPr>
        <w:pStyle w:val="01zrodlo"/>
        <w:spacing w:after="0"/>
        <w:ind w:firstLine="360"/>
        <w:rPr>
          <w:rFonts w:ascii="Times New Roman" w:hAnsi="Times New Roman" w:cs="Times New Roman"/>
          <w:i w:val="0"/>
          <w:iCs/>
          <w:sz w:val="24"/>
          <w:szCs w:val="24"/>
        </w:rPr>
      </w:pPr>
    </w:p>
    <w:p w14:paraId="3A43B79D" w14:textId="0E09F1D5" w:rsidR="001D35E2" w:rsidRPr="00D509AD" w:rsidRDefault="00D509AD" w:rsidP="00D509AD">
      <w:pPr>
        <w:spacing w:after="0"/>
        <w:rPr>
          <w:rFonts w:ascii="Garamond" w:hAnsi="Garamond"/>
          <w:b/>
          <w:bCs/>
          <w:i/>
          <w:iCs/>
        </w:rPr>
      </w:pPr>
      <w:r w:rsidRPr="00851744">
        <w:rPr>
          <w:rFonts w:ascii="Garamond" w:hAnsi="Garamond"/>
          <w:b/>
          <w:bCs/>
          <w:i/>
          <w:iCs/>
        </w:rPr>
        <w:t xml:space="preserve">Tabela </w:t>
      </w:r>
      <w:r>
        <w:rPr>
          <w:rFonts w:ascii="Garamond" w:hAnsi="Garamond"/>
          <w:b/>
          <w:bCs/>
          <w:i/>
          <w:iCs/>
        </w:rPr>
        <w:t>23. Mieszkaniowy zasób Gminy Gozdowo.</w:t>
      </w:r>
    </w:p>
    <w:tbl>
      <w:tblPr>
        <w:tblW w:w="9204" w:type="dxa"/>
        <w:tblBorders>
          <w:top w:val="single" w:sz="8" w:space="0" w:color="E7E6E6" w:themeColor="background2"/>
          <w:left w:val="single" w:sz="8" w:space="0" w:color="E7E6E6" w:themeColor="background2"/>
          <w:bottom w:val="single" w:sz="8" w:space="0" w:color="E7E6E6" w:themeColor="background2"/>
          <w:right w:val="single" w:sz="8" w:space="0" w:color="E7E6E6" w:themeColor="background2"/>
          <w:insideH w:val="single" w:sz="8" w:space="0" w:color="E7E6E6" w:themeColor="background2"/>
          <w:insideV w:val="single" w:sz="8" w:space="0" w:color="E7E6E6" w:themeColor="background2"/>
        </w:tblBorders>
        <w:tblCellMar>
          <w:left w:w="0" w:type="dxa"/>
          <w:right w:w="0" w:type="dxa"/>
        </w:tblCellMar>
        <w:tblLook w:val="04A0" w:firstRow="1" w:lastRow="0" w:firstColumn="1" w:lastColumn="0" w:noHBand="0" w:noVBand="1"/>
      </w:tblPr>
      <w:tblGrid>
        <w:gridCol w:w="699"/>
        <w:gridCol w:w="101"/>
        <w:gridCol w:w="4520"/>
        <w:gridCol w:w="700"/>
        <w:gridCol w:w="3184"/>
      </w:tblGrid>
      <w:tr w:rsidR="009F62DF" w:rsidRPr="003A495D" w14:paraId="389FA848" w14:textId="77777777" w:rsidTr="008923DA">
        <w:trPr>
          <w:trHeight w:val="315"/>
        </w:trPr>
        <w:tc>
          <w:tcPr>
            <w:tcW w:w="800" w:type="dxa"/>
            <w:gridSpan w:val="2"/>
            <w:shd w:val="clear" w:color="auto" w:fill="9BF8FD" w:themeFill="accent1" w:themeFillTint="66"/>
            <w:tcMar>
              <w:top w:w="15" w:type="dxa"/>
              <w:left w:w="108" w:type="dxa"/>
              <w:bottom w:w="0" w:type="dxa"/>
              <w:right w:w="108" w:type="dxa"/>
            </w:tcMar>
            <w:hideMark/>
          </w:tcPr>
          <w:p w14:paraId="32CA4386" w14:textId="77777777" w:rsidR="00AE62C3" w:rsidRPr="003A495D" w:rsidRDefault="00AE62C3" w:rsidP="00AE62C3">
            <w:pPr>
              <w:spacing w:after="0" w:line="240" w:lineRule="auto"/>
              <w:jc w:val="center"/>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3A495D">
              <w:rPr>
                <w:rFonts w:ascii="Garamond" w:eastAsia="Times New Roman" w:hAnsi="Garamond" w:cs="Arial"/>
                <w:b/>
                <w:bCs/>
                <w:color w:val="181D33"/>
                <w:kern w:val="24"/>
                <w:sz w:val="24"/>
                <w:szCs w:val="24"/>
                <w:lang w:eastAsia="pl-PL"/>
                <w14:shadow w14:blurRad="50800" w14:dist="38100" w14:dir="2700000" w14:sx="100000" w14:sy="100000" w14:kx="0" w14:ky="0" w14:algn="tl">
                  <w14:srgbClr w14:val="000000">
                    <w14:alpha w14:val="60000"/>
                  </w14:srgbClr>
                </w14:shadow>
              </w:rPr>
              <w:t>Lp.</w:t>
            </w:r>
          </w:p>
        </w:tc>
        <w:tc>
          <w:tcPr>
            <w:tcW w:w="5220" w:type="dxa"/>
            <w:gridSpan w:val="2"/>
            <w:shd w:val="clear" w:color="auto" w:fill="9BF8FD" w:themeFill="accent1" w:themeFillTint="66"/>
            <w:tcMar>
              <w:top w:w="15" w:type="dxa"/>
              <w:left w:w="108" w:type="dxa"/>
              <w:bottom w:w="0" w:type="dxa"/>
              <w:right w:w="108" w:type="dxa"/>
            </w:tcMar>
            <w:hideMark/>
          </w:tcPr>
          <w:p w14:paraId="148D3B42" w14:textId="77777777" w:rsidR="00AE62C3" w:rsidRPr="003A495D" w:rsidRDefault="00AE62C3" w:rsidP="00AE62C3">
            <w:pPr>
              <w:spacing w:after="0" w:line="240" w:lineRule="auto"/>
              <w:jc w:val="center"/>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3A495D">
              <w:rPr>
                <w:rFonts w:ascii="Garamond" w:eastAsia="Times New Roman" w:hAnsi="Garamond" w:cs="Arial"/>
                <w:b/>
                <w:bCs/>
                <w:color w:val="181D33"/>
                <w:kern w:val="24"/>
                <w:sz w:val="24"/>
                <w:szCs w:val="24"/>
                <w:lang w:eastAsia="pl-PL"/>
                <w14:shadow w14:blurRad="50800" w14:dist="38100" w14:dir="2700000" w14:sx="100000" w14:sy="100000" w14:kx="0" w14:ky="0" w14:algn="tl">
                  <w14:srgbClr w14:val="000000">
                    <w14:alpha w14:val="60000"/>
                  </w14:srgbClr>
                </w14:shadow>
              </w:rPr>
              <w:t>Położenie i adres</w:t>
            </w:r>
          </w:p>
        </w:tc>
        <w:tc>
          <w:tcPr>
            <w:tcW w:w="3184" w:type="dxa"/>
            <w:shd w:val="clear" w:color="auto" w:fill="9BF8FD" w:themeFill="accent1" w:themeFillTint="66"/>
            <w:tcMar>
              <w:top w:w="15" w:type="dxa"/>
              <w:left w:w="108" w:type="dxa"/>
              <w:bottom w:w="0" w:type="dxa"/>
              <w:right w:w="108" w:type="dxa"/>
            </w:tcMar>
            <w:hideMark/>
          </w:tcPr>
          <w:p w14:paraId="092702B6" w14:textId="77777777" w:rsidR="00AE62C3" w:rsidRPr="003A495D" w:rsidRDefault="00AE62C3" w:rsidP="00AE62C3">
            <w:pPr>
              <w:spacing w:after="0" w:line="240" w:lineRule="auto"/>
              <w:jc w:val="center"/>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3A495D">
              <w:rPr>
                <w:rFonts w:ascii="Garamond" w:eastAsia="Times New Roman" w:hAnsi="Garamond" w:cs="Arial"/>
                <w:b/>
                <w:bCs/>
                <w:color w:val="181D33"/>
                <w:kern w:val="24"/>
                <w:sz w:val="24"/>
                <w:szCs w:val="24"/>
                <w:lang w:eastAsia="pl-PL"/>
                <w14:shadow w14:blurRad="50800" w14:dist="38100" w14:dir="2700000" w14:sx="100000" w14:sy="100000" w14:kx="0" w14:ky="0" w14:algn="tl">
                  <w14:srgbClr w14:val="000000">
                    <w14:alpha w14:val="60000"/>
                  </w14:srgbClr>
                </w14:shadow>
              </w:rPr>
              <w:t>Liczba lokali</w:t>
            </w:r>
          </w:p>
        </w:tc>
      </w:tr>
      <w:tr w:rsidR="00AE62C3" w:rsidRPr="003A495D" w14:paraId="1DAF51BB" w14:textId="77777777" w:rsidTr="008923DA">
        <w:trPr>
          <w:trHeight w:val="331"/>
        </w:trPr>
        <w:tc>
          <w:tcPr>
            <w:tcW w:w="9204" w:type="dxa"/>
            <w:gridSpan w:val="5"/>
            <w:shd w:val="clear" w:color="auto" w:fill="D5DCE4" w:themeFill="text2" w:themeFillTint="33"/>
            <w:tcMar>
              <w:top w:w="15" w:type="dxa"/>
              <w:left w:w="108" w:type="dxa"/>
              <w:bottom w:w="0" w:type="dxa"/>
              <w:right w:w="108" w:type="dxa"/>
            </w:tcMar>
            <w:hideMark/>
          </w:tcPr>
          <w:p w14:paraId="6007936B" w14:textId="77777777" w:rsidR="00AE62C3" w:rsidRPr="003A495D" w:rsidRDefault="00AE62C3" w:rsidP="00AE62C3">
            <w:pPr>
              <w:spacing w:after="0" w:line="240" w:lineRule="auto"/>
              <w:jc w:val="center"/>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3A495D">
              <w:rPr>
                <w:rFonts w:ascii="Garamond" w:eastAsia="Times New Roman" w:hAnsi="Garamond" w:cs="Times New Roman"/>
                <w:b/>
                <w:bCs/>
                <w:i/>
                <w:iCs/>
                <w:color w:val="181D33"/>
                <w:kern w:val="24"/>
                <w:sz w:val="24"/>
                <w:szCs w:val="24"/>
                <w:lang w:eastAsia="pl-PL"/>
                <w14:shadow w14:blurRad="50800" w14:dist="38100" w14:dir="2700000" w14:sx="100000" w14:sy="100000" w14:kx="0" w14:ky="0" w14:algn="tl">
                  <w14:srgbClr w14:val="000000">
                    <w14:alpha w14:val="60000"/>
                  </w14:srgbClr>
                </w14:shadow>
              </w:rPr>
              <w:t>lokale mieszkalne</w:t>
            </w:r>
          </w:p>
        </w:tc>
      </w:tr>
      <w:tr w:rsidR="00AE62C3" w:rsidRPr="00AE62C3" w14:paraId="4A11BAC4" w14:textId="77777777" w:rsidTr="008923DA">
        <w:trPr>
          <w:trHeight w:val="315"/>
        </w:trPr>
        <w:tc>
          <w:tcPr>
            <w:tcW w:w="699" w:type="dxa"/>
            <w:shd w:val="clear" w:color="auto" w:fill="EDF0F3"/>
            <w:tcMar>
              <w:top w:w="15" w:type="dxa"/>
              <w:left w:w="108" w:type="dxa"/>
              <w:bottom w:w="0" w:type="dxa"/>
              <w:right w:w="108" w:type="dxa"/>
            </w:tcMar>
            <w:hideMark/>
          </w:tcPr>
          <w:p w14:paraId="69DF2EF3"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b/>
                <w:bCs/>
                <w:color w:val="181D33"/>
                <w:kern w:val="24"/>
                <w:sz w:val="24"/>
                <w:szCs w:val="24"/>
                <w:lang w:eastAsia="pl-PL"/>
              </w:rPr>
              <w:t>1</w:t>
            </w:r>
          </w:p>
        </w:tc>
        <w:tc>
          <w:tcPr>
            <w:tcW w:w="4621" w:type="dxa"/>
            <w:gridSpan w:val="2"/>
            <w:shd w:val="clear" w:color="auto" w:fill="FFFFFF" w:themeFill="background1"/>
            <w:tcMar>
              <w:top w:w="15" w:type="dxa"/>
              <w:left w:w="108" w:type="dxa"/>
              <w:bottom w:w="0" w:type="dxa"/>
              <w:right w:w="108" w:type="dxa"/>
            </w:tcMar>
            <w:hideMark/>
          </w:tcPr>
          <w:p w14:paraId="32190D13"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Gozdowo, ul. Krystyna Gozdawy 21</w:t>
            </w:r>
          </w:p>
        </w:tc>
        <w:tc>
          <w:tcPr>
            <w:tcW w:w="3884" w:type="dxa"/>
            <w:gridSpan w:val="2"/>
            <w:shd w:val="clear" w:color="auto" w:fill="FFFFFF" w:themeFill="background1"/>
            <w:tcMar>
              <w:top w:w="15" w:type="dxa"/>
              <w:left w:w="108" w:type="dxa"/>
              <w:bottom w:w="0" w:type="dxa"/>
              <w:right w:w="108" w:type="dxa"/>
            </w:tcMar>
            <w:hideMark/>
          </w:tcPr>
          <w:p w14:paraId="061761DB" w14:textId="77777777" w:rsidR="00AE62C3" w:rsidRPr="00AE62C3" w:rsidRDefault="00AE62C3" w:rsidP="00AE62C3">
            <w:pPr>
              <w:spacing w:after="0" w:line="240" w:lineRule="auto"/>
              <w:jc w:val="center"/>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5</w:t>
            </w:r>
          </w:p>
        </w:tc>
      </w:tr>
      <w:tr w:rsidR="00AE62C3" w:rsidRPr="00AE62C3" w14:paraId="5893BC40" w14:textId="77777777" w:rsidTr="008923DA">
        <w:trPr>
          <w:trHeight w:val="315"/>
        </w:trPr>
        <w:tc>
          <w:tcPr>
            <w:tcW w:w="699" w:type="dxa"/>
            <w:shd w:val="clear" w:color="auto" w:fill="EDF0F3"/>
            <w:tcMar>
              <w:top w:w="15" w:type="dxa"/>
              <w:left w:w="108" w:type="dxa"/>
              <w:bottom w:w="0" w:type="dxa"/>
              <w:right w:w="108" w:type="dxa"/>
            </w:tcMar>
            <w:hideMark/>
          </w:tcPr>
          <w:p w14:paraId="2536D17D"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b/>
                <w:bCs/>
                <w:color w:val="181D33"/>
                <w:kern w:val="24"/>
                <w:sz w:val="24"/>
                <w:szCs w:val="24"/>
                <w:lang w:eastAsia="pl-PL"/>
              </w:rPr>
              <w:t>2</w:t>
            </w:r>
          </w:p>
        </w:tc>
        <w:tc>
          <w:tcPr>
            <w:tcW w:w="4621" w:type="dxa"/>
            <w:gridSpan w:val="2"/>
            <w:shd w:val="clear" w:color="auto" w:fill="FFFFFF" w:themeFill="background1"/>
            <w:tcMar>
              <w:top w:w="15" w:type="dxa"/>
              <w:left w:w="108" w:type="dxa"/>
              <w:bottom w:w="0" w:type="dxa"/>
              <w:right w:w="108" w:type="dxa"/>
            </w:tcMar>
            <w:hideMark/>
          </w:tcPr>
          <w:p w14:paraId="430F6B8C"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Lelice, ul. Parkowa1</w:t>
            </w:r>
          </w:p>
        </w:tc>
        <w:tc>
          <w:tcPr>
            <w:tcW w:w="3884" w:type="dxa"/>
            <w:gridSpan w:val="2"/>
            <w:shd w:val="clear" w:color="auto" w:fill="FFFFFF" w:themeFill="background1"/>
            <w:tcMar>
              <w:top w:w="15" w:type="dxa"/>
              <w:left w:w="108" w:type="dxa"/>
              <w:bottom w:w="0" w:type="dxa"/>
              <w:right w:w="108" w:type="dxa"/>
            </w:tcMar>
            <w:hideMark/>
          </w:tcPr>
          <w:p w14:paraId="419DAA1C" w14:textId="77777777" w:rsidR="00AE62C3" w:rsidRPr="00AE62C3" w:rsidRDefault="00AE62C3" w:rsidP="00AE62C3">
            <w:pPr>
              <w:spacing w:after="0" w:line="240" w:lineRule="auto"/>
              <w:jc w:val="center"/>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3</w:t>
            </w:r>
          </w:p>
        </w:tc>
      </w:tr>
      <w:tr w:rsidR="00AE62C3" w:rsidRPr="00AE62C3" w14:paraId="4FDB51B2" w14:textId="77777777" w:rsidTr="008923DA">
        <w:trPr>
          <w:trHeight w:val="315"/>
        </w:trPr>
        <w:tc>
          <w:tcPr>
            <w:tcW w:w="699" w:type="dxa"/>
            <w:shd w:val="clear" w:color="auto" w:fill="EDF0F3"/>
            <w:tcMar>
              <w:top w:w="15" w:type="dxa"/>
              <w:left w:w="108" w:type="dxa"/>
              <w:bottom w:w="0" w:type="dxa"/>
              <w:right w:w="108" w:type="dxa"/>
            </w:tcMar>
            <w:hideMark/>
          </w:tcPr>
          <w:p w14:paraId="36A9D96A"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b/>
                <w:bCs/>
                <w:color w:val="181D33"/>
                <w:kern w:val="24"/>
                <w:sz w:val="24"/>
                <w:szCs w:val="24"/>
                <w:lang w:eastAsia="pl-PL"/>
              </w:rPr>
              <w:t>3</w:t>
            </w:r>
          </w:p>
        </w:tc>
        <w:tc>
          <w:tcPr>
            <w:tcW w:w="4621" w:type="dxa"/>
            <w:gridSpan w:val="2"/>
            <w:shd w:val="clear" w:color="auto" w:fill="FFFFFF" w:themeFill="background1"/>
            <w:tcMar>
              <w:top w:w="15" w:type="dxa"/>
              <w:left w:w="108" w:type="dxa"/>
              <w:bottom w:w="0" w:type="dxa"/>
              <w:right w:w="108" w:type="dxa"/>
            </w:tcMar>
            <w:hideMark/>
          </w:tcPr>
          <w:p w14:paraId="2D067C25"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 xml:space="preserve">Rogienice 34 </w:t>
            </w:r>
          </w:p>
        </w:tc>
        <w:tc>
          <w:tcPr>
            <w:tcW w:w="3884" w:type="dxa"/>
            <w:gridSpan w:val="2"/>
            <w:shd w:val="clear" w:color="auto" w:fill="FFFFFF" w:themeFill="background1"/>
            <w:tcMar>
              <w:top w:w="15" w:type="dxa"/>
              <w:left w:w="108" w:type="dxa"/>
              <w:bottom w:w="0" w:type="dxa"/>
              <w:right w:w="108" w:type="dxa"/>
            </w:tcMar>
            <w:hideMark/>
          </w:tcPr>
          <w:p w14:paraId="6CD5599A" w14:textId="77777777" w:rsidR="00AE62C3" w:rsidRPr="00AE62C3" w:rsidRDefault="00AE62C3" w:rsidP="00AE62C3">
            <w:pPr>
              <w:spacing w:after="0" w:line="240" w:lineRule="auto"/>
              <w:jc w:val="center"/>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3</w:t>
            </w:r>
          </w:p>
        </w:tc>
      </w:tr>
      <w:tr w:rsidR="00AE62C3" w:rsidRPr="00AE62C3" w14:paraId="4D74BEA1" w14:textId="77777777" w:rsidTr="008923DA">
        <w:trPr>
          <w:trHeight w:val="315"/>
        </w:trPr>
        <w:tc>
          <w:tcPr>
            <w:tcW w:w="699" w:type="dxa"/>
            <w:shd w:val="clear" w:color="auto" w:fill="EDF0F3"/>
            <w:tcMar>
              <w:top w:w="15" w:type="dxa"/>
              <w:left w:w="108" w:type="dxa"/>
              <w:bottom w:w="0" w:type="dxa"/>
              <w:right w:w="108" w:type="dxa"/>
            </w:tcMar>
            <w:hideMark/>
          </w:tcPr>
          <w:p w14:paraId="2BD9F11B"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b/>
                <w:bCs/>
                <w:color w:val="181D33"/>
                <w:kern w:val="24"/>
                <w:sz w:val="24"/>
                <w:szCs w:val="24"/>
                <w:lang w:eastAsia="pl-PL"/>
              </w:rPr>
              <w:t>4</w:t>
            </w:r>
          </w:p>
        </w:tc>
        <w:tc>
          <w:tcPr>
            <w:tcW w:w="4621" w:type="dxa"/>
            <w:gridSpan w:val="2"/>
            <w:shd w:val="clear" w:color="auto" w:fill="FFFFFF" w:themeFill="background1"/>
            <w:tcMar>
              <w:top w:w="15" w:type="dxa"/>
              <w:left w:w="108" w:type="dxa"/>
              <w:bottom w:w="0" w:type="dxa"/>
              <w:right w:w="108" w:type="dxa"/>
            </w:tcMar>
            <w:hideMark/>
          </w:tcPr>
          <w:p w14:paraId="630371AC" w14:textId="77777777" w:rsidR="00AE62C3" w:rsidRPr="00AE62C3" w:rsidRDefault="00AE62C3" w:rsidP="00AE62C3">
            <w:pPr>
              <w:spacing w:after="0" w:line="240" w:lineRule="auto"/>
              <w:jc w:val="both"/>
              <w:rPr>
                <w:rFonts w:ascii="Garamond" w:eastAsia="Times New Roman" w:hAnsi="Garamond" w:cs="Arial"/>
                <w:sz w:val="24"/>
                <w:szCs w:val="24"/>
                <w:lang w:eastAsia="pl-PL"/>
              </w:rPr>
            </w:pPr>
            <w:proofErr w:type="spellStart"/>
            <w:r w:rsidRPr="00AE62C3">
              <w:rPr>
                <w:rFonts w:ascii="Garamond" w:eastAsia="Times New Roman" w:hAnsi="Garamond" w:cs="Arial"/>
                <w:color w:val="181D33"/>
                <w:kern w:val="24"/>
                <w:sz w:val="24"/>
                <w:szCs w:val="24"/>
                <w:lang w:eastAsia="pl-PL"/>
              </w:rPr>
              <w:t>Czarnominek</w:t>
            </w:r>
            <w:proofErr w:type="spellEnd"/>
            <w:r w:rsidRPr="00AE62C3">
              <w:rPr>
                <w:rFonts w:ascii="Garamond" w:eastAsia="Times New Roman" w:hAnsi="Garamond" w:cs="Arial"/>
                <w:color w:val="181D33"/>
                <w:kern w:val="24"/>
                <w:sz w:val="24"/>
                <w:szCs w:val="24"/>
                <w:lang w:eastAsia="pl-PL"/>
              </w:rPr>
              <w:t xml:space="preserve"> 14</w:t>
            </w:r>
          </w:p>
        </w:tc>
        <w:tc>
          <w:tcPr>
            <w:tcW w:w="3884" w:type="dxa"/>
            <w:gridSpan w:val="2"/>
            <w:shd w:val="clear" w:color="auto" w:fill="FFFFFF" w:themeFill="background1"/>
            <w:tcMar>
              <w:top w:w="15" w:type="dxa"/>
              <w:left w:w="108" w:type="dxa"/>
              <w:bottom w:w="0" w:type="dxa"/>
              <w:right w:w="108" w:type="dxa"/>
            </w:tcMar>
            <w:hideMark/>
          </w:tcPr>
          <w:p w14:paraId="162CBDA9" w14:textId="77777777" w:rsidR="00AE62C3" w:rsidRPr="00AE62C3" w:rsidRDefault="00AE62C3" w:rsidP="00AE62C3">
            <w:pPr>
              <w:spacing w:after="0" w:line="240" w:lineRule="auto"/>
              <w:jc w:val="center"/>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1</w:t>
            </w:r>
          </w:p>
        </w:tc>
      </w:tr>
      <w:tr w:rsidR="00AE62C3" w:rsidRPr="00AE62C3" w14:paraId="3C805873" w14:textId="77777777" w:rsidTr="008923DA">
        <w:trPr>
          <w:trHeight w:val="315"/>
        </w:trPr>
        <w:tc>
          <w:tcPr>
            <w:tcW w:w="699" w:type="dxa"/>
            <w:shd w:val="clear" w:color="auto" w:fill="EDF0F3"/>
            <w:tcMar>
              <w:top w:w="15" w:type="dxa"/>
              <w:left w:w="108" w:type="dxa"/>
              <w:bottom w:w="0" w:type="dxa"/>
              <w:right w:w="108" w:type="dxa"/>
            </w:tcMar>
            <w:hideMark/>
          </w:tcPr>
          <w:p w14:paraId="12C21636"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b/>
                <w:bCs/>
                <w:color w:val="181D33"/>
                <w:kern w:val="24"/>
                <w:sz w:val="24"/>
                <w:szCs w:val="24"/>
                <w:lang w:eastAsia="pl-PL"/>
              </w:rPr>
              <w:t>5</w:t>
            </w:r>
          </w:p>
        </w:tc>
        <w:tc>
          <w:tcPr>
            <w:tcW w:w="4621" w:type="dxa"/>
            <w:gridSpan w:val="2"/>
            <w:shd w:val="clear" w:color="auto" w:fill="FFFFFF" w:themeFill="background1"/>
            <w:tcMar>
              <w:top w:w="15" w:type="dxa"/>
              <w:left w:w="108" w:type="dxa"/>
              <w:bottom w:w="0" w:type="dxa"/>
              <w:right w:w="108" w:type="dxa"/>
            </w:tcMar>
            <w:hideMark/>
          </w:tcPr>
          <w:p w14:paraId="3ADAC26D"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Dzięgielewo 5</w:t>
            </w:r>
          </w:p>
        </w:tc>
        <w:tc>
          <w:tcPr>
            <w:tcW w:w="3884" w:type="dxa"/>
            <w:gridSpan w:val="2"/>
            <w:shd w:val="clear" w:color="auto" w:fill="FFFFFF" w:themeFill="background1"/>
            <w:tcMar>
              <w:top w:w="15" w:type="dxa"/>
              <w:left w:w="108" w:type="dxa"/>
              <w:bottom w:w="0" w:type="dxa"/>
              <w:right w:w="108" w:type="dxa"/>
            </w:tcMar>
            <w:hideMark/>
          </w:tcPr>
          <w:p w14:paraId="75619AE6" w14:textId="77777777" w:rsidR="00AE62C3" w:rsidRPr="00AE62C3" w:rsidRDefault="00AE62C3" w:rsidP="00AE62C3">
            <w:pPr>
              <w:spacing w:after="0" w:line="240" w:lineRule="auto"/>
              <w:jc w:val="center"/>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2</w:t>
            </w:r>
          </w:p>
        </w:tc>
      </w:tr>
      <w:tr w:rsidR="00AE62C3" w:rsidRPr="00AE62C3" w14:paraId="7DD55DD7" w14:textId="77777777" w:rsidTr="008923DA">
        <w:trPr>
          <w:trHeight w:val="315"/>
        </w:trPr>
        <w:tc>
          <w:tcPr>
            <w:tcW w:w="699" w:type="dxa"/>
            <w:shd w:val="clear" w:color="auto" w:fill="EDF0F3"/>
            <w:tcMar>
              <w:top w:w="15" w:type="dxa"/>
              <w:left w:w="108" w:type="dxa"/>
              <w:bottom w:w="0" w:type="dxa"/>
              <w:right w:w="108" w:type="dxa"/>
            </w:tcMar>
            <w:hideMark/>
          </w:tcPr>
          <w:p w14:paraId="22CE0706"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b/>
                <w:bCs/>
                <w:color w:val="181D33"/>
                <w:kern w:val="24"/>
                <w:sz w:val="24"/>
                <w:szCs w:val="24"/>
                <w:lang w:eastAsia="pl-PL"/>
              </w:rPr>
              <w:t>6</w:t>
            </w:r>
          </w:p>
        </w:tc>
        <w:tc>
          <w:tcPr>
            <w:tcW w:w="4621" w:type="dxa"/>
            <w:gridSpan w:val="2"/>
            <w:shd w:val="clear" w:color="auto" w:fill="FFFFFF" w:themeFill="background1"/>
            <w:tcMar>
              <w:top w:w="15" w:type="dxa"/>
              <w:left w:w="108" w:type="dxa"/>
              <w:bottom w:w="0" w:type="dxa"/>
              <w:right w:w="108" w:type="dxa"/>
            </w:tcMar>
            <w:hideMark/>
          </w:tcPr>
          <w:p w14:paraId="54F04373"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Kolczyn 50/1</w:t>
            </w:r>
          </w:p>
        </w:tc>
        <w:tc>
          <w:tcPr>
            <w:tcW w:w="3884" w:type="dxa"/>
            <w:gridSpan w:val="2"/>
            <w:shd w:val="clear" w:color="auto" w:fill="FFFFFF" w:themeFill="background1"/>
            <w:tcMar>
              <w:top w:w="15" w:type="dxa"/>
              <w:left w:w="108" w:type="dxa"/>
              <w:bottom w:w="0" w:type="dxa"/>
              <w:right w:w="108" w:type="dxa"/>
            </w:tcMar>
            <w:hideMark/>
          </w:tcPr>
          <w:p w14:paraId="20587D8D" w14:textId="77777777" w:rsidR="00AE62C3" w:rsidRPr="00AE62C3" w:rsidRDefault="00AE62C3" w:rsidP="00AE62C3">
            <w:pPr>
              <w:spacing w:after="0" w:line="240" w:lineRule="auto"/>
              <w:jc w:val="center"/>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1</w:t>
            </w:r>
          </w:p>
        </w:tc>
      </w:tr>
      <w:tr w:rsidR="00AE62C3" w:rsidRPr="00AE62C3" w14:paraId="08F0E5E6" w14:textId="77777777" w:rsidTr="008923DA">
        <w:trPr>
          <w:trHeight w:val="315"/>
        </w:trPr>
        <w:tc>
          <w:tcPr>
            <w:tcW w:w="699" w:type="dxa"/>
            <w:shd w:val="clear" w:color="auto" w:fill="EDF0F3"/>
            <w:tcMar>
              <w:top w:w="15" w:type="dxa"/>
              <w:left w:w="108" w:type="dxa"/>
              <w:bottom w:w="0" w:type="dxa"/>
              <w:right w:w="108" w:type="dxa"/>
            </w:tcMar>
            <w:hideMark/>
          </w:tcPr>
          <w:p w14:paraId="7D7DF637"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b/>
                <w:bCs/>
                <w:color w:val="181D33"/>
                <w:kern w:val="24"/>
                <w:sz w:val="24"/>
                <w:szCs w:val="24"/>
                <w:lang w:eastAsia="pl-PL"/>
              </w:rPr>
              <w:t>7</w:t>
            </w:r>
          </w:p>
        </w:tc>
        <w:tc>
          <w:tcPr>
            <w:tcW w:w="4621" w:type="dxa"/>
            <w:gridSpan w:val="2"/>
            <w:shd w:val="clear" w:color="auto" w:fill="FFFFFF" w:themeFill="background1"/>
            <w:tcMar>
              <w:top w:w="15" w:type="dxa"/>
              <w:left w:w="108" w:type="dxa"/>
              <w:bottom w:w="0" w:type="dxa"/>
              <w:right w:w="108" w:type="dxa"/>
            </w:tcMar>
            <w:hideMark/>
          </w:tcPr>
          <w:p w14:paraId="645B9896"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Rempin, ul. Środkowa 21</w:t>
            </w:r>
          </w:p>
        </w:tc>
        <w:tc>
          <w:tcPr>
            <w:tcW w:w="3884" w:type="dxa"/>
            <w:gridSpan w:val="2"/>
            <w:shd w:val="clear" w:color="auto" w:fill="FFFFFF" w:themeFill="background1"/>
            <w:tcMar>
              <w:top w:w="15" w:type="dxa"/>
              <w:left w:w="108" w:type="dxa"/>
              <w:bottom w:w="0" w:type="dxa"/>
              <w:right w:w="108" w:type="dxa"/>
            </w:tcMar>
            <w:hideMark/>
          </w:tcPr>
          <w:p w14:paraId="28F98F08" w14:textId="77777777" w:rsidR="00AE62C3" w:rsidRPr="00AE62C3" w:rsidRDefault="00AE62C3" w:rsidP="00AE62C3">
            <w:pPr>
              <w:spacing w:after="0" w:line="240" w:lineRule="auto"/>
              <w:jc w:val="center"/>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2</w:t>
            </w:r>
          </w:p>
        </w:tc>
      </w:tr>
      <w:tr w:rsidR="00AE62C3" w:rsidRPr="00AE62C3" w14:paraId="3498B454" w14:textId="77777777" w:rsidTr="008923DA">
        <w:trPr>
          <w:trHeight w:val="315"/>
        </w:trPr>
        <w:tc>
          <w:tcPr>
            <w:tcW w:w="699" w:type="dxa"/>
            <w:shd w:val="clear" w:color="auto" w:fill="EDF0F3"/>
            <w:tcMar>
              <w:top w:w="15" w:type="dxa"/>
              <w:left w:w="108" w:type="dxa"/>
              <w:bottom w:w="0" w:type="dxa"/>
              <w:right w:w="108" w:type="dxa"/>
            </w:tcMar>
            <w:hideMark/>
          </w:tcPr>
          <w:p w14:paraId="1CB060AE"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b/>
                <w:bCs/>
                <w:color w:val="181D33"/>
                <w:kern w:val="24"/>
                <w:sz w:val="24"/>
                <w:szCs w:val="24"/>
                <w:lang w:eastAsia="pl-PL"/>
              </w:rPr>
              <w:t>8</w:t>
            </w:r>
          </w:p>
        </w:tc>
        <w:tc>
          <w:tcPr>
            <w:tcW w:w="4621" w:type="dxa"/>
            <w:gridSpan w:val="2"/>
            <w:shd w:val="clear" w:color="auto" w:fill="FFFFFF" w:themeFill="background1"/>
            <w:tcMar>
              <w:top w:w="15" w:type="dxa"/>
              <w:left w:w="108" w:type="dxa"/>
              <w:bottom w:w="0" w:type="dxa"/>
              <w:right w:w="108" w:type="dxa"/>
            </w:tcMar>
            <w:hideMark/>
          </w:tcPr>
          <w:p w14:paraId="3579A890"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Rempin, ul. Środkowa  1</w:t>
            </w:r>
          </w:p>
        </w:tc>
        <w:tc>
          <w:tcPr>
            <w:tcW w:w="3884" w:type="dxa"/>
            <w:gridSpan w:val="2"/>
            <w:shd w:val="clear" w:color="auto" w:fill="FFFFFF" w:themeFill="background1"/>
            <w:tcMar>
              <w:top w:w="15" w:type="dxa"/>
              <w:left w:w="108" w:type="dxa"/>
              <w:bottom w:w="0" w:type="dxa"/>
              <w:right w:w="108" w:type="dxa"/>
            </w:tcMar>
            <w:hideMark/>
          </w:tcPr>
          <w:p w14:paraId="17445C61" w14:textId="77777777" w:rsidR="00AE62C3" w:rsidRPr="00AE62C3" w:rsidRDefault="00AE62C3" w:rsidP="00AE62C3">
            <w:pPr>
              <w:spacing w:after="0" w:line="240" w:lineRule="auto"/>
              <w:jc w:val="center"/>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1</w:t>
            </w:r>
          </w:p>
        </w:tc>
      </w:tr>
      <w:tr w:rsidR="00AE62C3" w:rsidRPr="00AE62C3" w14:paraId="1A9A134C" w14:textId="77777777" w:rsidTr="008923DA">
        <w:trPr>
          <w:trHeight w:val="315"/>
        </w:trPr>
        <w:tc>
          <w:tcPr>
            <w:tcW w:w="699" w:type="dxa"/>
            <w:shd w:val="clear" w:color="auto" w:fill="EDF0F3"/>
            <w:tcMar>
              <w:top w:w="15" w:type="dxa"/>
              <w:left w:w="108" w:type="dxa"/>
              <w:bottom w:w="0" w:type="dxa"/>
              <w:right w:w="108" w:type="dxa"/>
            </w:tcMar>
            <w:hideMark/>
          </w:tcPr>
          <w:p w14:paraId="614AD21B"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b/>
                <w:bCs/>
                <w:color w:val="181D33"/>
                <w:kern w:val="24"/>
                <w:sz w:val="24"/>
                <w:szCs w:val="24"/>
                <w:lang w:eastAsia="pl-PL"/>
              </w:rPr>
              <w:t>9</w:t>
            </w:r>
          </w:p>
        </w:tc>
        <w:tc>
          <w:tcPr>
            <w:tcW w:w="4621" w:type="dxa"/>
            <w:gridSpan w:val="2"/>
            <w:shd w:val="clear" w:color="auto" w:fill="FFFFFF" w:themeFill="background1"/>
            <w:tcMar>
              <w:top w:w="15" w:type="dxa"/>
              <w:left w:w="108" w:type="dxa"/>
              <w:bottom w:w="0" w:type="dxa"/>
              <w:right w:w="108" w:type="dxa"/>
            </w:tcMar>
            <w:hideMark/>
          </w:tcPr>
          <w:p w14:paraId="0E6B3C9D"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Rempin, ul. Środkowa 25</w:t>
            </w:r>
          </w:p>
        </w:tc>
        <w:tc>
          <w:tcPr>
            <w:tcW w:w="3884" w:type="dxa"/>
            <w:gridSpan w:val="2"/>
            <w:shd w:val="clear" w:color="auto" w:fill="FFFFFF" w:themeFill="background1"/>
            <w:tcMar>
              <w:top w:w="15" w:type="dxa"/>
              <w:left w:w="108" w:type="dxa"/>
              <w:bottom w:w="0" w:type="dxa"/>
              <w:right w:w="108" w:type="dxa"/>
            </w:tcMar>
            <w:hideMark/>
          </w:tcPr>
          <w:p w14:paraId="43010E9A" w14:textId="77777777" w:rsidR="00AE62C3" w:rsidRPr="00AE62C3" w:rsidRDefault="00AE62C3" w:rsidP="00AE62C3">
            <w:pPr>
              <w:spacing w:after="0" w:line="240" w:lineRule="auto"/>
              <w:jc w:val="center"/>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1</w:t>
            </w:r>
          </w:p>
        </w:tc>
      </w:tr>
      <w:tr w:rsidR="00AE62C3" w:rsidRPr="00AE62C3" w14:paraId="61456A2D" w14:textId="77777777" w:rsidTr="008923DA">
        <w:trPr>
          <w:trHeight w:val="315"/>
        </w:trPr>
        <w:tc>
          <w:tcPr>
            <w:tcW w:w="699" w:type="dxa"/>
            <w:shd w:val="clear" w:color="auto" w:fill="EDF0F3"/>
            <w:tcMar>
              <w:top w:w="15" w:type="dxa"/>
              <w:left w:w="108" w:type="dxa"/>
              <w:bottom w:w="0" w:type="dxa"/>
              <w:right w:w="108" w:type="dxa"/>
            </w:tcMar>
            <w:hideMark/>
          </w:tcPr>
          <w:p w14:paraId="23E30CEC"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b/>
                <w:bCs/>
                <w:color w:val="181D33"/>
                <w:kern w:val="24"/>
                <w:sz w:val="24"/>
                <w:szCs w:val="24"/>
                <w:lang w:eastAsia="pl-PL"/>
              </w:rPr>
              <w:t>10</w:t>
            </w:r>
          </w:p>
        </w:tc>
        <w:tc>
          <w:tcPr>
            <w:tcW w:w="4621" w:type="dxa"/>
            <w:gridSpan w:val="2"/>
            <w:shd w:val="clear" w:color="auto" w:fill="FFFFFF" w:themeFill="background1"/>
            <w:tcMar>
              <w:top w:w="15" w:type="dxa"/>
              <w:left w:w="108" w:type="dxa"/>
              <w:bottom w:w="0" w:type="dxa"/>
              <w:right w:w="108" w:type="dxa"/>
            </w:tcMar>
            <w:hideMark/>
          </w:tcPr>
          <w:p w14:paraId="58738A0E" w14:textId="77777777" w:rsidR="00AE62C3" w:rsidRPr="00AE62C3" w:rsidRDefault="00AE62C3" w:rsidP="00AE62C3">
            <w:pPr>
              <w:spacing w:after="0" w:line="240" w:lineRule="auto"/>
              <w:jc w:val="both"/>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Rempin, ul. Szlachecka 2/3</w:t>
            </w:r>
          </w:p>
        </w:tc>
        <w:tc>
          <w:tcPr>
            <w:tcW w:w="3884" w:type="dxa"/>
            <w:gridSpan w:val="2"/>
            <w:shd w:val="clear" w:color="auto" w:fill="FFFFFF" w:themeFill="background1"/>
            <w:tcMar>
              <w:top w:w="15" w:type="dxa"/>
              <w:left w:w="108" w:type="dxa"/>
              <w:bottom w:w="0" w:type="dxa"/>
              <w:right w:w="108" w:type="dxa"/>
            </w:tcMar>
            <w:hideMark/>
          </w:tcPr>
          <w:p w14:paraId="6384307F" w14:textId="77777777" w:rsidR="00AE62C3" w:rsidRPr="00AE62C3" w:rsidRDefault="00AE62C3" w:rsidP="00AE62C3">
            <w:pPr>
              <w:spacing w:after="0" w:line="240" w:lineRule="auto"/>
              <w:jc w:val="center"/>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1</w:t>
            </w:r>
          </w:p>
        </w:tc>
      </w:tr>
      <w:tr w:rsidR="00AE62C3" w:rsidRPr="003A495D" w14:paraId="112516DA" w14:textId="77777777" w:rsidTr="008923DA">
        <w:trPr>
          <w:trHeight w:val="331"/>
        </w:trPr>
        <w:tc>
          <w:tcPr>
            <w:tcW w:w="9204" w:type="dxa"/>
            <w:gridSpan w:val="5"/>
            <w:shd w:val="clear" w:color="auto" w:fill="D5DCE4" w:themeFill="text2" w:themeFillTint="33"/>
            <w:tcMar>
              <w:top w:w="15" w:type="dxa"/>
              <w:left w:w="108" w:type="dxa"/>
              <w:bottom w:w="0" w:type="dxa"/>
              <w:right w:w="108" w:type="dxa"/>
            </w:tcMar>
            <w:hideMark/>
          </w:tcPr>
          <w:p w14:paraId="3F072BB8" w14:textId="77777777" w:rsidR="00AE62C3" w:rsidRPr="003A495D" w:rsidRDefault="00AE62C3" w:rsidP="00AE62C3">
            <w:pPr>
              <w:spacing w:after="0" w:line="240" w:lineRule="auto"/>
              <w:jc w:val="center"/>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3A495D">
              <w:rPr>
                <w:rFonts w:ascii="Garamond" w:eastAsia="Times New Roman" w:hAnsi="Garamond" w:cs="Times New Roman"/>
                <w:b/>
                <w:bCs/>
                <w:i/>
                <w:iCs/>
                <w:color w:val="181D33"/>
                <w:kern w:val="24"/>
                <w:sz w:val="24"/>
                <w:szCs w:val="24"/>
                <w:lang w:eastAsia="pl-PL"/>
                <w14:shadow w14:blurRad="50800" w14:dist="38100" w14:dir="2700000" w14:sx="100000" w14:sy="100000" w14:kx="0" w14:ky="0" w14:algn="tl">
                  <w14:srgbClr w14:val="000000">
                    <w14:alpha w14:val="60000"/>
                  </w14:srgbClr>
                </w14:shadow>
              </w:rPr>
              <w:t>lokale socjalne</w:t>
            </w:r>
          </w:p>
        </w:tc>
      </w:tr>
      <w:tr w:rsidR="00AE62C3" w:rsidRPr="00AE62C3" w14:paraId="18439BA0" w14:textId="77777777" w:rsidTr="008923DA">
        <w:trPr>
          <w:trHeight w:val="307"/>
        </w:trPr>
        <w:tc>
          <w:tcPr>
            <w:tcW w:w="699" w:type="dxa"/>
            <w:shd w:val="clear" w:color="auto" w:fill="EDF0F3"/>
            <w:tcMar>
              <w:top w:w="15" w:type="dxa"/>
              <w:left w:w="108" w:type="dxa"/>
              <w:bottom w:w="0" w:type="dxa"/>
              <w:right w:w="108" w:type="dxa"/>
            </w:tcMar>
            <w:hideMark/>
          </w:tcPr>
          <w:p w14:paraId="56EA56FA" w14:textId="77777777" w:rsidR="00AE62C3" w:rsidRPr="00AE62C3" w:rsidRDefault="00AE62C3" w:rsidP="00AE62C3">
            <w:pPr>
              <w:spacing w:after="0" w:line="240" w:lineRule="auto"/>
              <w:rPr>
                <w:rFonts w:ascii="Garamond" w:eastAsia="Times New Roman" w:hAnsi="Garamond" w:cs="Arial"/>
                <w:sz w:val="24"/>
                <w:szCs w:val="24"/>
                <w:lang w:eastAsia="pl-PL"/>
              </w:rPr>
            </w:pPr>
            <w:r w:rsidRPr="00AE62C3">
              <w:rPr>
                <w:rFonts w:ascii="Garamond" w:eastAsia="Times New Roman" w:hAnsi="Garamond" w:cs="Times New Roman"/>
                <w:b/>
                <w:bCs/>
                <w:color w:val="181D33"/>
                <w:kern w:val="24"/>
                <w:sz w:val="24"/>
                <w:szCs w:val="24"/>
                <w:lang w:eastAsia="pl-PL"/>
              </w:rPr>
              <w:t>1</w:t>
            </w:r>
          </w:p>
        </w:tc>
        <w:tc>
          <w:tcPr>
            <w:tcW w:w="4621" w:type="dxa"/>
            <w:gridSpan w:val="2"/>
            <w:shd w:val="clear" w:color="auto" w:fill="FFFFFF" w:themeFill="background1"/>
            <w:tcMar>
              <w:top w:w="15" w:type="dxa"/>
              <w:left w:w="108" w:type="dxa"/>
              <w:bottom w:w="0" w:type="dxa"/>
              <w:right w:w="108" w:type="dxa"/>
            </w:tcMar>
            <w:hideMark/>
          </w:tcPr>
          <w:p w14:paraId="77178DFB" w14:textId="77777777" w:rsidR="00AE62C3" w:rsidRPr="00AE62C3" w:rsidRDefault="00AE62C3" w:rsidP="00AE62C3">
            <w:pPr>
              <w:spacing w:after="0" w:line="240" w:lineRule="auto"/>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Rempin, ul. Środkowa 21</w:t>
            </w:r>
          </w:p>
        </w:tc>
        <w:tc>
          <w:tcPr>
            <w:tcW w:w="3884" w:type="dxa"/>
            <w:gridSpan w:val="2"/>
            <w:shd w:val="clear" w:color="auto" w:fill="FFFFFF" w:themeFill="background1"/>
            <w:tcMar>
              <w:top w:w="15" w:type="dxa"/>
              <w:left w:w="108" w:type="dxa"/>
              <w:bottom w:w="0" w:type="dxa"/>
              <w:right w:w="108" w:type="dxa"/>
            </w:tcMar>
            <w:hideMark/>
          </w:tcPr>
          <w:p w14:paraId="5DAEDC3B" w14:textId="77777777" w:rsidR="00AE62C3" w:rsidRPr="00AE62C3" w:rsidRDefault="00AE62C3" w:rsidP="00AE62C3">
            <w:pPr>
              <w:spacing w:after="0" w:line="240" w:lineRule="auto"/>
              <w:jc w:val="center"/>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1</w:t>
            </w:r>
          </w:p>
        </w:tc>
      </w:tr>
      <w:tr w:rsidR="00AE62C3" w:rsidRPr="00AE62C3" w14:paraId="6DBF3C99" w14:textId="77777777" w:rsidTr="008923DA">
        <w:trPr>
          <w:trHeight w:val="307"/>
        </w:trPr>
        <w:tc>
          <w:tcPr>
            <w:tcW w:w="699" w:type="dxa"/>
            <w:shd w:val="clear" w:color="auto" w:fill="EDF0F3"/>
            <w:tcMar>
              <w:top w:w="15" w:type="dxa"/>
              <w:left w:w="108" w:type="dxa"/>
              <w:bottom w:w="0" w:type="dxa"/>
              <w:right w:w="108" w:type="dxa"/>
            </w:tcMar>
            <w:hideMark/>
          </w:tcPr>
          <w:p w14:paraId="74B61AF2" w14:textId="77777777" w:rsidR="00AE62C3" w:rsidRPr="00AE62C3" w:rsidRDefault="00AE62C3" w:rsidP="00AE62C3">
            <w:pPr>
              <w:spacing w:after="0" w:line="240" w:lineRule="auto"/>
              <w:rPr>
                <w:rFonts w:ascii="Garamond" w:eastAsia="Times New Roman" w:hAnsi="Garamond" w:cs="Arial"/>
                <w:sz w:val="24"/>
                <w:szCs w:val="24"/>
                <w:lang w:eastAsia="pl-PL"/>
              </w:rPr>
            </w:pPr>
            <w:r w:rsidRPr="00AE62C3">
              <w:rPr>
                <w:rFonts w:ascii="Garamond" w:eastAsia="Times New Roman" w:hAnsi="Garamond" w:cs="Times New Roman"/>
                <w:b/>
                <w:bCs/>
                <w:color w:val="181D33"/>
                <w:kern w:val="24"/>
                <w:sz w:val="24"/>
                <w:szCs w:val="24"/>
                <w:lang w:eastAsia="pl-PL"/>
              </w:rPr>
              <w:t>2</w:t>
            </w:r>
          </w:p>
        </w:tc>
        <w:tc>
          <w:tcPr>
            <w:tcW w:w="4621" w:type="dxa"/>
            <w:gridSpan w:val="2"/>
            <w:shd w:val="clear" w:color="auto" w:fill="FFFFFF" w:themeFill="background1"/>
            <w:tcMar>
              <w:top w:w="15" w:type="dxa"/>
              <w:left w:w="108" w:type="dxa"/>
              <w:bottom w:w="0" w:type="dxa"/>
              <w:right w:w="108" w:type="dxa"/>
            </w:tcMar>
            <w:hideMark/>
          </w:tcPr>
          <w:p w14:paraId="09349D3E" w14:textId="77777777" w:rsidR="00AE62C3" w:rsidRPr="00AE62C3" w:rsidRDefault="00AE62C3" w:rsidP="00AE62C3">
            <w:pPr>
              <w:spacing w:after="0" w:line="240" w:lineRule="auto"/>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Czachowo 11</w:t>
            </w:r>
          </w:p>
        </w:tc>
        <w:tc>
          <w:tcPr>
            <w:tcW w:w="3884" w:type="dxa"/>
            <w:gridSpan w:val="2"/>
            <w:shd w:val="clear" w:color="auto" w:fill="FFFFFF" w:themeFill="background1"/>
            <w:tcMar>
              <w:top w:w="15" w:type="dxa"/>
              <w:left w:w="108" w:type="dxa"/>
              <w:bottom w:w="0" w:type="dxa"/>
              <w:right w:w="108" w:type="dxa"/>
            </w:tcMar>
            <w:hideMark/>
          </w:tcPr>
          <w:p w14:paraId="42811995" w14:textId="77777777" w:rsidR="00AE62C3" w:rsidRPr="00AE62C3" w:rsidRDefault="00AE62C3" w:rsidP="00AE62C3">
            <w:pPr>
              <w:spacing w:after="0" w:line="240" w:lineRule="auto"/>
              <w:jc w:val="center"/>
              <w:rPr>
                <w:rFonts w:ascii="Garamond" w:eastAsia="Times New Roman" w:hAnsi="Garamond" w:cs="Arial"/>
                <w:sz w:val="24"/>
                <w:szCs w:val="24"/>
                <w:lang w:eastAsia="pl-PL"/>
              </w:rPr>
            </w:pPr>
            <w:r w:rsidRPr="00AE62C3">
              <w:rPr>
                <w:rFonts w:ascii="Garamond" w:eastAsia="Times New Roman" w:hAnsi="Garamond" w:cs="Arial"/>
                <w:color w:val="181D33"/>
                <w:kern w:val="24"/>
                <w:sz w:val="24"/>
                <w:szCs w:val="24"/>
                <w:lang w:eastAsia="pl-PL"/>
              </w:rPr>
              <w:t>1</w:t>
            </w:r>
          </w:p>
        </w:tc>
      </w:tr>
    </w:tbl>
    <w:p w14:paraId="0424AF7D" w14:textId="6AA2684D" w:rsidR="00AE62C3" w:rsidRDefault="00AE62C3" w:rsidP="009F62DF">
      <w:pPr>
        <w:pStyle w:val="01zrodlo"/>
        <w:spacing w:after="0"/>
        <w:rPr>
          <w:rFonts w:ascii="Garamond" w:hAnsi="Garamond"/>
          <w:i w:val="0"/>
          <w:iCs/>
          <w:color w:val="000000" w:themeColor="text1"/>
          <w:sz w:val="20"/>
        </w:rPr>
      </w:pPr>
      <w:r w:rsidRPr="00E07A92">
        <w:rPr>
          <w:rFonts w:ascii="Garamond" w:hAnsi="Garamond"/>
          <w:i w:val="0"/>
          <w:iCs/>
          <w:color w:val="000000" w:themeColor="text1"/>
          <w:sz w:val="20"/>
        </w:rPr>
        <w:t xml:space="preserve">Źródło: Opracowanie własne na podstawie danych z </w:t>
      </w:r>
      <w:r w:rsidR="003F350C">
        <w:rPr>
          <w:rFonts w:ascii="Garamond" w:hAnsi="Garamond"/>
          <w:i w:val="0"/>
          <w:iCs/>
          <w:color w:val="000000" w:themeColor="text1"/>
          <w:sz w:val="20"/>
        </w:rPr>
        <w:t>Ref. RBK</w:t>
      </w:r>
    </w:p>
    <w:p w14:paraId="16D903F0" w14:textId="77777777" w:rsidR="009F62DF" w:rsidRPr="009F62DF" w:rsidRDefault="009F62DF" w:rsidP="009F62DF">
      <w:pPr>
        <w:pStyle w:val="01zrodlo"/>
        <w:spacing w:after="0"/>
        <w:rPr>
          <w:rFonts w:ascii="Garamond" w:hAnsi="Garamond"/>
          <w:i w:val="0"/>
          <w:iCs/>
          <w:color w:val="000000" w:themeColor="text1"/>
          <w:sz w:val="20"/>
        </w:rPr>
      </w:pPr>
    </w:p>
    <w:p w14:paraId="3202FEB1" w14:textId="019087ED" w:rsidR="00C2444B" w:rsidRPr="003A495D" w:rsidRDefault="0026140A" w:rsidP="00C2444B">
      <w:pPr>
        <w:pStyle w:val="Akapitzlist"/>
        <w:numPr>
          <w:ilvl w:val="0"/>
          <w:numId w:val="7"/>
        </w:numPr>
        <w:spacing w:after="0"/>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3A495D">
        <w:rPr>
          <w:rFonts w:ascii="Times New Roman" w:hAnsi="Times New Roman" w:cs="Times New Roman"/>
          <w:b/>
          <w:noProof/>
          <w:color w:val="04509D" w:themeColor="accent4" w:themeShade="80"/>
          <w:sz w:val="26"/>
          <w:szCs w:val="26"/>
          <w:lang w:eastAsia="pl-P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91360" behindDoc="0" locked="0" layoutInCell="1" allowOverlap="1" wp14:anchorId="1EB46CCA" wp14:editId="7B4AD9C0">
                <wp:simplePos x="0" y="0"/>
                <wp:positionH relativeFrom="column">
                  <wp:posOffset>-36195</wp:posOffset>
                </wp:positionH>
                <wp:positionV relativeFrom="paragraph">
                  <wp:posOffset>202565</wp:posOffset>
                </wp:positionV>
                <wp:extent cx="5991225" cy="47625"/>
                <wp:effectExtent l="7620" t="9525" r="11430" b="9525"/>
                <wp:wrapNone/>
                <wp:docPr id="6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91225" cy="4762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548EB" id="AutoShape 11" o:spid="_x0000_s1026" type="#_x0000_t32" style="position:absolute;margin-left:-2.85pt;margin-top:15.95pt;width:471.75pt;height:3.7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" strokecolor="#044f9c [1607]" strokeweight="1pt"/>
            </w:pict>
          </mc:Fallback>
        </mc:AlternateContent>
      </w:r>
      <w:r w:rsidR="00A537D8" w:rsidRPr="003A495D">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Usługi społeczne</w:t>
      </w:r>
    </w:p>
    <w:p w14:paraId="47874B19" w14:textId="64E32463" w:rsidR="00D509AD" w:rsidRPr="003A495D" w:rsidRDefault="00D509AD" w:rsidP="00D509AD">
      <w:pPr>
        <w:pStyle w:val="Akapitzlist"/>
        <w:spacing w:after="0"/>
        <w:rPr>
          <w:rFonts w:ascii="Times New Roman" w:hAnsi="Times New Roman" w:cs="Times New Roman"/>
          <w:b/>
          <w:color w:val="000000" w:themeColor="text1"/>
          <w:sz w:val="26"/>
          <w:szCs w:val="26"/>
          <w:lang w:eastAsia="pl-PL"/>
          <w14:shadow w14:blurRad="50800" w14:dist="38100" w14:dir="2700000" w14:sx="100000" w14:sy="100000" w14:kx="0" w14:ky="0" w14:algn="tl">
            <w14:srgbClr w14:val="000000">
              <w14:alpha w14:val="60000"/>
            </w14:srgbClr>
          </w14:shadow>
        </w:rPr>
      </w:pPr>
    </w:p>
    <w:p w14:paraId="0CD1EF55" w14:textId="73883ED7" w:rsidR="00682B60" w:rsidRDefault="007C73E7" w:rsidP="003A495D">
      <w:pPr>
        <w:spacing w:after="0" w:line="240" w:lineRule="auto"/>
        <w:ind w:firstLine="357"/>
        <w:jc w:val="both"/>
        <w:rPr>
          <w:rFonts w:ascii="Times New Roman" w:hAnsi="Times New Roman" w:cs="Times New Roman"/>
          <w:color w:val="000000" w:themeColor="text1"/>
          <w:sz w:val="24"/>
          <w:szCs w:val="24"/>
        </w:rPr>
      </w:pPr>
      <w:r w:rsidRPr="00E03321">
        <w:rPr>
          <w:rFonts w:ascii="Times New Roman" w:hAnsi="Times New Roman" w:cs="Times New Roman"/>
          <w:color w:val="000000" w:themeColor="text1"/>
          <w:sz w:val="24"/>
          <w:szCs w:val="24"/>
        </w:rPr>
        <w:t xml:space="preserve">Jednym z czynników warunkujących atrakcyjność osiedleńczą jest dostępność usług społecznych. Podczas wyboru nowego miejsca zamieszkania brane są pod uwagę przede wszystkim: dostęp do oświaty oraz jakość oferty edukacyjnej, oferta kulturalna, baza sportowo-rekreacyjna, dostęp do opieki zdrowotnej, a także poziom bezpieczeństwa publicznego. Od stanu </w:t>
      </w:r>
      <w:r w:rsidRPr="00E03321">
        <w:rPr>
          <w:rFonts w:ascii="Times New Roman" w:hAnsi="Times New Roman" w:cs="Times New Roman"/>
          <w:color w:val="000000" w:themeColor="text1"/>
          <w:sz w:val="24"/>
          <w:szCs w:val="24"/>
        </w:rPr>
        <w:lastRenderedPageBreak/>
        <w:t>infrastruktury społecznej zależy także jakość życia obecnych mieszkańców Gminy i ich szanse rozwoju</w:t>
      </w:r>
      <w:r w:rsidR="00413567">
        <w:rPr>
          <w:rFonts w:ascii="Times New Roman" w:hAnsi="Times New Roman" w:cs="Times New Roman"/>
          <w:color w:val="000000" w:themeColor="text1"/>
          <w:sz w:val="24"/>
          <w:szCs w:val="24"/>
        </w:rPr>
        <w:t xml:space="preserve">. </w:t>
      </w:r>
    </w:p>
    <w:p w14:paraId="4CDFBB63" w14:textId="77777777" w:rsidR="003F350C" w:rsidRPr="00413567" w:rsidRDefault="003F350C" w:rsidP="009F62DF">
      <w:pPr>
        <w:spacing w:after="0"/>
        <w:ind w:firstLine="360"/>
        <w:jc w:val="both"/>
        <w:rPr>
          <w:rFonts w:ascii="Times New Roman" w:hAnsi="Times New Roman" w:cs="Times New Roman"/>
          <w:color w:val="000000" w:themeColor="text1"/>
          <w:sz w:val="24"/>
          <w:szCs w:val="24"/>
        </w:rPr>
      </w:pPr>
    </w:p>
    <w:p w14:paraId="4A9F7A59" w14:textId="188C3B9F" w:rsidR="00C2444B" w:rsidRPr="003A495D" w:rsidRDefault="00A537D8" w:rsidP="00A461FE">
      <w:pPr>
        <w:pStyle w:val="Akapitzlist"/>
        <w:numPr>
          <w:ilvl w:val="1"/>
          <w:numId w:val="32"/>
        </w:numPr>
        <w:spacing w:after="0"/>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pPr>
      <w:r w:rsidRPr="003A495D">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 Oświata i wychowanie</w:t>
      </w:r>
    </w:p>
    <w:p w14:paraId="56D811E3" w14:textId="77777777" w:rsidR="00C2444B" w:rsidRPr="00E622A2" w:rsidRDefault="00C2444B" w:rsidP="003A495D">
      <w:pPr>
        <w:pStyle w:val="Akapitzlist"/>
        <w:spacing w:after="0" w:line="240" w:lineRule="auto"/>
        <w:ind w:left="360"/>
        <w:rPr>
          <w:rFonts w:ascii="Times New Roman" w:hAnsi="Times New Roman" w:cs="Times New Roman"/>
          <w:b/>
          <w:color w:val="000000" w:themeColor="text1"/>
          <w:sz w:val="26"/>
          <w:szCs w:val="26"/>
          <w:lang w:eastAsia="pl-PL"/>
        </w:rPr>
      </w:pPr>
    </w:p>
    <w:p w14:paraId="49DAC0BE" w14:textId="130FDA9B" w:rsidR="001D5D47" w:rsidRPr="00851744" w:rsidRDefault="007C73E7" w:rsidP="003A495D">
      <w:pPr>
        <w:spacing w:after="0" w:line="240" w:lineRule="auto"/>
        <w:rPr>
          <w:rFonts w:ascii="Times New Roman" w:hAnsi="Times New Roman" w:cs="Times New Roman"/>
          <w:sz w:val="24"/>
          <w:szCs w:val="24"/>
        </w:rPr>
      </w:pPr>
      <w:r w:rsidRPr="00851744">
        <w:rPr>
          <w:rFonts w:ascii="Times New Roman" w:hAnsi="Times New Roman" w:cs="Times New Roman"/>
          <w:sz w:val="24"/>
          <w:szCs w:val="24"/>
        </w:rPr>
        <w:t xml:space="preserve">Na terenie Gminy </w:t>
      </w:r>
      <w:r w:rsidR="00851744" w:rsidRPr="00851744">
        <w:rPr>
          <w:rFonts w:ascii="Times New Roman" w:hAnsi="Times New Roman" w:cs="Times New Roman"/>
          <w:sz w:val="24"/>
          <w:szCs w:val="24"/>
        </w:rPr>
        <w:t xml:space="preserve">Gozdowo </w:t>
      </w:r>
      <w:r w:rsidRPr="00851744">
        <w:rPr>
          <w:rFonts w:ascii="Times New Roman" w:hAnsi="Times New Roman" w:cs="Times New Roman"/>
          <w:sz w:val="24"/>
          <w:szCs w:val="24"/>
        </w:rPr>
        <w:t xml:space="preserve">funkcjonują następujące placówki oświatowe: </w:t>
      </w:r>
    </w:p>
    <w:p w14:paraId="34115363" w14:textId="4AFC1480" w:rsidR="001D5D47" w:rsidRPr="00851744" w:rsidRDefault="001D5D47" w:rsidP="00A461FE">
      <w:pPr>
        <w:pStyle w:val="Akapitzlist"/>
        <w:numPr>
          <w:ilvl w:val="0"/>
          <w:numId w:val="21"/>
        </w:numPr>
        <w:spacing w:after="0" w:line="240" w:lineRule="auto"/>
        <w:rPr>
          <w:rFonts w:ascii="Times New Roman" w:hAnsi="Times New Roman" w:cs="Times New Roman"/>
          <w:sz w:val="24"/>
          <w:szCs w:val="24"/>
        </w:rPr>
      </w:pPr>
      <w:r w:rsidRPr="00851744">
        <w:rPr>
          <w:rFonts w:ascii="Times New Roman" w:hAnsi="Times New Roman" w:cs="Times New Roman"/>
          <w:sz w:val="24"/>
          <w:szCs w:val="24"/>
        </w:rPr>
        <w:t xml:space="preserve">Szkoła Podstawowa </w:t>
      </w:r>
      <w:r w:rsidR="00FB39EF">
        <w:rPr>
          <w:rFonts w:ascii="Times New Roman" w:hAnsi="Times New Roman" w:cs="Times New Roman"/>
          <w:sz w:val="24"/>
          <w:szCs w:val="24"/>
        </w:rPr>
        <w:t xml:space="preserve">im. Marii Konopnickiej </w:t>
      </w:r>
      <w:r w:rsidRPr="00851744">
        <w:rPr>
          <w:rFonts w:ascii="Times New Roman" w:hAnsi="Times New Roman" w:cs="Times New Roman"/>
          <w:sz w:val="24"/>
          <w:szCs w:val="24"/>
        </w:rPr>
        <w:t>w Gozdowie, ul. K. Gozdawy 21, 09-213 Gozdowo</w:t>
      </w:r>
      <w:r w:rsidR="00E64DE7" w:rsidRPr="00851744">
        <w:rPr>
          <w:rFonts w:ascii="Times New Roman" w:hAnsi="Times New Roman" w:cs="Times New Roman"/>
          <w:sz w:val="24"/>
          <w:szCs w:val="24"/>
        </w:rPr>
        <w:t>;</w:t>
      </w:r>
      <w:r w:rsidRPr="00851744">
        <w:rPr>
          <w:rFonts w:ascii="Times New Roman" w:hAnsi="Times New Roman" w:cs="Times New Roman"/>
          <w:sz w:val="24"/>
          <w:szCs w:val="24"/>
        </w:rPr>
        <w:t xml:space="preserve">  </w:t>
      </w:r>
    </w:p>
    <w:p w14:paraId="0517EA0A" w14:textId="267860D0" w:rsidR="001D5D47" w:rsidRPr="00851744" w:rsidRDefault="001D5D47" w:rsidP="00A461FE">
      <w:pPr>
        <w:pStyle w:val="Akapitzlist"/>
        <w:numPr>
          <w:ilvl w:val="0"/>
          <w:numId w:val="21"/>
        </w:numPr>
        <w:spacing w:line="240" w:lineRule="auto"/>
        <w:rPr>
          <w:rFonts w:ascii="Times New Roman" w:hAnsi="Times New Roman" w:cs="Times New Roman"/>
          <w:sz w:val="24"/>
          <w:szCs w:val="24"/>
        </w:rPr>
      </w:pPr>
      <w:r w:rsidRPr="00851744">
        <w:rPr>
          <w:rFonts w:ascii="Times New Roman" w:hAnsi="Times New Roman" w:cs="Times New Roman"/>
          <w:sz w:val="24"/>
          <w:szCs w:val="24"/>
        </w:rPr>
        <w:t xml:space="preserve">Szkoła Podstawowa </w:t>
      </w:r>
      <w:r w:rsidR="00FB39EF">
        <w:rPr>
          <w:rFonts w:ascii="Times New Roman" w:hAnsi="Times New Roman" w:cs="Times New Roman"/>
          <w:sz w:val="24"/>
          <w:szCs w:val="24"/>
        </w:rPr>
        <w:t>im. Stefana Kardynała Wyszyńskiego</w:t>
      </w:r>
      <w:r w:rsidR="003B084D">
        <w:rPr>
          <w:rFonts w:ascii="Times New Roman" w:hAnsi="Times New Roman" w:cs="Times New Roman"/>
          <w:sz w:val="24"/>
          <w:szCs w:val="24"/>
        </w:rPr>
        <w:t xml:space="preserve"> </w:t>
      </w:r>
      <w:r w:rsidRPr="00851744">
        <w:rPr>
          <w:rFonts w:ascii="Times New Roman" w:hAnsi="Times New Roman" w:cs="Times New Roman"/>
          <w:sz w:val="24"/>
          <w:szCs w:val="24"/>
        </w:rPr>
        <w:t xml:space="preserve">w Lelicach, ul. Szkolna </w:t>
      </w:r>
      <w:r w:rsidR="00E64DE7" w:rsidRPr="00851744">
        <w:rPr>
          <w:rFonts w:ascii="Times New Roman" w:hAnsi="Times New Roman" w:cs="Times New Roman"/>
          <w:sz w:val="24"/>
          <w:szCs w:val="24"/>
        </w:rPr>
        <w:t>1, 09-213 Lelice;</w:t>
      </w:r>
    </w:p>
    <w:p w14:paraId="30954871" w14:textId="57A572DD" w:rsidR="00C2444B" w:rsidRDefault="00E64DE7" w:rsidP="00A461FE">
      <w:pPr>
        <w:pStyle w:val="Akapitzlist"/>
        <w:numPr>
          <w:ilvl w:val="0"/>
          <w:numId w:val="21"/>
        </w:numPr>
        <w:spacing w:line="240" w:lineRule="auto"/>
        <w:rPr>
          <w:rFonts w:ascii="Times New Roman" w:hAnsi="Times New Roman" w:cs="Times New Roman"/>
          <w:sz w:val="24"/>
          <w:szCs w:val="24"/>
        </w:rPr>
      </w:pPr>
      <w:r w:rsidRPr="00851744">
        <w:rPr>
          <w:rFonts w:ascii="Times New Roman" w:hAnsi="Times New Roman" w:cs="Times New Roman"/>
          <w:sz w:val="24"/>
          <w:szCs w:val="24"/>
        </w:rPr>
        <w:t>Publiczne Przedszkole</w:t>
      </w:r>
      <w:r w:rsidR="003B084D">
        <w:rPr>
          <w:rFonts w:ascii="Times New Roman" w:hAnsi="Times New Roman" w:cs="Times New Roman"/>
          <w:sz w:val="24"/>
          <w:szCs w:val="24"/>
        </w:rPr>
        <w:t xml:space="preserve"> im. Św. Jana Pawła II </w:t>
      </w:r>
      <w:r w:rsidRPr="00851744">
        <w:rPr>
          <w:rFonts w:ascii="Times New Roman" w:hAnsi="Times New Roman" w:cs="Times New Roman"/>
          <w:sz w:val="24"/>
          <w:szCs w:val="24"/>
        </w:rPr>
        <w:t xml:space="preserve"> w Gozdowie, ul. K. Gozdawy 21, 09-213 Gozdowo</w:t>
      </w:r>
    </w:p>
    <w:p w14:paraId="70E36D36" w14:textId="6101592E" w:rsidR="00D509AD" w:rsidRPr="00D509AD" w:rsidRDefault="00D509AD" w:rsidP="00D509AD">
      <w:pPr>
        <w:spacing w:after="0"/>
        <w:rPr>
          <w:rFonts w:ascii="Garamond" w:hAnsi="Garamond"/>
          <w:b/>
          <w:bCs/>
          <w:i/>
          <w:iCs/>
        </w:rPr>
      </w:pPr>
      <w:r w:rsidRPr="00D509AD">
        <w:rPr>
          <w:rFonts w:ascii="Garamond" w:hAnsi="Garamond"/>
          <w:b/>
          <w:bCs/>
          <w:i/>
          <w:iCs/>
        </w:rPr>
        <w:t>Tabela 24. Placówki oświatowe na terenie Gminy</w:t>
      </w:r>
      <w:r w:rsidR="00FB39EF">
        <w:rPr>
          <w:rFonts w:ascii="Garamond" w:hAnsi="Garamond"/>
          <w:b/>
          <w:bCs/>
          <w:i/>
          <w:iCs/>
        </w:rPr>
        <w:t xml:space="preserve"> według Systemu Informacji Oświatowej </w:t>
      </w:r>
      <w:r w:rsidRPr="00D509AD">
        <w:rPr>
          <w:rFonts w:ascii="Garamond" w:hAnsi="Garamond"/>
          <w:b/>
          <w:bCs/>
          <w:i/>
          <w:iCs/>
        </w:rPr>
        <w:t>- stan na dzień 30.09.2020r</w:t>
      </w:r>
      <w:r>
        <w:rPr>
          <w:rFonts w:ascii="Garamond" w:hAnsi="Garamond"/>
          <w:b/>
          <w:bCs/>
          <w:i/>
          <w:iCs/>
        </w:rPr>
        <w:t>.</w:t>
      </w:r>
    </w:p>
    <w:tbl>
      <w:tblPr>
        <w:tblStyle w:val="Tabela-Siatka"/>
        <w:tblW w:w="9351"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688"/>
        <w:gridCol w:w="1276"/>
        <w:gridCol w:w="1576"/>
        <w:gridCol w:w="1826"/>
        <w:gridCol w:w="1985"/>
      </w:tblGrid>
      <w:tr w:rsidR="00CE4C75" w:rsidRPr="003A495D" w14:paraId="1FA81ABD" w14:textId="181CA182" w:rsidTr="00081B3E">
        <w:trPr>
          <w:trHeight w:val="308"/>
        </w:trPr>
        <w:tc>
          <w:tcPr>
            <w:tcW w:w="2688" w:type="dxa"/>
            <w:vMerge w:val="restart"/>
            <w:shd w:val="clear" w:color="auto" w:fill="9BF8FD" w:themeFill="accent1" w:themeFillTint="66"/>
          </w:tcPr>
          <w:p w14:paraId="6FEEEE5B" w14:textId="0C64FA36" w:rsidR="00CE4C75" w:rsidRPr="003A495D" w:rsidRDefault="00CE4C75" w:rsidP="00851744">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3A495D">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Szkoła</w:t>
            </w:r>
          </w:p>
        </w:tc>
        <w:tc>
          <w:tcPr>
            <w:tcW w:w="1276" w:type="dxa"/>
            <w:vMerge w:val="restart"/>
            <w:shd w:val="clear" w:color="auto" w:fill="9BF8FD" w:themeFill="accent1" w:themeFillTint="66"/>
          </w:tcPr>
          <w:p w14:paraId="3C3AFEF6" w14:textId="18DFAEEE" w:rsidR="00CE4C75" w:rsidRPr="003A495D" w:rsidRDefault="00CE4C75" w:rsidP="00851744">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3A495D">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Liczba oddziałów</w:t>
            </w:r>
          </w:p>
        </w:tc>
        <w:tc>
          <w:tcPr>
            <w:tcW w:w="1576" w:type="dxa"/>
            <w:vMerge w:val="restart"/>
            <w:shd w:val="clear" w:color="auto" w:fill="9BF8FD" w:themeFill="accent1" w:themeFillTint="66"/>
          </w:tcPr>
          <w:p w14:paraId="3E53FE68" w14:textId="5846949C" w:rsidR="00CE4C75" w:rsidRPr="003A495D" w:rsidRDefault="00CE4C75" w:rsidP="00851744">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3A495D">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Liczba dzieci</w:t>
            </w:r>
          </w:p>
        </w:tc>
        <w:tc>
          <w:tcPr>
            <w:tcW w:w="3811" w:type="dxa"/>
            <w:gridSpan w:val="2"/>
            <w:shd w:val="clear" w:color="auto" w:fill="9BF8FD" w:themeFill="accent1" w:themeFillTint="66"/>
          </w:tcPr>
          <w:p w14:paraId="1D6CAF14" w14:textId="5ABFA452" w:rsidR="00CE4C75" w:rsidRPr="003A495D" w:rsidRDefault="00CE4C75" w:rsidP="00851744">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3A495D">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Liczba nauczycieli</w:t>
            </w:r>
          </w:p>
        </w:tc>
      </w:tr>
      <w:tr w:rsidR="00CE4C75" w:rsidRPr="003A495D" w14:paraId="2816D829" w14:textId="77777777" w:rsidTr="00081B3E">
        <w:trPr>
          <w:trHeight w:val="307"/>
        </w:trPr>
        <w:tc>
          <w:tcPr>
            <w:tcW w:w="2688" w:type="dxa"/>
            <w:vMerge/>
            <w:shd w:val="clear" w:color="auto" w:fill="F4FAAE" w:themeFill="accent3" w:themeFillTint="99"/>
          </w:tcPr>
          <w:p w14:paraId="2AA633DE" w14:textId="77777777" w:rsidR="00CE4C75" w:rsidRPr="003A495D" w:rsidRDefault="00CE4C75" w:rsidP="00851744">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p>
        </w:tc>
        <w:tc>
          <w:tcPr>
            <w:tcW w:w="1276" w:type="dxa"/>
            <w:vMerge/>
            <w:shd w:val="clear" w:color="auto" w:fill="F4FAAE" w:themeFill="accent3" w:themeFillTint="99"/>
          </w:tcPr>
          <w:p w14:paraId="45208F3C" w14:textId="77777777" w:rsidR="00CE4C75" w:rsidRPr="003A495D" w:rsidRDefault="00CE4C75" w:rsidP="00851744">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p>
        </w:tc>
        <w:tc>
          <w:tcPr>
            <w:tcW w:w="1576" w:type="dxa"/>
            <w:vMerge/>
            <w:shd w:val="clear" w:color="auto" w:fill="F4FAAE" w:themeFill="accent3" w:themeFillTint="99"/>
          </w:tcPr>
          <w:p w14:paraId="0D23C47F" w14:textId="77777777" w:rsidR="00CE4C75" w:rsidRPr="003A495D" w:rsidRDefault="00CE4C75" w:rsidP="00851744">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p>
        </w:tc>
        <w:tc>
          <w:tcPr>
            <w:tcW w:w="1826" w:type="dxa"/>
            <w:shd w:val="clear" w:color="auto" w:fill="CDFBFE" w:themeFill="accent1" w:themeFillTint="33"/>
          </w:tcPr>
          <w:p w14:paraId="3035EB7E" w14:textId="1AA9738B" w:rsidR="00CE4C75" w:rsidRPr="003A495D" w:rsidRDefault="00CE4C75" w:rsidP="00851744">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3A495D">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pełnoetatowi</w:t>
            </w:r>
          </w:p>
        </w:tc>
        <w:tc>
          <w:tcPr>
            <w:tcW w:w="1985" w:type="dxa"/>
            <w:shd w:val="clear" w:color="auto" w:fill="CDFBFE" w:themeFill="accent1" w:themeFillTint="33"/>
          </w:tcPr>
          <w:p w14:paraId="1F9812D2" w14:textId="2B45ACAD" w:rsidR="00CE4C75" w:rsidRPr="003A495D" w:rsidRDefault="00CE4C75" w:rsidP="00851744">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proofErr w:type="spellStart"/>
            <w:r w:rsidRPr="003A495D">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niepełnoetatowi</w:t>
            </w:r>
            <w:proofErr w:type="spellEnd"/>
          </w:p>
        </w:tc>
      </w:tr>
      <w:tr w:rsidR="00CE4C75" w:rsidRPr="00851744" w14:paraId="2A77DC44" w14:textId="6D85443E" w:rsidTr="00081B3E">
        <w:tc>
          <w:tcPr>
            <w:tcW w:w="2688" w:type="dxa"/>
            <w:shd w:val="clear" w:color="auto" w:fill="EDF0F3"/>
          </w:tcPr>
          <w:p w14:paraId="0F1698E2" w14:textId="730F5D2A" w:rsidR="00CE4C75" w:rsidRPr="003A495D" w:rsidRDefault="00CE4C75" w:rsidP="00413567">
            <w:pP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3A495D">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Szkoła Podstawowa w Gozdowie</w:t>
            </w:r>
          </w:p>
        </w:tc>
        <w:tc>
          <w:tcPr>
            <w:tcW w:w="1276" w:type="dxa"/>
          </w:tcPr>
          <w:p w14:paraId="70F3CFDE" w14:textId="32B22CC3" w:rsidR="00CE4C75" w:rsidRPr="00E622A2" w:rsidRDefault="00CE4C75" w:rsidP="00413567">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17</w:t>
            </w:r>
          </w:p>
        </w:tc>
        <w:tc>
          <w:tcPr>
            <w:tcW w:w="1576" w:type="dxa"/>
          </w:tcPr>
          <w:p w14:paraId="547A7993" w14:textId="508B1FBB" w:rsidR="00CE4C75" w:rsidRPr="00E622A2" w:rsidRDefault="00CE4C75" w:rsidP="00413567">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361</w:t>
            </w:r>
          </w:p>
        </w:tc>
        <w:tc>
          <w:tcPr>
            <w:tcW w:w="1826" w:type="dxa"/>
          </w:tcPr>
          <w:p w14:paraId="2E6D3AC5" w14:textId="07186F6E" w:rsidR="00CE4C75" w:rsidRPr="00E622A2" w:rsidRDefault="00CE4C75" w:rsidP="00413567">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35</w:t>
            </w:r>
          </w:p>
        </w:tc>
        <w:tc>
          <w:tcPr>
            <w:tcW w:w="1985" w:type="dxa"/>
          </w:tcPr>
          <w:p w14:paraId="2C97DE49" w14:textId="4F778189" w:rsidR="00CE4C75" w:rsidRPr="00E622A2" w:rsidRDefault="00CE4C75" w:rsidP="00413567">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w:t>
            </w:r>
          </w:p>
        </w:tc>
      </w:tr>
      <w:tr w:rsidR="00CE4C75" w:rsidRPr="00851744" w14:paraId="2BCC0092" w14:textId="59374F64" w:rsidTr="00081B3E">
        <w:tc>
          <w:tcPr>
            <w:tcW w:w="2688" w:type="dxa"/>
            <w:shd w:val="clear" w:color="auto" w:fill="EDF0F3"/>
          </w:tcPr>
          <w:p w14:paraId="5349EB74" w14:textId="16B01A27" w:rsidR="00CE4C75" w:rsidRPr="003A495D" w:rsidRDefault="00CE4C75" w:rsidP="00413567">
            <w:pP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3A495D">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Szkoła Podstawowa w Lelicach</w:t>
            </w:r>
          </w:p>
        </w:tc>
        <w:tc>
          <w:tcPr>
            <w:tcW w:w="1276" w:type="dxa"/>
          </w:tcPr>
          <w:p w14:paraId="55DA974F" w14:textId="1CA0CA19" w:rsidR="00CE4C75" w:rsidRPr="00E622A2" w:rsidRDefault="00CE4C75" w:rsidP="00413567">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10</w:t>
            </w:r>
          </w:p>
        </w:tc>
        <w:tc>
          <w:tcPr>
            <w:tcW w:w="1576" w:type="dxa"/>
          </w:tcPr>
          <w:p w14:paraId="3DEB8731" w14:textId="44330E94" w:rsidR="00CE4C75" w:rsidRPr="00E622A2" w:rsidRDefault="00CE4C75" w:rsidP="00413567">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172</w:t>
            </w:r>
          </w:p>
        </w:tc>
        <w:tc>
          <w:tcPr>
            <w:tcW w:w="1826" w:type="dxa"/>
          </w:tcPr>
          <w:p w14:paraId="1DBFDC07" w14:textId="4C39B01F" w:rsidR="00CE4C75" w:rsidRPr="00E622A2" w:rsidRDefault="00CE4C75" w:rsidP="00413567">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15</w:t>
            </w:r>
          </w:p>
        </w:tc>
        <w:tc>
          <w:tcPr>
            <w:tcW w:w="1985" w:type="dxa"/>
          </w:tcPr>
          <w:p w14:paraId="39ED83FF" w14:textId="5C26855A" w:rsidR="00CE4C75" w:rsidRPr="00E622A2" w:rsidRDefault="00CE4C75" w:rsidP="00413567">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w:t>
            </w:r>
          </w:p>
        </w:tc>
      </w:tr>
      <w:tr w:rsidR="00CE4C75" w:rsidRPr="00851744" w14:paraId="7BC5082F" w14:textId="67EDB137" w:rsidTr="003F350C">
        <w:trPr>
          <w:trHeight w:val="591"/>
        </w:trPr>
        <w:tc>
          <w:tcPr>
            <w:tcW w:w="2688" w:type="dxa"/>
            <w:shd w:val="clear" w:color="auto" w:fill="EDF0F3"/>
          </w:tcPr>
          <w:p w14:paraId="4C3E9989" w14:textId="6588134B" w:rsidR="00CE4C75" w:rsidRPr="003A495D" w:rsidRDefault="00CE4C75" w:rsidP="00413567">
            <w:pP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3A495D">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 xml:space="preserve">Publiczne Przedszkole w Gozdowie </w:t>
            </w:r>
          </w:p>
        </w:tc>
        <w:tc>
          <w:tcPr>
            <w:tcW w:w="1276" w:type="dxa"/>
          </w:tcPr>
          <w:p w14:paraId="1894F4F6" w14:textId="37240707" w:rsidR="00CE4C75" w:rsidRPr="00E622A2" w:rsidRDefault="00CE4C75" w:rsidP="00413567">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5</w:t>
            </w:r>
          </w:p>
        </w:tc>
        <w:tc>
          <w:tcPr>
            <w:tcW w:w="1576" w:type="dxa"/>
          </w:tcPr>
          <w:p w14:paraId="25865331" w14:textId="1C895DD0" w:rsidR="00CE4C75" w:rsidRPr="00E622A2" w:rsidRDefault="00CE4C75" w:rsidP="00413567">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125</w:t>
            </w:r>
          </w:p>
        </w:tc>
        <w:tc>
          <w:tcPr>
            <w:tcW w:w="1826" w:type="dxa"/>
          </w:tcPr>
          <w:p w14:paraId="238CD496" w14:textId="4CD6C3B5" w:rsidR="00CE4C75" w:rsidRPr="00E622A2" w:rsidRDefault="00CE4C75" w:rsidP="00413567">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6</w:t>
            </w:r>
          </w:p>
        </w:tc>
        <w:tc>
          <w:tcPr>
            <w:tcW w:w="1985" w:type="dxa"/>
          </w:tcPr>
          <w:p w14:paraId="24B4742F" w14:textId="661ED3D0" w:rsidR="00CE4C75" w:rsidRPr="00E622A2" w:rsidRDefault="00CE4C75" w:rsidP="00413567">
            <w:pPr>
              <w:jc w:val="center"/>
              <w:rPr>
                <w:rFonts w:ascii="Garamond" w:hAnsi="Garamond" w:cs="Times New Roman"/>
                <w:bCs/>
                <w:color w:val="000000" w:themeColor="text1"/>
                <w:sz w:val="24"/>
                <w:szCs w:val="24"/>
                <w:lang w:eastAsia="pl-PL"/>
              </w:rPr>
            </w:pPr>
            <w:r w:rsidRPr="00E622A2">
              <w:rPr>
                <w:rFonts w:ascii="Garamond" w:hAnsi="Garamond" w:cs="Times New Roman"/>
                <w:bCs/>
                <w:color w:val="000000" w:themeColor="text1"/>
                <w:sz w:val="24"/>
                <w:szCs w:val="24"/>
                <w:lang w:eastAsia="pl-PL"/>
              </w:rPr>
              <w:t>3</w:t>
            </w:r>
          </w:p>
        </w:tc>
      </w:tr>
      <w:tr w:rsidR="00CE4C75" w:rsidRPr="00851744" w14:paraId="4532AE56" w14:textId="39D9E373" w:rsidTr="00081B3E">
        <w:tc>
          <w:tcPr>
            <w:tcW w:w="2688" w:type="dxa"/>
            <w:shd w:val="clear" w:color="auto" w:fill="D5DCE4" w:themeFill="text2" w:themeFillTint="33"/>
          </w:tcPr>
          <w:p w14:paraId="2CDC159A" w14:textId="1E00F9CE" w:rsidR="00CE4C75" w:rsidRPr="003A495D" w:rsidRDefault="00CE4C75" w:rsidP="00851744">
            <w:pPr>
              <w:jc w:val="center"/>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pPr>
            <w:r w:rsidRPr="003A495D">
              <w:rPr>
                <w:rFonts w:ascii="Garamond" w:hAnsi="Garamond" w:cs="Times New Roman"/>
                <w:b/>
                <w:color w:val="000000" w:themeColor="text1"/>
                <w:sz w:val="24"/>
                <w:szCs w:val="24"/>
                <w:lang w:eastAsia="pl-PL"/>
                <w14:shadow w14:blurRad="50800" w14:dist="38100" w14:dir="2700000" w14:sx="100000" w14:sy="100000" w14:kx="0" w14:ky="0" w14:algn="tl">
                  <w14:srgbClr w14:val="000000">
                    <w14:alpha w14:val="60000"/>
                  </w14:srgbClr>
                </w14:shadow>
              </w:rPr>
              <w:t>OGÓŁEM</w:t>
            </w:r>
          </w:p>
        </w:tc>
        <w:tc>
          <w:tcPr>
            <w:tcW w:w="1276" w:type="dxa"/>
            <w:shd w:val="clear" w:color="auto" w:fill="D5DCE4" w:themeFill="text2" w:themeFillTint="33"/>
          </w:tcPr>
          <w:p w14:paraId="12357B28" w14:textId="02EE8EAC" w:rsidR="00CE4C75" w:rsidRPr="00E622A2" w:rsidRDefault="00CE4C75" w:rsidP="00851744">
            <w:pPr>
              <w:jc w:val="cente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32</w:t>
            </w:r>
          </w:p>
        </w:tc>
        <w:tc>
          <w:tcPr>
            <w:tcW w:w="1576" w:type="dxa"/>
            <w:shd w:val="clear" w:color="auto" w:fill="D5DCE4" w:themeFill="text2" w:themeFillTint="33"/>
          </w:tcPr>
          <w:p w14:paraId="28C26894" w14:textId="23BFB3E4" w:rsidR="00CE4C75" w:rsidRPr="00E622A2" w:rsidRDefault="00CE4C75" w:rsidP="00851744">
            <w:pPr>
              <w:jc w:val="cente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658</w:t>
            </w:r>
          </w:p>
        </w:tc>
        <w:tc>
          <w:tcPr>
            <w:tcW w:w="1826" w:type="dxa"/>
            <w:shd w:val="clear" w:color="auto" w:fill="D5DCE4" w:themeFill="text2" w:themeFillTint="33"/>
          </w:tcPr>
          <w:p w14:paraId="41E558EA" w14:textId="63425584" w:rsidR="00CE4C75" w:rsidRPr="00E622A2" w:rsidRDefault="00CE4C75" w:rsidP="00851744">
            <w:pPr>
              <w:jc w:val="cente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56</w:t>
            </w:r>
          </w:p>
        </w:tc>
        <w:tc>
          <w:tcPr>
            <w:tcW w:w="1985" w:type="dxa"/>
            <w:shd w:val="clear" w:color="auto" w:fill="D5DCE4" w:themeFill="text2" w:themeFillTint="33"/>
          </w:tcPr>
          <w:p w14:paraId="76F78B57" w14:textId="6F4AD1FB" w:rsidR="00CE4C75" w:rsidRPr="00E622A2" w:rsidRDefault="002C060A" w:rsidP="00851744">
            <w:pPr>
              <w:jc w:val="center"/>
              <w:rPr>
                <w:rFonts w:ascii="Garamond" w:hAnsi="Garamond" w:cs="Times New Roman"/>
                <w:b/>
                <w:color w:val="000000" w:themeColor="text1"/>
                <w:sz w:val="24"/>
                <w:szCs w:val="24"/>
                <w:lang w:eastAsia="pl-PL"/>
              </w:rPr>
            </w:pPr>
            <w:r w:rsidRPr="00E622A2">
              <w:rPr>
                <w:rFonts w:ascii="Garamond" w:hAnsi="Garamond" w:cs="Times New Roman"/>
                <w:b/>
                <w:color w:val="000000" w:themeColor="text1"/>
                <w:sz w:val="24"/>
                <w:szCs w:val="24"/>
                <w:lang w:eastAsia="pl-PL"/>
              </w:rPr>
              <w:t>9</w:t>
            </w:r>
          </w:p>
        </w:tc>
      </w:tr>
    </w:tbl>
    <w:p w14:paraId="08C58D35" w14:textId="4F112975" w:rsidR="00E64DE7" w:rsidRDefault="00E64DE7" w:rsidP="00851744">
      <w:pPr>
        <w:pStyle w:val="01zrodlo"/>
        <w:spacing w:after="0"/>
        <w:rPr>
          <w:rFonts w:ascii="Garamond" w:hAnsi="Garamond"/>
          <w:i w:val="0"/>
          <w:iCs/>
          <w:color w:val="000000" w:themeColor="text1"/>
          <w:sz w:val="20"/>
        </w:rPr>
      </w:pPr>
      <w:r w:rsidRPr="00E07A92">
        <w:rPr>
          <w:rFonts w:ascii="Garamond" w:hAnsi="Garamond"/>
          <w:i w:val="0"/>
          <w:iCs/>
          <w:color w:val="000000" w:themeColor="text1"/>
          <w:sz w:val="20"/>
        </w:rPr>
        <w:t xml:space="preserve">Źródło: Opracowanie własne na podstawie danych z </w:t>
      </w:r>
      <w:r w:rsidR="003F350C">
        <w:rPr>
          <w:rFonts w:ascii="Garamond" w:hAnsi="Garamond"/>
          <w:i w:val="0"/>
          <w:iCs/>
          <w:color w:val="000000" w:themeColor="text1"/>
          <w:sz w:val="20"/>
        </w:rPr>
        <w:t>Ref. Oś.</w:t>
      </w:r>
      <w:r w:rsidR="00393777">
        <w:rPr>
          <w:rFonts w:ascii="Garamond" w:hAnsi="Garamond"/>
          <w:i w:val="0"/>
          <w:iCs/>
          <w:color w:val="000000" w:themeColor="text1"/>
          <w:sz w:val="20"/>
        </w:rPr>
        <w:t xml:space="preserve"> z SIO</w:t>
      </w:r>
    </w:p>
    <w:p w14:paraId="39E4B6B1" w14:textId="77777777" w:rsidR="00851744" w:rsidRPr="00851744" w:rsidRDefault="00851744" w:rsidP="00851744">
      <w:pPr>
        <w:pStyle w:val="01zrodlo"/>
        <w:spacing w:after="0"/>
        <w:rPr>
          <w:rFonts w:ascii="Garamond" w:hAnsi="Garamond"/>
          <w:i w:val="0"/>
          <w:iCs/>
          <w:color w:val="000000" w:themeColor="text1"/>
          <w:sz w:val="20"/>
        </w:rPr>
      </w:pPr>
    </w:p>
    <w:p w14:paraId="29F7C2E1" w14:textId="44B7F20A" w:rsidR="007C73E7" w:rsidRDefault="00495595" w:rsidP="003A495D">
      <w:pPr>
        <w:spacing w:after="0" w:line="240" w:lineRule="auto"/>
        <w:ind w:firstLine="709"/>
        <w:jc w:val="both"/>
        <w:rPr>
          <w:rFonts w:ascii="Times New Roman" w:hAnsi="Times New Roman" w:cs="Times New Roman"/>
          <w:color w:val="000000" w:themeColor="text1"/>
          <w:sz w:val="24"/>
          <w:szCs w:val="24"/>
        </w:rPr>
      </w:pPr>
      <w:r w:rsidRPr="00E64DE7">
        <w:rPr>
          <w:rFonts w:ascii="Times New Roman" w:hAnsi="Times New Roman" w:cs="Times New Roman"/>
          <w:sz w:val="24"/>
          <w:szCs w:val="24"/>
        </w:rPr>
        <w:t xml:space="preserve">Sieć szkół i ich </w:t>
      </w:r>
      <w:r w:rsidRPr="00E64DE7">
        <w:rPr>
          <w:rFonts w:ascii="Times New Roman" w:hAnsi="Times New Roman" w:cs="Times New Roman"/>
          <w:color w:val="000000" w:themeColor="text1"/>
          <w:sz w:val="24"/>
          <w:szCs w:val="24"/>
        </w:rPr>
        <w:t xml:space="preserve">wyposażenie na terenie Gminy </w:t>
      </w:r>
      <w:r w:rsidR="00E64DE7" w:rsidRPr="00E64DE7">
        <w:rPr>
          <w:rFonts w:ascii="Times New Roman" w:hAnsi="Times New Roman" w:cs="Times New Roman"/>
          <w:color w:val="000000" w:themeColor="text1"/>
          <w:sz w:val="24"/>
          <w:szCs w:val="24"/>
        </w:rPr>
        <w:t xml:space="preserve">Gozdowo </w:t>
      </w:r>
      <w:r w:rsidRPr="00E64DE7">
        <w:rPr>
          <w:rFonts w:ascii="Times New Roman" w:hAnsi="Times New Roman" w:cs="Times New Roman"/>
          <w:color w:val="000000" w:themeColor="text1"/>
          <w:sz w:val="24"/>
          <w:szCs w:val="24"/>
        </w:rPr>
        <w:t>w pełni zaspakaja potrzeby obecnych mieszkańców gminy. Placówki oświatowe są również przygotowane na potrzeby przyszłych mieszkańców gminy.</w:t>
      </w:r>
      <w:r w:rsidR="00E64DE7" w:rsidRPr="00E64DE7">
        <w:rPr>
          <w:rFonts w:ascii="Times New Roman" w:hAnsi="Times New Roman" w:cs="Times New Roman"/>
          <w:color w:val="000000" w:themeColor="text1"/>
          <w:sz w:val="24"/>
          <w:szCs w:val="24"/>
        </w:rPr>
        <w:t xml:space="preserve"> </w:t>
      </w:r>
      <w:r w:rsidR="002574C7" w:rsidRPr="00E64DE7">
        <w:rPr>
          <w:rFonts w:ascii="Times New Roman" w:hAnsi="Times New Roman" w:cs="Times New Roman"/>
          <w:color w:val="000000" w:themeColor="text1"/>
          <w:sz w:val="24"/>
          <w:szCs w:val="24"/>
        </w:rPr>
        <w:t xml:space="preserve">Edukacją uczniów zajmuje się wykwalifikowana kadra </w:t>
      </w:r>
      <w:r w:rsidR="002574C7" w:rsidRPr="002C060A">
        <w:rPr>
          <w:rFonts w:ascii="Times New Roman" w:hAnsi="Times New Roman" w:cs="Times New Roman"/>
          <w:color w:val="000000" w:themeColor="text1"/>
          <w:sz w:val="24"/>
          <w:szCs w:val="24"/>
        </w:rPr>
        <w:t>pedagogiczna.</w:t>
      </w:r>
      <w:r w:rsidR="00851744" w:rsidRPr="002C060A">
        <w:rPr>
          <w:rFonts w:ascii="Times New Roman" w:hAnsi="Times New Roman" w:cs="Times New Roman"/>
          <w:color w:val="000000" w:themeColor="text1"/>
          <w:sz w:val="24"/>
          <w:szCs w:val="24"/>
        </w:rPr>
        <w:t xml:space="preserve"> </w:t>
      </w:r>
      <w:r w:rsidR="002574C7" w:rsidRPr="002C060A">
        <w:rPr>
          <w:rFonts w:ascii="Times New Roman" w:hAnsi="Times New Roman" w:cs="Times New Roman"/>
          <w:color w:val="000000" w:themeColor="text1"/>
          <w:sz w:val="24"/>
          <w:szCs w:val="24"/>
        </w:rPr>
        <w:t>W roku szkolnym 20</w:t>
      </w:r>
      <w:r w:rsidR="002C060A" w:rsidRPr="002C060A">
        <w:rPr>
          <w:rFonts w:ascii="Times New Roman" w:hAnsi="Times New Roman" w:cs="Times New Roman"/>
          <w:color w:val="000000" w:themeColor="text1"/>
          <w:sz w:val="24"/>
          <w:szCs w:val="24"/>
        </w:rPr>
        <w:t>20</w:t>
      </w:r>
      <w:r w:rsidR="002574C7" w:rsidRPr="002C060A">
        <w:rPr>
          <w:rFonts w:ascii="Times New Roman" w:hAnsi="Times New Roman" w:cs="Times New Roman"/>
          <w:color w:val="000000" w:themeColor="text1"/>
          <w:sz w:val="24"/>
          <w:szCs w:val="24"/>
        </w:rPr>
        <w:t>/20</w:t>
      </w:r>
      <w:r w:rsidR="00E64DE7" w:rsidRPr="002C060A">
        <w:rPr>
          <w:rFonts w:ascii="Times New Roman" w:hAnsi="Times New Roman" w:cs="Times New Roman"/>
          <w:color w:val="000000" w:themeColor="text1"/>
          <w:sz w:val="24"/>
          <w:szCs w:val="24"/>
        </w:rPr>
        <w:t>2</w:t>
      </w:r>
      <w:r w:rsidR="002C060A" w:rsidRPr="002C060A">
        <w:rPr>
          <w:rFonts w:ascii="Times New Roman" w:hAnsi="Times New Roman" w:cs="Times New Roman"/>
          <w:color w:val="000000" w:themeColor="text1"/>
          <w:sz w:val="24"/>
          <w:szCs w:val="24"/>
        </w:rPr>
        <w:t>1</w:t>
      </w:r>
      <w:r w:rsidR="00E64DE7" w:rsidRPr="002C060A">
        <w:rPr>
          <w:rFonts w:ascii="Times New Roman" w:hAnsi="Times New Roman" w:cs="Times New Roman"/>
          <w:color w:val="000000" w:themeColor="text1"/>
          <w:sz w:val="24"/>
          <w:szCs w:val="24"/>
        </w:rPr>
        <w:t xml:space="preserve"> zatrudnionych było </w:t>
      </w:r>
      <w:r w:rsidR="002C060A" w:rsidRPr="002C060A">
        <w:rPr>
          <w:rFonts w:ascii="Times New Roman" w:hAnsi="Times New Roman" w:cs="Times New Roman"/>
          <w:color w:val="000000" w:themeColor="text1"/>
          <w:sz w:val="24"/>
          <w:szCs w:val="24"/>
        </w:rPr>
        <w:t>65</w:t>
      </w:r>
      <w:r w:rsidR="00E64DE7" w:rsidRPr="002C060A">
        <w:rPr>
          <w:rFonts w:ascii="Times New Roman" w:hAnsi="Times New Roman" w:cs="Times New Roman"/>
          <w:color w:val="000000" w:themeColor="text1"/>
          <w:sz w:val="24"/>
          <w:szCs w:val="24"/>
        </w:rPr>
        <w:t xml:space="preserve"> nauczycieli w tym:</w:t>
      </w:r>
      <w:r w:rsidR="002C060A">
        <w:rPr>
          <w:rFonts w:ascii="Times New Roman" w:hAnsi="Times New Roman" w:cs="Times New Roman"/>
          <w:color w:val="000000" w:themeColor="text1"/>
          <w:sz w:val="24"/>
          <w:szCs w:val="24"/>
        </w:rPr>
        <w:t xml:space="preserve"> </w:t>
      </w:r>
      <w:r w:rsidR="002574C7" w:rsidRPr="002C060A">
        <w:rPr>
          <w:rFonts w:ascii="Times New Roman" w:hAnsi="Times New Roman" w:cs="Times New Roman"/>
          <w:color w:val="000000" w:themeColor="text1"/>
          <w:sz w:val="24"/>
          <w:szCs w:val="24"/>
        </w:rPr>
        <w:t xml:space="preserve">pełnoetatowo zatrudnionych nauczycieli było </w:t>
      </w:r>
      <w:r w:rsidR="002C060A" w:rsidRPr="002C060A">
        <w:rPr>
          <w:rFonts w:ascii="Times New Roman" w:hAnsi="Times New Roman" w:cs="Times New Roman"/>
          <w:color w:val="000000" w:themeColor="text1"/>
          <w:sz w:val="24"/>
          <w:szCs w:val="24"/>
        </w:rPr>
        <w:t>56</w:t>
      </w:r>
      <w:r w:rsidR="002574C7" w:rsidRPr="002C060A">
        <w:rPr>
          <w:rFonts w:ascii="Times New Roman" w:hAnsi="Times New Roman" w:cs="Times New Roman"/>
          <w:color w:val="000000" w:themeColor="text1"/>
          <w:sz w:val="24"/>
          <w:szCs w:val="24"/>
        </w:rPr>
        <w:t xml:space="preserve">, zaś </w:t>
      </w:r>
      <w:proofErr w:type="spellStart"/>
      <w:r w:rsidR="002574C7" w:rsidRPr="002C060A">
        <w:rPr>
          <w:rFonts w:ascii="Times New Roman" w:hAnsi="Times New Roman" w:cs="Times New Roman"/>
          <w:color w:val="000000" w:themeColor="text1"/>
          <w:sz w:val="24"/>
          <w:szCs w:val="24"/>
        </w:rPr>
        <w:t>niepełnoetatowo</w:t>
      </w:r>
      <w:proofErr w:type="spellEnd"/>
      <w:r w:rsidR="002574C7" w:rsidRPr="002C060A">
        <w:rPr>
          <w:rFonts w:ascii="Times New Roman" w:hAnsi="Times New Roman" w:cs="Times New Roman"/>
          <w:color w:val="000000" w:themeColor="text1"/>
          <w:sz w:val="24"/>
          <w:szCs w:val="24"/>
        </w:rPr>
        <w:t xml:space="preserve"> </w:t>
      </w:r>
      <w:r w:rsidR="002C060A" w:rsidRPr="002C060A">
        <w:rPr>
          <w:rFonts w:ascii="Times New Roman" w:hAnsi="Times New Roman" w:cs="Times New Roman"/>
          <w:color w:val="000000" w:themeColor="text1"/>
          <w:sz w:val="24"/>
          <w:szCs w:val="24"/>
        </w:rPr>
        <w:t>9</w:t>
      </w:r>
      <w:r w:rsidR="002574C7" w:rsidRPr="002C060A">
        <w:rPr>
          <w:rFonts w:ascii="Times New Roman" w:hAnsi="Times New Roman" w:cs="Times New Roman"/>
          <w:color w:val="000000" w:themeColor="text1"/>
          <w:sz w:val="24"/>
          <w:szCs w:val="24"/>
        </w:rPr>
        <w:t>.</w:t>
      </w:r>
    </w:p>
    <w:p w14:paraId="4BD9EB6F" w14:textId="77777777" w:rsidR="00D509AD" w:rsidRDefault="00D509AD" w:rsidP="00D509AD">
      <w:pPr>
        <w:spacing w:after="0"/>
        <w:rPr>
          <w:rFonts w:ascii="Garamond" w:hAnsi="Garamond"/>
          <w:b/>
          <w:bCs/>
          <w:i/>
          <w:iCs/>
        </w:rPr>
      </w:pPr>
    </w:p>
    <w:p w14:paraId="5FCD372F" w14:textId="0229E2E3" w:rsidR="002C060A" w:rsidRPr="00D509AD" w:rsidRDefault="00D509AD" w:rsidP="00D509AD">
      <w:pPr>
        <w:spacing w:after="0"/>
        <w:rPr>
          <w:rFonts w:ascii="Garamond" w:hAnsi="Garamond"/>
          <w:b/>
          <w:bCs/>
          <w:i/>
          <w:iCs/>
        </w:rPr>
      </w:pPr>
      <w:r>
        <w:rPr>
          <w:rFonts w:ascii="Garamond" w:hAnsi="Garamond"/>
          <w:b/>
          <w:bCs/>
          <w:i/>
          <w:iCs/>
        </w:rPr>
        <w:t>Wykres 11.</w:t>
      </w:r>
      <w:r w:rsidRPr="00851744">
        <w:rPr>
          <w:rFonts w:ascii="Garamond" w:hAnsi="Garamond"/>
          <w:b/>
          <w:bCs/>
          <w:i/>
          <w:iCs/>
        </w:rPr>
        <w:t xml:space="preserve"> </w:t>
      </w:r>
      <w:r>
        <w:rPr>
          <w:rFonts w:ascii="Garamond" w:hAnsi="Garamond"/>
          <w:b/>
          <w:bCs/>
          <w:i/>
          <w:iCs/>
        </w:rPr>
        <w:t xml:space="preserve">Kadra pedagogiczna z podziałem na stopień zawodowy </w:t>
      </w:r>
      <w:r w:rsidRPr="00851744">
        <w:rPr>
          <w:rFonts w:ascii="Garamond" w:hAnsi="Garamond"/>
          <w:b/>
          <w:bCs/>
          <w:i/>
          <w:iCs/>
        </w:rPr>
        <w:t>- stan na dzień 30.0</w:t>
      </w:r>
      <w:r>
        <w:rPr>
          <w:rFonts w:ascii="Garamond" w:hAnsi="Garamond"/>
          <w:b/>
          <w:bCs/>
          <w:i/>
          <w:iCs/>
        </w:rPr>
        <w:t>6</w:t>
      </w:r>
      <w:r w:rsidRPr="00851744">
        <w:rPr>
          <w:rFonts w:ascii="Garamond" w:hAnsi="Garamond"/>
          <w:b/>
          <w:bCs/>
          <w:i/>
          <w:iCs/>
        </w:rPr>
        <w:t>.2020r.</w:t>
      </w:r>
    </w:p>
    <w:p w14:paraId="169C0FDF" w14:textId="34662C92" w:rsidR="002574C7" w:rsidRPr="00E622A2" w:rsidRDefault="002574C7" w:rsidP="007C73E7">
      <w:pPr>
        <w:rPr>
          <w:rFonts w:ascii="Times New Roman" w:hAnsi="Times New Roman" w:cs="Times New Roman"/>
          <w:b/>
          <w:color w:val="FF0000"/>
          <w:sz w:val="26"/>
          <w:szCs w:val="26"/>
          <w:lang w:eastAsia="pl-PL"/>
        </w:rPr>
      </w:pPr>
      <w:r>
        <w:rPr>
          <w:rFonts w:ascii="Times New Roman" w:hAnsi="Times New Roman" w:cs="Times New Roman"/>
          <w:b/>
          <w:noProof/>
          <w:color w:val="FF0000"/>
          <w:sz w:val="26"/>
          <w:szCs w:val="26"/>
          <w:lang w:eastAsia="pl-PL"/>
        </w:rPr>
        <w:drawing>
          <wp:inline distT="0" distB="0" distL="0" distR="0" wp14:anchorId="601E2976" wp14:editId="20EBCE5B">
            <wp:extent cx="6143625" cy="2657475"/>
            <wp:effectExtent l="0" t="0" r="9525" b="952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03673E" w14:textId="282D3DCD" w:rsidR="003F350C" w:rsidRPr="002C060A" w:rsidRDefault="00837B60" w:rsidP="002C060A">
      <w:pPr>
        <w:pStyle w:val="01zrodlo"/>
        <w:spacing w:after="0"/>
        <w:rPr>
          <w:rFonts w:ascii="Garamond" w:hAnsi="Garamond"/>
          <w:i w:val="0"/>
          <w:iCs/>
          <w:color w:val="000000" w:themeColor="text1"/>
          <w:sz w:val="20"/>
        </w:rPr>
      </w:pPr>
      <w:r w:rsidRPr="00E07A92">
        <w:rPr>
          <w:rFonts w:ascii="Garamond" w:hAnsi="Garamond"/>
          <w:i w:val="0"/>
          <w:iCs/>
          <w:color w:val="000000" w:themeColor="text1"/>
          <w:sz w:val="20"/>
        </w:rPr>
        <w:t xml:space="preserve">Źródło: Opracowanie własne na podstawie danych z </w:t>
      </w:r>
      <w:r w:rsidR="003F350C">
        <w:rPr>
          <w:rFonts w:ascii="Garamond" w:hAnsi="Garamond"/>
          <w:i w:val="0"/>
          <w:iCs/>
          <w:color w:val="000000" w:themeColor="text1"/>
          <w:sz w:val="20"/>
        </w:rPr>
        <w:t>Ref. Oś.</w:t>
      </w:r>
    </w:p>
    <w:p w14:paraId="4B20F2A8" w14:textId="1BF1BE9D" w:rsidR="009F62DF" w:rsidRPr="002C060A" w:rsidRDefault="002574C7" w:rsidP="00D509AD">
      <w:pPr>
        <w:spacing w:after="0"/>
        <w:ind w:firstLine="708"/>
        <w:jc w:val="both"/>
        <w:rPr>
          <w:rFonts w:ascii="Times New Roman" w:hAnsi="Times New Roman" w:cs="Times New Roman"/>
          <w:color w:val="000000" w:themeColor="text1"/>
          <w:sz w:val="24"/>
          <w:szCs w:val="24"/>
        </w:rPr>
      </w:pPr>
      <w:r w:rsidRPr="002C060A">
        <w:rPr>
          <w:rFonts w:ascii="Times New Roman" w:hAnsi="Times New Roman" w:cs="Times New Roman"/>
          <w:color w:val="000000" w:themeColor="text1"/>
          <w:sz w:val="24"/>
          <w:szCs w:val="24"/>
        </w:rPr>
        <w:lastRenderedPageBreak/>
        <w:t>Na podstawie wykres</w:t>
      </w:r>
      <w:r w:rsidR="002C060A" w:rsidRPr="002C060A">
        <w:rPr>
          <w:rFonts w:ascii="Times New Roman" w:hAnsi="Times New Roman" w:cs="Times New Roman"/>
          <w:color w:val="000000" w:themeColor="text1"/>
          <w:sz w:val="24"/>
          <w:szCs w:val="24"/>
        </w:rPr>
        <w:t>u</w:t>
      </w:r>
      <w:r w:rsidRPr="002C060A">
        <w:rPr>
          <w:rFonts w:ascii="Times New Roman" w:hAnsi="Times New Roman" w:cs="Times New Roman"/>
          <w:color w:val="000000" w:themeColor="text1"/>
          <w:sz w:val="24"/>
          <w:szCs w:val="24"/>
        </w:rPr>
        <w:t xml:space="preserve"> można zaobserwować, że kadra nauczycielska jest bardzo dobrze wykształcona. Nauczycieli dyplomowanych jest </w:t>
      </w:r>
      <w:r w:rsidR="002C060A" w:rsidRPr="002C060A">
        <w:rPr>
          <w:rFonts w:ascii="Times New Roman" w:hAnsi="Times New Roman" w:cs="Times New Roman"/>
          <w:color w:val="000000" w:themeColor="text1"/>
          <w:sz w:val="24"/>
          <w:szCs w:val="24"/>
        </w:rPr>
        <w:t xml:space="preserve">ogółem 47. </w:t>
      </w:r>
      <w:r w:rsidRPr="002C060A">
        <w:rPr>
          <w:rFonts w:ascii="Times New Roman" w:hAnsi="Times New Roman" w:cs="Times New Roman"/>
          <w:color w:val="000000" w:themeColor="text1"/>
          <w:sz w:val="24"/>
          <w:szCs w:val="24"/>
        </w:rPr>
        <w:t>Na drugim miejscu są nauczyciele pełnoetatowi mianowani, których jest</w:t>
      </w:r>
      <w:r w:rsidR="002C060A" w:rsidRPr="002C060A">
        <w:rPr>
          <w:rFonts w:ascii="Times New Roman" w:hAnsi="Times New Roman" w:cs="Times New Roman"/>
          <w:color w:val="000000" w:themeColor="text1"/>
          <w:sz w:val="24"/>
          <w:szCs w:val="24"/>
        </w:rPr>
        <w:t xml:space="preserve"> 13</w:t>
      </w:r>
      <w:r w:rsidRPr="002C060A">
        <w:rPr>
          <w:rFonts w:ascii="Times New Roman" w:hAnsi="Times New Roman" w:cs="Times New Roman"/>
          <w:color w:val="000000" w:themeColor="text1"/>
          <w:sz w:val="24"/>
          <w:szCs w:val="24"/>
        </w:rPr>
        <w:t xml:space="preserve">. Najmniejsza grupa to nauczyciele stażyści w liczbie </w:t>
      </w:r>
      <w:r w:rsidR="002C060A" w:rsidRPr="002C060A">
        <w:rPr>
          <w:rFonts w:ascii="Times New Roman" w:hAnsi="Times New Roman" w:cs="Times New Roman"/>
          <w:color w:val="000000" w:themeColor="text1"/>
          <w:sz w:val="24"/>
          <w:szCs w:val="24"/>
        </w:rPr>
        <w:t>1.</w:t>
      </w:r>
    </w:p>
    <w:p w14:paraId="4EEFAD04" w14:textId="5BCD543C" w:rsidR="007D257B" w:rsidRPr="005527F6" w:rsidRDefault="002574C7" w:rsidP="007D257B">
      <w:pPr>
        <w:spacing w:after="0"/>
        <w:ind w:firstLine="708"/>
        <w:jc w:val="both"/>
        <w:rPr>
          <w:rFonts w:ascii="Times New Roman" w:hAnsi="Times New Roman" w:cs="Times New Roman"/>
          <w:color w:val="000000" w:themeColor="text1"/>
          <w:sz w:val="24"/>
          <w:szCs w:val="24"/>
        </w:rPr>
      </w:pPr>
      <w:r w:rsidRPr="005527F6">
        <w:rPr>
          <w:rFonts w:ascii="Times New Roman" w:hAnsi="Times New Roman" w:cs="Times New Roman"/>
          <w:color w:val="000000" w:themeColor="text1"/>
          <w:sz w:val="24"/>
          <w:szCs w:val="24"/>
        </w:rPr>
        <w:t xml:space="preserve">W szkołach </w:t>
      </w:r>
      <w:r w:rsidR="00682B60">
        <w:rPr>
          <w:rFonts w:ascii="Times New Roman" w:hAnsi="Times New Roman" w:cs="Times New Roman"/>
          <w:color w:val="000000" w:themeColor="text1"/>
          <w:sz w:val="24"/>
          <w:szCs w:val="24"/>
        </w:rPr>
        <w:t xml:space="preserve">na terenie Gminy Gozdowo </w:t>
      </w:r>
      <w:r w:rsidRPr="005527F6">
        <w:rPr>
          <w:rFonts w:ascii="Times New Roman" w:hAnsi="Times New Roman" w:cs="Times New Roman"/>
          <w:color w:val="000000" w:themeColor="text1"/>
          <w:sz w:val="24"/>
          <w:szCs w:val="24"/>
        </w:rPr>
        <w:t>prowadzone są różnego rodzaju zajęcia pozalekcyjne</w:t>
      </w:r>
      <w:r w:rsidR="00997E1A">
        <w:rPr>
          <w:rFonts w:ascii="Times New Roman" w:hAnsi="Times New Roman" w:cs="Times New Roman"/>
          <w:color w:val="000000" w:themeColor="text1"/>
          <w:sz w:val="24"/>
          <w:szCs w:val="24"/>
        </w:rPr>
        <w:t xml:space="preserve">. </w:t>
      </w:r>
      <w:r w:rsidR="00B45868">
        <w:rPr>
          <w:rFonts w:ascii="Times New Roman" w:hAnsi="Times New Roman" w:cs="Times New Roman"/>
          <w:color w:val="000000" w:themeColor="text1"/>
          <w:sz w:val="24"/>
          <w:szCs w:val="24"/>
        </w:rPr>
        <w:t xml:space="preserve"> </w:t>
      </w:r>
      <w:r w:rsidR="00997E1A">
        <w:rPr>
          <w:rFonts w:ascii="Times New Roman" w:hAnsi="Times New Roman" w:cs="Times New Roman"/>
          <w:color w:val="000000" w:themeColor="text1"/>
          <w:sz w:val="24"/>
          <w:szCs w:val="24"/>
        </w:rPr>
        <w:t>W roku szkolnym 2020/2021 są to</w:t>
      </w:r>
      <w:r w:rsidRPr="005527F6">
        <w:rPr>
          <w:rFonts w:ascii="Times New Roman" w:hAnsi="Times New Roman" w:cs="Times New Roman"/>
          <w:color w:val="000000" w:themeColor="text1"/>
          <w:sz w:val="24"/>
          <w:szCs w:val="24"/>
        </w:rPr>
        <w:t>:</w:t>
      </w:r>
    </w:p>
    <w:p w14:paraId="15EDBDE4" w14:textId="7E1C7720" w:rsidR="007D257B" w:rsidRDefault="00997E1A" w:rsidP="00997E1A">
      <w:pPr>
        <w:spacing w:after="0"/>
        <w:jc w:val="both"/>
        <w:rPr>
          <w:rFonts w:ascii="Times New Roman" w:hAnsi="Times New Roman" w:cs="Times New Roman"/>
          <w:sz w:val="24"/>
          <w:szCs w:val="24"/>
        </w:rPr>
      </w:pPr>
      <w:r w:rsidRPr="00385322">
        <w:rPr>
          <w:rFonts w:ascii="Times New Roman" w:hAnsi="Times New Roman" w:cs="Times New Roman"/>
          <w:sz w:val="24"/>
          <w:szCs w:val="24"/>
        </w:rPr>
        <w:t>SZKOŁA PODSTAWOWA W GOZDOWIE</w:t>
      </w:r>
      <w:r w:rsidR="002574C7" w:rsidRPr="00385322">
        <w:rPr>
          <w:rFonts w:ascii="Times New Roman" w:hAnsi="Times New Roman" w:cs="Times New Roman"/>
          <w:sz w:val="24"/>
          <w:szCs w:val="24"/>
        </w:rPr>
        <w:t>:</w:t>
      </w:r>
    </w:p>
    <w:p w14:paraId="75F887C5" w14:textId="77777777" w:rsidR="00DB28B5" w:rsidRDefault="00DB28B5" w:rsidP="00DB28B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 Zajęcia rozwijające, które są prowadzone z szkole w ramach godzin do dyspozycji dyrektora szkoły:</w:t>
      </w:r>
    </w:p>
    <w:p w14:paraId="5A7D92A4" w14:textId="65B66919" w:rsidR="00DB28B5" w:rsidRDefault="00DB28B5" w:rsidP="00DB28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zajęcia rozwijające z języka polskiego, języka angielskiego, matematyki i informatyki, zajęcia rozwijające logiczne myślenie: „Porusz umysł”, „Łamigłówki szkolnej główki”, zajęcia czytelniczo–plastyczne, plastyczno-techniczne, językowo-artystyczne oraz koło taneczne.                        W wymiarze 18 godzin tygodniowo.</w:t>
      </w:r>
    </w:p>
    <w:p w14:paraId="1E6F8402" w14:textId="170E6A0A" w:rsidR="00DB28B5" w:rsidRDefault="00DB28B5" w:rsidP="00DB28B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 Pomoc </w:t>
      </w:r>
      <w:proofErr w:type="spellStart"/>
      <w:r>
        <w:rPr>
          <w:rFonts w:ascii="Times New Roman" w:hAnsi="Times New Roman" w:cs="Times New Roman"/>
          <w:b/>
          <w:sz w:val="24"/>
          <w:szCs w:val="24"/>
        </w:rPr>
        <w:t>psychologiczno</w:t>
      </w:r>
      <w:proofErr w:type="spellEnd"/>
      <w:r>
        <w:rPr>
          <w:rFonts w:ascii="Times New Roman" w:hAnsi="Times New Roman" w:cs="Times New Roman"/>
          <w:b/>
          <w:sz w:val="24"/>
          <w:szCs w:val="24"/>
        </w:rPr>
        <w:t xml:space="preserve"> – pedagogiczna w ramach godzin przydzielonych przez organ prowadzący:</w:t>
      </w:r>
    </w:p>
    <w:p w14:paraId="3727FFD1" w14:textId="498FA9D9" w:rsidR="00DB28B5" w:rsidRDefault="00DB28B5" w:rsidP="00DB28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Zajęcia wyrównawcze z języka polskiego, matematyki, języka angielskiego, gimnastyka korekcyjna, zajęcia logopedyczne – 13 godzin tygodniowo oraz SKS – piłka nożna 2 godziny, SKS – piłka ręczna 1 godzina.</w:t>
      </w:r>
    </w:p>
    <w:p w14:paraId="148DCC85" w14:textId="77777777" w:rsidR="00DB28B5" w:rsidRDefault="00DB28B5" w:rsidP="00DB28B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 Koła zainteresowań </w:t>
      </w:r>
    </w:p>
    <w:p w14:paraId="1EEBCAC2" w14:textId="77777777" w:rsidR="00DB28B5" w:rsidRDefault="00DB28B5" w:rsidP="00DB28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Koło językowe, koło szachowe, szydełkowanie, koło biologiczne, koło biblioteczne, koło papieroplastyczne, koło informatyczne, koło historyczne, koło ekologiczne, koło biblijne, koło muzyczne, zajęcia wyrównawcze – edukacja wczesnoszkolna.</w:t>
      </w:r>
    </w:p>
    <w:p w14:paraId="56CE300B" w14:textId="77777777" w:rsidR="00DB28B5" w:rsidRDefault="00DB28B5" w:rsidP="00DB28B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  Zajęcia realizowane w ramach projektu: „Kompetentna edukacja w Gminie Gozdowo”, „Misja programowania”</w:t>
      </w:r>
    </w:p>
    <w:p w14:paraId="3F15FF58" w14:textId="03667738" w:rsidR="00DB28B5" w:rsidRDefault="00DB28B5" w:rsidP="00DB28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Zajęcia rozwijające i wyrównawcze z przyrody, matematyki i z j. angielskiego; rozwijające                       z informatyki oraz zajęcia socjoterapeutyczne i logopedyczne w klasach I - VIII, zajęcia                                 z programowania w edukacji wczesnoszkolnej klasy I-III</w:t>
      </w:r>
    </w:p>
    <w:p w14:paraId="49F1BBA5" w14:textId="77777777" w:rsidR="00DB28B5" w:rsidRDefault="00DB28B5" w:rsidP="00DB28B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 Zajęcia realizowane w ramach programu Szkolny Klub Sportowy – SKS</w:t>
      </w:r>
    </w:p>
    <w:p w14:paraId="59B87943" w14:textId="67BF4973" w:rsidR="00DB28B5" w:rsidRDefault="00DB28B5" w:rsidP="00DB28B5">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W ramach Programu Szkolny Klub Sportowy „Program SKS”, który został ogłoszony przez Ministra Kultury, Dziedzictwa Narodowego i Sportu w ramach rozwijania i upowszechniania sportu, w szkole prowadzone są zajęcia dla 3 grup w ilości dwóch godzin tygodniowo. Osobami realizującymi te zajęcia są nauczyciele wychowania fizycznego. W ramach tych godzin realizowane są zajęcia z piłki siatkowej, piłki ręcznej oraz ćwiczenia ogólnorozwojowe.</w:t>
      </w:r>
    </w:p>
    <w:p w14:paraId="1510F4C1" w14:textId="77777777" w:rsidR="00DB28B5" w:rsidRDefault="00DB28B5" w:rsidP="00DB28B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 Organizacje szkolne i kluby sportowe</w:t>
      </w:r>
    </w:p>
    <w:p w14:paraId="468A5BCA" w14:textId="77777777" w:rsidR="00DB28B5" w:rsidRDefault="00DB28B5" w:rsidP="00DB28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Gromada Zuchowa, Drużyna Harcerska, Samorząd Uczniowski klas I-III i IV-VIII, Szkolne Koło Wolontariatu, Szkolne Koło Europejskie, Liga Ochrony Przyrody klasy I-III i 4-8, Szkolny Klub Sportowy „Meteor”</w:t>
      </w:r>
    </w:p>
    <w:p w14:paraId="44F03FC1" w14:textId="77777777" w:rsidR="00DB28B5" w:rsidRDefault="00DB28B5" w:rsidP="00DB28B5">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rPr>
        <w:t>5. Zajęcia prowadzone w ramach</w:t>
      </w:r>
      <w:r>
        <w:rPr>
          <w:rFonts w:ascii="Times New Roman" w:hAnsi="Times New Roman" w:cs="Times New Roman"/>
          <w:b/>
          <w:sz w:val="24"/>
          <w:szCs w:val="24"/>
          <w:shd w:val="clear" w:color="auto" w:fill="FFFFFF"/>
        </w:rPr>
        <w:t xml:space="preserve"> Narodowego Wsparcia Uczniów po Pandemii:</w:t>
      </w:r>
      <w:r>
        <w:rPr>
          <w:rFonts w:ascii="Times New Roman" w:hAnsi="Times New Roman" w:cs="Times New Roman"/>
          <w:sz w:val="24"/>
          <w:szCs w:val="24"/>
          <w:shd w:val="clear" w:color="auto" w:fill="FFFFFF"/>
        </w:rPr>
        <w:t xml:space="preserve"> </w:t>
      </w:r>
    </w:p>
    <w:p w14:paraId="2E6CB70B" w14:textId="0CF8487C" w:rsidR="00DB28B5" w:rsidRDefault="00DB28B5" w:rsidP="00DB28B5">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 ramach programu „WF z AWF - </w:t>
      </w:r>
      <w:r>
        <w:rPr>
          <w:rFonts w:ascii="Times New Roman" w:hAnsi="Times New Roman" w:cs="Times New Roman"/>
          <w:sz w:val="24"/>
          <w:szCs w:val="24"/>
        </w:rPr>
        <w:t xml:space="preserve">Aktywny powrót uczniów do szkoły”, który ma na celu przywrócenie i podniesienie poziomu sprawności fizycznej uczniów po długim czasie nauki zdalnej, 7 nauczycieli (3 z edukacji wczesnoszkolnej, 4 z wychowania fizycznego) </w:t>
      </w:r>
      <w:r>
        <w:rPr>
          <w:rFonts w:ascii="Times New Roman" w:hAnsi="Times New Roman" w:cs="Times New Roman"/>
          <w:sz w:val="24"/>
          <w:szCs w:val="24"/>
          <w:shd w:val="clear" w:color="auto" w:fill="FFFFFF"/>
        </w:rPr>
        <w:t xml:space="preserve">ukończyło szkolenie poprowadzone przez </w:t>
      </w:r>
      <w:proofErr w:type="spellStart"/>
      <w:r>
        <w:rPr>
          <w:rFonts w:ascii="Times New Roman" w:hAnsi="Times New Roman" w:cs="Times New Roman"/>
          <w:sz w:val="24"/>
          <w:szCs w:val="24"/>
          <w:shd w:val="clear" w:color="auto" w:fill="FFFFFF"/>
        </w:rPr>
        <w:t>AWFiS</w:t>
      </w:r>
      <w:proofErr w:type="spellEnd"/>
      <w:r>
        <w:rPr>
          <w:rFonts w:ascii="Times New Roman" w:hAnsi="Times New Roman" w:cs="Times New Roman"/>
          <w:sz w:val="24"/>
          <w:szCs w:val="24"/>
          <w:shd w:val="clear" w:color="auto" w:fill="FFFFFF"/>
        </w:rPr>
        <w:t xml:space="preserve"> w Warszawie i otrzymało certyfikat. Dzięki temu nauczyciele ci mogą realizować zajęcia z uczniami klas I-VIII</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do grudnia 2021r. Pięcioro nauczycieli realizuje zajęcia z jedną grupą w ilości dwóch godzin tygodniowo, a dwoje </w:t>
      </w:r>
      <w:r>
        <w:rPr>
          <w:rFonts w:ascii="Times New Roman" w:hAnsi="Times New Roman" w:cs="Times New Roman"/>
          <w:sz w:val="24"/>
          <w:szCs w:val="24"/>
          <w:shd w:val="clear" w:color="auto" w:fill="FFFFFF"/>
        </w:rPr>
        <w:br/>
        <w:t xml:space="preserve">z dwiema grupami w ilości czterech godzin w tygodniu. Grupa liczy od 15 do 20 uczniów </w:t>
      </w:r>
      <w:r>
        <w:rPr>
          <w:rFonts w:ascii="Times New Roman" w:hAnsi="Times New Roman" w:cs="Times New Roman"/>
          <w:sz w:val="24"/>
          <w:szCs w:val="24"/>
          <w:shd w:val="clear" w:color="auto" w:fill="FFFFFF"/>
        </w:rPr>
        <w:br/>
        <w:t>i dopowiada konkretnemu zespołowi klasowemu.</w:t>
      </w:r>
    </w:p>
    <w:p w14:paraId="2513063B" w14:textId="15751DAC" w:rsidR="00DB28B5" w:rsidRPr="00385322" w:rsidRDefault="00DB28B5" w:rsidP="00DB28B5">
      <w:pPr>
        <w:spacing w:after="0"/>
        <w:jc w:val="both"/>
        <w:rPr>
          <w:rFonts w:ascii="Times New Roman" w:hAnsi="Times New Roman" w:cs="Times New Roman"/>
          <w:sz w:val="24"/>
          <w:szCs w:val="24"/>
        </w:rPr>
      </w:pPr>
      <w:r>
        <w:rPr>
          <w:rFonts w:ascii="Times New Roman" w:hAnsi="Times New Roman" w:cs="Times New Roman"/>
          <w:sz w:val="24"/>
          <w:szCs w:val="24"/>
          <w:shd w:val="clear" w:color="auto" w:fill="FFFFFF"/>
        </w:rPr>
        <w:t>- Od początku września 2021r. w szkole prowadzone są dodatkowe zajęcia wspomagające mające na celu pomoc uczniom w opanowaniu i utrwaleniu wiadomości i umiejętności po długotrwałym okresie nauki zdalnej. Dyrektor szkoły w uzgodnieniu z Radą Pedagogiczną ustalił, że będą to zajęcia z języka polskiego, matematyki i języka angielskiego</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dla uczniów   kl. IV-VIII. Zajęcia </w:t>
      </w:r>
      <w:r>
        <w:rPr>
          <w:rFonts w:ascii="Times New Roman" w:hAnsi="Times New Roman" w:cs="Times New Roman"/>
          <w:sz w:val="24"/>
          <w:szCs w:val="24"/>
          <w:shd w:val="clear" w:color="auto" w:fill="FFFFFF"/>
        </w:rPr>
        <w:lastRenderedPageBreak/>
        <w:t>realizowane w wymiarze 15 godzin dla każdego oddziału, co daje łącznie 165 godzin, do grudnia 2021r.</w:t>
      </w:r>
    </w:p>
    <w:p w14:paraId="1F9983ED" w14:textId="4965AD83" w:rsidR="00B45868" w:rsidRPr="00385322" w:rsidRDefault="00B45868" w:rsidP="00385322">
      <w:pPr>
        <w:spacing w:after="0"/>
        <w:jc w:val="both"/>
        <w:rPr>
          <w:rFonts w:ascii="Times New Roman" w:hAnsi="Times New Roman" w:cs="Times New Roman"/>
          <w:sz w:val="24"/>
          <w:szCs w:val="24"/>
        </w:rPr>
      </w:pPr>
      <w:r w:rsidRPr="00385322">
        <w:rPr>
          <w:rFonts w:ascii="Times New Roman" w:hAnsi="Times New Roman" w:cs="Times New Roman"/>
          <w:sz w:val="24"/>
          <w:szCs w:val="24"/>
        </w:rPr>
        <w:t xml:space="preserve">SZKOŁA PODSTAWOWA W LELICACH: </w:t>
      </w:r>
    </w:p>
    <w:p w14:paraId="40AA47D8" w14:textId="77777777" w:rsidR="003D4DE9" w:rsidRPr="007A306C" w:rsidRDefault="003D4DE9" w:rsidP="003D4DE9">
      <w:pPr>
        <w:spacing w:after="0"/>
        <w:jc w:val="both"/>
        <w:rPr>
          <w:rFonts w:ascii="Times New Roman" w:hAnsi="Times New Roman" w:cs="Times New Roman"/>
          <w:b/>
          <w:bCs/>
          <w:sz w:val="24"/>
          <w:szCs w:val="24"/>
        </w:rPr>
      </w:pPr>
      <w:r w:rsidRPr="007A306C">
        <w:rPr>
          <w:rFonts w:ascii="Times New Roman" w:hAnsi="Times New Roman" w:cs="Times New Roman"/>
          <w:b/>
          <w:bCs/>
          <w:sz w:val="24"/>
          <w:szCs w:val="24"/>
        </w:rPr>
        <w:t>1. Zajęcia rozwijające, które są prowadzone z szkole w ramach godzin do dyspozycji dyrektora szkoły:</w:t>
      </w:r>
    </w:p>
    <w:p w14:paraId="5F9312BE" w14:textId="7CF33C71" w:rsidR="003D4DE9" w:rsidRPr="00C72E7F" w:rsidRDefault="003D4DE9" w:rsidP="00DB28B5">
      <w:pPr>
        <w:spacing w:after="0" w:line="240" w:lineRule="auto"/>
        <w:jc w:val="both"/>
        <w:rPr>
          <w:rFonts w:ascii="Times New Roman" w:hAnsi="Times New Roman" w:cs="Times New Roman"/>
          <w:bCs/>
          <w:sz w:val="24"/>
          <w:szCs w:val="24"/>
        </w:rPr>
      </w:pPr>
      <w:r w:rsidRPr="00C72E7F">
        <w:rPr>
          <w:rFonts w:ascii="Times New Roman" w:hAnsi="Times New Roman" w:cs="Times New Roman"/>
          <w:bCs/>
          <w:sz w:val="24"/>
          <w:szCs w:val="24"/>
        </w:rPr>
        <w:t>- koło artystyczno-plastyczne, koło muzyczno-wokalne, koło teatralne, koło szachowe,</w:t>
      </w:r>
      <w:r w:rsidRPr="00C72E7F">
        <w:rPr>
          <w:rFonts w:ascii="Times New Roman" w:hAnsi="Times New Roman" w:cs="Times New Roman"/>
          <w:bCs/>
          <w:sz w:val="24"/>
          <w:szCs w:val="24"/>
        </w:rPr>
        <w:br/>
        <w:t xml:space="preserve">  zajęcia rozwijające z języka angielskiego „</w:t>
      </w:r>
      <w:proofErr w:type="spellStart"/>
      <w:r w:rsidRPr="00C72E7F">
        <w:rPr>
          <w:rFonts w:ascii="Times New Roman" w:hAnsi="Times New Roman" w:cs="Times New Roman"/>
          <w:bCs/>
          <w:sz w:val="24"/>
          <w:szCs w:val="24"/>
        </w:rPr>
        <w:t>Anglomaniak</w:t>
      </w:r>
      <w:proofErr w:type="spellEnd"/>
      <w:r>
        <w:rPr>
          <w:rFonts w:ascii="Times New Roman" w:hAnsi="Times New Roman" w:cs="Times New Roman"/>
          <w:bCs/>
          <w:sz w:val="24"/>
          <w:szCs w:val="24"/>
        </w:rPr>
        <w:t>”</w:t>
      </w:r>
      <w:r w:rsidRPr="00C72E7F">
        <w:rPr>
          <w:rFonts w:ascii="Times New Roman" w:hAnsi="Times New Roman" w:cs="Times New Roman"/>
          <w:bCs/>
          <w:sz w:val="24"/>
          <w:szCs w:val="24"/>
        </w:rPr>
        <w:t>, zajęcia rozwijające</w:t>
      </w:r>
      <w:r w:rsidR="00DB28B5">
        <w:rPr>
          <w:rFonts w:ascii="Times New Roman" w:hAnsi="Times New Roman" w:cs="Times New Roman"/>
          <w:bCs/>
          <w:sz w:val="24"/>
          <w:szCs w:val="24"/>
        </w:rPr>
        <w:t xml:space="preserve">                                                  </w:t>
      </w:r>
      <w:r w:rsidRPr="00C72E7F">
        <w:rPr>
          <w:rFonts w:ascii="Times New Roman" w:hAnsi="Times New Roman" w:cs="Times New Roman"/>
          <w:bCs/>
          <w:sz w:val="24"/>
          <w:szCs w:val="24"/>
        </w:rPr>
        <w:t xml:space="preserve"> z</w:t>
      </w:r>
      <w:r w:rsidR="00DB28B5">
        <w:rPr>
          <w:rFonts w:ascii="Times New Roman" w:hAnsi="Times New Roman" w:cs="Times New Roman"/>
          <w:bCs/>
          <w:sz w:val="24"/>
          <w:szCs w:val="24"/>
        </w:rPr>
        <w:t xml:space="preserve"> </w:t>
      </w:r>
      <w:r w:rsidRPr="00C72E7F">
        <w:rPr>
          <w:rFonts w:ascii="Times New Roman" w:hAnsi="Times New Roman" w:cs="Times New Roman"/>
          <w:bCs/>
          <w:sz w:val="24"/>
          <w:szCs w:val="24"/>
        </w:rPr>
        <w:t>matematyki „Omnibus matematyczny”, „Rachmistrz</w:t>
      </w:r>
      <w:r w:rsidR="00DB28B5">
        <w:rPr>
          <w:rFonts w:ascii="Times New Roman" w:hAnsi="Times New Roman" w:cs="Times New Roman"/>
          <w:bCs/>
          <w:sz w:val="24"/>
          <w:szCs w:val="24"/>
        </w:rPr>
        <w:t>”</w:t>
      </w:r>
      <w:r w:rsidRPr="00C72E7F">
        <w:rPr>
          <w:rFonts w:ascii="Times New Roman" w:hAnsi="Times New Roman" w:cs="Times New Roman"/>
          <w:bCs/>
          <w:sz w:val="24"/>
          <w:szCs w:val="24"/>
        </w:rPr>
        <w:t>, zajęcia rozwijające z języka</w:t>
      </w:r>
      <w:r w:rsidRPr="00C72E7F">
        <w:rPr>
          <w:rFonts w:ascii="Times New Roman" w:hAnsi="Times New Roman" w:cs="Times New Roman"/>
          <w:bCs/>
          <w:sz w:val="24"/>
          <w:szCs w:val="24"/>
        </w:rPr>
        <w:br/>
        <w:t>polskiego „Koło młodego humanisty”, zajęcia rozwijające umiejętności przyrodnicze „Szkolny klub odkrywców”</w:t>
      </w:r>
      <w:r>
        <w:rPr>
          <w:rFonts w:ascii="Times New Roman" w:hAnsi="Times New Roman" w:cs="Times New Roman"/>
          <w:bCs/>
          <w:sz w:val="24"/>
          <w:szCs w:val="24"/>
        </w:rPr>
        <w:t>. W wymiarze 8 godzin tygodniowo.</w:t>
      </w:r>
    </w:p>
    <w:p w14:paraId="2842E4BB" w14:textId="59D5F16D" w:rsidR="003D4DE9" w:rsidRPr="008B2D28" w:rsidRDefault="003D4DE9" w:rsidP="00DB28B5">
      <w:pPr>
        <w:spacing w:after="0" w:line="240" w:lineRule="auto"/>
        <w:jc w:val="both"/>
        <w:rPr>
          <w:rFonts w:ascii="Times New Roman" w:hAnsi="Times New Roman" w:cs="Times New Roman"/>
          <w:b/>
          <w:bCs/>
          <w:sz w:val="24"/>
          <w:szCs w:val="24"/>
        </w:rPr>
      </w:pPr>
      <w:r w:rsidRPr="008B2D28">
        <w:rPr>
          <w:rFonts w:ascii="Times New Roman" w:hAnsi="Times New Roman" w:cs="Times New Roman"/>
          <w:b/>
          <w:bCs/>
          <w:sz w:val="24"/>
          <w:szCs w:val="24"/>
        </w:rPr>
        <w:t xml:space="preserve">2. Zajęcia realizowane w </w:t>
      </w:r>
      <w:r>
        <w:rPr>
          <w:rFonts w:ascii="Times New Roman" w:hAnsi="Times New Roman" w:cs="Times New Roman"/>
          <w:b/>
          <w:bCs/>
          <w:sz w:val="24"/>
          <w:szCs w:val="24"/>
        </w:rPr>
        <w:t>zakresie</w:t>
      </w:r>
      <w:r w:rsidRPr="008B2D28">
        <w:rPr>
          <w:rFonts w:ascii="Times New Roman" w:hAnsi="Times New Roman" w:cs="Times New Roman"/>
          <w:b/>
          <w:bCs/>
          <w:sz w:val="24"/>
          <w:szCs w:val="24"/>
        </w:rPr>
        <w:t xml:space="preserve"> pomocy </w:t>
      </w:r>
      <w:proofErr w:type="spellStart"/>
      <w:r w:rsidRPr="008B2D28">
        <w:rPr>
          <w:rFonts w:ascii="Times New Roman" w:hAnsi="Times New Roman" w:cs="Times New Roman"/>
          <w:b/>
          <w:bCs/>
          <w:sz w:val="24"/>
          <w:szCs w:val="24"/>
        </w:rPr>
        <w:t>psychologiczno</w:t>
      </w:r>
      <w:proofErr w:type="spellEnd"/>
      <w:r w:rsidR="00DB28B5">
        <w:rPr>
          <w:rFonts w:ascii="Times New Roman" w:hAnsi="Times New Roman" w:cs="Times New Roman"/>
          <w:b/>
          <w:bCs/>
          <w:sz w:val="24"/>
          <w:szCs w:val="24"/>
        </w:rPr>
        <w:t xml:space="preserve"> </w:t>
      </w:r>
      <w:r w:rsidRPr="008B2D28">
        <w:rPr>
          <w:rFonts w:ascii="Times New Roman" w:hAnsi="Times New Roman" w:cs="Times New Roman"/>
          <w:b/>
          <w:bCs/>
          <w:sz w:val="24"/>
          <w:szCs w:val="24"/>
        </w:rPr>
        <w:t xml:space="preserve">–pedagogicznej </w:t>
      </w:r>
      <w:r>
        <w:rPr>
          <w:rFonts w:ascii="Times New Roman" w:hAnsi="Times New Roman" w:cs="Times New Roman"/>
          <w:b/>
          <w:bCs/>
          <w:sz w:val="24"/>
          <w:szCs w:val="24"/>
        </w:rPr>
        <w:t>w ramach godzi przedzielonych przez organ prowadzący:</w:t>
      </w:r>
    </w:p>
    <w:p w14:paraId="294DAE61" w14:textId="4CD88FE1" w:rsidR="003D4DE9" w:rsidRPr="00C72E7F" w:rsidRDefault="003D4DE9" w:rsidP="00DB28B5">
      <w:pPr>
        <w:spacing w:after="0" w:line="240" w:lineRule="auto"/>
        <w:ind w:left="142" w:hanging="142"/>
        <w:jc w:val="both"/>
        <w:rPr>
          <w:rFonts w:ascii="Times New Roman" w:hAnsi="Times New Roman" w:cs="Times New Roman"/>
          <w:bCs/>
          <w:sz w:val="24"/>
          <w:szCs w:val="24"/>
        </w:rPr>
      </w:pPr>
      <w:r w:rsidRPr="00C72E7F">
        <w:rPr>
          <w:rFonts w:ascii="Times New Roman" w:hAnsi="Times New Roman" w:cs="Times New Roman"/>
          <w:bCs/>
          <w:sz w:val="24"/>
          <w:szCs w:val="24"/>
        </w:rPr>
        <w:t>- zajęcia wyrównawcze z języka polskiego, języka angielskiego, matematyki</w:t>
      </w:r>
      <w:r>
        <w:rPr>
          <w:rFonts w:ascii="Times New Roman" w:hAnsi="Times New Roman" w:cs="Times New Roman"/>
          <w:bCs/>
          <w:sz w:val="24"/>
          <w:szCs w:val="24"/>
        </w:rPr>
        <w:t>, korekcyjne oraz logopedyczne w wymiarze 10 godzin tygodniowo.</w:t>
      </w:r>
    </w:p>
    <w:p w14:paraId="24278DEA" w14:textId="77777777" w:rsidR="003D4DE9" w:rsidRPr="004F53D1" w:rsidRDefault="003D4DE9" w:rsidP="00DB28B5">
      <w:pPr>
        <w:spacing w:after="0" w:line="240" w:lineRule="auto"/>
        <w:jc w:val="both"/>
        <w:rPr>
          <w:rFonts w:ascii="Times New Roman" w:hAnsi="Times New Roman" w:cs="Times New Roman"/>
          <w:b/>
          <w:bCs/>
          <w:sz w:val="24"/>
          <w:szCs w:val="24"/>
        </w:rPr>
      </w:pPr>
      <w:r w:rsidRPr="004F53D1">
        <w:rPr>
          <w:rFonts w:ascii="Times New Roman" w:hAnsi="Times New Roman" w:cs="Times New Roman"/>
          <w:b/>
          <w:bCs/>
          <w:sz w:val="24"/>
          <w:szCs w:val="24"/>
        </w:rPr>
        <w:t>3. Zajęcia realizowane w ramach projektu „Kompetentna Edukacja w Gminie Gozdowo”</w:t>
      </w:r>
      <w:r>
        <w:rPr>
          <w:rFonts w:ascii="Times New Roman" w:hAnsi="Times New Roman" w:cs="Times New Roman"/>
          <w:b/>
          <w:bCs/>
          <w:sz w:val="24"/>
          <w:szCs w:val="24"/>
        </w:rPr>
        <w:t xml:space="preserve"> dla uczniów klas I- VIII.</w:t>
      </w:r>
    </w:p>
    <w:p w14:paraId="1C7C1936" w14:textId="2D329EB3" w:rsidR="003D4DE9" w:rsidRPr="005F1C11" w:rsidRDefault="003D4DE9" w:rsidP="00DB28B5">
      <w:pPr>
        <w:spacing w:after="0" w:line="240" w:lineRule="auto"/>
        <w:jc w:val="both"/>
        <w:rPr>
          <w:rFonts w:ascii="Times New Roman" w:hAnsi="Times New Roman" w:cs="Times New Roman"/>
          <w:bCs/>
          <w:sz w:val="24"/>
          <w:szCs w:val="24"/>
        </w:rPr>
      </w:pPr>
      <w:r w:rsidRPr="005F1C11">
        <w:rPr>
          <w:rFonts w:ascii="Times New Roman" w:hAnsi="Times New Roman" w:cs="Times New Roman"/>
          <w:bCs/>
          <w:sz w:val="24"/>
          <w:szCs w:val="24"/>
        </w:rPr>
        <w:t>- zajęcia z wyrównawcze</w:t>
      </w:r>
      <w:r>
        <w:rPr>
          <w:rFonts w:ascii="Times New Roman" w:hAnsi="Times New Roman" w:cs="Times New Roman"/>
          <w:bCs/>
          <w:sz w:val="24"/>
          <w:szCs w:val="24"/>
        </w:rPr>
        <w:t>:</w:t>
      </w:r>
      <w:r w:rsidRPr="005F1C11">
        <w:rPr>
          <w:rFonts w:ascii="Times New Roman" w:hAnsi="Times New Roman" w:cs="Times New Roman"/>
          <w:bCs/>
          <w:sz w:val="24"/>
          <w:szCs w:val="24"/>
        </w:rPr>
        <w:t xml:space="preserve"> z matematyki (metoda projektu)</w:t>
      </w:r>
      <w:r>
        <w:rPr>
          <w:rFonts w:ascii="Times New Roman" w:hAnsi="Times New Roman" w:cs="Times New Roman"/>
          <w:bCs/>
          <w:sz w:val="24"/>
          <w:szCs w:val="24"/>
        </w:rPr>
        <w:t xml:space="preserve">, </w:t>
      </w:r>
      <w:r w:rsidRPr="005F1C11">
        <w:rPr>
          <w:rFonts w:ascii="Times New Roman" w:hAnsi="Times New Roman" w:cs="Times New Roman"/>
          <w:bCs/>
          <w:sz w:val="24"/>
          <w:szCs w:val="24"/>
        </w:rPr>
        <w:t>informatyki z robotyką</w:t>
      </w:r>
      <w:r>
        <w:rPr>
          <w:rFonts w:ascii="Times New Roman" w:hAnsi="Times New Roman" w:cs="Times New Roman"/>
          <w:bCs/>
          <w:sz w:val="24"/>
          <w:szCs w:val="24"/>
        </w:rPr>
        <w:t xml:space="preserve">, </w:t>
      </w:r>
      <w:r w:rsidRPr="005F1C11">
        <w:rPr>
          <w:rFonts w:ascii="Times New Roman" w:hAnsi="Times New Roman" w:cs="Times New Roman"/>
          <w:bCs/>
          <w:sz w:val="24"/>
          <w:szCs w:val="24"/>
        </w:rPr>
        <w:t>językowe wyrównawcze z języka angielskiego</w:t>
      </w:r>
      <w:r>
        <w:rPr>
          <w:rFonts w:ascii="Times New Roman" w:hAnsi="Times New Roman" w:cs="Times New Roman"/>
          <w:bCs/>
          <w:sz w:val="24"/>
          <w:szCs w:val="24"/>
        </w:rPr>
        <w:t>,</w:t>
      </w:r>
      <w:r w:rsidRPr="005F1C11">
        <w:rPr>
          <w:rFonts w:ascii="Times New Roman" w:hAnsi="Times New Roman" w:cs="Times New Roman"/>
          <w:bCs/>
          <w:sz w:val="24"/>
          <w:szCs w:val="24"/>
        </w:rPr>
        <w:t xml:space="preserve"> logopedyczne</w:t>
      </w:r>
      <w:r>
        <w:rPr>
          <w:rFonts w:ascii="Times New Roman" w:hAnsi="Times New Roman" w:cs="Times New Roman"/>
          <w:bCs/>
          <w:sz w:val="24"/>
          <w:szCs w:val="24"/>
        </w:rPr>
        <w:t xml:space="preserve">, </w:t>
      </w:r>
      <w:r w:rsidRPr="005F1C11">
        <w:rPr>
          <w:rFonts w:ascii="Times New Roman" w:hAnsi="Times New Roman" w:cs="Times New Roman"/>
          <w:bCs/>
          <w:sz w:val="24"/>
          <w:szCs w:val="24"/>
        </w:rPr>
        <w:t>socjoterapeutyczne</w:t>
      </w:r>
      <w:r>
        <w:rPr>
          <w:rFonts w:ascii="Times New Roman" w:hAnsi="Times New Roman" w:cs="Times New Roman"/>
          <w:bCs/>
          <w:sz w:val="24"/>
          <w:szCs w:val="24"/>
        </w:rPr>
        <w:t>,</w:t>
      </w:r>
      <w:r w:rsidRPr="005F1C11">
        <w:rPr>
          <w:rFonts w:ascii="Times New Roman" w:hAnsi="Times New Roman" w:cs="Times New Roman"/>
          <w:bCs/>
          <w:sz w:val="24"/>
          <w:szCs w:val="24"/>
        </w:rPr>
        <w:t xml:space="preserve"> przyrodnicze metodą eksperymentu</w:t>
      </w:r>
      <w:r>
        <w:rPr>
          <w:rFonts w:ascii="Times New Roman" w:hAnsi="Times New Roman" w:cs="Times New Roman"/>
          <w:bCs/>
          <w:sz w:val="24"/>
          <w:szCs w:val="24"/>
        </w:rPr>
        <w:t xml:space="preserve"> oraz </w:t>
      </w:r>
      <w:r w:rsidRPr="005F1C11">
        <w:rPr>
          <w:rFonts w:ascii="Times New Roman" w:hAnsi="Times New Roman" w:cs="Times New Roman"/>
          <w:bCs/>
          <w:sz w:val="24"/>
          <w:szCs w:val="24"/>
        </w:rPr>
        <w:t xml:space="preserve">zajęcia z psychologiem;   </w:t>
      </w:r>
    </w:p>
    <w:p w14:paraId="5FDFDFDE" w14:textId="09FF0BD4" w:rsidR="003D4DE9" w:rsidRPr="0041649E" w:rsidRDefault="003D4DE9" w:rsidP="00DB28B5">
      <w:pPr>
        <w:spacing w:after="0" w:line="240" w:lineRule="auto"/>
        <w:jc w:val="both"/>
        <w:rPr>
          <w:rFonts w:ascii="Times New Roman" w:hAnsi="Times New Roman" w:cs="Times New Roman"/>
          <w:b/>
          <w:bCs/>
          <w:sz w:val="24"/>
          <w:szCs w:val="24"/>
        </w:rPr>
      </w:pPr>
      <w:r w:rsidRPr="0041649E">
        <w:rPr>
          <w:rFonts w:ascii="Times New Roman" w:hAnsi="Times New Roman" w:cs="Times New Roman"/>
          <w:b/>
          <w:bCs/>
          <w:sz w:val="24"/>
          <w:szCs w:val="24"/>
        </w:rPr>
        <w:t>4. Zajęcia realizowane w ramach projektu „Misja Programowanie”</w:t>
      </w:r>
    </w:p>
    <w:p w14:paraId="2A9C2AC8" w14:textId="3A7FF4AD" w:rsidR="003D4DE9" w:rsidRPr="005F1C11" w:rsidRDefault="003D4DE9" w:rsidP="00DB28B5">
      <w:pPr>
        <w:spacing w:after="0" w:line="240" w:lineRule="auto"/>
        <w:jc w:val="both"/>
        <w:rPr>
          <w:rFonts w:ascii="Times New Roman" w:hAnsi="Times New Roman" w:cs="Times New Roman"/>
          <w:bCs/>
          <w:sz w:val="24"/>
          <w:szCs w:val="24"/>
        </w:rPr>
      </w:pPr>
      <w:r w:rsidRPr="005F1C11">
        <w:rPr>
          <w:rFonts w:ascii="Times New Roman" w:hAnsi="Times New Roman" w:cs="Times New Roman"/>
          <w:bCs/>
          <w:sz w:val="24"/>
          <w:szCs w:val="24"/>
        </w:rPr>
        <w:t xml:space="preserve"> Zajęcia z programowania i robotyki w klasach I - III </w:t>
      </w:r>
    </w:p>
    <w:p w14:paraId="4421FA0C" w14:textId="77777777" w:rsidR="003D4DE9" w:rsidRPr="0030624C" w:rsidRDefault="003D4DE9" w:rsidP="00DB28B5">
      <w:pPr>
        <w:spacing w:after="0" w:line="240" w:lineRule="auto"/>
        <w:jc w:val="both"/>
        <w:rPr>
          <w:rFonts w:ascii="Times New Roman" w:hAnsi="Times New Roman" w:cs="Times New Roman"/>
          <w:b/>
          <w:bCs/>
          <w:sz w:val="24"/>
          <w:szCs w:val="24"/>
        </w:rPr>
      </w:pPr>
      <w:r w:rsidRPr="0030624C">
        <w:rPr>
          <w:rFonts w:ascii="Times New Roman" w:hAnsi="Times New Roman" w:cs="Times New Roman"/>
          <w:b/>
          <w:bCs/>
          <w:sz w:val="24"/>
          <w:szCs w:val="24"/>
        </w:rPr>
        <w:t>5. Zajęcia realizowane w ramach Szkolnego Klubu Sportowego</w:t>
      </w:r>
    </w:p>
    <w:p w14:paraId="66826B75" w14:textId="0399032C" w:rsidR="003D4DE9" w:rsidRPr="005F1C11" w:rsidRDefault="003D4DE9" w:rsidP="00DB28B5">
      <w:pPr>
        <w:spacing w:after="0" w:line="240" w:lineRule="auto"/>
        <w:jc w:val="both"/>
        <w:rPr>
          <w:rFonts w:ascii="Times New Roman" w:hAnsi="Times New Roman" w:cs="Times New Roman"/>
          <w:bCs/>
          <w:sz w:val="24"/>
          <w:szCs w:val="24"/>
        </w:rPr>
      </w:pPr>
      <w:r w:rsidRPr="005F1C11">
        <w:rPr>
          <w:rFonts w:ascii="Times New Roman" w:hAnsi="Times New Roman" w:cs="Times New Roman"/>
          <w:bCs/>
          <w:sz w:val="24"/>
          <w:szCs w:val="24"/>
        </w:rPr>
        <w:t>Szkolny klub sportowy sekcja piłki siatkowej</w:t>
      </w:r>
      <w:r>
        <w:rPr>
          <w:rFonts w:ascii="Times New Roman" w:hAnsi="Times New Roman" w:cs="Times New Roman"/>
          <w:bCs/>
          <w:sz w:val="24"/>
          <w:szCs w:val="24"/>
        </w:rPr>
        <w:t xml:space="preserve">, </w:t>
      </w:r>
      <w:r w:rsidRPr="005F1C11">
        <w:rPr>
          <w:rFonts w:ascii="Times New Roman" w:hAnsi="Times New Roman" w:cs="Times New Roman"/>
          <w:bCs/>
          <w:sz w:val="24"/>
          <w:szCs w:val="24"/>
        </w:rPr>
        <w:t xml:space="preserve">sekcja piłki nożnej - „Program SKS Szkolny Klub Sportowy” zajęcia prowadzone ze środków Ministerstwa </w:t>
      </w:r>
      <w:r>
        <w:rPr>
          <w:rFonts w:ascii="Times New Roman" w:hAnsi="Times New Roman" w:cs="Times New Roman"/>
          <w:bCs/>
          <w:sz w:val="24"/>
          <w:szCs w:val="24"/>
        </w:rPr>
        <w:t>Kultury, Dziedzictwa Narodowego</w:t>
      </w:r>
      <w:r w:rsidR="003601A0">
        <w:rPr>
          <w:rFonts w:ascii="Times New Roman" w:hAnsi="Times New Roman" w:cs="Times New Roman"/>
          <w:bCs/>
          <w:sz w:val="24"/>
          <w:szCs w:val="24"/>
        </w:rPr>
        <w:t xml:space="preserve">                     </w:t>
      </w:r>
      <w:r>
        <w:rPr>
          <w:rFonts w:ascii="Times New Roman" w:hAnsi="Times New Roman" w:cs="Times New Roman"/>
          <w:bCs/>
          <w:sz w:val="24"/>
          <w:szCs w:val="24"/>
        </w:rPr>
        <w:t xml:space="preserve"> i Sportu </w:t>
      </w:r>
      <w:r w:rsidRPr="005F1C11">
        <w:rPr>
          <w:rFonts w:ascii="Times New Roman" w:hAnsi="Times New Roman" w:cs="Times New Roman"/>
          <w:bCs/>
          <w:sz w:val="24"/>
          <w:szCs w:val="24"/>
        </w:rPr>
        <w:t>- 1 godzina   tygo</w:t>
      </w:r>
      <w:r>
        <w:rPr>
          <w:rFonts w:ascii="Times New Roman" w:hAnsi="Times New Roman" w:cs="Times New Roman"/>
          <w:bCs/>
          <w:sz w:val="24"/>
          <w:szCs w:val="24"/>
        </w:rPr>
        <w:t>dniowo.</w:t>
      </w:r>
    </w:p>
    <w:p w14:paraId="34616430" w14:textId="77777777" w:rsidR="003D4DE9" w:rsidRPr="0068701A" w:rsidRDefault="003D4DE9" w:rsidP="00DB28B5">
      <w:pPr>
        <w:spacing w:after="0" w:line="240" w:lineRule="auto"/>
        <w:jc w:val="both"/>
        <w:rPr>
          <w:rFonts w:ascii="Times New Roman" w:hAnsi="Times New Roman" w:cs="Times New Roman"/>
          <w:b/>
          <w:bCs/>
          <w:sz w:val="24"/>
          <w:szCs w:val="24"/>
        </w:rPr>
      </w:pPr>
      <w:r w:rsidRPr="0068701A">
        <w:rPr>
          <w:rFonts w:ascii="Times New Roman" w:hAnsi="Times New Roman" w:cs="Times New Roman"/>
          <w:b/>
          <w:bCs/>
          <w:sz w:val="24"/>
          <w:szCs w:val="24"/>
        </w:rPr>
        <w:t xml:space="preserve">6. Zajęcia prowadzone w ramach Narodowego Wsparcia Uczniów po pandemii: </w:t>
      </w:r>
    </w:p>
    <w:p w14:paraId="174D4282" w14:textId="4851F8D6" w:rsidR="003D4DE9" w:rsidRPr="005F1C11" w:rsidRDefault="003D4DE9" w:rsidP="00DB28B5">
      <w:pPr>
        <w:spacing w:after="0" w:line="240" w:lineRule="auto"/>
        <w:jc w:val="both"/>
        <w:rPr>
          <w:rFonts w:ascii="Times New Roman" w:hAnsi="Times New Roman" w:cs="Times New Roman"/>
          <w:bCs/>
          <w:sz w:val="24"/>
          <w:szCs w:val="24"/>
        </w:rPr>
      </w:pPr>
      <w:r w:rsidRPr="005F1C11">
        <w:rPr>
          <w:rFonts w:ascii="Times New Roman" w:hAnsi="Times New Roman" w:cs="Times New Roman"/>
          <w:bCs/>
          <w:sz w:val="24"/>
          <w:szCs w:val="24"/>
        </w:rPr>
        <w:t>-Dodatkowe zajęcia wspomagające z języka polskiego, matematyki, języka</w:t>
      </w:r>
      <w:r>
        <w:rPr>
          <w:rFonts w:ascii="Times New Roman" w:hAnsi="Times New Roman" w:cs="Times New Roman"/>
          <w:bCs/>
          <w:sz w:val="24"/>
          <w:szCs w:val="24"/>
        </w:rPr>
        <w:t xml:space="preserve"> </w:t>
      </w:r>
      <w:r w:rsidRPr="005F1C11">
        <w:rPr>
          <w:rFonts w:ascii="Times New Roman" w:hAnsi="Times New Roman" w:cs="Times New Roman"/>
          <w:bCs/>
          <w:sz w:val="24"/>
          <w:szCs w:val="24"/>
        </w:rPr>
        <w:t xml:space="preserve">angielskiego dla uczniów klas IV – VIII realizowane w wymiarze 15 godzin na oddział </w:t>
      </w:r>
      <w:r>
        <w:rPr>
          <w:rFonts w:ascii="Times New Roman" w:hAnsi="Times New Roman" w:cs="Times New Roman"/>
          <w:bCs/>
          <w:sz w:val="24"/>
          <w:szCs w:val="24"/>
        </w:rPr>
        <w:t>od września do</w:t>
      </w:r>
      <w:r w:rsidRPr="005F1C11">
        <w:rPr>
          <w:rFonts w:ascii="Times New Roman" w:hAnsi="Times New Roman" w:cs="Times New Roman"/>
          <w:bCs/>
          <w:sz w:val="24"/>
          <w:szCs w:val="24"/>
        </w:rPr>
        <w:t xml:space="preserve"> grudnia 2021r.</w:t>
      </w:r>
    </w:p>
    <w:p w14:paraId="09FD2A21" w14:textId="7810CED3" w:rsidR="003D4DE9" w:rsidRPr="005F1C11" w:rsidRDefault="003D4DE9" w:rsidP="00DB28B5">
      <w:pPr>
        <w:spacing w:after="0" w:line="240" w:lineRule="auto"/>
        <w:jc w:val="both"/>
        <w:rPr>
          <w:rFonts w:ascii="Times New Roman" w:hAnsi="Times New Roman" w:cs="Times New Roman"/>
          <w:bCs/>
          <w:sz w:val="24"/>
          <w:szCs w:val="24"/>
        </w:rPr>
      </w:pPr>
      <w:r w:rsidRPr="005F1C11">
        <w:rPr>
          <w:rFonts w:ascii="Times New Roman" w:hAnsi="Times New Roman" w:cs="Times New Roman"/>
          <w:bCs/>
          <w:sz w:val="24"/>
          <w:szCs w:val="24"/>
        </w:rPr>
        <w:t>- WF z AWF</w:t>
      </w:r>
      <w:r>
        <w:rPr>
          <w:rFonts w:ascii="Times New Roman" w:hAnsi="Times New Roman" w:cs="Times New Roman"/>
          <w:bCs/>
          <w:sz w:val="24"/>
          <w:szCs w:val="24"/>
        </w:rPr>
        <w:t xml:space="preserve"> – aktywny powrót uczniów po pandemii</w:t>
      </w:r>
      <w:r w:rsidRPr="005F1C11">
        <w:rPr>
          <w:rFonts w:ascii="Times New Roman" w:hAnsi="Times New Roman" w:cs="Times New Roman"/>
          <w:bCs/>
          <w:sz w:val="24"/>
          <w:szCs w:val="24"/>
        </w:rPr>
        <w:t xml:space="preserve"> realizowane do grudnia 2021 - 2 grupy po 1 godzinie tygodniowo</w:t>
      </w:r>
    </w:p>
    <w:p w14:paraId="5045F09B" w14:textId="77777777" w:rsidR="003D4DE9" w:rsidRPr="008D0E34" w:rsidRDefault="003D4DE9" w:rsidP="00DB28B5">
      <w:pPr>
        <w:spacing w:after="0" w:line="240" w:lineRule="auto"/>
        <w:jc w:val="both"/>
        <w:rPr>
          <w:rFonts w:ascii="Times New Roman" w:hAnsi="Times New Roman" w:cs="Times New Roman"/>
          <w:b/>
          <w:bCs/>
          <w:sz w:val="24"/>
          <w:szCs w:val="24"/>
        </w:rPr>
      </w:pPr>
      <w:r w:rsidRPr="008D0E34">
        <w:rPr>
          <w:rFonts w:ascii="Times New Roman" w:hAnsi="Times New Roman" w:cs="Times New Roman"/>
          <w:b/>
          <w:bCs/>
          <w:sz w:val="24"/>
          <w:szCs w:val="24"/>
        </w:rPr>
        <w:t xml:space="preserve"> 7. Organizacje szkolne i kluby sportowe działające w Szkole Podstawowej w Lelicach.</w:t>
      </w:r>
    </w:p>
    <w:p w14:paraId="262C4220" w14:textId="4F8B66EE" w:rsidR="003D4DE9" w:rsidRDefault="003D4DE9" w:rsidP="00DB28B5">
      <w:pPr>
        <w:spacing w:after="0" w:line="240" w:lineRule="auto"/>
        <w:jc w:val="both"/>
        <w:rPr>
          <w:rFonts w:ascii="Times New Roman" w:hAnsi="Times New Roman" w:cs="Times New Roman"/>
          <w:sz w:val="24"/>
          <w:szCs w:val="24"/>
        </w:rPr>
      </w:pPr>
      <w:r w:rsidRPr="005F1C11">
        <w:rPr>
          <w:rFonts w:ascii="Times New Roman" w:hAnsi="Times New Roman" w:cs="Times New Roman"/>
          <w:sz w:val="24"/>
          <w:szCs w:val="24"/>
        </w:rPr>
        <w:t xml:space="preserve">Drużyna Harcerska, Gromada Zuchowa, Samorząd Uczniowski, Szkolne Koło Wolontariatu, Szkolny Klub Europejski, Szkolny Klub Ekologiczny (2021/2022) Szkolny Klub Sportowy.  </w:t>
      </w:r>
    </w:p>
    <w:p w14:paraId="2E1D9A04" w14:textId="620AE610" w:rsidR="003D4DE9" w:rsidRDefault="003D4DE9" w:rsidP="00DB28B5">
      <w:pPr>
        <w:spacing w:after="0" w:line="240" w:lineRule="auto"/>
        <w:jc w:val="both"/>
        <w:rPr>
          <w:rFonts w:ascii="Times New Roman" w:hAnsi="Times New Roman" w:cs="Times New Roman"/>
          <w:sz w:val="24"/>
          <w:szCs w:val="24"/>
        </w:rPr>
      </w:pPr>
      <w:r w:rsidRPr="008D0E34">
        <w:rPr>
          <w:rFonts w:ascii="Times New Roman" w:hAnsi="Times New Roman" w:cs="Times New Roman"/>
          <w:b/>
          <w:bCs/>
          <w:sz w:val="24"/>
          <w:szCs w:val="24"/>
        </w:rPr>
        <w:t>8. Koła zainteresowań funkcjonujące w Szkole Podstawowej w Lelicach</w:t>
      </w:r>
      <w:r w:rsidR="00DB28B5">
        <w:rPr>
          <w:rFonts w:ascii="Times New Roman" w:hAnsi="Times New Roman" w:cs="Times New Roman"/>
          <w:b/>
          <w:bCs/>
          <w:sz w:val="24"/>
          <w:szCs w:val="24"/>
        </w:rPr>
        <w:t>:</w:t>
      </w:r>
      <w:r w:rsidR="00DB28B5">
        <w:rPr>
          <w:rFonts w:ascii="Times New Roman" w:hAnsi="Times New Roman" w:cs="Times New Roman"/>
          <w:sz w:val="24"/>
          <w:szCs w:val="24"/>
          <w:u w:val="single"/>
        </w:rPr>
        <w:t xml:space="preserve"> </w:t>
      </w:r>
      <w:r w:rsidRPr="005F1C11">
        <w:rPr>
          <w:rFonts w:ascii="Times New Roman" w:hAnsi="Times New Roman" w:cs="Times New Roman"/>
          <w:sz w:val="24"/>
          <w:szCs w:val="24"/>
        </w:rPr>
        <w:t xml:space="preserve">koło taneczne, koło teatralne, koło informatyczne, koło </w:t>
      </w:r>
      <w:proofErr w:type="spellStart"/>
      <w:r w:rsidRPr="005F1C11">
        <w:rPr>
          <w:rFonts w:ascii="Times New Roman" w:hAnsi="Times New Roman" w:cs="Times New Roman"/>
          <w:sz w:val="24"/>
          <w:szCs w:val="24"/>
        </w:rPr>
        <w:t>muzyczno</w:t>
      </w:r>
      <w:proofErr w:type="spellEnd"/>
      <w:r w:rsidRPr="005F1C11">
        <w:rPr>
          <w:rFonts w:ascii="Times New Roman" w:hAnsi="Times New Roman" w:cs="Times New Roman"/>
          <w:sz w:val="24"/>
          <w:szCs w:val="24"/>
        </w:rPr>
        <w:t xml:space="preserve"> - wokalne, koło ekologiczne, koło wolontariatu, koło muzyczne. koło gier logicznych/ szachowe</w:t>
      </w:r>
    </w:p>
    <w:p w14:paraId="42F883BF" w14:textId="1A050623" w:rsidR="009F62DF" w:rsidRDefault="005527F6" w:rsidP="003D4DE9">
      <w:pPr>
        <w:spacing w:after="0" w:line="240" w:lineRule="auto"/>
        <w:ind w:firstLine="708"/>
        <w:jc w:val="both"/>
        <w:rPr>
          <w:rFonts w:ascii="Times New Roman" w:hAnsi="Times New Roman" w:cs="Times New Roman"/>
          <w:sz w:val="24"/>
          <w:szCs w:val="24"/>
        </w:rPr>
      </w:pPr>
      <w:r w:rsidRPr="007E2253">
        <w:rPr>
          <w:rFonts w:ascii="Times New Roman" w:hAnsi="Times New Roman" w:cs="Times New Roman"/>
          <w:sz w:val="24"/>
          <w:szCs w:val="24"/>
        </w:rPr>
        <w:t xml:space="preserve">W roku 2020 uczniowie klas ósmych </w:t>
      </w:r>
      <w:r w:rsidR="00495595" w:rsidRPr="007E2253">
        <w:rPr>
          <w:rFonts w:ascii="Times New Roman" w:hAnsi="Times New Roman" w:cs="Times New Roman"/>
          <w:sz w:val="24"/>
          <w:szCs w:val="24"/>
        </w:rPr>
        <w:t>przystąpili do obowiązkowego</w:t>
      </w:r>
      <w:r w:rsidRPr="007E2253">
        <w:rPr>
          <w:rFonts w:ascii="Times New Roman" w:hAnsi="Times New Roman" w:cs="Times New Roman"/>
          <w:sz w:val="24"/>
          <w:szCs w:val="24"/>
        </w:rPr>
        <w:t xml:space="preserve"> ogólnopolskiego egzaminu</w:t>
      </w:r>
      <w:r w:rsidR="00495595" w:rsidRPr="007E2253">
        <w:rPr>
          <w:rFonts w:ascii="Times New Roman" w:hAnsi="Times New Roman" w:cs="Times New Roman"/>
          <w:sz w:val="24"/>
          <w:szCs w:val="24"/>
        </w:rPr>
        <w:t xml:space="preserve">. Jego wyniki w Gminie </w:t>
      </w:r>
      <w:r w:rsidRPr="007E2253">
        <w:rPr>
          <w:rFonts w:ascii="Times New Roman" w:hAnsi="Times New Roman" w:cs="Times New Roman"/>
          <w:sz w:val="24"/>
          <w:szCs w:val="24"/>
        </w:rPr>
        <w:t xml:space="preserve">Gozdowo </w:t>
      </w:r>
      <w:r w:rsidR="00495595" w:rsidRPr="007E2253">
        <w:rPr>
          <w:rFonts w:ascii="Times New Roman" w:hAnsi="Times New Roman" w:cs="Times New Roman"/>
          <w:sz w:val="24"/>
          <w:szCs w:val="24"/>
        </w:rPr>
        <w:t xml:space="preserve">na tle wyników </w:t>
      </w:r>
      <w:r w:rsidR="00413567">
        <w:rPr>
          <w:rFonts w:ascii="Times New Roman" w:hAnsi="Times New Roman" w:cs="Times New Roman"/>
          <w:sz w:val="24"/>
          <w:szCs w:val="24"/>
        </w:rPr>
        <w:t xml:space="preserve">powiatowych i wojewódzkich </w:t>
      </w:r>
      <w:r w:rsidR="00495595" w:rsidRPr="007E2253">
        <w:rPr>
          <w:rFonts w:ascii="Times New Roman" w:hAnsi="Times New Roman" w:cs="Times New Roman"/>
          <w:sz w:val="24"/>
          <w:szCs w:val="24"/>
        </w:rPr>
        <w:t>przedstawia tabel</w:t>
      </w:r>
      <w:r w:rsidRPr="007E2253">
        <w:rPr>
          <w:rFonts w:ascii="Times New Roman" w:hAnsi="Times New Roman" w:cs="Times New Roman"/>
          <w:sz w:val="24"/>
          <w:szCs w:val="24"/>
        </w:rPr>
        <w:t>a.</w:t>
      </w:r>
    </w:p>
    <w:p w14:paraId="178872BF" w14:textId="77777777" w:rsidR="00D509AD" w:rsidRDefault="00D509AD" w:rsidP="00D509AD">
      <w:pPr>
        <w:spacing w:after="0" w:line="240" w:lineRule="auto"/>
        <w:ind w:firstLine="709"/>
        <w:jc w:val="both"/>
        <w:rPr>
          <w:rFonts w:ascii="Times New Roman" w:hAnsi="Times New Roman" w:cs="Times New Roman"/>
          <w:sz w:val="24"/>
          <w:szCs w:val="24"/>
        </w:rPr>
      </w:pPr>
    </w:p>
    <w:p w14:paraId="5A7F27DE" w14:textId="13069E3F" w:rsidR="00D509AD" w:rsidRPr="00D509AD" w:rsidRDefault="00D509AD" w:rsidP="00D509AD">
      <w:pPr>
        <w:spacing w:after="0"/>
        <w:rPr>
          <w:rFonts w:ascii="Garamond" w:hAnsi="Garamond"/>
          <w:b/>
          <w:bCs/>
          <w:i/>
          <w:iCs/>
        </w:rPr>
      </w:pPr>
      <w:bookmarkStart w:id="19" w:name="_Hlk85029557"/>
      <w:r w:rsidRPr="00837B60">
        <w:rPr>
          <w:rFonts w:ascii="Garamond" w:hAnsi="Garamond"/>
          <w:b/>
          <w:bCs/>
          <w:i/>
          <w:iCs/>
        </w:rPr>
        <w:t>Tabela</w:t>
      </w:r>
      <w:r>
        <w:rPr>
          <w:rFonts w:ascii="Garamond" w:hAnsi="Garamond"/>
          <w:b/>
          <w:bCs/>
          <w:i/>
          <w:iCs/>
        </w:rPr>
        <w:t xml:space="preserve"> 25. </w:t>
      </w:r>
      <w:r w:rsidRPr="00837B60">
        <w:rPr>
          <w:rFonts w:ascii="Garamond" w:hAnsi="Garamond"/>
          <w:b/>
          <w:bCs/>
          <w:i/>
          <w:iCs/>
        </w:rPr>
        <w:t xml:space="preserve">Wyniki testów ósmoklasistów w Gminie Gozdowo w roku 2020 </w:t>
      </w:r>
      <w:bookmarkEnd w:id="19"/>
      <w:r w:rsidR="00221D4F">
        <w:rPr>
          <w:rFonts w:ascii="Garamond" w:hAnsi="Garamond"/>
          <w:b/>
          <w:bCs/>
          <w:i/>
          <w:iCs/>
        </w:rPr>
        <w:t xml:space="preserve">wyrażone w procentach </w:t>
      </w:r>
    </w:p>
    <w:tbl>
      <w:tblPr>
        <w:tblStyle w:val="Tabela-Siatka"/>
        <w:tblW w:w="9346" w:type="dxa"/>
        <w:tblLook w:val="04A0" w:firstRow="1" w:lastRow="0" w:firstColumn="1" w:lastColumn="0" w:noHBand="0" w:noVBand="1"/>
      </w:tblPr>
      <w:tblGrid>
        <w:gridCol w:w="1838"/>
        <w:gridCol w:w="1843"/>
        <w:gridCol w:w="2126"/>
        <w:gridCol w:w="1843"/>
        <w:gridCol w:w="1696"/>
      </w:tblGrid>
      <w:tr w:rsidR="00837B60" w:rsidRPr="003A495D" w14:paraId="65D93419" w14:textId="4A0490EE" w:rsidTr="004D5103">
        <w:tc>
          <w:tcPr>
            <w:tcW w:w="1838" w:type="dxa"/>
            <w:vMerge w:val="restart"/>
            <w:shd w:val="clear" w:color="auto" w:fill="9BF8FD" w:themeFill="accent1" w:themeFillTint="66"/>
          </w:tcPr>
          <w:p w14:paraId="11543403" w14:textId="547069E7" w:rsidR="00837B60" w:rsidRPr="003A495D" w:rsidRDefault="00837B60" w:rsidP="00837B60">
            <w:pPr>
              <w:jc w:val="center"/>
              <w:rPr>
                <w:rFonts w:ascii="Garamond" w:hAnsi="Garamond"/>
                <w:b/>
                <w:bCs/>
                <w:sz w:val="24"/>
                <w:szCs w:val="24"/>
                <w14:shadow w14:blurRad="50800" w14:dist="38100" w14:dir="2700000" w14:sx="100000" w14:sy="100000" w14:kx="0" w14:ky="0" w14:algn="tl">
                  <w14:srgbClr w14:val="000000">
                    <w14:alpha w14:val="60000"/>
                  </w14:srgbClr>
                </w14:shadow>
              </w:rPr>
            </w:pPr>
            <w:r w:rsidRPr="003A495D">
              <w:rPr>
                <w:rFonts w:ascii="Garamond" w:hAnsi="Garamond"/>
                <w:b/>
                <w:bCs/>
                <w:sz w:val="24"/>
                <w:szCs w:val="24"/>
                <w14:shadow w14:blurRad="50800" w14:dist="38100" w14:dir="2700000" w14:sx="100000" w14:sy="100000" w14:kx="0" w14:ky="0" w14:algn="tl">
                  <w14:srgbClr w14:val="000000">
                    <w14:alpha w14:val="60000"/>
                  </w14:srgbClr>
                </w14:shadow>
              </w:rPr>
              <w:t xml:space="preserve">Przedmiot </w:t>
            </w:r>
          </w:p>
        </w:tc>
        <w:tc>
          <w:tcPr>
            <w:tcW w:w="3969" w:type="dxa"/>
            <w:gridSpan w:val="2"/>
            <w:shd w:val="clear" w:color="auto" w:fill="9BF8FD" w:themeFill="accent1" w:themeFillTint="66"/>
          </w:tcPr>
          <w:p w14:paraId="5D335DDE" w14:textId="6EB0BECF" w:rsidR="00837B60" w:rsidRPr="003A495D" w:rsidRDefault="00837B60" w:rsidP="00837B60">
            <w:pPr>
              <w:jc w:val="center"/>
              <w:rPr>
                <w:rFonts w:ascii="Garamond" w:hAnsi="Garamond"/>
                <w:b/>
                <w:bCs/>
                <w:sz w:val="24"/>
                <w:szCs w:val="24"/>
                <w14:shadow w14:blurRad="50800" w14:dist="38100" w14:dir="2700000" w14:sx="100000" w14:sy="100000" w14:kx="0" w14:ky="0" w14:algn="tl">
                  <w14:srgbClr w14:val="000000">
                    <w14:alpha w14:val="60000"/>
                  </w14:srgbClr>
                </w14:shadow>
              </w:rPr>
            </w:pPr>
            <w:r w:rsidRPr="003A495D">
              <w:rPr>
                <w:rFonts w:ascii="Garamond" w:hAnsi="Garamond"/>
                <w:b/>
                <w:bCs/>
                <w:sz w:val="24"/>
                <w:szCs w:val="24"/>
                <w14:shadow w14:blurRad="50800" w14:dist="38100" w14:dir="2700000" w14:sx="100000" w14:sy="100000" w14:kx="0" w14:ky="0" w14:algn="tl">
                  <w14:srgbClr w14:val="000000">
                    <w14:alpha w14:val="60000"/>
                  </w14:srgbClr>
                </w14:shadow>
              </w:rPr>
              <w:t>Wyniki dla szkoły</w:t>
            </w:r>
          </w:p>
        </w:tc>
        <w:tc>
          <w:tcPr>
            <w:tcW w:w="1843" w:type="dxa"/>
            <w:vMerge w:val="restart"/>
            <w:shd w:val="clear" w:color="auto" w:fill="9BF8FD" w:themeFill="accent1" w:themeFillTint="66"/>
          </w:tcPr>
          <w:p w14:paraId="16A4EADD" w14:textId="457BA97F" w:rsidR="00837B60" w:rsidRPr="003A495D" w:rsidRDefault="00837B60" w:rsidP="00837B60">
            <w:pPr>
              <w:jc w:val="center"/>
              <w:rPr>
                <w:rFonts w:ascii="Garamond" w:hAnsi="Garamond"/>
                <w:b/>
                <w:bCs/>
                <w:sz w:val="24"/>
                <w:szCs w:val="24"/>
                <w14:shadow w14:blurRad="50800" w14:dist="38100" w14:dir="2700000" w14:sx="100000" w14:sy="100000" w14:kx="0" w14:ky="0" w14:algn="tl">
                  <w14:srgbClr w14:val="000000">
                    <w14:alpha w14:val="60000"/>
                  </w14:srgbClr>
                </w14:shadow>
              </w:rPr>
            </w:pPr>
            <w:r w:rsidRPr="003A495D">
              <w:rPr>
                <w:rFonts w:ascii="Garamond" w:hAnsi="Garamond"/>
                <w:b/>
                <w:bCs/>
                <w:sz w:val="24"/>
                <w:szCs w:val="24"/>
                <w14:shadow w14:blurRad="50800" w14:dist="38100" w14:dir="2700000" w14:sx="100000" w14:sy="100000" w14:kx="0" w14:ky="0" w14:algn="tl">
                  <w14:srgbClr w14:val="000000">
                    <w14:alpha w14:val="60000"/>
                  </w14:srgbClr>
                </w14:shadow>
              </w:rPr>
              <w:t>Wyniki dla powiatu</w:t>
            </w:r>
          </w:p>
        </w:tc>
        <w:tc>
          <w:tcPr>
            <w:tcW w:w="1696" w:type="dxa"/>
            <w:vMerge w:val="restart"/>
            <w:shd w:val="clear" w:color="auto" w:fill="9BF8FD" w:themeFill="accent1" w:themeFillTint="66"/>
          </w:tcPr>
          <w:p w14:paraId="4FD2D243" w14:textId="342251FE" w:rsidR="00837B60" w:rsidRPr="003A495D" w:rsidRDefault="00837B60" w:rsidP="00837B60">
            <w:pPr>
              <w:jc w:val="center"/>
              <w:rPr>
                <w:rFonts w:ascii="Garamond" w:hAnsi="Garamond"/>
                <w:b/>
                <w:bCs/>
                <w:sz w:val="24"/>
                <w:szCs w:val="24"/>
                <w14:shadow w14:blurRad="50800" w14:dist="38100" w14:dir="2700000" w14:sx="100000" w14:sy="100000" w14:kx="0" w14:ky="0" w14:algn="tl">
                  <w14:srgbClr w14:val="000000">
                    <w14:alpha w14:val="60000"/>
                  </w14:srgbClr>
                </w14:shadow>
              </w:rPr>
            </w:pPr>
            <w:r w:rsidRPr="003A495D">
              <w:rPr>
                <w:rFonts w:ascii="Garamond" w:hAnsi="Garamond"/>
                <w:b/>
                <w:bCs/>
                <w:sz w:val="24"/>
                <w:szCs w:val="24"/>
                <w14:shadow w14:blurRad="50800" w14:dist="38100" w14:dir="2700000" w14:sx="100000" w14:sy="100000" w14:kx="0" w14:ky="0" w14:algn="tl">
                  <w14:srgbClr w14:val="000000">
                    <w14:alpha w14:val="60000"/>
                  </w14:srgbClr>
                </w14:shadow>
              </w:rPr>
              <w:t>Wyniki dla województwa</w:t>
            </w:r>
          </w:p>
        </w:tc>
      </w:tr>
      <w:tr w:rsidR="00837B60" w:rsidRPr="003A495D" w14:paraId="0E282334" w14:textId="1BAB3A58" w:rsidTr="004D5103">
        <w:tc>
          <w:tcPr>
            <w:tcW w:w="1838" w:type="dxa"/>
            <w:vMerge/>
            <w:shd w:val="clear" w:color="auto" w:fill="F4FAAE" w:themeFill="accent3" w:themeFillTint="99"/>
          </w:tcPr>
          <w:p w14:paraId="6E92EFB4" w14:textId="3BB972A8" w:rsidR="00837B60" w:rsidRPr="003A495D" w:rsidRDefault="00837B60" w:rsidP="00837B60">
            <w:pPr>
              <w:jc w:val="center"/>
              <w:rPr>
                <w:rFonts w:ascii="Garamond" w:hAnsi="Garamond"/>
                <w:b/>
                <w:bCs/>
                <w:sz w:val="24"/>
                <w:szCs w:val="24"/>
                <w14:shadow w14:blurRad="50800" w14:dist="38100" w14:dir="2700000" w14:sx="100000" w14:sy="100000" w14:kx="0" w14:ky="0" w14:algn="tl">
                  <w14:srgbClr w14:val="000000">
                    <w14:alpha w14:val="60000"/>
                  </w14:srgbClr>
                </w14:shadow>
              </w:rPr>
            </w:pPr>
          </w:p>
        </w:tc>
        <w:tc>
          <w:tcPr>
            <w:tcW w:w="1843" w:type="dxa"/>
            <w:shd w:val="clear" w:color="auto" w:fill="CDFBFE" w:themeFill="accent1" w:themeFillTint="33"/>
          </w:tcPr>
          <w:p w14:paraId="58B0822A" w14:textId="0E40FF68" w:rsidR="00837B60" w:rsidRPr="003A495D" w:rsidRDefault="00837B60" w:rsidP="00837B60">
            <w:pPr>
              <w:jc w:val="center"/>
              <w:rPr>
                <w:rFonts w:ascii="Garamond" w:hAnsi="Garamond"/>
                <w:b/>
                <w:bCs/>
                <w:sz w:val="24"/>
                <w:szCs w:val="24"/>
                <w14:shadow w14:blurRad="50800" w14:dist="38100" w14:dir="2700000" w14:sx="100000" w14:sy="100000" w14:kx="0" w14:ky="0" w14:algn="tl">
                  <w14:srgbClr w14:val="000000">
                    <w14:alpha w14:val="60000"/>
                  </w14:srgbClr>
                </w14:shadow>
              </w:rPr>
            </w:pPr>
            <w:r w:rsidRPr="003A495D">
              <w:rPr>
                <w:rFonts w:ascii="Garamond" w:hAnsi="Garamond"/>
                <w:b/>
                <w:bCs/>
                <w:sz w:val="24"/>
                <w:szCs w:val="24"/>
                <w14:shadow w14:blurRad="50800" w14:dist="38100" w14:dir="2700000" w14:sx="100000" w14:sy="100000" w14:kx="0" w14:ky="0" w14:algn="tl">
                  <w14:srgbClr w14:val="000000">
                    <w14:alpha w14:val="60000"/>
                  </w14:srgbClr>
                </w14:shadow>
              </w:rPr>
              <w:t>Szkoła Podstawowa w Gozdowie</w:t>
            </w:r>
          </w:p>
        </w:tc>
        <w:tc>
          <w:tcPr>
            <w:tcW w:w="2126" w:type="dxa"/>
            <w:shd w:val="clear" w:color="auto" w:fill="CDFBFE" w:themeFill="accent1" w:themeFillTint="33"/>
          </w:tcPr>
          <w:p w14:paraId="067E725B" w14:textId="3C19A717" w:rsidR="00837B60" w:rsidRPr="003A495D" w:rsidRDefault="00837B60" w:rsidP="00837B60">
            <w:pPr>
              <w:jc w:val="center"/>
              <w:rPr>
                <w:rFonts w:ascii="Garamond" w:hAnsi="Garamond"/>
                <w:b/>
                <w:bCs/>
                <w:sz w:val="24"/>
                <w:szCs w:val="24"/>
                <w14:shadow w14:blurRad="50800" w14:dist="38100" w14:dir="2700000" w14:sx="100000" w14:sy="100000" w14:kx="0" w14:ky="0" w14:algn="tl">
                  <w14:srgbClr w14:val="000000">
                    <w14:alpha w14:val="60000"/>
                  </w14:srgbClr>
                </w14:shadow>
              </w:rPr>
            </w:pPr>
            <w:r w:rsidRPr="003A495D">
              <w:rPr>
                <w:rFonts w:ascii="Garamond" w:hAnsi="Garamond"/>
                <w:b/>
                <w:bCs/>
                <w:sz w:val="24"/>
                <w:szCs w:val="24"/>
                <w14:shadow w14:blurRad="50800" w14:dist="38100" w14:dir="2700000" w14:sx="100000" w14:sy="100000" w14:kx="0" w14:ky="0" w14:algn="tl">
                  <w14:srgbClr w14:val="000000">
                    <w14:alpha w14:val="60000"/>
                  </w14:srgbClr>
                </w14:shadow>
              </w:rPr>
              <w:t>Szkoła Podstawowa w Lelicach</w:t>
            </w:r>
          </w:p>
        </w:tc>
        <w:tc>
          <w:tcPr>
            <w:tcW w:w="1843" w:type="dxa"/>
            <w:vMerge/>
            <w:shd w:val="clear" w:color="auto" w:fill="F4FAAE" w:themeFill="accent3" w:themeFillTint="99"/>
          </w:tcPr>
          <w:p w14:paraId="3BF5D285" w14:textId="77777777" w:rsidR="00837B60" w:rsidRPr="003A495D" w:rsidRDefault="00837B60" w:rsidP="00837B60">
            <w:pPr>
              <w:jc w:val="center"/>
              <w:rPr>
                <w:rFonts w:ascii="Garamond" w:hAnsi="Garamond"/>
                <w:b/>
                <w:bCs/>
                <w:sz w:val="24"/>
                <w:szCs w:val="24"/>
                <w14:shadow w14:blurRad="50800" w14:dist="38100" w14:dir="2700000" w14:sx="100000" w14:sy="100000" w14:kx="0" w14:ky="0" w14:algn="tl">
                  <w14:srgbClr w14:val="000000">
                    <w14:alpha w14:val="60000"/>
                  </w14:srgbClr>
                </w14:shadow>
              </w:rPr>
            </w:pPr>
          </w:p>
        </w:tc>
        <w:tc>
          <w:tcPr>
            <w:tcW w:w="1696" w:type="dxa"/>
            <w:vMerge/>
            <w:shd w:val="clear" w:color="auto" w:fill="F4FAAE" w:themeFill="accent3" w:themeFillTint="99"/>
          </w:tcPr>
          <w:p w14:paraId="6099FA67" w14:textId="77777777" w:rsidR="00837B60" w:rsidRPr="003A495D" w:rsidRDefault="00837B60" w:rsidP="00837B60">
            <w:pPr>
              <w:jc w:val="center"/>
              <w:rPr>
                <w:rFonts w:ascii="Garamond" w:hAnsi="Garamond"/>
                <w:b/>
                <w:bCs/>
                <w:sz w:val="24"/>
                <w:szCs w:val="24"/>
                <w14:shadow w14:blurRad="50800" w14:dist="38100" w14:dir="2700000" w14:sx="100000" w14:sy="100000" w14:kx="0" w14:ky="0" w14:algn="tl">
                  <w14:srgbClr w14:val="000000">
                    <w14:alpha w14:val="60000"/>
                  </w14:srgbClr>
                </w14:shadow>
              </w:rPr>
            </w:pPr>
          </w:p>
        </w:tc>
      </w:tr>
      <w:tr w:rsidR="00837B60" w:rsidRPr="003A495D" w14:paraId="2FB55D31" w14:textId="37D5616B" w:rsidTr="00963475">
        <w:tc>
          <w:tcPr>
            <w:tcW w:w="1838" w:type="dxa"/>
            <w:shd w:val="clear" w:color="auto" w:fill="EDF0F3"/>
          </w:tcPr>
          <w:p w14:paraId="7F81CDA9" w14:textId="1E9D9526" w:rsidR="00837B60" w:rsidRPr="003A495D" w:rsidRDefault="00837B60" w:rsidP="007C73E7">
            <w:pPr>
              <w:rPr>
                <w:rFonts w:ascii="Garamond" w:hAnsi="Garamond"/>
                <w:b/>
                <w:bCs/>
                <w:sz w:val="24"/>
                <w:szCs w:val="24"/>
                <w14:shadow w14:blurRad="50800" w14:dist="38100" w14:dir="2700000" w14:sx="100000" w14:sy="100000" w14:kx="0" w14:ky="0" w14:algn="tl">
                  <w14:srgbClr w14:val="000000">
                    <w14:alpha w14:val="60000"/>
                  </w14:srgbClr>
                </w14:shadow>
              </w:rPr>
            </w:pPr>
            <w:r w:rsidRPr="003A495D">
              <w:rPr>
                <w:rFonts w:ascii="Garamond" w:hAnsi="Garamond"/>
                <w:b/>
                <w:bCs/>
                <w:sz w:val="24"/>
                <w:szCs w:val="24"/>
                <w14:shadow w14:blurRad="50800" w14:dist="38100" w14:dir="2700000" w14:sx="100000" w14:sy="100000" w14:kx="0" w14:ky="0" w14:algn="tl">
                  <w14:srgbClr w14:val="000000">
                    <w14:alpha w14:val="60000"/>
                  </w14:srgbClr>
                </w14:shadow>
              </w:rPr>
              <w:t xml:space="preserve">Język polski </w:t>
            </w:r>
          </w:p>
        </w:tc>
        <w:tc>
          <w:tcPr>
            <w:tcW w:w="1843" w:type="dxa"/>
          </w:tcPr>
          <w:p w14:paraId="34DB36F1" w14:textId="074AC97A" w:rsidR="00837B60" w:rsidRPr="003A495D" w:rsidRDefault="007E2253" w:rsidP="00D6496A">
            <w:pPr>
              <w:jc w:val="center"/>
              <w:rPr>
                <w:rFonts w:ascii="Garamond" w:hAnsi="Garamond"/>
                <w:sz w:val="24"/>
                <w:szCs w:val="24"/>
                <w14:shadow w14:blurRad="50800" w14:dist="38100" w14:dir="2700000" w14:sx="100000" w14:sy="100000" w14:kx="0" w14:ky="0" w14:algn="tl">
                  <w14:srgbClr w14:val="000000">
                    <w14:alpha w14:val="60000"/>
                  </w14:srgbClr>
                </w14:shadow>
              </w:rPr>
            </w:pPr>
            <w:r w:rsidRPr="003A495D">
              <w:rPr>
                <w:rFonts w:ascii="Garamond" w:hAnsi="Garamond"/>
                <w:sz w:val="24"/>
                <w:szCs w:val="24"/>
                <w14:shadow w14:blurRad="50800" w14:dist="38100" w14:dir="2700000" w14:sx="100000" w14:sy="100000" w14:kx="0" w14:ky="0" w14:algn="tl">
                  <w14:srgbClr w14:val="000000">
                    <w14:alpha w14:val="60000"/>
                  </w14:srgbClr>
                </w14:shadow>
              </w:rPr>
              <w:t>56</w:t>
            </w:r>
          </w:p>
        </w:tc>
        <w:tc>
          <w:tcPr>
            <w:tcW w:w="2126" w:type="dxa"/>
          </w:tcPr>
          <w:p w14:paraId="58D7861A" w14:textId="53F878DA" w:rsidR="00837B60" w:rsidRPr="003A495D" w:rsidRDefault="007E2253" w:rsidP="00D6496A">
            <w:pPr>
              <w:jc w:val="center"/>
              <w:rPr>
                <w:rFonts w:ascii="Garamond" w:hAnsi="Garamond"/>
                <w:sz w:val="24"/>
                <w:szCs w:val="24"/>
                <w14:shadow w14:blurRad="50800" w14:dist="38100" w14:dir="2700000" w14:sx="100000" w14:sy="100000" w14:kx="0" w14:ky="0" w14:algn="tl">
                  <w14:srgbClr w14:val="000000">
                    <w14:alpha w14:val="60000"/>
                  </w14:srgbClr>
                </w14:shadow>
              </w:rPr>
            </w:pPr>
            <w:r w:rsidRPr="003A495D">
              <w:rPr>
                <w:rFonts w:ascii="Garamond" w:hAnsi="Garamond"/>
                <w:sz w:val="24"/>
                <w:szCs w:val="24"/>
                <w14:shadow w14:blurRad="50800" w14:dist="38100" w14:dir="2700000" w14:sx="100000" w14:sy="100000" w14:kx="0" w14:ky="0" w14:algn="tl">
                  <w14:srgbClr w14:val="000000">
                    <w14:alpha w14:val="60000"/>
                  </w14:srgbClr>
                </w14:shadow>
              </w:rPr>
              <w:t>60</w:t>
            </w:r>
          </w:p>
        </w:tc>
        <w:tc>
          <w:tcPr>
            <w:tcW w:w="1843" w:type="dxa"/>
          </w:tcPr>
          <w:p w14:paraId="5F408961" w14:textId="0DCDD1DB" w:rsidR="00837B60" w:rsidRPr="003A495D" w:rsidRDefault="007E2253" w:rsidP="00D6496A">
            <w:pPr>
              <w:jc w:val="center"/>
              <w:rPr>
                <w:rFonts w:ascii="Garamond" w:hAnsi="Garamond"/>
                <w:sz w:val="24"/>
                <w:szCs w:val="24"/>
                <w14:shadow w14:blurRad="50800" w14:dist="38100" w14:dir="2700000" w14:sx="100000" w14:sy="100000" w14:kx="0" w14:ky="0" w14:algn="tl">
                  <w14:srgbClr w14:val="000000">
                    <w14:alpha w14:val="60000"/>
                  </w14:srgbClr>
                </w14:shadow>
              </w:rPr>
            </w:pPr>
            <w:r w:rsidRPr="003A495D">
              <w:rPr>
                <w:rFonts w:ascii="Garamond" w:hAnsi="Garamond"/>
                <w:sz w:val="24"/>
                <w:szCs w:val="24"/>
                <w14:shadow w14:blurRad="50800" w14:dist="38100" w14:dir="2700000" w14:sx="100000" w14:sy="100000" w14:kx="0" w14:ky="0" w14:algn="tl">
                  <w14:srgbClr w14:val="000000">
                    <w14:alpha w14:val="60000"/>
                  </w14:srgbClr>
                </w14:shadow>
              </w:rPr>
              <w:t>52</w:t>
            </w:r>
          </w:p>
        </w:tc>
        <w:tc>
          <w:tcPr>
            <w:tcW w:w="1696" w:type="dxa"/>
          </w:tcPr>
          <w:p w14:paraId="49E34AB2" w14:textId="1D2B9F05" w:rsidR="00837B60" w:rsidRPr="003A495D" w:rsidRDefault="007E2253" w:rsidP="00D6496A">
            <w:pPr>
              <w:jc w:val="center"/>
              <w:rPr>
                <w:rFonts w:ascii="Garamond" w:hAnsi="Garamond"/>
                <w:sz w:val="24"/>
                <w:szCs w:val="24"/>
                <w14:shadow w14:blurRad="50800" w14:dist="38100" w14:dir="2700000" w14:sx="100000" w14:sy="100000" w14:kx="0" w14:ky="0" w14:algn="tl">
                  <w14:srgbClr w14:val="000000">
                    <w14:alpha w14:val="60000"/>
                  </w14:srgbClr>
                </w14:shadow>
              </w:rPr>
            </w:pPr>
            <w:r w:rsidRPr="003A495D">
              <w:rPr>
                <w:rFonts w:ascii="Garamond" w:hAnsi="Garamond"/>
                <w:sz w:val="24"/>
                <w:szCs w:val="24"/>
                <w14:shadow w14:blurRad="50800" w14:dist="38100" w14:dir="2700000" w14:sx="100000" w14:sy="100000" w14:kx="0" w14:ky="0" w14:algn="tl">
                  <w14:srgbClr w14:val="000000">
                    <w14:alpha w14:val="60000"/>
                  </w14:srgbClr>
                </w14:shadow>
              </w:rPr>
              <w:t>62</w:t>
            </w:r>
          </w:p>
        </w:tc>
      </w:tr>
      <w:tr w:rsidR="00837B60" w:rsidRPr="00837B60" w14:paraId="5568F98F" w14:textId="7B97C373" w:rsidTr="00963475">
        <w:tc>
          <w:tcPr>
            <w:tcW w:w="1838" w:type="dxa"/>
            <w:shd w:val="clear" w:color="auto" w:fill="EDF0F3"/>
          </w:tcPr>
          <w:p w14:paraId="0D7C71B5" w14:textId="0ECB0F61" w:rsidR="00837B60" w:rsidRPr="00BE2832" w:rsidRDefault="00837B60" w:rsidP="007C73E7">
            <w:pPr>
              <w:rPr>
                <w:rFonts w:ascii="Garamond" w:hAnsi="Garamond"/>
                <w:b/>
                <w:bCs/>
                <w:sz w:val="24"/>
                <w:szCs w:val="24"/>
              </w:rPr>
            </w:pPr>
            <w:r w:rsidRPr="00BE2832">
              <w:rPr>
                <w:rFonts w:ascii="Garamond" w:hAnsi="Garamond"/>
                <w:b/>
                <w:bCs/>
                <w:sz w:val="24"/>
                <w:szCs w:val="24"/>
              </w:rPr>
              <w:t xml:space="preserve">Matematyka </w:t>
            </w:r>
          </w:p>
        </w:tc>
        <w:tc>
          <w:tcPr>
            <w:tcW w:w="1843" w:type="dxa"/>
          </w:tcPr>
          <w:p w14:paraId="5BC4E210" w14:textId="76FEF5F1" w:rsidR="00837B60" w:rsidRPr="00837B60" w:rsidRDefault="007E2253" w:rsidP="00D6496A">
            <w:pPr>
              <w:jc w:val="center"/>
              <w:rPr>
                <w:rFonts w:ascii="Garamond" w:hAnsi="Garamond"/>
                <w:sz w:val="24"/>
                <w:szCs w:val="24"/>
              </w:rPr>
            </w:pPr>
            <w:r>
              <w:rPr>
                <w:rFonts w:ascii="Garamond" w:hAnsi="Garamond"/>
                <w:sz w:val="24"/>
                <w:szCs w:val="24"/>
              </w:rPr>
              <w:t>38</w:t>
            </w:r>
          </w:p>
        </w:tc>
        <w:tc>
          <w:tcPr>
            <w:tcW w:w="2126" w:type="dxa"/>
          </w:tcPr>
          <w:p w14:paraId="2B2161AC" w14:textId="255C78EA" w:rsidR="00837B60" w:rsidRPr="00837B60" w:rsidRDefault="007E2253" w:rsidP="00D6496A">
            <w:pPr>
              <w:jc w:val="center"/>
              <w:rPr>
                <w:rFonts w:ascii="Garamond" w:hAnsi="Garamond"/>
                <w:sz w:val="24"/>
                <w:szCs w:val="24"/>
              </w:rPr>
            </w:pPr>
            <w:r>
              <w:rPr>
                <w:rFonts w:ascii="Garamond" w:hAnsi="Garamond"/>
                <w:sz w:val="24"/>
                <w:szCs w:val="24"/>
              </w:rPr>
              <w:t>33</w:t>
            </w:r>
          </w:p>
        </w:tc>
        <w:tc>
          <w:tcPr>
            <w:tcW w:w="1843" w:type="dxa"/>
          </w:tcPr>
          <w:p w14:paraId="3AACBF81" w14:textId="73D1653C" w:rsidR="00837B60" w:rsidRPr="00837B60" w:rsidRDefault="007E2253" w:rsidP="00D6496A">
            <w:pPr>
              <w:jc w:val="center"/>
              <w:rPr>
                <w:rFonts w:ascii="Garamond" w:hAnsi="Garamond"/>
                <w:sz w:val="24"/>
                <w:szCs w:val="24"/>
              </w:rPr>
            </w:pPr>
            <w:r>
              <w:rPr>
                <w:rFonts w:ascii="Garamond" w:hAnsi="Garamond"/>
                <w:sz w:val="24"/>
                <w:szCs w:val="24"/>
              </w:rPr>
              <w:t>37</w:t>
            </w:r>
          </w:p>
        </w:tc>
        <w:tc>
          <w:tcPr>
            <w:tcW w:w="1696" w:type="dxa"/>
          </w:tcPr>
          <w:p w14:paraId="103B7E4D" w14:textId="2AEC0A34" w:rsidR="00837B60" w:rsidRPr="00837B60" w:rsidRDefault="007E2253" w:rsidP="00D6496A">
            <w:pPr>
              <w:jc w:val="center"/>
              <w:rPr>
                <w:rFonts w:ascii="Garamond" w:hAnsi="Garamond"/>
                <w:sz w:val="24"/>
                <w:szCs w:val="24"/>
              </w:rPr>
            </w:pPr>
            <w:r>
              <w:rPr>
                <w:rFonts w:ascii="Garamond" w:hAnsi="Garamond"/>
                <w:sz w:val="24"/>
                <w:szCs w:val="24"/>
              </w:rPr>
              <w:t>51</w:t>
            </w:r>
          </w:p>
        </w:tc>
      </w:tr>
      <w:tr w:rsidR="00837B60" w:rsidRPr="00837B60" w14:paraId="448C1AD2" w14:textId="05200CB9" w:rsidTr="00963475">
        <w:tc>
          <w:tcPr>
            <w:tcW w:w="1838" w:type="dxa"/>
            <w:shd w:val="clear" w:color="auto" w:fill="EDF0F3"/>
          </w:tcPr>
          <w:p w14:paraId="28B31594" w14:textId="150B57E2" w:rsidR="00837B60" w:rsidRPr="00BE2832" w:rsidRDefault="00837B60" w:rsidP="007C73E7">
            <w:pPr>
              <w:rPr>
                <w:rFonts w:ascii="Garamond" w:hAnsi="Garamond"/>
                <w:b/>
                <w:bCs/>
                <w:sz w:val="24"/>
                <w:szCs w:val="24"/>
              </w:rPr>
            </w:pPr>
            <w:r w:rsidRPr="00BE2832">
              <w:rPr>
                <w:rFonts w:ascii="Garamond" w:hAnsi="Garamond"/>
                <w:b/>
                <w:bCs/>
                <w:sz w:val="24"/>
                <w:szCs w:val="24"/>
              </w:rPr>
              <w:t xml:space="preserve">Język angielski </w:t>
            </w:r>
          </w:p>
        </w:tc>
        <w:tc>
          <w:tcPr>
            <w:tcW w:w="1843" w:type="dxa"/>
          </w:tcPr>
          <w:p w14:paraId="373AB585" w14:textId="37762548" w:rsidR="00837B60" w:rsidRPr="00837B60" w:rsidRDefault="007E2253" w:rsidP="00D6496A">
            <w:pPr>
              <w:jc w:val="center"/>
              <w:rPr>
                <w:rFonts w:ascii="Garamond" w:hAnsi="Garamond"/>
                <w:sz w:val="24"/>
                <w:szCs w:val="24"/>
              </w:rPr>
            </w:pPr>
            <w:r>
              <w:rPr>
                <w:rFonts w:ascii="Garamond" w:hAnsi="Garamond"/>
                <w:sz w:val="24"/>
                <w:szCs w:val="24"/>
              </w:rPr>
              <w:t>52</w:t>
            </w:r>
          </w:p>
        </w:tc>
        <w:tc>
          <w:tcPr>
            <w:tcW w:w="2126" w:type="dxa"/>
          </w:tcPr>
          <w:p w14:paraId="62528F99" w14:textId="37DD2F07" w:rsidR="00837B60" w:rsidRPr="00837B60" w:rsidRDefault="007E2253" w:rsidP="00D6496A">
            <w:pPr>
              <w:jc w:val="center"/>
              <w:rPr>
                <w:rFonts w:ascii="Garamond" w:hAnsi="Garamond"/>
                <w:sz w:val="24"/>
                <w:szCs w:val="24"/>
              </w:rPr>
            </w:pPr>
            <w:r>
              <w:rPr>
                <w:rFonts w:ascii="Garamond" w:hAnsi="Garamond"/>
                <w:sz w:val="24"/>
                <w:szCs w:val="24"/>
              </w:rPr>
              <w:t>27</w:t>
            </w:r>
          </w:p>
        </w:tc>
        <w:tc>
          <w:tcPr>
            <w:tcW w:w="1843" w:type="dxa"/>
          </w:tcPr>
          <w:p w14:paraId="145BCA16" w14:textId="14FA044E" w:rsidR="00837B60" w:rsidRPr="00837B60" w:rsidRDefault="007E2253" w:rsidP="00D6496A">
            <w:pPr>
              <w:jc w:val="center"/>
              <w:rPr>
                <w:rFonts w:ascii="Garamond" w:hAnsi="Garamond"/>
                <w:sz w:val="24"/>
                <w:szCs w:val="24"/>
              </w:rPr>
            </w:pPr>
            <w:r>
              <w:rPr>
                <w:rFonts w:ascii="Garamond" w:hAnsi="Garamond"/>
                <w:sz w:val="24"/>
                <w:szCs w:val="24"/>
              </w:rPr>
              <w:t>41</w:t>
            </w:r>
          </w:p>
        </w:tc>
        <w:tc>
          <w:tcPr>
            <w:tcW w:w="1696" w:type="dxa"/>
          </w:tcPr>
          <w:p w14:paraId="206457E1" w14:textId="6D2C7752" w:rsidR="00837B60" w:rsidRPr="00837B60" w:rsidRDefault="007E2253" w:rsidP="00D6496A">
            <w:pPr>
              <w:jc w:val="center"/>
              <w:rPr>
                <w:rFonts w:ascii="Garamond" w:hAnsi="Garamond"/>
                <w:sz w:val="24"/>
                <w:szCs w:val="24"/>
              </w:rPr>
            </w:pPr>
            <w:r>
              <w:rPr>
                <w:rFonts w:ascii="Garamond" w:hAnsi="Garamond"/>
                <w:sz w:val="24"/>
                <w:szCs w:val="24"/>
              </w:rPr>
              <w:t>59</w:t>
            </w:r>
          </w:p>
        </w:tc>
      </w:tr>
    </w:tbl>
    <w:p w14:paraId="3F3F04F3" w14:textId="3AFE2002" w:rsidR="00413567" w:rsidRDefault="00837B60" w:rsidP="00413567">
      <w:pPr>
        <w:spacing w:after="0"/>
      </w:pPr>
      <w:r w:rsidRPr="00E07A92">
        <w:rPr>
          <w:rFonts w:ascii="Garamond" w:hAnsi="Garamond"/>
          <w:iCs/>
          <w:color w:val="000000" w:themeColor="text1"/>
          <w:sz w:val="20"/>
        </w:rPr>
        <w:t xml:space="preserve">Źródło: Opracowanie własne na podstawie danych z </w:t>
      </w:r>
      <w:r w:rsidR="003F350C">
        <w:rPr>
          <w:rFonts w:ascii="Garamond" w:hAnsi="Garamond"/>
          <w:iCs/>
          <w:color w:val="000000" w:themeColor="text1"/>
          <w:sz w:val="20"/>
        </w:rPr>
        <w:t>Ref. Oś.</w:t>
      </w:r>
    </w:p>
    <w:p w14:paraId="2B17C8D4" w14:textId="18E64E75" w:rsidR="00495595" w:rsidRDefault="007E2253" w:rsidP="00682B60">
      <w:pPr>
        <w:spacing w:after="0" w:line="240" w:lineRule="auto"/>
        <w:ind w:firstLine="708"/>
        <w:jc w:val="both"/>
        <w:rPr>
          <w:rFonts w:ascii="Times New Roman" w:hAnsi="Times New Roman" w:cs="Times New Roman"/>
          <w:sz w:val="24"/>
          <w:szCs w:val="24"/>
        </w:rPr>
      </w:pPr>
      <w:r w:rsidRPr="007E2253">
        <w:rPr>
          <w:rFonts w:ascii="Times New Roman" w:hAnsi="Times New Roman" w:cs="Times New Roman"/>
          <w:sz w:val="24"/>
          <w:szCs w:val="24"/>
        </w:rPr>
        <w:lastRenderedPageBreak/>
        <w:t>A</w:t>
      </w:r>
      <w:r w:rsidR="00495595" w:rsidRPr="007E2253">
        <w:rPr>
          <w:rFonts w:ascii="Times New Roman" w:hAnsi="Times New Roman" w:cs="Times New Roman"/>
          <w:sz w:val="24"/>
          <w:szCs w:val="24"/>
        </w:rPr>
        <w:t xml:space="preserve">nalizując średnie wyniki testów uczniów klas </w:t>
      </w:r>
      <w:r w:rsidRPr="007E2253">
        <w:rPr>
          <w:rFonts w:ascii="Times New Roman" w:hAnsi="Times New Roman" w:cs="Times New Roman"/>
          <w:sz w:val="24"/>
          <w:szCs w:val="24"/>
        </w:rPr>
        <w:t xml:space="preserve">ósmych </w:t>
      </w:r>
      <w:r w:rsidR="00495595" w:rsidRPr="007E2253">
        <w:rPr>
          <w:rFonts w:ascii="Times New Roman" w:hAnsi="Times New Roman" w:cs="Times New Roman"/>
          <w:sz w:val="24"/>
          <w:szCs w:val="24"/>
        </w:rPr>
        <w:t xml:space="preserve">z terenu Gminy </w:t>
      </w:r>
      <w:r w:rsidRPr="007E2253">
        <w:rPr>
          <w:rFonts w:ascii="Times New Roman" w:hAnsi="Times New Roman" w:cs="Times New Roman"/>
          <w:sz w:val="24"/>
          <w:szCs w:val="24"/>
        </w:rPr>
        <w:t xml:space="preserve">Gozdowo </w:t>
      </w:r>
      <w:r w:rsidR="00495595" w:rsidRPr="007E2253">
        <w:rPr>
          <w:rFonts w:ascii="Times New Roman" w:hAnsi="Times New Roman" w:cs="Times New Roman"/>
          <w:sz w:val="24"/>
          <w:szCs w:val="24"/>
        </w:rPr>
        <w:t>należy zauważyć, że zarówno w</w:t>
      </w:r>
      <w:r w:rsidRPr="007E2253">
        <w:rPr>
          <w:rFonts w:ascii="Times New Roman" w:hAnsi="Times New Roman" w:cs="Times New Roman"/>
          <w:sz w:val="24"/>
          <w:szCs w:val="24"/>
        </w:rPr>
        <w:t xml:space="preserve"> Szkole Podstawowej w Gozdowie jak i Szkole Podstawowej</w:t>
      </w:r>
      <w:r w:rsidR="00D509AD">
        <w:rPr>
          <w:rFonts w:ascii="Times New Roman" w:hAnsi="Times New Roman" w:cs="Times New Roman"/>
          <w:sz w:val="24"/>
          <w:szCs w:val="24"/>
        </w:rPr>
        <w:t xml:space="preserve"> </w:t>
      </w:r>
      <w:r w:rsidRPr="007E2253">
        <w:rPr>
          <w:rFonts w:ascii="Times New Roman" w:hAnsi="Times New Roman" w:cs="Times New Roman"/>
          <w:sz w:val="24"/>
          <w:szCs w:val="24"/>
        </w:rPr>
        <w:t>w Lelicach</w:t>
      </w:r>
      <w:r w:rsidR="00495595" w:rsidRPr="007E2253">
        <w:rPr>
          <w:rFonts w:ascii="Times New Roman" w:hAnsi="Times New Roman" w:cs="Times New Roman"/>
          <w:sz w:val="24"/>
          <w:szCs w:val="24"/>
        </w:rPr>
        <w:t xml:space="preserve">, wyniki uczniów z Gminy </w:t>
      </w:r>
      <w:r w:rsidRPr="007E2253">
        <w:rPr>
          <w:rFonts w:ascii="Times New Roman" w:hAnsi="Times New Roman" w:cs="Times New Roman"/>
          <w:sz w:val="24"/>
          <w:szCs w:val="24"/>
        </w:rPr>
        <w:t xml:space="preserve">Gozdowo </w:t>
      </w:r>
      <w:r w:rsidR="00495595" w:rsidRPr="007E2253">
        <w:rPr>
          <w:rFonts w:ascii="Times New Roman" w:hAnsi="Times New Roman" w:cs="Times New Roman"/>
          <w:sz w:val="24"/>
          <w:szCs w:val="24"/>
        </w:rPr>
        <w:t>były niższe niż średnie wyniki dla</w:t>
      </w:r>
      <w:r w:rsidRPr="007E2253">
        <w:rPr>
          <w:rFonts w:ascii="Times New Roman" w:hAnsi="Times New Roman" w:cs="Times New Roman"/>
          <w:sz w:val="24"/>
          <w:szCs w:val="24"/>
        </w:rPr>
        <w:t xml:space="preserve"> województwa ale wyższe niż powiatowe</w:t>
      </w:r>
      <w:r w:rsidR="00495595" w:rsidRPr="007E2253">
        <w:rPr>
          <w:rFonts w:ascii="Times New Roman" w:hAnsi="Times New Roman" w:cs="Times New Roman"/>
          <w:sz w:val="24"/>
          <w:szCs w:val="24"/>
        </w:rPr>
        <w:t>.</w:t>
      </w:r>
      <w:r w:rsidR="002C060A">
        <w:rPr>
          <w:rFonts w:ascii="Times New Roman" w:hAnsi="Times New Roman" w:cs="Times New Roman"/>
          <w:sz w:val="24"/>
          <w:szCs w:val="24"/>
        </w:rPr>
        <w:t xml:space="preserve"> </w:t>
      </w:r>
      <w:r w:rsidR="00495595" w:rsidRPr="007E2253">
        <w:rPr>
          <w:rFonts w:ascii="Times New Roman" w:hAnsi="Times New Roman" w:cs="Times New Roman"/>
          <w:sz w:val="24"/>
          <w:szCs w:val="24"/>
        </w:rPr>
        <w:t>Wyjątek stanowi wynik egzaminu z</w:t>
      </w:r>
      <w:r w:rsidRPr="007E2253">
        <w:rPr>
          <w:rFonts w:ascii="Times New Roman" w:hAnsi="Times New Roman" w:cs="Times New Roman"/>
          <w:sz w:val="24"/>
          <w:szCs w:val="24"/>
        </w:rPr>
        <w:t xml:space="preserve"> matematyki w Szkole Podstawowej </w:t>
      </w:r>
      <w:r>
        <w:rPr>
          <w:rFonts w:ascii="Times New Roman" w:hAnsi="Times New Roman" w:cs="Times New Roman"/>
          <w:sz w:val="24"/>
          <w:szCs w:val="24"/>
        </w:rPr>
        <w:t xml:space="preserve"> </w:t>
      </w:r>
      <w:r w:rsidR="001359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E2253">
        <w:rPr>
          <w:rFonts w:ascii="Times New Roman" w:hAnsi="Times New Roman" w:cs="Times New Roman"/>
          <w:sz w:val="24"/>
          <w:szCs w:val="24"/>
        </w:rPr>
        <w:t xml:space="preserve">w Lelicach. </w:t>
      </w:r>
    </w:p>
    <w:p w14:paraId="3D9E6AFD" w14:textId="4115F8C5" w:rsidR="00135901" w:rsidRDefault="00135901" w:rsidP="00682B6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terenie Gminy Gozdowo </w:t>
      </w:r>
      <w:r w:rsidR="00B11F46">
        <w:rPr>
          <w:rFonts w:ascii="Times New Roman" w:hAnsi="Times New Roman" w:cs="Times New Roman"/>
          <w:sz w:val="24"/>
          <w:szCs w:val="24"/>
        </w:rPr>
        <w:t>funkcjonują dwa kluby dziecięce sprawujące opiekę nad dziećmi w wieku od 1 roku do 3 lat z możliwością przedłużenia do lat 4:</w:t>
      </w:r>
    </w:p>
    <w:p w14:paraId="02F586FF" w14:textId="55A434CA" w:rsidR="00B11F46" w:rsidRDefault="00B11F46" w:rsidP="00A461FE">
      <w:pPr>
        <w:pStyle w:val="Akapitzlist"/>
        <w:numPr>
          <w:ilvl w:val="0"/>
          <w:numId w:val="6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Klub Dziecięcy „Kubusiowy Raj” w Lelicach;</w:t>
      </w:r>
    </w:p>
    <w:p w14:paraId="178A0207" w14:textId="45700B8B" w:rsidR="00B11F46" w:rsidRDefault="00B11F46" w:rsidP="00A461FE">
      <w:pPr>
        <w:pStyle w:val="Akapitzlist"/>
        <w:numPr>
          <w:ilvl w:val="0"/>
          <w:numId w:val="6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Klub Dziecięcy „Radosna Kraina” w Gozdowie.</w:t>
      </w:r>
    </w:p>
    <w:p w14:paraId="7677B307" w14:textId="6F7370CD" w:rsidR="005F2D2E" w:rsidRPr="005F2D2E" w:rsidRDefault="005F2D2E" w:rsidP="005F2D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klubach dziecięcych ogółem zapewnionych jest 51 miejsc opieki dla najmłodszych mieszkańców naszej gminy. </w:t>
      </w:r>
    </w:p>
    <w:p w14:paraId="624A43A5" w14:textId="33A0E3EE" w:rsidR="00B11F46" w:rsidRDefault="00B11F46" w:rsidP="005F2D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 klubów dziecięcych na terenie Gminy Gozdowo w 2020 roku uczęszczało ogółem 49 dzieci w tym: 7 dzieci w wieku 1 roku, 22 dzieci w wieku 2 lat, 12 dzieci w wieku 3 lat oraz 8 dzieci w wieku 4 lat. </w:t>
      </w:r>
    </w:p>
    <w:p w14:paraId="3E550198" w14:textId="77777777" w:rsidR="00B11F46" w:rsidRPr="00B11F46" w:rsidRDefault="00B11F46" w:rsidP="00B11F46">
      <w:pPr>
        <w:spacing w:after="0" w:line="240" w:lineRule="auto"/>
        <w:ind w:left="360"/>
        <w:jc w:val="both"/>
        <w:rPr>
          <w:rFonts w:ascii="Times New Roman" w:hAnsi="Times New Roman" w:cs="Times New Roman"/>
          <w:sz w:val="24"/>
          <w:szCs w:val="24"/>
        </w:rPr>
      </w:pPr>
    </w:p>
    <w:p w14:paraId="514A5A03" w14:textId="34047661" w:rsidR="00A537D8" w:rsidRPr="003A495D" w:rsidRDefault="00DE7F4E" w:rsidP="00DE7F4E">
      <w:pPr>
        <w:ind w:left="1080"/>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pPr>
      <w:r w:rsidRPr="003A495D">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6.2</w:t>
      </w:r>
      <w:r w:rsidR="003F350C" w:rsidRPr="003A495D">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w:t>
      </w:r>
      <w:r w:rsidR="00A537D8" w:rsidRPr="003A495D">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 Sport</w:t>
      </w:r>
      <w:r w:rsidR="0005129D" w:rsidRPr="003A495D">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kultura</w:t>
      </w:r>
      <w:r w:rsidR="00A537D8" w:rsidRPr="003A495D">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 i rekreacja</w:t>
      </w:r>
    </w:p>
    <w:p w14:paraId="76C2C021" w14:textId="1D092CD4" w:rsidR="004A0E7C" w:rsidRDefault="002574C7" w:rsidP="004866BF">
      <w:pPr>
        <w:ind w:firstLine="708"/>
        <w:rPr>
          <w:rFonts w:ascii="Times New Roman" w:hAnsi="Times New Roman" w:cs="Times New Roman"/>
          <w:color w:val="000000" w:themeColor="text1"/>
          <w:sz w:val="24"/>
          <w:szCs w:val="24"/>
        </w:rPr>
      </w:pPr>
      <w:r w:rsidRPr="00AA5128">
        <w:rPr>
          <w:rFonts w:ascii="Times New Roman" w:hAnsi="Times New Roman" w:cs="Times New Roman"/>
          <w:color w:val="000000" w:themeColor="text1"/>
          <w:sz w:val="24"/>
          <w:szCs w:val="24"/>
        </w:rPr>
        <w:t xml:space="preserve">Na terenie Gminy </w:t>
      </w:r>
      <w:r w:rsidR="001D67A6" w:rsidRPr="00AA5128">
        <w:rPr>
          <w:rFonts w:ascii="Times New Roman" w:hAnsi="Times New Roman" w:cs="Times New Roman"/>
          <w:color w:val="000000" w:themeColor="text1"/>
          <w:sz w:val="24"/>
          <w:szCs w:val="24"/>
        </w:rPr>
        <w:t xml:space="preserve">Gozdowo </w:t>
      </w:r>
      <w:r w:rsidRPr="00AA5128">
        <w:rPr>
          <w:rFonts w:ascii="Times New Roman" w:hAnsi="Times New Roman" w:cs="Times New Roman"/>
          <w:color w:val="000000" w:themeColor="text1"/>
          <w:sz w:val="24"/>
          <w:szCs w:val="24"/>
        </w:rPr>
        <w:t>funkcjonuje wiele obiektów sportowych</w:t>
      </w:r>
      <w:r w:rsidR="004A0E7C" w:rsidRPr="00AA5128">
        <w:rPr>
          <w:rFonts w:ascii="Times New Roman" w:hAnsi="Times New Roman" w:cs="Times New Roman"/>
          <w:color w:val="000000" w:themeColor="text1"/>
          <w:sz w:val="24"/>
          <w:szCs w:val="24"/>
        </w:rPr>
        <w:t xml:space="preserve"> i rekreacyjnych. Zestawienie obiektów przedstawia poniższa tabela. </w:t>
      </w:r>
    </w:p>
    <w:p w14:paraId="04099277" w14:textId="2A497E12" w:rsidR="00D509AD" w:rsidRPr="00D509AD" w:rsidRDefault="00D509AD" w:rsidP="00D509AD">
      <w:pPr>
        <w:spacing w:after="0"/>
        <w:rPr>
          <w:rFonts w:ascii="Garamond" w:hAnsi="Garamond"/>
          <w:b/>
          <w:bCs/>
          <w:i/>
          <w:iCs/>
        </w:rPr>
      </w:pPr>
      <w:r w:rsidRPr="00837B60">
        <w:rPr>
          <w:rFonts w:ascii="Garamond" w:hAnsi="Garamond"/>
          <w:b/>
          <w:bCs/>
          <w:i/>
          <w:iCs/>
        </w:rPr>
        <w:t>Tabela</w:t>
      </w:r>
      <w:r>
        <w:rPr>
          <w:rFonts w:ascii="Garamond" w:hAnsi="Garamond"/>
          <w:b/>
          <w:bCs/>
          <w:i/>
          <w:iCs/>
        </w:rPr>
        <w:t xml:space="preserve"> 26.</w:t>
      </w:r>
      <w:r w:rsidRPr="00837B60">
        <w:rPr>
          <w:rFonts w:ascii="Garamond" w:hAnsi="Garamond"/>
          <w:b/>
          <w:bCs/>
          <w:i/>
          <w:iCs/>
        </w:rPr>
        <w:t xml:space="preserve"> </w:t>
      </w:r>
      <w:r>
        <w:rPr>
          <w:rFonts w:ascii="Garamond" w:hAnsi="Garamond"/>
          <w:b/>
          <w:bCs/>
          <w:i/>
          <w:iCs/>
        </w:rPr>
        <w:t xml:space="preserve">Obiekty sportowo-rekreacyjne na terenie Gminy Gozdowo </w:t>
      </w:r>
    </w:p>
    <w:tbl>
      <w:tblPr>
        <w:tblStyle w:val="Tabela-Siatka"/>
        <w:tblW w:w="9351" w:type="dxa"/>
        <w:tblLook w:val="04A0" w:firstRow="1" w:lastRow="0" w:firstColumn="1" w:lastColumn="0" w:noHBand="0" w:noVBand="1"/>
      </w:tblPr>
      <w:tblGrid>
        <w:gridCol w:w="2972"/>
        <w:gridCol w:w="6379"/>
      </w:tblGrid>
      <w:tr w:rsidR="00AA5128" w:rsidRPr="003A495D" w14:paraId="786BDD0F" w14:textId="77777777" w:rsidTr="00D547C5">
        <w:trPr>
          <w:trHeight w:val="340"/>
        </w:trPr>
        <w:tc>
          <w:tcPr>
            <w:tcW w:w="2972" w:type="dxa"/>
            <w:shd w:val="clear" w:color="auto" w:fill="03B2BB" w:themeFill="accent1" w:themeFillShade="BF"/>
          </w:tcPr>
          <w:p w14:paraId="58A9BC63" w14:textId="338EBC84" w:rsidR="007D5779" w:rsidRPr="003A495D" w:rsidRDefault="007D5779" w:rsidP="007D5779">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3A495D">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Rodzaj/nazwa obiektu</w:t>
            </w:r>
          </w:p>
          <w:p w14:paraId="1B3AD729" w14:textId="487C03C7" w:rsidR="007D5779" w:rsidRPr="003A495D" w:rsidRDefault="007D5779" w:rsidP="007D5779">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p>
        </w:tc>
        <w:tc>
          <w:tcPr>
            <w:tcW w:w="6379" w:type="dxa"/>
            <w:shd w:val="clear" w:color="auto" w:fill="03B2BB" w:themeFill="accent1" w:themeFillShade="BF"/>
          </w:tcPr>
          <w:p w14:paraId="3B5D1038" w14:textId="445365F6" w:rsidR="007D5779" w:rsidRPr="003A495D" w:rsidRDefault="007D5779" w:rsidP="007D5779">
            <w:pPr>
              <w:jc w:val="cente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3A495D">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Lokalizacja</w:t>
            </w:r>
          </w:p>
        </w:tc>
      </w:tr>
      <w:tr w:rsidR="00AA5128" w:rsidRPr="00AA5128" w14:paraId="6B275687" w14:textId="77777777" w:rsidTr="00963475">
        <w:trPr>
          <w:trHeight w:val="425"/>
        </w:trPr>
        <w:tc>
          <w:tcPr>
            <w:tcW w:w="2972" w:type="dxa"/>
            <w:shd w:val="clear" w:color="auto" w:fill="EDF0F3"/>
          </w:tcPr>
          <w:p w14:paraId="343E5405" w14:textId="77777777" w:rsidR="00594E47" w:rsidRPr="003A495D" w:rsidRDefault="00594E47" w:rsidP="003A495D">
            <w:pP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p>
          <w:p w14:paraId="5D0C7AB7" w14:textId="1C5CEEB5" w:rsidR="00AA5128" w:rsidRPr="003A495D" w:rsidRDefault="00AA5128" w:rsidP="003A495D">
            <w:pP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3A495D">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Boiska</w:t>
            </w:r>
          </w:p>
        </w:tc>
        <w:tc>
          <w:tcPr>
            <w:tcW w:w="6379" w:type="dxa"/>
          </w:tcPr>
          <w:p w14:paraId="7346F1CE" w14:textId="4E5E7370" w:rsidR="00AA5128" w:rsidRPr="004866BF" w:rsidRDefault="00AA5128" w:rsidP="00AA5128">
            <w:pPr>
              <w:rPr>
                <w:rFonts w:ascii="Garamond" w:hAnsi="Garamond" w:cs="Times New Roman"/>
                <w:color w:val="000000" w:themeColor="text1"/>
                <w:sz w:val="24"/>
                <w:szCs w:val="24"/>
              </w:rPr>
            </w:pPr>
            <w:r w:rsidRPr="004866BF">
              <w:rPr>
                <w:rFonts w:ascii="Garamond" w:hAnsi="Garamond" w:cs="Times New Roman"/>
                <w:color w:val="000000" w:themeColor="text1"/>
                <w:sz w:val="24"/>
                <w:szCs w:val="24"/>
              </w:rPr>
              <w:t xml:space="preserve">Gozdowo przy Szkole Podstawowej </w:t>
            </w:r>
            <w:r w:rsidR="00594E47">
              <w:rPr>
                <w:rFonts w:ascii="Garamond" w:hAnsi="Garamond" w:cs="Times New Roman"/>
                <w:color w:val="000000" w:themeColor="text1"/>
                <w:sz w:val="24"/>
                <w:szCs w:val="24"/>
              </w:rPr>
              <w:t xml:space="preserve">(boisko do piłki nożnej i do koszykówki) </w:t>
            </w:r>
          </w:p>
          <w:p w14:paraId="627D1D17" w14:textId="4E870534" w:rsidR="00AA5128" w:rsidRPr="004866BF" w:rsidRDefault="00AA5128" w:rsidP="00AA5128">
            <w:pPr>
              <w:rPr>
                <w:rFonts w:ascii="Garamond" w:hAnsi="Garamond" w:cs="Times New Roman"/>
                <w:color w:val="000000" w:themeColor="text1"/>
                <w:sz w:val="24"/>
                <w:szCs w:val="24"/>
              </w:rPr>
            </w:pPr>
            <w:r w:rsidRPr="004866BF">
              <w:rPr>
                <w:rFonts w:ascii="Garamond" w:hAnsi="Garamond" w:cs="Times New Roman"/>
                <w:color w:val="000000" w:themeColor="text1"/>
                <w:sz w:val="24"/>
                <w:szCs w:val="24"/>
              </w:rPr>
              <w:t>Gozdowo – park</w:t>
            </w:r>
            <w:r w:rsidR="00594E47">
              <w:rPr>
                <w:rFonts w:ascii="Garamond" w:hAnsi="Garamond" w:cs="Times New Roman"/>
                <w:color w:val="000000" w:themeColor="text1"/>
                <w:sz w:val="24"/>
                <w:szCs w:val="24"/>
              </w:rPr>
              <w:t xml:space="preserve"> (do piłki nożnej)</w:t>
            </w:r>
          </w:p>
          <w:p w14:paraId="323C76C1" w14:textId="4CCC6925" w:rsidR="00594E47" w:rsidRDefault="00AA5128" w:rsidP="00AA5128">
            <w:pPr>
              <w:rPr>
                <w:rFonts w:ascii="Garamond" w:hAnsi="Garamond" w:cs="Times New Roman"/>
                <w:color w:val="000000" w:themeColor="text1"/>
                <w:sz w:val="24"/>
                <w:szCs w:val="24"/>
              </w:rPr>
            </w:pPr>
            <w:r w:rsidRPr="004866BF">
              <w:rPr>
                <w:rFonts w:ascii="Garamond" w:hAnsi="Garamond" w:cs="Times New Roman"/>
                <w:color w:val="000000" w:themeColor="text1"/>
                <w:sz w:val="24"/>
                <w:szCs w:val="24"/>
              </w:rPr>
              <w:t xml:space="preserve">Lelice </w:t>
            </w:r>
            <w:r w:rsidR="00594E47">
              <w:rPr>
                <w:rFonts w:ascii="Garamond" w:hAnsi="Garamond" w:cs="Times New Roman"/>
                <w:color w:val="000000" w:themeColor="text1"/>
                <w:sz w:val="24"/>
                <w:szCs w:val="24"/>
              </w:rPr>
              <w:t xml:space="preserve">przy Szkole Podstawowej (do koszykówki, do siatkówki                      i do piłki nożnej), </w:t>
            </w:r>
            <w:r w:rsidR="00424945">
              <w:rPr>
                <w:rFonts w:ascii="Garamond" w:hAnsi="Garamond" w:cs="Times New Roman"/>
                <w:color w:val="000000" w:themeColor="text1"/>
                <w:sz w:val="24"/>
                <w:szCs w:val="24"/>
              </w:rPr>
              <w:t xml:space="preserve">Lelice -pod lasem (do piłki nożnej) </w:t>
            </w:r>
          </w:p>
          <w:p w14:paraId="42CC9878" w14:textId="49098A67" w:rsidR="00AA5128" w:rsidRPr="004866BF" w:rsidRDefault="00AA5128" w:rsidP="00AA5128">
            <w:pPr>
              <w:rPr>
                <w:rFonts w:ascii="Garamond" w:hAnsi="Garamond" w:cs="Times New Roman"/>
                <w:color w:val="000000" w:themeColor="text1"/>
                <w:sz w:val="24"/>
                <w:szCs w:val="24"/>
              </w:rPr>
            </w:pPr>
            <w:r w:rsidRPr="004866BF">
              <w:rPr>
                <w:rFonts w:ascii="Garamond" w:hAnsi="Garamond" w:cs="Times New Roman"/>
                <w:color w:val="000000" w:themeColor="text1"/>
                <w:sz w:val="24"/>
                <w:szCs w:val="24"/>
              </w:rPr>
              <w:t>Rempin</w:t>
            </w:r>
            <w:r w:rsidR="00594E47">
              <w:rPr>
                <w:rFonts w:ascii="Garamond" w:hAnsi="Garamond" w:cs="Times New Roman"/>
                <w:color w:val="000000" w:themeColor="text1"/>
                <w:sz w:val="24"/>
                <w:szCs w:val="24"/>
              </w:rPr>
              <w:t xml:space="preserve"> (2 boiska do piłki nożnej)</w:t>
            </w:r>
            <w:r w:rsidR="00424945">
              <w:rPr>
                <w:rFonts w:ascii="Garamond" w:hAnsi="Garamond" w:cs="Times New Roman"/>
                <w:color w:val="000000" w:themeColor="text1"/>
                <w:sz w:val="24"/>
                <w:szCs w:val="24"/>
              </w:rPr>
              <w:t xml:space="preserve">, </w:t>
            </w:r>
            <w:proofErr w:type="spellStart"/>
            <w:r w:rsidR="00424945">
              <w:rPr>
                <w:rFonts w:ascii="Garamond" w:hAnsi="Garamond" w:cs="Times New Roman"/>
                <w:color w:val="000000" w:themeColor="text1"/>
                <w:sz w:val="24"/>
                <w:szCs w:val="24"/>
              </w:rPr>
              <w:t>Cetlin</w:t>
            </w:r>
            <w:proofErr w:type="spellEnd"/>
            <w:r w:rsidR="00424945">
              <w:rPr>
                <w:rFonts w:ascii="Garamond" w:hAnsi="Garamond" w:cs="Times New Roman"/>
                <w:color w:val="000000" w:themeColor="text1"/>
                <w:sz w:val="24"/>
                <w:szCs w:val="24"/>
              </w:rPr>
              <w:t>, Dzięgielewo</w:t>
            </w:r>
            <w:r w:rsidR="00943E55">
              <w:rPr>
                <w:rFonts w:ascii="Garamond" w:hAnsi="Garamond" w:cs="Times New Roman"/>
                <w:color w:val="000000" w:themeColor="text1"/>
                <w:sz w:val="24"/>
                <w:szCs w:val="24"/>
              </w:rPr>
              <w:t>, Ostrowy</w:t>
            </w:r>
          </w:p>
        </w:tc>
      </w:tr>
      <w:tr w:rsidR="007D5779" w:rsidRPr="00AA5128" w14:paraId="50D3F0E3" w14:textId="77777777" w:rsidTr="00963475">
        <w:tc>
          <w:tcPr>
            <w:tcW w:w="2972" w:type="dxa"/>
            <w:shd w:val="clear" w:color="auto" w:fill="EDF0F3"/>
          </w:tcPr>
          <w:p w14:paraId="32521EF3" w14:textId="188EAEFE" w:rsidR="007D5779" w:rsidRPr="003A495D" w:rsidRDefault="00051DD0" w:rsidP="003A495D">
            <w:pP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3A495D">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Sale do ćwiczeń</w:t>
            </w:r>
          </w:p>
        </w:tc>
        <w:tc>
          <w:tcPr>
            <w:tcW w:w="6379" w:type="dxa"/>
          </w:tcPr>
          <w:p w14:paraId="2F2A0047" w14:textId="795979E2" w:rsidR="007D5779" w:rsidRPr="004866BF" w:rsidRDefault="00AA5128" w:rsidP="002574C7">
            <w:pPr>
              <w:rPr>
                <w:rFonts w:ascii="Garamond" w:hAnsi="Garamond" w:cs="Times New Roman"/>
                <w:color w:val="000000" w:themeColor="text1"/>
                <w:sz w:val="24"/>
                <w:szCs w:val="24"/>
              </w:rPr>
            </w:pPr>
            <w:r w:rsidRPr="004866BF">
              <w:rPr>
                <w:rFonts w:ascii="Garamond" w:hAnsi="Garamond" w:cs="Times New Roman"/>
                <w:color w:val="000000" w:themeColor="text1"/>
                <w:sz w:val="24"/>
                <w:szCs w:val="24"/>
              </w:rPr>
              <w:t xml:space="preserve">Hala sportowa przy Szkole Podstawowej w Gozdowie </w:t>
            </w:r>
          </w:p>
          <w:p w14:paraId="357C7C0D" w14:textId="77777777" w:rsidR="00AA5128" w:rsidRPr="004866BF" w:rsidRDefault="00051DD0" w:rsidP="002574C7">
            <w:pPr>
              <w:rPr>
                <w:rFonts w:ascii="Garamond" w:hAnsi="Garamond" w:cs="Times New Roman"/>
                <w:color w:val="000000" w:themeColor="text1"/>
                <w:sz w:val="24"/>
                <w:szCs w:val="24"/>
              </w:rPr>
            </w:pPr>
            <w:r w:rsidRPr="004866BF">
              <w:rPr>
                <w:rFonts w:ascii="Garamond" w:hAnsi="Garamond" w:cs="Times New Roman"/>
                <w:color w:val="000000" w:themeColor="text1"/>
                <w:sz w:val="24"/>
                <w:szCs w:val="24"/>
              </w:rPr>
              <w:t xml:space="preserve">Sala gimnastyczna w Szkole Podstawowej w Gozdowie </w:t>
            </w:r>
          </w:p>
          <w:p w14:paraId="137A2B18" w14:textId="2399086B" w:rsidR="00051DD0" w:rsidRPr="004866BF" w:rsidRDefault="00051DD0" w:rsidP="002574C7">
            <w:pPr>
              <w:rPr>
                <w:rFonts w:ascii="Garamond" w:hAnsi="Garamond" w:cs="Times New Roman"/>
                <w:color w:val="000000" w:themeColor="text1"/>
                <w:sz w:val="24"/>
                <w:szCs w:val="24"/>
              </w:rPr>
            </w:pPr>
            <w:r w:rsidRPr="004866BF">
              <w:rPr>
                <w:rFonts w:ascii="Garamond" w:hAnsi="Garamond" w:cs="Times New Roman"/>
                <w:color w:val="000000" w:themeColor="text1"/>
                <w:sz w:val="24"/>
                <w:szCs w:val="24"/>
              </w:rPr>
              <w:t xml:space="preserve">Sala gimnastyczna w Szkole Podstawowej w Lelicach </w:t>
            </w:r>
          </w:p>
        </w:tc>
      </w:tr>
      <w:tr w:rsidR="00AA5128" w:rsidRPr="00AA5128" w14:paraId="57A57B87" w14:textId="77777777" w:rsidTr="00963475">
        <w:tc>
          <w:tcPr>
            <w:tcW w:w="2972" w:type="dxa"/>
            <w:shd w:val="clear" w:color="auto" w:fill="EDF0F3"/>
          </w:tcPr>
          <w:p w14:paraId="5DFDFA00" w14:textId="77777777" w:rsidR="00594E47" w:rsidRPr="003A495D" w:rsidRDefault="00594E47" w:rsidP="003A495D">
            <w:pP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p>
          <w:p w14:paraId="5F2F7679" w14:textId="34DBFCAC" w:rsidR="007D5779" w:rsidRPr="003A495D" w:rsidRDefault="007D5779" w:rsidP="003A495D">
            <w:pP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3A495D">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Siłownie zewnętrzne</w:t>
            </w:r>
          </w:p>
        </w:tc>
        <w:tc>
          <w:tcPr>
            <w:tcW w:w="6379" w:type="dxa"/>
          </w:tcPr>
          <w:p w14:paraId="13D51E6A" w14:textId="51F9C070" w:rsidR="007D5779" w:rsidRPr="004866BF" w:rsidRDefault="007D5779" w:rsidP="007D5779">
            <w:pPr>
              <w:rPr>
                <w:rFonts w:ascii="Garamond" w:hAnsi="Garamond" w:cs="Times New Roman"/>
                <w:color w:val="000000" w:themeColor="text1"/>
                <w:sz w:val="24"/>
                <w:szCs w:val="24"/>
              </w:rPr>
            </w:pPr>
            <w:r w:rsidRPr="004866BF">
              <w:rPr>
                <w:rFonts w:ascii="Garamond" w:hAnsi="Garamond" w:cs="Times New Roman"/>
                <w:color w:val="000000" w:themeColor="text1"/>
                <w:sz w:val="24"/>
                <w:szCs w:val="24"/>
              </w:rPr>
              <w:t>Gozdowo ul. Zielona,</w:t>
            </w:r>
            <w:r w:rsidR="005A1DB4">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Gozdowo przy Szkole Podstawowej</w:t>
            </w:r>
            <w:r w:rsidR="005A1DB4">
              <w:rPr>
                <w:rFonts w:ascii="Garamond" w:hAnsi="Garamond" w:cs="Times New Roman"/>
                <w:color w:val="000000" w:themeColor="text1"/>
                <w:sz w:val="24"/>
                <w:szCs w:val="24"/>
              </w:rPr>
              <w:t>,</w:t>
            </w:r>
            <w:r w:rsidRPr="004866BF">
              <w:rPr>
                <w:rFonts w:ascii="Garamond" w:hAnsi="Garamond" w:cs="Times New Roman"/>
                <w:color w:val="000000" w:themeColor="text1"/>
                <w:sz w:val="24"/>
                <w:szCs w:val="24"/>
              </w:rPr>
              <w:t xml:space="preserve"> </w:t>
            </w:r>
          </w:p>
          <w:p w14:paraId="3AE0DC7E" w14:textId="36A7198B" w:rsidR="007D5779" w:rsidRPr="004866BF" w:rsidRDefault="007D5779" w:rsidP="007D5779">
            <w:pPr>
              <w:rPr>
                <w:rFonts w:ascii="Garamond" w:hAnsi="Garamond" w:cs="Times New Roman"/>
                <w:color w:val="000000" w:themeColor="text1"/>
                <w:sz w:val="24"/>
                <w:szCs w:val="24"/>
              </w:rPr>
            </w:pPr>
            <w:r w:rsidRPr="004866BF">
              <w:rPr>
                <w:rFonts w:ascii="Garamond" w:hAnsi="Garamond" w:cs="Times New Roman"/>
                <w:color w:val="000000" w:themeColor="text1"/>
                <w:sz w:val="24"/>
                <w:szCs w:val="24"/>
              </w:rPr>
              <w:t>Bonisław</w:t>
            </w:r>
            <w:r w:rsidR="005A1DB4">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Białuty</w:t>
            </w:r>
            <w:r w:rsidR="005A1DB4">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 xml:space="preserve">Rempin </w:t>
            </w:r>
          </w:p>
        </w:tc>
      </w:tr>
      <w:tr w:rsidR="00AA5128" w:rsidRPr="00AA5128" w14:paraId="5862C429" w14:textId="77777777" w:rsidTr="00963475">
        <w:tc>
          <w:tcPr>
            <w:tcW w:w="2972" w:type="dxa"/>
            <w:shd w:val="clear" w:color="auto" w:fill="EDF0F3"/>
          </w:tcPr>
          <w:p w14:paraId="2CBE151F" w14:textId="77777777" w:rsidR="00594E47" w:rsidRPr="003A495D" w:rsidRDefault="00594E47" w:rsidP="003A495D">
            <w:pP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p>
          <w:p w14:paraId="0280CF80" w14:textId="76792760" w:rsidR="007D5779" w:rsidRPr="003A495D" w:rsidRDefault="007D5779" w:rsidP="003A495D">
            <w:pPr>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pPr>
            <w:r w:rsidRPr="003A495D">
              <w:rPr>
                <w:rFonts w:ascii="Garamond" w:hAnsi="Garamond" w:cs="Times New Roman"/>
                <w:b/>
                <w:bCs/>
                <w:color w:val="000000" w:themeColor="text1"/>
                <w:sz w:val="24"/>
                <w:szCs w:val="24"/>
                <w14:shadow w14:blurRad="50800" w14:dist="38100" w14:dir="2700000" w14:sx="100000" w14:sy="100000" w14:kx="0" w14:ky="0" w14:algn="tl">
                  <w14:srgbClr w14:val="000000">
                    <w14:alpha w14:val="60000"/>
                  </w14:srgbClr>
                </w14:shadow>
              </w:rPr>
              <w:t>Place zabaw</w:t>
            </w:r>
          </w:p>
        </w:tc>
        <w:tc>
          <w:tcPr>
            <w:tcW w:w="6379" w:type="dxa"/>
          </w:tcPr>
          <w:p w14:paraId="0E3E0C4A" w14:textId="35BBD4B7" w:rsidR="007D5779" w:rsidRPr="004866BF" w:rsidRDefault="007D5779" w:rsidP="007D5779">
            <w:pPr>
              <w:rPr>
                <w:rFonts w:ascii="Garamond" w:hAnsi="Garamond" w:cs="Times New Roman"/>
                <w:color w:val="000000" w:themeColor="text1"/>
                <w:sz w:val="24"/>
                <w:szCs w:val="24"/>
              </w:rPr>
            </w:pPr>
            <w:r w:rsidRPr="004866BF">
              <w:rPr>
                <w:rFonts w:ascii="Garamond" w:hAnsi="Garamond" w:cs="Times New Roman"/>
                <w:color w:val="000000" w:themeColor="text1"/>
                <w:sz w:val="24"/>
                <w:szCs w:val="24"/>
              </w:rPr>
              <w:t>Białuty, Bombalice</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Bonisław</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Bronoszewice</w:t>
            </w:r>
            <w:r w:rsidR="004866BF">
              <w:rPr>
                <w:rFonts w:ascii="Garamond" w:hAnsi="Garamond" w:cs="Times New Roman"/>
                <w:color w:val="000000" w:themeColor="text1"/>
                <w:sz w:val="24"/>
                <w:szCs w:val="24"/>
              </w:rPr>
              <w:t xml:space="preserve">, </w:t>
            </w:r>
            <w:proofErr w:type="spellStart"/>
            <w:r w:rsidRPr="004866BF">
              <w:rPr>
                <w:rFonts w:ascii="Garamond" w:hAnsi="Garamond" w:cs="Times New Roman"/>
                <w:color w:val="000000" w:themeColor="text1"/>
                <w:sz w:val="24"/>
                <w:szCs w:val="24"/>
              </w:rPr>
              <w:t>Cetlin</w:t>
            </w:r>
            <w:proofErr w:type="spellEnd"/>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Czachorowo</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Dzięgiele</w:t>
            </w:r>
            <w:r w:rsidR="004866BF">
              <w:rPr>
                <w:rFonts w:ascii="Garamond" w:hAnsi="Garamond" w:cs="Times New Roman"/>
                <w:color w:val="000000" w:themeColor="text1"/>
                <w:sz w:val="24"/>
                <w:szCs w:val="24"/>
              </w:rPr>
              <w:t>w</w:t>
            </w:r>
            <w:r w:rsidRPr="004866BF">
              <w:rPr>
                <w:rFonts w:ascii="Garamond" w:hAnsi="Garamond" w:cs="Times New Roman"/>
                <w:color w:val="000000" w:themeColor="text1"/>
                <w:sz w:val="24"/>
                <w:szCs w:val="24"/>
              </w:rPr>
              <w:t>o</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Głuchowo</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Golejewo</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Gozdowo (w parku, na rogu ul. Płockiej i Dworcowej, na ul Zielonej</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Kolczyn</w:t>
            </w:r>
            <w:r w:rsidR="004866BF">
              <w:rPr>
                <w:rFonts w:ascii="Garamond" w:hAnsi="Garamond" w:cs="Times New Roman"/>
                <w:color w:val="000000" w:themeColor="text1"/>
                <w:sz w:val="24"/>
                <w:szCs w:val="24"/>
              </w:rPr>
              <w:t>,</w:t>
            </w:r>
          </w:p>
          <w:p w14:paraId="22A512BB" w14:textId="24508A42" w:rsidR="007D5779" w:rsidRPr="004866BF" w:rsidRDefault="007D5779" w:rsidP="007D5779">
            <w:pPr>
              <w:rPr>
                <w:rFonts w:ascii="Garamond" w:hAnsi="Garamond" w:cs="Times New Roman"/>
                <w:color w:val="000000" w:themeColor="text1"/>
                <w:sz w:val="24"/>
                <w:szCs w:val="24"/>
              </w:rPr>
            </w:pPr>
            <w:r w:rsidRPr="004866BF">
              <w:rPr>
                <w:rFonts w:ascii="Garamond" w:hAnsi="Garamond" w:cs="Times New Roman"/>
                <w:color w:val="000000" w:themeColor="text1"/>
                <w:sz w:val="24"/>
                <w:szCs w:val="24"/>
              </w:rPr>
              <w:t>Kolonia Przybyszewo</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Kowalewo Podborne</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Kurówko</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Lelice (na ul. Parkowej, przy stawie)</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Łysakowo</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Miodusy</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Ostrowy</w:t>
            </w:r>
            <w:r w:rsidR="004866BF">
              <w:rPr>
                <w:rFonts w:ascii="Garamond" w:hAnsi="Garamond" w:cs="Times New Roman"/>
                <w:color w:val="000000" w:themeColor="text1"/>
                <w:sz w:val="24"/>
                <w:szCs w:val="24"/>
              </w:rPr>
              <w:t xml:space="preserve">, </w:t>
            </w:r>
            <w:proofErr w:type="spellStart"/>
            <w:r w:rsidRPr="004866BF">
              <w:rPr>
                <w:rFonts w:ascii="Garamond" w:hAnsi="Garamond" w:cs="Times New Roman"/>
                <w:color w:val="000000" w:themeColor="text1"/>
                <w:sz w:val="24"/>
                <w:szCs w:val="24"/>
              </w:rPr>
              <w:t>Reczewo</w:t>
            </w:r>
            <w:proofErr w:type="spellEnd"/>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Rempin – nowe osiedle</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Rempin - stare osiedle</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R</w:t>
            </w:r>
            <w:r w:rsidR="00051DD0" w:rsidRPr="004866BF">
              <w:rPr>
                <w:rFonts w:ascii="Garamond" w:hAnsi="Garamond" w:cs="Times New Roman"/>
                <w:color w:val="000000" w:themeColor="text1"/>
                <w:sz w:val="24"/>
                <w:szCs w:val="24"/>
              </w:rPr>
              <w:t>ę</w:t>
            </w:r>
            <w:r w:rsidRPr="004866BF">
              <w:rPr>
                <w:rFonts w:ascii="Garamond" w:hAnsi="Garamond" w:cs="Times New Roman"/>
                <w:color w:val="000000" w:themeColor="text1"/>
                <w:sz w:val="24"/>
                <w:szCs w:val="24"/>
              </w:rPr>
              <w:t>kawczyn</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Rogienice</w:t>
            </w:r>
            <w:r w:rsidR="004866BF">
              <w:rPr>
                <w:rFonts w:ascii="Garamond" w:hAnsi="Garamond" w:cs="Times New Roman"/>
                <w:color w:val="000000" w:themeColor="text1"/>
                <w:sz w:val="24"/>
                <w:szCs w:val="24"/>
              </w:rPr>
              <w:t xml:space="preserve">, </w:t>
            </w:r>
            <w:proofErr w:type="spellStart"/>
            <w:r w:rsidRPr="004866BF">
              <w:rPr>
                <w:rFonts w:ascii="Garamond" w:hAnsi="Garamond" w:cs="Times New Roman"/>
                <w:color w:val="000000" w:themeColor="text1"/>
                <w:sz w:val="24"/>
                <w:szCs w:val="24"/>
              </w:rPr>
              <w:t>Rogieniczki</w:t>
            </w:r>
            <w:proofErr w:type="spellEnd"/>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Rycharcice</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Zakrzewko</w:t>
            </w:r>
            <w:r w:rsidR="004866BF">
              <w:rPr>
                <w:rFonts w:ascii="Garamond" w:hAnsi="Garamond" w:cs="Times New Roman"/>
                <w:color w:val="000000" w:themeColor="text1"/>
                <w:sz w:val="24"/>
                <w:szCs w:val="24"/>
              </w:rPr>
              <w:t xml:space="preserve">, </w:t>
            </w:r>
            <w:r w:rsidRPr="004866BF">
              <w:rPr>
                <w:rFonts w:ascii="Garamond" w:hAnsi="Garamond" w:cs="Times New Roman"/>
                <w:color w:val="000000" w:themeColor="text1"/>
                <w:sz w:val="24"/>
                <w:szCs w:val="24"/>
              </w:rPr>
              <w:t>Zbójno</w:t>
            </w:r>
            <w:r w:rsidR="004866BF">
              <w:rPr>
                <w:rFonts w:ascii="Garamond" w:hAnsi="Garamond" w:cs="Times New Roman"/>
                <w:color w:val="000000" w:themeColor="text1"/>
                <w:sz w:val="24"/>
                <w:szCs w:val="24"/>
              </w:rPr>
              <w:t>.</w:t>
            </w:r>
          </w:p>
        </w:tc>
      </w:tr>
    </w:tbl>
    <w:p w14:paraId="13DCEC55" w14:textId="33FE7F09" w:rsidR="00385322" w:rsidRDefault="005A1DB4" w:rsidP="005A1DB4">
      <w:pPr>
        <w:spacing w:after="0"/>
        <w:rPr>
          <w:rFonts w:ascii="Garamond" w:hAnsi="Garamond"/>
          <w:iCs/>
          <w:color w:val="000000" w:themeColor="text1"/>
          <w:sz w:val="20"/>
        </w:rPr>
      </w:pPr>
      <w:r w:rsidRPr="00E07A92">
        <w:rPr>
          <w:rFonts w:ascii="Garamond" w:hAnsi="Garamond"/>
          <w:iCs/>
          <w:color w:val="000000" w:themeColor="text1"/>
          <w:sz w:val="20"/>
        </w:rPr>
        <w:t xml:space="preserve">Źródło: Opracowanie własne na podstawie danych z </w:t>
      </w:r>
      <w:r w:rsidR="003F350C">
        <w:rPr>
          <w:rFonts w:ascii="Garamond" w:hAnsi="Garamond"/>
          <w:iCs/>
          <w:color w:val="000000" w:themeColor="text1"/>
          <w:sz w:val="20"/>
        </w:rPr>
        <w:t>Ref. RBK</w:t>
      </w:r>
    </w:p>
    <w:p w14:paraId="455C4A1F" w14:textId="77777777" w:rsidR="00D509AD" w:rsidRDefault="00D509AD" w:rsidP="005A1DB4">
      <w:pPr>
        <w:spacing w:after="0"/>
        <w:rPr>
          <w:rFonts w:ascii="Garamond" w:hAnsi="Garamond"/>
          <w:iCs/>
          <w:color w:val="000000" w:themeColor="text1"/>
          <w:sz w:val="20"/>
        </w:rPr>
      </w:pPr>
    </w:p>
    <w:p w14:paraId="67EDD0BA" w14:textId="45E16651" w:rsidR="00BC7992" w:rsidRPr="00943E55" w:rsidRDefault="00BC7992" w:rsidP="0070010F">
      <w:pPr>
        <w:spacing w:after="0" w:line="240" w:lineRule="auto"/>
        <w:ind w:firstLine="708"/>
        <w:rPr>
          <w:rFonts w:ascii="Times New Roman" w:hAnsi="Times New Roman" w:cs="Times New Roman"/>
          <w:iCs/>
          <w:color w:val="000000" w:themeColor="text1"/>
          <w:sz w:val="24"/>
          <w:szCs w:val="24"/>
        </w:rPr>
      </w:pPr>
      <w:r w:rsidRPr="00943E55">
        <w:rPr>
          <w:rFonts w:ascii="Times New Roman" w:hAnsi="Times New Roman" w:cs="Times New Roman"/>
          <w:iCs/>
          <w:color w:val="000000" w:themeColor="text1"/>
          <w:sz w:val="24"/>
          <w:szCs w:val="24"/>
        </w:rPr>
        <w:t xml:space="preserve">Utrzymaniem zieleni gminnej, boisk, placów zabaw oraz innych terenów rekreacyjnych </w:t>
      </w:r>
      <w:r w:rsidR="002A428D" w:rsidRPr="00943E55">
        <w:rPr>
          <w:rFonts w:ascii="Times New Roman" w:hAnsi="Times New Roman" w:cs="Times New Roman"/>
          <w:iCs/>
          <w:color w:val="000000" w:themeColor="text1"/>
          <w:sz w:val="24"/>
          <w:szCs w:val="24"/>
        </w:rPr>
        <w:t xml:space="preserve">w miarę posiadanych środków finansowych </w:t>
      </w:r>
      <w:r w:rsidRPr="00943E55">
        <w:rPr>
          <w:rFonts w:ascii="Times New Roman" w:hAnsi="Times New Roman" w:cs="Times New Roman"/>
          <w:iCs/>
          <w:color w:val="000000" w:themeColor="text1"/>
          <w:sz w:val="24"/>
          <w:szCs w:val="24"/>
        </w:rPr>
        <w:t>zajmuje się Gminny Zakład Gospodarki Komunalnej.</w:t>
      </w:r>
    </w:p>
    <w:p w14:paraId="46757806" w14:textId="7A811529" w:rsidR="002574C7" w:rsidRDefault="002574C7" w:rsidP="0070010F">
      <w:pPr>
        <w:spacing w:after="0" w:line="240" w:lineRule="auto"/>
        <w:ind w:firstLine="708"/>
        <w:jc w:val="both"/>
        <w:rPr>
          <w:rFonts w:ascii="Times New Roman" w:hAnsi="Times New Roman" w:cs="Times New Roman"/>
          <w:color w:val="000000" w:themeColor="text1"/>
          <w:sz w:val="24"/>
          <w:szCs w:val="24"/>
        </w:rPr>
      </w:pPr>
      <w:r w:rsidRPr="005A1DB4">
        <w:rPr>
          <w:rFonts w:ascii="Times New Roman" w:hAnsi="Times New Roman" w:cs="Times New Roman"/>
          <w:color w:val="000000" w:themeColor="text1"/>
          <w:sz w:val="24"/>
          <w:szCs w:val="24"/>
        </w:rPr>
        <w:t>Działalność sportow</w:t>
      </w:r>
      <w:r w:rsidR="0005129D" w:rsidRPr="005A1DB4">
        <w:rPr>
          <w:rFonts w:ascii="Times New Roman" w:hAnsi="Times New Roman" w:cs="Times New Roman"/>
          <w:color w:val="000000" w:themeColor="text1"/>
          <w:sz w:val="24"/>
          <w:szCs w:val="24"/>
        </w:rPr>
        <w:t>o-rekreacyjną</w:t>
      </w:r>
      <w:r w:rsidRPr="005A1DB4">
        <w:rPr>
          <w:rFonts w:ascii="Times New Roman" w:hAnsi="Times New Roman" w:cs="Times New Roman"/>
          <w:color w:val="000000" w:themeColor="text1"/>
          <w:sz w:val="24"/>
          <w:szCs w:val="24"/>
        </w:rPr>
        <w:t xml:space="preserve"> na ternie gminy </w:t>
      </w:r>
      <w:r w:rsidR="0005129D" w:rsidRPr="005A1DB4">
        <w:rPr>
          <w:rFonts w:ascii="Times New Roman" w:hAnsi="Times New Roman" w:cs="Times New Roman"/>
          <w:color w:val="000000" w:themeColor="text1"/>
          <w:sz w:val="24"/>
          <w:szCs w:val="24"/>
        </w:rPr>
        <w:t xml:space="preserve">Gozdowo </w:t>
      </w:r>
      <w:r w:rsidRPr="005A1DB4">
        <w:rPr>
          <w:rFonts w:ascii="Times New Roman" w:hAnsi="Times New Roman" w:cs="Times New Roman"/>
          <w:color w:val="000000" w:themeColor="text1"/>
          <w:sz w:val="24"/>
          <w:szCs w:val="24"/>
        </w:rPr>
        <w:t>prowadzą</w:t>
      </w:r>
      <w:r w:rsidR="005A1DB4">
        <w:rPr>
          <w:rFonts w:ascii="Times New Roman" w:hAnsi="Times New Roman" w:cs="Times New Roman"/>
          <w:color w:val="000000" w:themeColor="text1"/>
          <w:sz w:val="24"/>
          <w:szCs w:val="24"/>
        </w:rPr>
        <w:t xml:space="preserve"> m.in.</w:t>
      </w:r>
      <w:r w:rsidRPr="005A1DB4">
        <w:rPr>
          <w:rFonts w:ascii="Times New Roman" w:hAnsi="Times New Roman" w:cs="Times New Roman"/>
          <w:color w:val="000000" w:themeColor="text1"/>
          <w:sz w:val="24"/>
          <w:szCs w:val="24"/>
        </w:rPr>
        <w:t xml:space="preserve">: </w:t>
      </w:r>
      <w:r w:rsidR="00943E55">
        <w:rPr>
          <w:rFonts w:ascii="Times New Roman" w:hAnsi="Times New Roman" w:cs="Times New Roman"/>
          <w:color w:val="000000" w:themeColor="text1"/>
          <w:sz w:val="24"/>
          <w:szCs w:val="24"/>
        </w:rPr>
        <w:t>S</w:t>
      </w:r>
      <w:r w:rsidR="00D85C06" w:rsidRPr="005A1DB4">
        <w:rPr>
          <w:rFonts w:ascii="Times New Roman" w:hAnsi="Times New Roman" w:cs="Times New Roman"/>
          <w:color w:val="000000" w:themeColor="text1"/>
          <w:sz w:val="24"/>
          <w:szCs w:val="24"/>
        </w:rPr>
        <w:t xml:space="preserve">zkoły </w:t>
      </w:r>
      <w:r w:rsidR="00943E55">
        <w:rPr>
          <w:rFonts w:ascii="Times New Roman" w:hAnsi="Times New Roman" w:cs="Times New Roman"/>
          <w:color w:val="000000" w:themeColor="text1"/>
          <w:sz w:val="24"/>
          <w:szCs w:val="24"/>
        </w:rPr>
        <w:t>P</w:t>
      </w:r>
      <w:r w:rsidR="00D85C06" w:rsidRPr="005A1DB4">
        <w:rPr>
          <w:rFonts w:ascii="Times New Roman" w:hAnsi="Times New Roman" w:cs="Times New Roman"/>
          <w:color w:val="000000" w:themeColor="text1"/>
          <w:sz w:val="24"/>
          <w:szCs w:val="24"/>
        </w:rPr>
        <w:t xml:space="preserve">odstawowe, </w:t>
      </w:r>
      <w:r w:rsidR="00D327AE" w:rsidRPr="005A1DB4">
        <w:rPr>
          <w:rFonts w:ascii="Times New Roman" w:hAnsi="Times New Roman" w:cs="Times New Roman"/>
          <w:color w:val="000000" w:themeColor="text1"/>
          <w:sz w:val="24"/>
          <w:szCs w:val="24"/>
        </w:rPr>
        <w:t xml:space="preserve">Stowarzyszenie Wędkarskie </w:t>
      </w:r>
      <w:r w:rsidR="00DE7F4E" w:rsidRPr="005A1DB4">
        <w:rPr>
          <w:rFonts w:ascii="Times New Roman" w:hAnsi="Times New Roman" w:cs="Times New Roman"/>
          <w:color w:val="000000" w:themeColor="text1"/>
          <w:sz w:val="24"/>
          <w:szCs w:val="24"/>
        </w:rPr>
        <w:t>AMU</w:t>
      </w:r>
      <w:r w:rsidR="00D327AE" w:rsidRPr="005A1DB4">
        <w:rPr>
          <w:rFonts w:ascii="Times New Roman" w:hAnsi="Times New Roman" w:cs="Times New Roman"/>
          <w:color w:val="000000" w:themeColor="text1"/>
          <w:sz w:val="24"/>
          <w:szCs w:val="24"/>
        </w:rPr>
        <w:t>R</w:t>
      </w:r>
      <w:r w:rsidR="005A1DB4" w:rsidRPr="005A1DB4">
        <w:rPr>
          <w:rFonts w:ascii="Times New Roman" w:hAnsi="Times New Roman" w:cs="Times New Roman"/>
          <w:color w:val="000000" w:themeColor="text1"/>
          <w:sz w:val="24"/>
          <w:szCs w:val="24"/>
        </w:rPr>
        <w:t xml:space="preserve"> oraz Ochotnicze Straże Pożarne. </w:t>
      </w:r>
    </w:p>
    <w:p w14:paraId="4515C7BF" w14:textId="3BDB3713" w:rsidR="00893CDC" w:rsidRPr="005A1DB4" w:rsidRDefault="00893CDC" w:rsidP="0070010F">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Na terenie gminy Gozdowo działa</w:t>
      </w:r>
      <w:r w:rsidR="00221D4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Gminna Biblioteka Publiczna w Gozdowie</w:t>
      </w:r>
      <w:r w:rsidR="00221D4F">
        <w:rPr>
          <w:rFonts w:ascii="Times New Roman" w:hAnsi="Times New Roman" w:cs="Times New Roman"/>
          <w:color w:val="000000" w:themeColor="text1"/>
          <w:sz w:val="24"/>
          <w:szCs w:val="24"/>
        </w:rPr>
        <w:t xml:space="preserve"> z</w:t>
      </w:r>
      <w:r>
        <w:rPr>
          <w:rFonts w:ascii="Times New Roman" w:hAnsi="Times New Roman" w:cs="Times New Roman"/>
          <w:color w:val="000000" w:themeColor="text1"/>
          <w:sz w:val="24"/>
          <w:szCs w:val="24"/>
        </w:rPr>
        <w:t xml:space="preserve"> Fili</w:t>
      </w:r>
      <w:r w:rsidR="00221D4F">
        <w:rPr>
          <w:rFonts w:ascii="Times New Roman" w:hAnsi="Times New Roman" w:cs="Times New Roman"/>
          <w:color w:val="000000" w:themeColor="text1"/>
          <w:sz w:val="24"/>
          <w:szCs w:val="24"/>
        </w:rPr>
        <w:t xml:space="preserve">ą                    </w:t>
      </w:r>
      <w:r>
        <w:rPr>
          <w:rFonts w:ascii="Times New Roman" w:hAnsi="Times New Roman" w:cs="Times New Roman"/>
          <w:color w:val="000000" w:themeColor="text1"/>
          <w:sz w:val="24"/>
          <w:szCs w:val="24"/>
        </w:rPr>
        <w:t xml:space="preserve"> w Lelicach, które poza działalnością statutową podejmują szereg inicjatyw w zakresie kultury, </w:t>
      </w:r>
      <w:r w:rsidR="00221D4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 także organizują konkursy m.in. plastyczne i fotograficzne dla dzieci  i młodzieży. </w:t>
      </w:r>
    </w:p>
    <w:p w14:paraId="1C08D560" w14:textId="6A5CC0B4" w:rsidR="00DE7F4E" w:rsidRPr="00EC605E" w:rsidRDefault="0034693A" w:rsidP="0070010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Ponadto o</w:t>
      </w:r>
      <w:r w:rsidR="00495595" w:rsidRPr="00EC605E">
        <w:rPr>
          <w:rFonts w:ascii="Times New Roman" w:hAnsi="Times New Roman" w:cs="Times New Roman"/>
          <w:sz w:val="24"/>
          <w:szCs w:val="24"/>
        </w:rPr>
        <w:t xml:space="preserve">d </w:t>
      </w:r>
      <w:r w:rsidR="00DE7F4E" w:rsidRPr="00EC605E">
        <w:rPr>
          <w:rFonts w:ascii="Times New Roman" w:hAnsi="Times New Roman" w:cs="Times New Roman"/>
          <w:sz w:val="24"/>
          <w:szCs w:val="24"/>
        </w:rPr>
        <w:t>2020</w:t>
      </w:r>
      <w:r w:rsidR="00495595" w:rsidRPr="00EC605E">
        <w:rPr>
          <w:rFonts w:ascii="Times New Roman" w:hAnsi="Times New Roman" w:cs="Times New Roman"/>
          <w:sz w:val="24"/>
          <w:szCs w:val="24"/>
        </w:rPr>
        <w:t xml:space="preserve"> roku w Gminie funkcjonuje Gminny Ośrodek Kultury, którego celem jest prowadzenie działalności kulturalnej, sportowej i rekreacyjnej, a także promocja Gminy</w:t>
      </w:r>
      <w:r w:rsidR="00EC605E">
        <w:rPr>
          <w:rFonts w:ascii="Times New Roman" w:hAnsi="Times New Roman" w:cs="Times New Roman"/>
          <w:sz w:val="24"/>
          <w:szCs w:val="24"/>
        </w:rPr>
        <w:t xml:space="preserve"> </w:t>
      </w:r>
      <w:r w:rsidR="00DE7F4E" w:rsidRPr="00EC605E">
        <w:rPr>
          <w:rFonts w:ascii="Times New Roman" w:hAnsi="Times New Roman" w:cs="Times New Roman"/>
          <w:sz w:val="24"/>
          <w:szCs w:val="24"/>
        </w:rPr>
        <w:t>Gozdowo</w:t>
      </w:r>
      <w:r w:rsidR="00495595" w:rsidRPr="00EC605E">
        <w:rPr>
          <w:rFonts w:ascii="Times New Roman" w:hAnsi="Times New Roman" w:cs="Times New Roman"/>
          <w:sz w:val="24"/>
          <w:szCs w:val="24"/>
        </w:rPr>
        <w:t xml:space="preserve">. W ramach Gminnego Ośrodka Kultury funkcjonują: </w:t>
      </w:r>
    </w:p>
    <w:p w14:paraId="39818E1F" w14:textId="77C8976B" w:rsidR="00DE7F4E" w:rsidRPr="00EC605E" w:rsidRDefault="00495595" w:rsidP="0070010F">
      <w:pPr>
        <w:spacing w:after="0" w:line="240" w:lineRule="auto"/>
        <w:jc w:val="both"/>
        <w:rPr>
          <w:rFonts w:ascii="Times New Roman" w:hAnsi="Times New Roman" w:cs="Times New Roman"/>
          <w:sz w:val="24"/>
          <w:szCs w:val="24"/>
        </w:rPr>
      </w:pPr>
      <w:r w:rsidRPr="00EC605E">
        <w:rPr>
          <w:rFonts w:ascii="Times New Roman" w:hAnsi="Times New Roman" w:cs="Times New Roman"/>
          <w:sz w:val="24"/>
          <w:szCs w:val="24"/>
        </w:rPr>
        <w:sym w:font="Symbol" w:char="F02D"/>
      </w:r>
      <w:r w:rsidRPr="00EC605E">
        <w:rPr>
          <w:rFonts w:ascii="Times New Roman" w:hAnsi="Times New Roman" w:cs="Times New Roman"/>
          <w:sz w:val="24"/>
          <w:szCs w:val="24"/>
        </w:rPr>
        <w:t xml:space="preserve"> </w:t>
      </w:r>
      <w:r w:rsidR="00EC605E" w:rsidRPr="00EC605E">
        <w:rPr>
          <w:rFonts w:ascii="Times New Roman" w:hAnsi="Times New Roman" w:cs="Times New Roman"/>
          <w:sz w:val="24"/>
          <w:szCs w:val="24"/>
        </w:rPr>
        <w:t>Młodzieżowa Orkiestra Dęta,</w:t>
      </w:r>
    </w:p>
    <w:p w14:paraId="505D753E" w14:textId="5C8E849D" w:rsidR="00682B60" w:rsidRDefault="00EC605E" w:rsidP="001B676A">
      <w:pPr>
        <w:spacing w:after="0" w:line="240" w:lineRule="auto"/>
        <w:jc w:val="both"/>
        <w:rPr>
          <w:rFonts w:ascii="Times New Roman" w:hAnsi="Times New Roman" w:cs="Times New Roman"/>
          <w:sz w:val="24"/>
          <w:szCs w:val="24"/>
        </w:rPr>
      </w:pPr>
      <w:r w:rsidRPr="00EC605E">
        <w:rPr>
          <w:rFonts w:ascii="Times New Roman" w:hAnsi="Times New Roman" w:cs="Times New Roman"/>
          <w:sz w:val="24"/>
          <w:szCs w:val="24"/>
        </w:rPr>
        <w:t>- Zespół Ludowy „Dzieci Ziemi Gozdowskiej”</w:t>
      </w:r>
      <w:r w:rsidR="004866BF">
        <w:rPr>
          <w:rFonts w:ascii="Times New Roman" w:hAnsi="Times New Roman" w:cs="Times New Roman"/>
          <w:sz w:val="24"/>
          <w:szCs w:val="24"/>
        </w:rPr>
        <w:t>.</w:t>
      </w:r>
    </w:p>
    <w:p w14:paraId="42ACAB39" w14:textId="448B4DDB" w:rsidR="00F0571D" w:rsidRPr="001B676A" w:rsidRDefault="004866BF" w:rsidP="001B67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 Gminie Gozdowo odbywają się cykliczne imprezy i uroczystości sprzyjające integracji mieszkańców i promocji Gminy. Do najważniejszych należą:</w:t>
      </w:r>
      <w:r w:rsidR="00D509AD">
        <w:rPr>
          <w:rFonts w:ascii="Times New Roman" w:hAnsi="Times New Roman" w:cs="Times New Roman"/>
          <w:sz w:val="24"/>
          <w:szCs w:val="24"/>
        </w:rPr>
        <w:t xml:space="preserve"> </w:t>
      </w:r>
      <w:r w:rsidR="00F0571D" w:rsidRPr="00D509AD">
        <w:rPr>
          <w:rFonts w:ascii="Times New Roman" w:hAnsi="Times New Roman" w:cs="Times New Roman"/>
          <w:sz w:val="24"/>
          <w:szCs w:val="24"/>
        </w:rPr>
        <w:t>Koncert Noworoczny</w:t>
      </w:r>
      <w:r w:rsidR="00D509AD">
        <w:rPr>
          <w:rFonts w:ascii="Times New Roman" w:hAnsi="Times New Roman" w:cs="Times New Roman"/>
          <w:sz w:val="24"/>
          <w:szCs w:val="24"/>
        </w:rPr>
        <w:t xml:space="preserve">, </w:t>
      </w:r>
      <w:r w:rsidR="00F0571D" w:rsidRPr="00D509AD">
        <w:rPr>
          <w:rFonts w:ascii="Times New Roman" w:hAnsi="Times New Roman" w:cs="Times New Roman"/>
          <w:sz w:val="24"/>
          <w:szCs w:val="24"/>
        </w:rPr>
        <w:t>Zamyślenia Rodaków Hołdzie Ojcu Świętemu Janowi Pawłowi II</w:t>
      </w:r>
      <w:r w:rsidR="00D509AD">
        <w:rPr>
          <w:rFonts w:ascii="Times New Roman" w:hAnsi="Times New Roman" w:cs="Times New Roman"/>
          <w:sz w:val="24"/>
          <w:szCs w:val="24"/>
        </w:rPr>
        <w:t xml:space="preserve">, </w:t>
      </w:r>
      <w:r w:rsidR="00F0571D" w:rsidRPr="00D509AD">
        <w:rPr>
          <w:rFonts w:ascii="Times New Roman" w:hAnsi="Times New Roman" w:cs="Times New Roman"/>
          <w:sz w:val="24"/>
          <w:szCs w:val="24"/>
        </w:rPr>
        <w:t>Zawody Wędkarskie</w:t>
      </w:r>
      <w:r w:rsidR="00D509AD">
        <w:rPr>
          <w:rFonts w:ascii="Times New Roman" w:hAnsi="Times New Roman" w:cs="Times New Roman"/>
          <w:sz w:val="24"/>
          <w:szCs w:val="24"/>
        </w:rPr>
        <w:t xml:space="preserve">, </w:t>
      </w:r>
      <w:r w:rsidR="00682B60" w:rsidRPr="00D509AD">
        <w:rPr>
          <w:rFonts w:ascii="Times New Roman" w:hAnsi="Times New Roman" w:cs="Times New Roman"/>
          <w:sz w:val="24"/>
          <w:szCs w:val="24"/>
        </w:rPr>
        <w:t>Dzień Strażaka</w:t>
      </w:r>
      <w:r w:rsidR="00D509AD">
        <w:rPr>
          <w:rFonts w:ascii="Times New Roman" w:hAnsi="Times New Roman" w:cs="Times New Roman"/>
          <w:sz w:val="24"/>
          <w:szCs w:val="24"/>
        </w:rPr>
        <w:t>,</w:t>
      </w:r>
      <w:r w:rsidR="00682B60" w:rsidRPr="00D509AD">
        <w:rPr>
          <w:rFonts w:ascii="Times New Roman" w:hAnsi="Times New Roman" w:cs="Times New Roman"/>
          <w:sz w:val="24"/>
          <w:szCs w:val="24"/>
        </w:rPr>
        <w:t xml:space="preserve"> Maraton Trzeźwości</w:t>
      </w:r>
      <w:r w:rsidR="00D509AD">
        <w:rPr>
          <w:rFonts w:ascii="Times New Roman" w:hAnsi="Times New Roman" w:cs="Times New Roman"/>
          <w:sz w:val="24"/>
          <w:szCs w:val="24"/>
        </w:rPr>
        <w:t xml:space="preserve">, </w:t>
      </w:r>
      <w:r w:rsidR="00682B60" w:rsidRPr="00D509AD">
        <w:rPr>
          <w:rFonts w:ascii="Times New Roman" w:hAnsi="Times New Roman" w:cs="Times New Roman"/>
          <w:sz w:val="24"/>
          <w:szCs w:val="24"/>
        </w:rPr>
        <w:t>Gminne zawody sportowo-pożarnicze</w:t>
      </w:r>
      <w:r w:rsidR="001B676A">
        <w:rPr>
          <w:rFonts w:ascii="Times New Roman" w:hAnsi="Times New Roman" w:cs="Times New Roman"/>
          <w:sz w:val="24"/>
          <w:szCs w:val="24"/>
        </w:rPr>
        <w:t xml:space="preserve">, </w:t>
      </w:r>
      <w:r w:rsidR="00F0571D" w:rsidRPr="001B676A">
        <w:rPr>
          <w:rFonts w:ascii="Times New Roman" w:hAnsi="Times New Roman" w:cs="Times New Roman"/>
          <w:sz w:val="24"/>
          <w:szCs w:val="24"/>
        </w:rPr>
        <w:t>Dożynki Gminne</w:t>
      </w:r>
      <w:r w:rsidR="000B42DA" w:rsidRPr="001B676A">
        <w:rPr>
          <w:rFonts w:ascii="Times New Roman" w:hAnsi="Times New Roman" w:cs="Times New Roman"/>
          <w:sz w:val="24"/>
          <w:szCs w:val="24"/>
        </w:rPr>
        <w:t xml:space="preserve"> w Gozdowie</w:t>
      </w:r>
      <w:r w:rsidR="001B676A">
        <w:rPr>
          <w:rFonts w:ascii="Times New Roman" w:hAnsi="Times New Roman" w:cs="Times New Roman"/>
          <w:sz w:val="24"/>
          <w:szCs w:val="24"/>
        </w:rPr>
        <w:t xml:space="preserve">, </w:t>
      </w:r>
      <w:r w:rsidR="00F0571D" w:rsidRPr="001B676A">
        <w:rPr>
          <w:rFonts w:ascii="Times New Roman" w:hAnsi="Times New Roman" w:cs="Times New Roman"/>
          <w:sz w:val="24"/>
          <w:szCs w:val="24"/>
        </w:rPr>
        <w:t>Dożynki w miejscowościach Lelice</w:t>
      </w:r>
      <w:r w:rsidR="001B676A">
        <w:rPr>
          <w:rFonts w:ascii="Times New Roman" w:hAnsi="Times New Roman" w:cs="Times New Roman"/>
          <w:sz w:val="24"/>
          <w:szCs w:val="24"/>
        </w:rPr>
        <w:t xml:space="preserve"> i </w:t>
      </w:r>
      <w:r w:rsidR="00F0571D" w:rsidRPr="001B676A">
        <w:rPr>
          <w:rFonts w:ascii="Times New Roman" w:hAnsi="Times New Roman" w:cs="Times New Roman"/>
          <w:sz w:val="24"/>
          <w:szCs w:val="24"/>
        </w:rPr>
        <w:t>Kurowo</w:t>
      </w:r>
      <w:r w:rsidR="001B676A">
        <w:rPr>
          <w:rFonts w:ascii="Times New Roman" w:hAnsi="Times New Roman" w:cs="Times New Roman"/>
          <w:sz w:val="24"/>
          <w:szCs w:val="24"/>
        </w:rPr>
        <w:t xml:space="preserve">, </w:t>
      </w:r>
      <w:r w:rsidR="00F0571D" w:rsidRPr="001B676A">
        <w:rPr>
          <w:rFonts w:ascii="Times New Roman" w:hAnsi="Times New Roman" w:cs="Times New Roman"/>
          <w:sz w:val="24"/>
          <w:szCs w:val="24"/>
        </w:rPr>
        <w:t>Dzień Edukacji Narodowej</w:t>
      </w:r>
      <w:r w:rsidR="001B676A">
        <w:rPr>
          <w:rFonts w:ascii="Times New Roman" w:hAnsi="Times New Roman" w:cs="Times New Roman"/>
          <w:sz w:val="24"/>
          <w:szCs w:val="24"/>
        </w:rPr>
        <w:t xml:space="preserve">, </w:t>
      </w:r>
      <w:r w:rsidR="00F0571D" w:rsidRPr="001B676A">
        <w:rPr>
          <w:rFonts w:ascii="Times New Roman" w:hAnsi="Times New Roman" w:cs="Times New Roman"/>
          <w:sz w:val="24"/>
          <w:szCs w:val="24"/>
        </w:rPr>
        <w:t>Święto Niepodległości</w:t>
      </w:r>
      <w:r w:rsidR="001B676A">
        <w:rPr>
          <w:rFonts w:ascii="Times New Roman" w:hAnsi="Times New Roman" w:cs="Times New Roman"/>
          <w:sz w:val="24"/>
          <w:szCs w:val="24"/>
        </w:rPr>
        <w:t>.</w:t>
      </w:r>
    </w:p>
    <w:p w14:paraId="26F41C6A" w14:textId="7988BD58" w:rsidR="00F0571D" w:rsidRPr="00F0571D" w:rsidRDefault="00F0571D" w:rsidP="00F0571D">
      <w:pPr>
        <w:spacing w:after="0"/>
        <w:ind w:firstLine="360"/>
        <w:jc w:val="both"/>
        <w:rPr>
          <w:rFonts w:ascii="Times New Roman" w:hAnsi="Times New Roman" w:cs="Times New Roman"/>
          <w:color w:val="000000" w:themeColor="text1"/>
          <w:sz w:val="24"/>
          <w:szCs w:val="24"/>
        </w:rPr>
      </w:pPr>
      <w:r w:rsidRPr="00F0571D">
        <w:rPr>
          <w:rFonts w:ascii="Times New Roman" w:hAnsi="Times New Roman" w:cs="Times New Roman"/>
          <w:color w:val="000000" w:themeColor="text1"/>
          <w:sz w:val="24"/>
          <w:szCs w:val="24"/>
        </w:rPr>
        <w:t>Ponadto na terenie Gminy</w:t>
      </w:r>
      <w:r>
        <w:rPr>
          <w:rFonts w:ascii="Times New Roman" w:hAnsi="Times New Roman" w:cs="Times New Roman"/>
          <w:color w:val="000000" w:themeColor="text1"/>
          <w:sz w:val="24"/>
          <w:szCs w:val="24"/>
        </w:rPr>
        <w:t xml:space="preserve"> aktywnie </w:t>
      </w:r>
      <w:r w:rsidRPr="00F0571D">
        <w:rPr>
          <w:rFonts w:ascii="Times New Roman" w:hAnsi="Times New Roman" w:cs="Times New Roman"/>
          <w:color w:val="000000" w:themeColor="text1"/>
          <w:sz w:val="24"/>
          <w:szCs w:val="24"/>
        </w:rPr>
        <w:t>działają Koła Gospodyń Wiejskich oraz Gminny Związek Emerytów i Rencistów, które przy wsparciu władz Gminy Gozdowo organizują dla swoich członków wyjazdy integracyjne i imprezy okolicznościowe takie jak obchody Dnia Kobiet, spotkania wigilijne, czy zjazdy Kół Gospodyń.</w:t>
      </w:r>
      <w:r>
        <w:rPr>
          <w:rFonts w:ascii="Times New Roman" w:hAnsi="Times New Roman" w:cs="Times New Roman"/>
          <w:color w:val="000000" w:themeColor="text1"/>
          <w:sz w:val="24"/>
          <w:szCs w:val="24"/>
        </w:rPr>
        <w:t xml:space="preserve"> </w:t>
      </w:r>
    </w:p>
    <w:p w14:paraId="26A01981" w14:textId="42F1A8A7" w:rsidR="00495595" w:rsidRDefault="00495595" w:rsidP="00393777">
      <w:pPr>
        <w:spacing w:after="0" w:line="240" w:lineRule="auto"/>
        <w:ind w:firstLine="709"/>
        <w:jc w:val="both"/>
        <w:rPr>
          <w:rFonts w:ascii="Times New Roman" w:hAnsi="Times New Roman" w:cs="Times New Roman"/>
          <w:sz w:val="24"/>
          <w:szCs w:val="24"/>
        </w:rPr>
      </w:pPr>
      <w:r w:rsidRPr="00DE7F4E">
        <w:rPr>
          <w:rFonts w:ascii="Times New Roman" w:hAnsi="Times New Roman" w:cs="Times New Roman"/>
          <w:sz w:val="24"/>
          <w:szCs w:val="24"/>
        </w:rPr>
        <w:t>Ważną funkcję kulturalną</w:t>
      </w:r>
      <w:r w:rsidR="00DE7F4E" w:rsidRPr="00DE7F4E">
        <w:rPr>
          <w:rFonts w:ascii="Times New Roman" w:hAnsi="Times New Roman" w:cs="Times New Roman"/>
          <w:sz w:val="24"/>
          <w:szCs w:val="24"/>
        </w:rPr>
        <w:t xml:space="preserve"> i rekreacyjną</w:t>
      </w:r>
      <w:r w:rsidRPr="00DE7F4E">
        <w:rPr>
          <w:rFonts w:ascii="Times New Roman" w:hAnsi="Times New Roman" w:cs="Times New Roman"/>
          <w:sz w:val="24"/>
          <w:szCs w:val="24"/>
        </w:rPr>
        <w:t xml:space="preserve"> na terenie Gminy </w:t>
      </w:r>
      <w:r w:rsidR="00DE7F4E" w:rsidRPr="00DE7F4E">
        <w:rPr>
          <w:rFonts w:ascii="Times New Roman" w:hAnsi="Times New Roman" w:cs="Times New Roman"/>
          <w:sz w:val="24"/>
          <w:szCs w:val="24"/>
        </w:rPr>
        <w:t xml:space="preserve">Gozdowo </w:t>
      </w:r>
      <w:r w:rsidRPr="00DE7F4E">
        <w:rPr>
          <w:rFonts w:ascii="Times New Roman" w:hAnsi="Times New Roman" w:cs="Times New Roman"/>
          <w:sz w:val="24"/>
          <w:szCs w:val="24"/>
        </w:rPr>
        <w:t>pełnią świetlice wiejski</w:t>
      </w:r>
      <w:r w:rsidR="00393777">
        <w:rPr>
          <w:rFonts w:ascii="Times New Roman" w:hAnsi="Times New Roman" w:cs="Times New Roman"/>
          <w:sz w:val="24"/>
          <w:szCs w:val="24"/>
        </w:rPr>
        <w:t xml:space="preserve">e, </w:t>
      </w:r>
      <w:r w:rsidRPr="00DE7F4E">
        <w:rPr>
          <w:rFonts w:ascii="Times New Roman" w:hAnsi="Times New Roman" w:cs="Times New Roman"/>
          <w:sz w:val="24"/>
          <w:szCs w:val="24"/>
        </w:rPr>
        <w:t xml:space="preserve">remizy OSP rozmieszczone na całym jej terenie, które są miejscem spotkań mieszkańców. </w:t>
      </w:r>
      <w:r w:rsidR="00393777">
        <w:rPr>
          <w:rFonts w:ascii="Times New Roman" w:hAnsi="Times New Roman" w:cs="Times New Roman"/>
          <w:sz w:val="24"/>
          <w:szCs w:val="24"/>
        </w:rPr>
        <w:t xml:space="preserve">Budynki te </w:t>
      </w:r>
      <w:r w:rsidR="001D67A6">
        <w:rPr>
          <w:rFonts w:ascii="Times New Roman" w:hAnsi="Times New Roman" w:cs="Times New Roman"/>
          <w:sz w:val="24"/>
          <w:szCs w:val="24"/>
        </w:rPr>
        <w:t xml:space="preserve">są usytuowane w miejscowościach: Bombalice, </w:t>
      </w:r>
      <w:r w:rsidR="00EC605E">
        <w:rPr>
          <w:rFonts w:ascii="Times New Roman" w:hAnsi="Times New Roman" w:cs="Times New Roman"/>
          <w:sz w:val="24"/>
          <w:szCs w:val="24"/>
        </w:rPr>
        <w:t>B</w:t>
      </w:r>
      <w:r w:rsidR="001D67A6">
        <w:rPr>
          <w:rFonts w:ascii="Times New Roman" w:hAnsi="Times New Roman" w:cs="Times New Roman"/>
          <w:sz w:val="24"/>
          <w:szCs w:val="24"/>
        </w:rPr>
        <w:t xml:space="preserve">onisław, </w:t>
      </w:r>
      <w:proofErr w:type="spellStart"/>
      <w:r w:rsidR="001D67A6">
        <w:rPr>
          <w:rFonts w:ascii="Times New Roman" w:hAnsi="Times New Roman" w:cs="Times New Roman"/>
          <w:sz w:val="24"/>
          <w:szCs w:val="24"/>
        </w:rPr>
        <w:t>Cetlin</w:t>
      </w:r>
      <w:proofErr w:type="spellEnd"/>
      <w:r w:rsidR="001D67A6">
        <w:rPr>
          <w:rFonts w:ascii="Times New Roman" w:hAnsi="Times New Roman" w:cs="Times New Roman"/>
          <w:sz w:val="24"/>
          <w:szCs w:val="24"/>
        </w:rPr>
        <w:t>, Dzi</w:t>
      </w:r>
      <w:r w:rsidR="00EC605E">
        <w:rPr>
          <w:rFonts w:ascii="Times New Roman" w:hAnsi="Times New Roman" w:cs="Times New Roman"/>
          <w:sz w:val="24"/>
          <w:szCs w:val="24"/>
        </w:rPr>
        <w:t>ę</w:t>
      </w:r>
      <w:r w:rsidR="001D67A6">
        <w:rPr>
          <w:rFonts w:ascii="Times New Roman" w:hAnsi="Times New Roman" w:cs="Times New Roman"/>
          <w:sz w:val="24"/>
          <w:szCs w:val="24"/>
        </w:rPr>
        <w:t>gielewo,</w:t>
      </w:r>
      <w:r w:rsidR="00EC605E">
        <w:rPr>
          <w:rFonts w:ascii="Times New Roman" w:hAnsi="Times New Roman" w:cs="Times New Roman"/>
          <w:sz w:val="24"/>
          <w:szCs w:val="24"/>
        </w:rPr>
        <w:t xml:space="preserve"> </w:t>
      </w:r>
      <w:r w:rsidR="001D67A6">
        <w:rPr>
          <w:rFonts w:ascii="Times New Roman" w:hAnsi="Times New Roman" w:cs="Times New Roman"/>
          <w:sz w:val="24"/>
          <w:szCs w:val="24"/>
        </w:rPr>
        <w:t>Golejewo, Kolczyn,</w:t>
      </w:r>
      <w:r w:rsidR="00EC605E">
        <w:rPr>
          <w:rFonts w:ascii="Times New Roman" w:hAnsi="Times New Roman" w:cs="Times New Roman"/>
          <w:sz w:val="24"/>
          <w:szCs w:val="24"/>
        </w:rPr>
        <w:t xml:space="preserve"> Kowalewo Podborne, Kurowo, Kurówko, Lelice, Bronoszewice, </w:t>
      </w:r>
      <w:proofErr w:type="spellStart"/>
      <w:r w:rsidR="00EC605E">
        <w:rPr>
          <w:rFonts w:ascii="Times New Roman" w:hAnsi="Times New Roman" w:cs="Times New Roman"/>
          <w:sz w:val="24"/>
          <w:szCs w:val="24"/>
        </w:rPr>
        <w:t>Reczewo</w:t>
      </w:r>
      <w:proofErr w:type="spellEnd"/>
      <w:r w:rsidR="00EC605E">
        <w:rPr>
          <w:rFonts w:ascii="Times New Roman" w:hAnsi="Times New Roman" w:cs="Times New Roman"/>
          <w:sz w:val="24"/>
          <w:szCs w:val="24"/>
        </w:rPr>
        <w:t xml:space="preserve">, Rempin, Rękawczyn, Rycharcice. </w:t>
      </w:r>
      <w:r w:rsidR="00393777">
        <w:rPr>
          <w:rFonts w:ascii="Times New Roman" w:hAnsi="Times New Roman" w:cs="Times New Roman"/>
          <w:sz w:val="24"/>
          <w:szCs w:val="24"/>
        </w:rPr>
        <w:t>W</w:t>
      </w:r>
      <w:r w:rsidRPr="00DE7F4E">
        <w:rPr>
          <w:rFonts w:ascii="Times New Roman" w:hAnsi="Times New Roman" w:cs="Times New Roman"/>
          <w:sz w:val="24"/>
          <w:szCs w:val="24"/>
        </w:rPr>
        <w:t>pływają na integrację mieszkańców oraz promocję wspólnego spędzania czasu wolnego. Dzięki działaniom obejmującym remonty świetlic, społeczność lokalna otrzymała atrakcyjne warunki do zbiorowych spotkań, zabawy oraz pracy. Ponadto niniejsze obiekty dają możliwość tworzenia kół i grup zainteresowań zrzeszających różne grupy wiekowe ludności lokalnej. Odnowione budynki w powiązaniu z pięknymi krajobrazami</w:t>
      </w:r>
      <w:r w:rsidR="00EC605E">
        <w:rPr>
          <w:rFonts w:ascii="Times New Roman" w:hAnsi="Times New Roman" w:cs="Times New Roman"/>
          <w:sz w:val="24"/>
          <w:szCs w:val="24"/>
        </w:rPr>
        <w:t xml:space="preserve"> </w:t>
      </w:r>
      <w:r w:rsidRPr="00DE7F4E">
        <w:rPr>
          <w:rFonts w:ascii="Times New Roman" w:hAnsi="Times New Roman" w:cs="Times New Roman"/>
          <w:sz w:val="24"/>
          <w:szCs w:val="24"/>
        </w:rPr>
        <w:t>i walorami przyrodniczymi, zwiększają atrakcyjność Gminy pod względem</w:t>
      </w:r>
      <w:r w:rsidR="00EC605E">
        <w:rPr>
          <w:rFonts w:ascii="Times New Roman" w:hAnsi="Times New Roman" w:cs="Times New Roman"/>
          <w:sz w:val="24"/>
          <w:szCs w:val="24"/>
        </w:rPr>
        <w:t xml:space="preserve"> </w:t>
      </w:r>
      <w:proofErr w:type="spellStart"/>
      <w:r w:rsidRPr="00DE7F4E">
        <w:rPr>
          <w:rFonts w:ascii="Times New Roman" w:hAnsi="Times New Roman" w:cs="Times New Roman"/>
          <w:sz w:val="24"/>
          <w:szCs w:val="24"/>
        </w:rPr>
        <w:t>rekreacyjno</w:t>
      </w:r>
      <w:proofErr w:type="spellEnd"/>
      <w:r w:rsidRPr="00DE7F4E">
        <w:rPr>
          <w:rFonts w:ascii="Times New Roman" w:hAnsi="Times New Roman" w:cs="Times New Roman"/>
          <w:sz w:val="24"/>
          <w:szCs w:val="24"/>
        </w:rPr>
        <w:t xml:space="preserve"> – turystycznym</w:t>
      </w:r>
      <w:r w:rsidR="00DE7F4E">
        <w:rPr>
          <w:rFonts w:ascii="Times New Roman" w:hAnsi="Times New Roman" w:cs="Times New Roman"/>
          <w:sz w:val="24"/>
          <w:szCs w:val="24"/>
        </w:rPr>
        <w:t xml:space="preserve">. </w:t>
      </w:r>
    </w:p>
    <w:p w14:paraId="727DAE25" w14:textId="77777777" w:rsidR="00F0571D" w:rsidRPr="00E622A2" w:rsidRDefault="00F0571D" w:rsidP="00F0571D">
      <w:pPr>
        <w:spacing w:after="0"/>
        <w:jc w:val="both"/>
        <w:rPr>
          <w:rFonts w:ascii="Times New Roman" w:hAnsi="Times New Roman" w:cs="Times New Roman"/>
          <w:b/>
          <w:color w:val="FF0000"/>
          <w:sz w:val="24"/>
          <w:szCs w:val="24"/>
          <w:lang w:eastAsia="pl-PL"/>
        </w:rPr>
      </w:pPr>
    </w:p>
    <w:p w14:paraId="68CBB5A0" w14:textId="5D60E05C" w:rsidR="00D547C5" w:rsidRDefault="00DE7F4E" w:rsidP="00682B60">
      <w:pPr>
        <w:spacing w:after="0"/>
        <w:ind w:left="1080"/>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pPr>
      <w:r w:rsidRPr="003A495D">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6.3</w:t>
      </w:r>
      <w:r w:rsidR="003F350C" w:rsidRPr="003A495D">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w:t>
      </w:r>
      <w:r w:rsidR="00D547C5" w:rsidRPr="003A495D">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 </w:t>
      </w:r>
      <w:r w:rsidR="00A537D8" w:rsidRPr="003A495D">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Ochrona zdrowia</w:t>
      </w:r>
    </w:p>
    <w:p w14:paraId="529AD8C0" w14:textId="526F08BB" w:rsidR="00A53BA5" w:rsidRDefault="00A53BA5" w:rsidP="00CD5474">
      <w:pPr>
        <w:widowControl w:val="0"/>
        <w:suppressAutoHyphens/>
        <w:autoSpaceDE w:val="0"/>
        <w:autoSpaceDN w:val="0"/>
        <w:spacing w:after="0" w:line="240" w:lineRule="auto"/>
        <w:textAlignment w:val="baseline"/>
        <w:rPr>
          <w:rFonts w:ascii="Book Antiqua" w:eastAsia="Times New Roman" w:hAnsi="Book Antiqua" w:cs="Times New Roman"/>
          <w:color w:val="000000"/>
          <w:kern w:val="3"/>
          <w:sz w:val="24"/>
          <w:szCs w:val="24"/>
          <w:lang w:eastAsia="zh-CN" w:bidi="hi-IN"/>
        </w:rPr>
      </w:pPr>
    </w:p>
    <w:p w14:paraId="60AEF721" w14:textId="4FAFD24D" w:rsidR="00A72D4C" w:rsidRDefault="00A72D4C" w:rsidP="005F2D2E">
      <w:pPr>
        <w:spacing w:after="0" w:line="240" w:lineRule="auto"/>
        <w:ind w:firstLine="708"/>
        <w:jc w:val="both"/>
        <w:rPr>
          <w:rFonts w:ascii="Times New Roman" w:hAnsi="Times New Roman" w:cs="Times New Roman"/>
          <w:sz w:val="24"/>
          <w:szCs w:val="24"/>
        </w:rPr>
      </w:pPr>
      <w:r w:rsidRPr="00761907">
        <w:rPr>
          <w:rFonts w:ascii="Times New Roman" w:hAnsi="Times New Roman" w:cs="Times New Roman"/>
          <w:sz w:val="24"/>
          <w:szCs w:val="24"/>
        </w:rPr>
        <w:t xml:space="preserve">Na terenie gminy Podstawową Opiekę Zdrowotną świadczy Samodzielny Publiczny </w:t>
      </w:r>
      <w:r w:rsidR="00221D4F">
        <w:rPr>
          <w:rFonts w:ascii="Times New Roman" w:hAnsi="Times New Roman" w:cs="Times New Roman"/>
          <w:sz w:val="24"/>
          <w:szCs w:val="24"/>
        </w:rPr>
        <w:t>Z</w:t>
      </w:r>
      <w:r w:rsidRPr="00761907">
        <w:rPr>
          <w:rFonts w:ascii="Times New Roman" w:hAnsi="Times New Roman" w:cs="Times New Roman"/>
          <w:sz w:val="24"/>
          <w:szCs w:val="24"/>
        </w:rPr>
        <w:t xml:space="preserve">akład Opieki Zdrowotnej </w:t>
      </w:r>
      <w:r>
        <w:rPr>
          <w:rFonts w:ascii="Times New Roman" w:hAnsi="Times New Roman" w:cs="Times New Roman"/>
          <w:sz w:val="24"/>
          <w:szCs w:val="24"/>
        </w:rPr>
        <w:t>w Gozdowie, który został powołany Uchwałą Rady Gminy w 1999 roku</w:t>
      </w:r>
      <w:r w:rsidR="00393777">
        <w:rPr>
          <w:rFonts w:ascii="Times New Roman" w:hAnsi="Times New Roman" w:cs="Times New Roman"/>
          <w:sz w:val="24"/>
          <w:szCs w:val="24"/>
        </w:rPr>
        <w:t xml:space="preserve"> </w:t>
      </w:r>
      <w:r>
        <w:rPr>
          <w:rFonts w:ascii="Times New Roman" w:hAnsi="Times New Roman" w:cs="Times New Roman"/>
          <w:sz w:val="24"/>
          <w:szCs w:val="24"/>
        </w:rPr>
        <w:t>i został zarejestrowany w Wydziale Gospodarczym Sadu Rejonowego w Płocku. SPZOZ posiada również swoją Fili</w:t>
      </w:r>
      <w:r w:rsidR="00393777">
        <w:rPr>
          <w:rFonts w:ascii="Times New Roman" w:hAnsi="Times New Roman" w:cs="Times New Roman"/>
          <w:sz w:val="24"/>
          <w:szCs w:val="24"/>
        </w:rPr>
        <w:t>ę</w:t>
      </w:r>
      <w:r w:rsidR="005F2D2E">
        <w:rPr>
          <w:rFonts w:ascii="Times New Roman" w:hAnsi="Times New Roman" w:cs="Times New Roman"/>
          <w:sz w:val="24"/>
          <w:szCs w:val="24"/>
        </w:rPr>
        <w:t xml:space="preserve"> </w:t>
      </w:r>
      <w:r>
        <w:rPr>
          <w:rFonts w:ascii="Times New Roman" w:hAnsi="Times New Roman" w:cs="Times New Roman"/>
          <w:sz w:val="24"/>
          <w:szCs w:val="24"/>
        </w:rPr>
        <w:t xml:space="preserve">w Lelicach. </w:t>
      </w:r>
    </w:p>
    <w:p w14:paraId="334BA9F8" w14:textId="2723AA38" w:rsidR="00A72D4C" w:rsidRDefault="00A72D4C" w:rsidP="00CD5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Samodzielny Publiczny Zakład Opieki Zdrowotnej w 2020 roku miał zawarte kontrakty                       z Narodowym Funduszem Zdrowia w następujących rodzajach:</w:t>
      </w:r>
    </w:p>
    <w:p w14:paraId="78C46808" w14:textId="77777777" w:rsidR="00A72D4C" w:rsidRDefault="00A72D4C" w:rsidP="00A461FE">
      <w:pPr>
        <w:pStyle w:val="Akapitzlist"/>
        <w:numPr>
          <w:ilvl w:val="0"/>
          <w:numId w:val="6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Podstawowa Opieka Zdrowotna;</w:t>
      </w:r>
    </w:p>
    <w:p w14:paraId="21D7EC0D" w14:textId="77777777" w:rsidR="00A72D4C" w:rsidRDefault="00A72D4C" w:rsidP="00A461FE">
      <w:pPr>
        <w:pStyle w:val="Akapitzlist"/>
        <w:numPr>
          <w:ilvl w:val="0"/>
          <w:numId w:val="6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Leczenie Stomatologiczne w zakresie świadczeń </w:t>
      </w:r>
      <w:proofErr w:type="spellStart"/>
      <w:r>
        <w:rPr>
          <w:rFonts w:ascii="Times New Roman" w:hAnsi="Times New Roman" w:cs="Times New Roman"/>
          <w:sz w:val="24"/>
          <w:szCs w:val="24"/>
        </w:rPr>
        <w:t>ogólno</w:t>
      </w:r>
      <w:proofErr w:type="spellEnd"/>
      <w:r>
        <w:rPr>
          <w:rFonts w:ascii="Times New Roman" w:hAnsi="Times New Roman" w:cs="Times New Roman"/>
          <w:sz w:val="24"/>
          <w:szCs w:val="24"/>
        </w:rPr>
        <w:t>-stomatologicznych;</w:t>
      </w:r>
    </w:p>
    <w:p w14:paraId="73876CFC" w14:textId="77777777" w:rsidR="00A72D4C" w:rsidRDefault="00A72D4C" w:rsidP="00A461FE">
      <w:pPr>
        <w:pStyle w:val="Akapitzlist"/>
        <w:numPr>
          <w:ilvl w:val="0"/>
          <w:numId w:val="6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Ambulatoryjna Opieka Specjalistyczna w zakresie świadczeń położniczo-ginekologicznych. </w:t>
      </w:r>
    </w:p>
    <w:p w14:paraId="2D6CFD94" w14:textId="4FC142DA" w:rsidR="00A72D4C" w:rsidRDefault="00A72D4C" w:rsidP="00CD5474">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Na dzień 31.12.2020</w:t>
      </w:r>
      <w:r w:rsidR="00221D4F">
        <w:rPr>
          <w:rFonts w:ascii="Times New Roman" w:hAnsi="Times New Roman" w:cs="Times New Roman"/>
          <w:sz w:val="24"/>
          <w:szCs w:val="24"/>
        </w:rPr>
        <w:t xml:space="preserve"> </w:t>
      </w:r>
      <w:r>
        <w:rPr>
          <w:rFonts w:ascii="Times New Roman" w:hAnsi="Times New Roman" w:cs="Times New Roman"/>
          <w:sz w:val="24"/>
          <w:szCs w:val="24"/>
        </w:rPr>
        <w:t xml:space="preserve">r. liczba pacjentów zadeklarowanych do SPZOZ wynosiła 4.541 osób                  w tym: w Ośrodku Zdrowia w Gozdowie – 3.575 osób, a w Filii w Lelicach – 966 osób. </w:t>
      </w:r>
    </w:p>
    <w:p w14:paraId="4948DE52" w14:textId="77777777" w:rsidR="00A72D4C" w:rsidRDefault="00A72D4C" w:rsidP="00CD5474">
      <w:pPr>
        <w:spacing w:after="0" w:line="240" w:lineRule="auto"/>
        <w:jc w:val="both"/>
        <w:rPr>
          <w:rFonts w:ascii="Times New Roman" w:hAnsi="Times New Roman" w:cs="Times New Roman"/>
          <w:sz w:val="24"/>
          <w:szCs w:val="24"/>
        </w:rPr>
      </w:pPr>
      <w:r w:rsidRPr="00AD2C08">
        <w:rPr>
          <w:rFonts w:ascii="Times New Roman" w:hAnsi="Times New Roman" w:cs="Times New Roman"/>
          <w:sz w:val="24"/>
          <w:szCs w:val="24"/>
        </w:rPr>
        <w:t>Badania laboratoryjne wykonywane są przez licencjonowanych podwykonawców:</w:t>
      </w:r>
    </w:p>
    <w:p w14:paraId="0B85DB8A" w14:textId="77777777" w:rsidR="00A72D4C" w:rsidRDefault="00A72D4C" w:rsidP="00A461FE">
      <w:pPr>
        <w:pStyle w:val="Akapitzlist"/>
        <w:numPr>
          <w:ilvl w:val="0"/>
          <w:numId w:val="6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Laboratoria medyczne Grupa ALAB Sp. z.o.o. w Płocku;</w:t>
      </w:r>
    </w:p>
    <w:p w14:paraId="2943F841" w14:textId="452FCBAE" w:rsidR="00A72D4C" w:rsidRDefault="00A72D4C" w:rsidP="00A461FE">
      <w:pPr>
        <w:pStyle w:val="Akapitzlist"/>
        <w:numPr>
          <w:ilvl w:val="0"/>
          <w:numId w:val="6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Laboratori</w:t>
      </w:r>
      <w:r w:rsidR="005F2D2E">
        <w:rPr>
          <w:rFonts w:ascii="Times New Roman" w:hAnsi="Times New Roman" w:cs="Times New Roman"/>
          <w:sz w:val="24"/>
          <w:szCs w:val="24"/>
        </w:rPr>
        <w:t>um</w:t>
      </w:r>
      <w:r>
        <w:rPr>
          <w:rFonts w:ascii="Times New Roman" w:hAnsi="Times New Roman" w:cs="Times New Roman"/>
          <w:sz w:val="24"/>
          <w:szCs w:val="24"/>
        </w:rPr>
        <w:t xml:space="preserve"> Samodzielnego Publicznego Zespołu Zakładów Opieki Zdrowotne</w:t>
      </w:r>
      <w:r w:rsidR="005F2D2E">
        <w:rPr>
          <w:rFonts w:ascii="Times New Roman" w:hAnsi="Times New Roman" w:cs="Times New Roman"/>
          <w:sz w:val="24"/>
          <w:szCs w:val="24"/>
        </w:rPr>
        <w:t xml:space="preserve">                           </w:t>
      </w:r>
      <w:r>
        <w:rPr>
          <w:rFonts w:ascii="Times New Roman" w:hAnsi="Times New Roman" w:cs="Times New Roman"/>
          <w:sz w:val="24"/>
          <w:szCs w:val="24"/>
        </w:rPr>
        <w:t xml:space="preserve"> w Sierpcu;</w:t>
      </w:r>
    </w:p>
    <w:p w14:paraId="2F979527" w14:textId="77777777" w:rsidR="00A72D4C" w:rsidRDefault="00A72D4C" w:rsidP="00A461FE">
      <w:pPr>
        <w:pStyle w:val="Akapitzlist"/>
        <w:numPr>
          <w:ilvl w:val="0"/>
          <w:numId w:val="6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ZIP Laboratoria w Płocku.</w:t>
      </w:r>
    </w:p>
    <w:p w14:paraId="6541D434" w14:textId="77777777" w:rsidR="00A72D4C" w:rsidRPr="00FC56D0" w:rsidRDefault="00A72D4C" w:rsidP="00CD5474">
      <w:pPr>
        <w:spacing w:after="0" w:line="240" w:lineRule="auto"/>
        <w:ind w:firstLine="360"/>
        <w:jc w:val="both"/>
        <w:rPr>
          <w:rFonts w:ascii="Times New Roman" w:hAnsi="Times New Roman" w:cs="Times New Roman"/>
          <w:sz w:val="24"/>
          <w:szCs w:val="24"/>
        </w:rPr>
      </w:pPr>
      <w:r w:rsidRPr="00FC56D0">
        <w:rPr>
          <w:rFonts w:ascii="Times New Roman" w:hAnsi="Times New Roman" w:cs="Times New Roman"/>
          <w:sz w:val="24"/>
          <w:szCs w:val="24"/>
        </w:rPr>
        <w:lastRenderedPageBreak/>
        <w:t xml:space="preserve">Pozostałe badania dodatkowe w tym obrazowe zlecane są podwykonawcom SPZZOZ </w:t>
      </w:r>
      <w:r>
        <w:rPr>
          <w:rFonts w:ascii="Times New Roman" w:hAnsi="Times New Roman" w:cs="Times New Roman"/>
          <w:sz w:val="24"/>
          <w:szCs w:val="24"/>
        </w:rPr>
        <w:t xml:space="preserve">                </w:t>
      </w:r>
      <w:r w:rsidRPr="00FC56D0">
        <w:rPr>
          <w:rFonts w:ascii="Times New Roman" w:hAnsi="Times New Roman" w:cs="Times New Roman"/>
          <w:sz w:val="24"/>
          <w:szCs w:val="24"/>
        </w:rPr>
        <w:t xml:space="preserve">w Sierpcu, NZOZ CM „Omega” w Płocku, </w:t>
      </w:r>
      <w:proofErr w:type="spellStart"/>
      <w:r w:rsidRPr="00FC56D0">
        <w:rPr>
          <w:rFonts w:ascii="Times New Roman" w:hAnsi="Times New Roman" w:cs="Times New Roman"/>
          <w:sz w:val="24"/>
          <w:szCs w:val="24"/>
        </w:rPr>
        <w:t>Mamma-Dens</w:t>
      </w:r>
      <w:proofErr w:type="spellEnd"/>
      <w:r w:rsidRPr="00FC56D0">
        <w:rPr>
          <w:rFonts w:ascii="Times New Roman" w:hAnsi="Times New Roman" w:cs="Times New Roman"/>
          <w:sz w:val="24"/>
          <w:szCs w:val="24"/>
        </w:rPr>
        <w:t xml:space="preserve"> w Płocku ul. Jesienna, NZOZ Terapia w Płocku oraz Zakładom Protetycznym. </w:t>
      </w:r>
    </w:p>
    <w:p w14:paraId="044B3395" w14:textId="3DD115A2" w:rsidR="00495595" w:rsidRDefault="00A72D4C" w:rsidP="00133AD3">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Podstawowe badania USG oraz badanie EKG wykonywane były w Ośrodku Zdrowia                     w Gozdowie oraz Filii w Lelicach. </w:t>
      </w:r>
      <w:r w:rsidR="005F2D2E">
        <w:rPr>
          <w:rFonts w:ascii="Times New Roman" w:hAnsi="Times New Roman" w:cs="Times New Roman"/>
          <w:sz w:val="24"/>
          <w:szCs w:val="24"/>
        </w:rPr>
        <w:t>N</w:t>
      </w:r>
      <w:r w:rsidR="00495595" w:rsidRPr="00703B2D">
        <w:rPr>
          <w:rFonts w:ascii="Times New Roman" w:hAnsi="Times New Roman" w:cs="Times New Roman"/>
          <w:sz w:val="24"/>
          <w:szCs w:val="24"/>
        </w:rPr>
        <w:t xml:space="preserve">a terenie Gminy </w:t>
      </w:r>
      <w:r w:rsidR="00703B2D" w:rsidRPr="00703B2D">
        <w:rPr>
          <w:rFonts w:ascii="Times New Roman" w:hAnsi="Times New Roman" w:cs="Times New Roman"/>
          <w:sz w:val="24"/>
          <w:szCs w:val="24"/>
        </w:rPr>
        <w:t xml:space="preserve">w miejscowości Gozdowo </w:t>
      </w:r>
      <w:r w:rsidR="005F2D2E">
        <w:rPr>
          <w:rFonts w:ascii="Times New Roman" w:hAnsi="Times New Roman" w:cs="Times New Roman"/>
          <w:sz w:val="24"/>
          <w:szCs w:val="24"/>
        </w:rPr>
        <w:t xml:space="preserve">funkcjonuje </w:t>
      </w:r>
      <w:r w:rsidR="00495595" w:rsidRPr="00703B2D">
        <w:rPr>
          <w:rFonts w:ascii="Times New Roman" w:hAnsi="Times New Roman" w:cs="Times New Roman"/>
          <w:sz w:val="24"/>
          <w:szCs w:val="24"/>
        </w:rPr>
        <w:t xml:space="preserve">apteka </w:t>
      </w:r>
      <w:r w:rsidR="00703B2D" w:rsidRPr="00703B2D">
        <w:rPr>
          <w:rFonts w:ascii="Times New Roman" w:hAnsi="Times New Roman" w:cs="Times New Roman"/>
          <w:sz w:val="24"/>
          <w:szCs w:val="24"/>
        </w:rPr>
        <w:t>oraz</w:t>
      </w:r>
      <w:r w:rsidR="00495595" w:rsidRPr="00703B2D">
        <w:rPr>
          <w:rFonts w:ascii="Times New Roman" w:hAnsi="Times New Roman" w:cs="Times New Roman"/>
          <w:sz w:val="24"/>
          <w:szCs w:val="24"/>
        </w:rPr>
        <w:t xml:space="preserve"> punkt apteczn</w:t>
      </w:r>
      <w:r w:rsidR="00703B2D" w:rsidRPr="00703B2D">
        <w:rPr>
          <w:rFonts w:ascii="Times New Roman" w:hAnsi="Times New Roman" w:cs="Times New Roman"/>
          <w:sz w:val="24"/>
          <w:szCs w:val="24"/>
        </w:rPr>
        <w:t>y</w:t>
      </w:r>
      <w:r w:rsidR="00703B2D">
        <w:rPr>
          <w:rFonts w:ascii="Times New Roman" w:hAnsi="Times New Roman" w:cs="Times New Roman"/>
          <w:sz w:val="24"/>
          <w:szCs w:val="24"/>
        </w:rPr>
        <w:t xml:space="preserve"> </w:t>
      </w:r>
      <w:r w:rsidR="00703B2D" w:rsidRPr="00703B2D">
        <w:rPr>
          <w:rFonts w:ascii="Times New Roman" w:hAnsi="Times New Roman" w:cs="Times New Roman"/>
          <w:sz w:val="24"/>
          <w:szCs w:val="24"/>
        </w:rPr>
        <w:t>w</w:t>
      </w:r>
      <w:r w:rsidR="00682B60">
        <w:rPr>
          <w:rFonts w:ascii="Times New Roman" w:hAnsi="Times New Roman" w:cs="Times New Roman"/>
          <w:sz w:val="24"/>
          <w:szCs w:val="24"/>
        </w:rPr>
        <w:t xml:space="preserve"> miejscowości</w:t>
      </w:r>
      <w:r w:rsidR="00703B2D" w:rsidRPr="00703B2D">
        <w:rPr>
          <w:rFonts w:ascii="Times New Roman" w:hAnsi="Times New Roman" w:cs="Times New Roman"/>
          <w:sz w:val="24"/>
          <w:szCs w:val="24"/>
        </w:rPr>
        <w:t xml:space="preserve"> Lelic</w:t>
      </w:r>
      <w:r w:rsidR="00682B60">
        <w:rPr>
          <w:rFonts w:ascii="Times New Roman" w:hAnsi="Times New Roman" w:cs="Times New Roman"/>
          <w:sz w:val="24"/>
          <w:szCs w:val="24"/>
        </w:rPr>
        <w:t>e</w:t>
      </w:r>
      <w:r w:rsidR="00703B2D" w:rsidRPr="00703B2D">
        <w:rPr>
          <w:rFonts w:ascii="Times New Roman" w:hAnsi="Times New Roman" w:cs="Times New Roman"/>
          <w:sz w:val="24"/>
          <w:szCs w:val="24"/>
        </w:rPr>
        <w:t xml:space="preserve">. </w:t>
      </w:r>
      <w:r w:rsidR="00943E55">
        <w:rPr>
          <w:rFonts w:ascii="Times New Roman" w:hAnsi="Times New Roman" w:cs="Times New Roman"/>
          <w:sz w:val="24"/>
          <w:szCs w:val="24"/>
        </w:rPr>
        <w:t>M</w:t>
      </w:r>
      <w:r w:rsidR="00495595" w:rsidRPr="00703B2D">
        <w:rPr>
          <w:rFonts w:ascii="Times New Roman" w:hAnsi="Times New Roman" w:cs="Times New Roman"/>
          <w:sz w:val="24"/>
          <w:szCs w:val="24"/>
        </w:rPr>
        <w:t xml:space="preserve">ieszkańcy </w:t>
      </w:r>
      <w:r w:rsidR="00943E55">
        <w:rPr>
          <w:rFonts w:ascii="Times New Roman" w:hAnsi="Times New Roman" w:cs="Times New Roman"/>
          <w:sz w:val="24"/>
          <w:szCs w:val="24"/>
        </w:rPr>
        <w:t xml:space="preserve">gminy </w:t>
      </w:r>
      <w:r w:rsidR="00495595" w:rsidRPr="00703B2D">
        <w:rPr>
          <w:rFonts w:ascii="Times New Roman" w:hAnsi="Times New Roman" w:cs="Times New Roman"/>
          <w:sz w:val="24"/>
          <w:szCs w:val="24"/>
        </w:rPr>
        <w:t xml:space="preserve">mają zapewniony dogodny dostęp do leczenia szpitalnego – w oddalonym o zaledwie </w:t>
      </w:r>
      <w:r w:rsidR="00703B2D" w:rsidRPr="00703B2D">
        <w:rPr>
          <w:rFonts w:ascii="Times New Roman" w:hAnsi="Times New Roman" w:cs="Times New Roman"/>
          <w:sz w:val="24"/>
          <w:szCs w:val="24"/>
        </w:rPr>
        <w:t>24</w:t>
      </w:r>
      <w:r w:rsidR="00495595" w:rsidRPr="00703B2D">
        <w:rPr>
          <w:rFonts w:ascii="Times New Roman" w:hAnsi="Times New Roman" w:cs="Times New Roman"/>
          <w:sz w:val="24"/>
          <w:szCs w:val="24"/>
        </w:rPr>
        <w:t xml:space="preserve"> km Płocku</w:t>
      </w:r>
      <w:r w:rsidR="00FB677C">
        <w:rPr>
          <w:rFonts w:ascii="Times New Roman" w:hAnsi="Times New Roman" w:cs="Times New Roman"/>
          <w:sz w:val="24"/>
          <w:szCs w:val="24"/>
        </w:rPr>
        <w:t xml:space="preserve"> gdzie </w:t>
      </w:r>
      <w:r w:rsidR="00495595" w:rsidRPr="00703B2D">
        <w:rPr>
          <w:rFonts w:ascii="Times New Roman" w:hAnsi="Times New Roman" w:cs="Times New Roman"/>
          <w:sz w:val="24"/>
          <w:szCs w:val="24"/>
        </w:rPr>
        <w:t>znajdują się dwa szpitale</w:t>
      </w:r>
      <w:r w:rsidR="00703B2D" w:rsidRPr="00703B2D">
        <w:rPr>
          <w:rFonts w:ascii="Times New Roman" w:hAnsi="Times New Roman" w:cs="Times New Roman"/>
          <w:sz w:val="24"/>
          <w:szCs w:val="24"/>
        </w:rPr>
        <w:t>,</w:t>
      </w:r>
      <w:r w:rsidR="000B42DA">
        <w:rPr>
          <w:rFonts w:ascii="Times New Roman" w:hAnsi="Times New Roman" w:cs="Times New Roman"/>
          <w:sz w:val="24"/>
          <w:szCs w:val="24"/>
        </w:rPr>
        <w:t xml:space="preserve"> </w:t>
      </w:r>
      <w:r w:rsidR="00FB677C">
        <w:rPr>
          <w:rFonts w:ascii="Times New Roman" w:hAnsi="Times New Roman" w:cs="Times New Roman"/>
          <w:sz w:val="24"/>
          <w:szCs w:val="24"/>
        </w:rPr>
        <w:t>oraz</w:t>
      </w:r>
      <w:r w:rsidR="00703B2D" w:rsidRPr="00703B2D">
        <w:rPr>
          <w:rFonts w:ascii="Times New Roman" w:hAnsi="Times New Roman" w:cs="Times New Roman"/>
          <w:sz w:val="24"/>
          <w:szCs w:val="24"/>
        </w:rPr>
        <w:t xml:space="preserve"> </w:t>
      </w:r>
      <w:r w:rsidR="00FB677C">
        <w:rPr>
          <w:rFonts w:ascii="Times New Roman" w:hAnsi="Times New Roman" w:cs="Times New Roman"/>
          <w:sz w:val="24"/>
          <w:szCs w:val="24"/>
        </w:rPr>
        <w:t xml:space="preserve"> </w:t>
      </w:r>
      <w:r w:rsidR="00703B2D" w:rsidRPr="00703B2D">
        <w:rPr>
          <w:rFonts w:ascii="Times New Roman" w:hAnsi="Times New Roman" w:cs="Times New Roman"/>
          <w:sz w:val="24"/>
          <w:szCs w:val="24"/>
        </w:rPr>
        <w:t xml:space="preserve">w </w:t>
      </w:r>
      <w:r w:rsidR="00FB677C">
        <w:rPr>
          <w:rFonts w:ascii="Times New Roman" w:hAnsi="Times New Roman" w:cs="Times New Roman"/>
          <w:sz w:val="24"/>
          <w:szCs w:val="24"/>
        </w:rPr>
        <w:t xml:space="preserve">oddalonym od gminy o 18 km mieście </w:t>
      </w:r>
      <w:r w:rsidR="00703B2D" w:rsidRPr="00703B2D">
        <w:rPr>
          <w:rFonts w:ascii="Times New Roman" w:hAnsi="Times New Roman" w:cs="Times New Roman"/>
          <w:sz w:val="24"/>
          <w:szCs w:val="24"/>
        </w:rPr>
        <w:t>Sierpc jeden</w:t>
      </w:r>
      <w:r w:rsidR="00FB677C">
        <w:rPr>
          <w:rFonts w:ascii="Times New Roman" w:hAnsi="Times New Roman" w:cs="Times New Roman"/>
          <w:sz w:val="24"/>
          <w:szCs w:val="24"/>
        </w:rPr>
        <w:t xml:space="preserve"> szpital</w:t>
      </w:r>
      <w:r w:rsidR="00703B2D" w:rsidRPr="00703B2D">
        <w:rPr>
          <w:rFonts w:ascii="Times New Roman" w:hAnsi="Times New Roman" w:cs="Times New Roman"/>
          <w:sz w:val="24"/>
          <w:szCs w:val="24"/>
        </w:rPr>
        <w:t xml:space="preserve">. </w:t>
      </w:r>
    </w:p>
    <w:p w14:paraId="5D2F9E1A" w14:textId="77777777" w:rsidR="00D547C5" w:rsidRPr="00E622A2" w:rsidRDefault="00D547C5" w:rsidP="000B42DA">
      <w:pPr>
        <w:spacing w:after="0" w:line="240" w:lineRule="auto"/>
        <w:jc w:val="both"/>
        <w:rPr>
          <w:rFonts w:ascii="Times New Roman" w:hAnsi="Times New Roman" w:cs="Times New Roman"/>
          <w:b/>
          <w:color w:val="FF0000"/>
          <w:sz w:val="24"/>
          <w:szCs w:val="24"/>
          <w:lang w:eastAsia="pl-PL"/>
        </w:rPr>
      </w:pPr>
    </w:p>
    <w:p w14:paraId="53FC0E5F" w14:textId="1156A882" w:rsidR="00D547C5" w:rsidRPr="003A495D" w:rsidRDefault="00DE7F4E" w:rsidP="000B42DA">
      <w:pPr>
        <w:spacing w:after="0" w:line="240" w:lineRule="auto"/>
        <w:ind w:left="1080"/>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pPr>
      <w:r w:rsidRPr="003A495D">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6.4</w:t>
      </w:r>
      <w:r w:rsidR="003F350C" w:rsidRPr="003A495D">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 </w:t>
      </w:r>
      <w:r w:rsidR="00A537D8" w:rsidRPr="003A495D">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Pomoc społeczna</w:t>
      </w:r>
    </w:p>
    <w:p w14:paraId="17F0F0E8" w14:textId="77777777" w:rsidR="001B676A" w:rsidRPr="00E622A2" w:rsidRDefault="001B676A" w:rsidP="000B42DA">
      <w:pPr>
        <w:spacing w:after="0" w:line="240" w:lineRule="auto"/>
        <w:ind w:left="1080"/>
        <w:rPr>
          <w:rFonts w:ascii="Times New Roman" w:hAnsi="Times New Roman" w:cs="Times New Roman"/>
          <w:b/>
          <w:color w:val="000000" w:themeColor="text1"/>
          <w:sz w:val="26"/>
          <w:szCs w:val="26"/>
          <w:lang w:eastAsia="pl-PL"/>
        </w:rPr>
      </w:pPr>
    </w:p>
    <w:p w14:paraId="7F30F009" w14:textId="6638C573" w:rsidR="00385322" w:rsidRDefault="003A47ED" w:rsidP="003A495D">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3503F" w:rsidRPr="003A47ED">
        <w:rPr>
          <w:rFonts w:ascii="Times New Roman" w:hAnsi="Times New Roman" w:cs="Times New Roman"/>
          <w:sz w:val="24"/>
          <w:szCs w:val="24"/>
        </w:rPr>
        <w:t xml:space="preserve">W Gminie Gozdowo zadania z zakresu pomocy społecznej wynikające z ustawy z dnia </w:t>
      </w:r>
      <w:r w:rsidRPr="003A47ED">
        <w:rPr>
          <w:rFonts w:ascii="Times New Roman" w:hAnsi="Times New Roman" w:cs="Times New Roman"/>
          <w:sz w:val="24"/>
          <w:szCs w:val="24"/>
        </w:rPr>
        <w:t xml:space="preserve">                     </w:t>
      </w:r>
      <w:r w:rsidR="0083503F" w:rsidRPr="003A47ED">
        <w:rPr>
          <w:rFonts w:ascii="Times New Roman" w:hAnsi="Times New Roman" w:cs="Times New Roman"/>
          <w:sz w:val="24"/>
          <w:szCs w:val="24"/>
        </w:rPr>
        <w:t>12 marca 2004 roku o pomocy</w:t>
      </w:r>
      <w:r w:rsidR="00CD5474">
        <w:rPr>
          <w:rFonts w:ascii="Times New Roman" w:hAnsi="Times New Roman" w:cs="Times New Roman"/>
          <w:sz w:val="24"/>
          <w:szCs w:val="24"/>
        </w:rPr>
        <w:t xml:space="preserve"> </w:t>
      </w:r>
      <w:r w:rsidR="0083503F" w:rsidRPr="003A47ED">
        <w:rPr>
          <w:rFonts w:ascii="Times New Roman" w:hAnsi="Times New Roman" w:cs="Times New Roman"/>
          <w:sz w:val="24"/>
          <w:szCs w:val="24"/>
        </w:rPr>
        <w:t>społecznej, oraz inne zadania wynikające z nałożonych ustaw</w:t>
      </w:r>
      <w:r w:rsidR="00682B60">
        <w:rPr>
          <w:rFonts w:ascii="Times New Roman" w:hAnsi="Times New Roman" w:cs="Times New Roman"/>
          <w:sz w:val="24"/>
          <w:szCs w:val="24"/>
        </w:rPr>
        <w:t xml:space="preserve">           </w:t>
      </w:r>
      <w:r w:rsidR="0083503F" w:rsidRPr="003A47ED">
        <w:rPr>
          <w:rFonts w:ascii="Times New Roman" w:hAnsi="Times New Roman" w:cs="Times New Roman"/>
          <w:sz w:val="24"/>
          <w:szCs w:val="24"/>
        </w:rPr>
        <w:t xml:space="preserve"> tj. świadczenia rodzinne, fundusz alimentacyjny, stypendia </w:t>
      </w:r>
      <w:r w:rsidR="005F2D2E">
        <w:rPr>
          <w:rFonts w:ascii="Times New Roman" w:hAnsi="Times New Roman" w:cs="Times New Roman"/>
          <w:sz w:val="24"/>
          <w:szCs w:val="24"/>
        </w:rPr>
        <w:t xml:space="preserve">i </w:t>
      </w:r>
      <w:r w:rsidR="0083503F" w:rsidRPr="003A47ED">
        <w:rPr>
          <w:rFonts w:ascii="Times New Roman" w:hAnsi="Times New Roman" w:cs="Times New Roman"/>
          <w:sz w:val="24"/>
          <w:szCs w:val="24"/>
        </w:rPr>
        <w:t>zasiłki szkolne</w:t>
      </w:r>
      <w:r w:rsidR="005F2D2E">
        <w:rPr>
          <w:rFonts w:ascii="Times New Roman" w:hAnsi="Times New Roman" w:cs="Times New Roman"/>
          <w:sz w:val="24"/>
          <w:szCs w:val="24"/>
        </w:rPr>
        <w:t xml:space="preserve"> o charakterze socjalnym</w:t>
      </w:r>
      <w:r w:rsidR="0083503F" w:rsidRPr="003A47ED">
        <w:rPr>
          <w:rFonts w:ascii="Times New Roman" w:hAnsi="Times New Roman" w:cs="Times New Roman"/>
          <w:sz w:val="24"/>
          <w:szCs w:val="24"/>
        </w:rPr>
        <w:t>, dodatki mieszkaniowe, świadczenia wychowawcze, świadczenia 300+</w:t>
      </w:r>
      <w:r w:rsidR="00943E55">
        <w:rPr>
          <w:rFonts w:ascii="Times New Roman" w:hAnsi="Times New Roman" w:cs="Times New Roman"/>
          <w:sz w:val="24"/>
          <w:szCs w:val="24"/>
        </w:rPr>
        <w:t xml:space="preserve"> i 500+,</w:t>
      </w:r>
      <w:r w:rsidR="0083503F" w:rsidRPr="003A47ED">
        <w:rPr>
          <w:rFonts w:ascii="Times New Roman" w:hAnsi="Times New Roman" w:cs="Times New Roman"/>
          <w:sz w:val="24"/>
          <w:szCs w:val="24"/>
        </w:rPr>
        <w:t xml:space="preserve"> karta dużej rodziny, pomoc rodzinom niewydolnym wychowawczo, realizuje Gminny Ośrodek Pomocy Społecznej w Gozdowie.</w:t>
      </w:r>
      <w:r w:rsidR="000B42DA">
        <w:rPr>
          <w:rFonts w:ascii="Times New Roman" w:hAnsi="Times New Roman" w:cs="Times New Roman"/>
          <w:sz w:val="24"/>
          <w:szCs w:val="24"/>
        </w:rPr>
        <w:t xml:space="preserve"> </w:t>
      </w:r>
      <w:r w:rsidR="002574C7" w:rsidRPr="003A47ED">
        <w:rPr>
          <w:rFonts w:ascii="Times New Roman" w:hAnsi="Times New Roman" w:cs="Times New Roman"/>
          <w:sz w:val="24"/>
          <w:szCs w:val="24"/>
        </w:rPr>
        <w:t>Głównym celem pomocy społecznej jest zaspokajanie niezbędnych, podstawowych potrzeb życiowych osób i rodzin</w:t>
      </w:r>
      <w:r w:rsidR="00FB677C">
        <w:rPr>
          <w:rFonts w:ascii="Times New Roman" w:hAnsi="Times New Roman" w:cs="Times New Roman"/>
          <w:sz w:val="24"/>
          <w:szCs w:val="24"/>
        </w:rPr>
        <w:t>.</w:t>
      </w:r>
      <w:r w:rsidR="002574C7" w:rsidRPr="003A47ED">
        <w:rPr>
          <w:rFonts w:ascii="Times New Roman" w:hAnsi="Times New Roman" w:cs="Times New Roman"/>
          <w:sz w:val="24"/>
          <w:szCs w:val="24"/>
        </w:rPr>
        <w:t xml:space="preserve"> </w:t>
      </w:r>
    </w:p>
    <w:p w14:paraId="29A258AC" w14:textId="77777777" w:rsidR="001B676A" w:rsidRDefault="001B676A" w:rsidP="003A495D">
      <w:pPr>
        <w:spacing w:after="0" w:line="240" w:lineRule="auto"/>
        <w:rPr>
          <w:rFonts w:ascii="Garamond" w:hAnsi="Garamond"/>
          <w:b/>
          <w:bCs/>
          <w:i/>
          <w:iCs/>
        </w:rPr>
      </w:pPr>
    </w:p>
    <w:p w14:paraId="1BC55DFE" w14:textId="54308BBC" w:rsidR="000B42DA" w:rsidRPr="001B676A" w:rsidRDefault="001B676A" w:rsidP="001B676A">
      <w:pPr>
        <w:spacing w:after="0"/>
        <w:rPr>
          <w:rFonts w:ascii="Garamond" w:hAnsi="Garamond"/>
          <w:b/>
          <w:bCs/>
          <w:i/>
          <w:iCs/>
        </w:rPr>
      </w:pPr>
      <w:r w:rsidRPr="00962060">
        <w:rPr>
          <w:rFonts w:ascii="Garamond" w:hAnsi="Garamond"/>
          <w:b/>
          <w:bCs/>
          <w:i/>
          <w:iCs/>
        </w:rPr>
        <w:t>Tab</w:t>
      </w:r>
      <w:r>
        <w:rPr>
          <w:rFonts w:ascii="Garamond" w:hAnsi="Garamond"/>
          <w:b/>
          <w:bCs/>
          <w:i/>
          <w:iCs/>
        </w:rPr>
        <w:t xml:space="preserve">ela 27. </w:t>
      </w:r>
      <w:r w:rsidRPr="00962060">
        <w:rPr>
          <w:rFonts w:ascii="Garamond" w:hAnsi="Garamond"/>
          <w:b/>
          <w:bCs/>
          <w:i/>
          <w:iCs/>
        </w:rPr>
        <w:t>Liczba osób objętych pomocą społeczną w Gminie Gozdowo na przestrzeni 5 lat</w:t>
      </w:r>
    </w:p>
    <w:tbl>
      <w:tblPr>
        <w:tblW w:w="9356" w:type="dxa"/>
        <w:tblCellMar>
          <w:left w:w="0" w:type="dxa"/>
          <w:right w:w="0" w:type="dxa"/>
        </w:tblCellMar>
        <w:tblLook w:val="04A0" w:firstRow="1" w:lastRow="0" w:firstColumn="1" w:lastColumn="0" w:noHBand="0" w:noVBand="1"/>
      </w:tblPr>
      <w:tblGrid>
        <w:gridCol w:w="2409"/>
        <w:gridCol w:w="1419"/>
        <w:gridCol w:w="1134"/>
        <w:gridCol w:w="992"/>
        <w:gridCol w:w="1134"/>
        <w:gridCol w:w="992"/>
        <w:gridCol w:w="1276"/>
      </w:tblGrid>
      <w:tr w:rsidR="00962060" w:rsidRPr="00BD5AE8" w14:paraId="06088BEB" w14:textId="77777777" w:rsidTr="00963475">
        <w:trPr>
          <w:trHeight w:val="391"/>
        </w:trPr>
        <w:tc>
          <w:tcPr>
            <w:tcW w:w="2409" w:type="dxa"/>
            <w:tcBorders>
              <w:top w:val="single" w:sz="18" w:space="0" w:color="181D33"/>
              <w:left w:val="nil"/>
              <w:bottom w:val="single" w:sz="18" w:space="0" w:color="181D33"/>
              <w:right w:val="nil"/>
            </w:tcBorders>
            <w:shd w:val="clear" w:color="auto" w:fill="9BF8FD" w:themeFill="accent1" w:themeFillTint="66"/>
            <w:tcMar>
              <w:top w:w="15" w:type="dxa"/>
              <w:left w:w="108" w:type="dxa"/>
              <w:bottom w:w="0" w:type="dxa"/>
              <w:right w:w="108" w:type="dxa"/>
            </w:tcMar>
            <w:hideMark/>
          </w:tcPr>
          <w:p w14:paraId="20B2CC7E" w14:textId="77777777" w:rsidR="00703B2D" w:rsidRPr="00BD5AE8" w:rsidRDefault="00703B2D" w:rsidP="006B5562">
            <w:pPr>
              <w:spacing w:after="0" w:line="256"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 xml:space="preserve">Rok </w:t>
            </w:r>
          </w:p>
        </w:tc>
        <w:tc>
          <w:tcPr>
            <w:tcW w:w="1419" w:type="dxa"/>
            <w:tcBorders>
              <w:top w:val="single" w:sz="18" w:space="0" w:color="181D33"/>
              <w:left w:val="nil"/>
              <w:bottom w:val="single" w:sz="18" w:space="0" w:color="181D33"/>
              <w:right w:val="nil"/>
            </w:tcBorders>
            <w:shd w:val="clear" w:color="auto" w:fill="9BF8FD" w:themeFill="accent1" w:themeFillTint="66"/>
            <w:tcMar>
              <w:top w:w="15" w:type="dxa"/>
              <w:left w:w="108" w:type="dxa"/>
              <w:bottom w:w="0" w:type="dxa"/>
              <w:right w:w="108" w:type="dxa"/>
            </w:tcMar>
            <w:hideMark/>
          </w:tcPr>
          <w:p w14:paraId="065BBC0B" w14:textId="77777777" w:rsidR="00703B2D" w:rsidRPr="00BD5AE8" w:rsidRDefault="00703B2D" w:rsidP="006B5562">
            <w:pPr>
              <w:spacing w:after="0" w:line="256"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 xml:space="preserve">Liczba </w:t>
            </w:r>
          </w:p>
        </w:tc>
        <w:tc>
          <w:tcPr>
            <w:tcW w:w="1134" w:type="dxa"/>
            <w:tcBorders>
              <w:top w:val="single" w:sz="18" w:space="0" w:color="181D33"/>
              <w:left w:val="nil"/>
              <w:bottom w:val="single" w:sz="18" w:space="0" w:color="181D33"/>
              <w:right w:val="nil"/>
            </w:tcBorders>
            <w:shd w:val="clear" w:color="auto" w:fill="9BF8FD" w:themeFill="accent1" w:themeFillTint="66"/>
            <w:tcMar>
              <w:top w:w="15" w:type="dxa"/>
              <w:left w:w="108" w:type="dxa"/>
              <w:bottom w:w="0" w:type="dxa"/>
              <w:right w:w="108" w:type="dxa"/>
            </w:tcMar>
            <w:hideMark/>
          </w:tcPr>
          <w:p w14:paraId="0849AECE" w14:textId="77777777" w:rsidR="00703B2D" w:rsidRPr="00BD5AE8" w:rsidRDefault="00703B2D" w:rsidP="006B5562">
            <w:pPr>
              <w:spacing w:after="0" w:line="256"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2016</w:t>
            </w:r>
          </w:p>
        </w:tc>
        <w:tc>
          <w:tcPr>
            <w:tcW w:w="992" w:type="dxa"/>
            <w:tcBorders>
              <w:top w:val="single" w:sz="18" w:space="0" w:color="181D33"/>
              <w:left w:val="nil"/>
              <w:bottom w:val="single" w:sz="18" w:space="0" w:color="181D33"/>
              <w:right w:val="nil"/>
            </w:tcBorders>
            <w:shd w:val="clear" w:color="auto" w:fill="9BF8FD" w:themeFill="accent1" w:themeFillTint="66"/>
            <w:tcMar>
              <w:top w:w="15" w:type="dxa"/>
              <w:left w:w="108" w:type="dxa"/>
              <w:bottom w:w="0" w:type="dxa"/>
              <w:right w:w="108" w:type="dxa"/>
            </w:tcMar>
            <w:hideMark/>
          </w:tcPr>
          <w:p w14:paraId="0DC3C488" w14:textId="77777777" w:rsidR="00703B2D" w:rsidRPr="00BD5AE8" w:rsidRDefault="00703B2D" w:rsidP="006B5562">
            <w:pPr>
              <w:spacing w:after="0" w:line="256"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2017</w:t>
            </w:r>
          </w:p>
        </w:tc>
        <w:tc>
          <w:tcPr>
            <w:tcW w:w="1134" w:type="dxa"/>
            <w:tcBorders>
              <w:top w:val="single" w:sz="18" w:space="0" w:color="181D33"/>
              <w:left w:val="nil"/>
              <w:bottom w:val="single" w:sz="18" w:space="0" w:color="181D33"/>
              <w:right w:val="nil"/>
            </w:tcBorders>
            <w:shd w:val="clear" w:color="auto" w:fill="9BF8FD" w:themeFill="accent1" w:themeFillTint="66"/>
            <w:tcMar>
              <w:top w:w="15" w:type="dxa"/>
              <w:left w:w="108" w:type="dxa"/>
              <w:bottom w:w="0" w:type="dxa"/>
              <w:right w:w="108" w:type="dxa"/>
            </w:tcMar>
            <w:hideMark/>
          </w:tcPr>
          <w:p w14:paraId="2A574D44" w14:textId="77777777" w:rsidR="00703B2D" w:rsidRPr="00BD5AE8" w:rsidRDefault="00703B2D" w:rsidP="006B5562">
            <w:pPr>
              <w:spacing w:after="0" w:line="256"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2018</w:t>
            </w:r>
          </w:p>
        </w:tc>
        <w:tc>
          <w:tcPr>
            <w:tcW w:w="992" w:type="dxa"/>
            <w:tcBorders>
              <w:top w:val="single" w:sz="18" w:space="0" w:color="181D33"/>
              <w:left w:val="nil"/>
              <w:bottom w:val="single" w:sz="18" w:space="0" w:color="181D33"/>
              <w:right w:val="nil"/>
            </w:tcBorders>
            <w:shd w:val="clear" w:color="auto" w:fill="9BF8FD" w:themeFill="accent1" w:themeFillTint="66"/>
            <w:tcMar>
              <w:top w:w="15" w:type="dxa"/>
              <w:left w:w="108" w:type="dxa"/>
              <w:bottom w:w="0" w:type="dxa"/>
              <w:right w:w="108" w:type="dxa"/>
            </w:tcMar>
            <w:hideMark/>
          </w:tcPr>
          <w:p w14:paraId="723C0035" w14:textId="77777777" w:rsidR="00703B2D" w:rsidRPr="00BD5AE8" w:rsidRDefault="00703B2D" w:rsidP="006B5562">
            <w:pPr>
              <w:spacing w:after="0" w:line="256"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2019</w:t>
            </w:r>
          </w:p>
        </w:tc>
        <w:tc>
          <w:tcPr>
            <w:tcW w:w="1276" w:type="dxa"/>
            <w:tcBorders>
              <w:top w:val="single" w:sz="18" w:space="0" w:color="181D33"/>
              <w:left w:val="nil"/>
              <w:bottom w:val="single" w:sz="18" w:space="0" w:color="181D33"/>
              <w:right w:val="nil"/>
            </w:tcBorders>
            <w:shd w:val="clear" w:color="auto" w:fill="9BF8FD" w:themeFill="accent1" w:themeFillTint="66"/>
            <w:tcMar>
              <w:top w:w="15" w:type="dxa"/>
              <w:left w:w="108" w:type="dxa"/>
              <w:bottom w:w="0" w:type="dxa"/>
              <w:right w:w="108" w:type="dxa"/>
            </w:tcMar>
            <w:hideMark/>
          </w:tcPr>
          <w:p w14:paraId="02E0D2ED" w14:textId="77777777" w:rsidR="00703B2D" w:rsidRPr="00BD5AE8" w:rsidRDefault="00703B2D" w:rsidP="006B5562">
            <w:pPr>
              <w:spacing w:after="0" w:line="256"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2020</w:t>
            </w:r>
          </w:p>
        </w:tc>
      </w:tr>
      <w:tr w:rsidR="00963475" w:rsidRPr="00962060" w14:paraId="53DB2A44" w14:textId="77777777" w:rsidTr="003F350C">
        <w:trPr>
          <w:trHeight w:val="316"/>
        </w:trPr>
        <w:tc>
          <w:tcPr>
            <w:tcW w:w="2409" w:type="dxa"/>
            <w:tcBorders>
              <w:top w:val="single" w:sz="18" w:space="0" w:color="181D33"/>
              <w:left w:val="nil"/>
              <w:bottom w:val="nil"/>
              <w:right w:val="nil"/>
            </w:tcBorders>
            <w:shd w:val="clear" w:color="auto" w:fill="EDF0F3"/>
            <w:tcMar>
              <w:top w:w="15" w:type="dxa"/>
              <w:left w:w="108" w:type="dxa"/>
              <w:bottom w:w="0" w:type="dxa"/>
              <w:right w:w="108" w:type="dxa"/>
            </w:tcMar>
            <w:hideMark/>
          </w:tcPr>
          <w:p w14:paraId="10EC643C" w14:textId="77777777" w:rsidR="00963475" w:rsidRPr="00BD5AE8" w:rsidRDefault="00963475" w:rsidP="006B5562">
            <w:pPr>
              <w:spacing w:after="0" w:line="256"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 xml:space="preserve">Wiek produkcyjny </w:t>
            </w:r>
          </w:p>
        </w:tc>
        <w:tc>
          <w:tcPr>
            <w:tcW w:w="1419" w:type="dxa"/>
            <w:vMerge w:val="restart"/>
            <w:tcBorders>
              <w:top w:val="single" w:sz="18" w:space="0" w:color="181D33"/>
              <w:left w:val="nil"/>
              <w:right w:val="nil"/>
            </w:tcBorders>
            <w:shd w:val="clear" w:color="auto" w:fill="CDFBFE" w:themeFill="accent1" w:themeFillTint="33"/>
            <w:tcMar>
              <w:top w:w="15" w:type="dxa"/>
              <w:left w:w="108" w:type="dxa"/>
              <w:bottom w:w="0" w:type="dxa"/>
              <w:right w:w="108" w:type="dxa"/>
            </w:tcMar>
            <w:hideMark/>
          </w:tcPr>
          <w:p w14:paraId="57CDFC32" w14:textId="77777777" w:rsidR="00963475" w:rsidRPr="00BD5AE8" w:rsidRDefault="00963475" w:rsidP="006B5562">
            <w:pPr>
              <w:spacing w:after="0" w:line="256"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color w:val="000000" w:themeColor="text1"/>
                <w:kern w:val="24"/>
                <w:sz w:val="24"/>
                <w:szCs w:val="24"/>
                <w:lang w:eastAsia="pl-PL"/>
                <w14:shadow w14:blurRad="50800" w14:dist="38100" w14:dir="2700000" w14:sx="100000" w14:sy="100000" w14:kx="0" w14:ky="0" w14:algn="tl">
                  <w14:srgbClr w14:val="000000">
                    <w14:alpha w14:val="60000"/>
                  </w14:srgbClr>
                </w14:shadow>
              </w:rPr>
              <w:t xml:space="preserve">Kobiet </w:t>
            </w:r>
          </w:p>
        </w:tc>
        <w:tc>
          <w:tcPr>
            <w:tcW w:w="1134" w:type="dxa"/>
            <w:tcBorders>
              <w:top w:val="single" w:sz="18" w:space="0" w:color="181D33"/>
              <w:left w:val="nil"/>
              <w:right w:val="nil"/>
            </w:tcBorders>
            <w:shd w:val="clear" w:color="auto" w:fill="FFFFFF" w:themeFill="background1"/>
            <w:tcMar>
              <w:top w:w="15" w:type="dxa"/>
              <w:left w:w="108" w:type="dxa"/>
              <w:bottom w:w="0" w:type="dxa"/>
              <w:right w:w="108" w:type="dxa"/>
            </w:tcMar>
            <w:hideMark/>
          </w:tcPr>
          <w:p w14:paraId="1450F3C7"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116</w:t>
            </w:r>
          </w:p>
        </w:tc>
        <w:tc>
          <w:tcPr>
            <w:tcW w:w="992" w:type="dxa"/>
            <w:tcBorders>
              <w:top w:val="single" w:sz="18" w:space="0" w:color="181D33"/>
              <w:left w:val="nil"/>
              <w:right w:val="nil"/>
            </w:tcBorders>
            <w:shd w:val="clear" w:color="auto" w:fill="FFFFFF" w:themeFill="background1"/>
            <w:tcMar>
              <w:top w:w="15" w:type="dxa"/>
              <w:left w:w="108" w:type="dxa"/>
              <w:bottom w:w="0" w:type="dxa"/>
              <w:right w:w="108" w:type="dxa"/>
            </w:tcMar>
            <w:hideMark/>
          </w:tcPr>
          <w:p w14:paraId="00A4E0C7"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108</w:t>
            </w:r>
          </w:p>
        </w:tc>
        <w:tc>
          <w:tcPr>
            <w:tcW w:w="1134" w:type="dxa"/>
            <w:tcBorders>
              <w:top w:val="single" w:sz="18" w:space="0" w:color="181D33"/>
              <w:left w:val="nil"/>
              <w:right w:val="nil"/>
            </w:tcBorders>
            <w:shd w:val="clear" w:color="auto" w:fill="FFFFFF" w:themeFill="background1"/>
            <w:tcMar>
              <w:top w:w="15" w:type="dxa"/>
              <w:left w:w="108" w:type="dxa"/>
              <w:bottom w:w="0" w:type="dxa"/>
              <w:right w:w="108" w:type="dxa"/>
            </w:tcMar>
            <w:hideMark/>
          </w:tcPr>
          <w:p w14:paraId="504FF0B5"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85</w:t>
            </w:r>
          </w:p>
        </w:tc>
        <w:tc>
          <w:tcPr>
            <w:tcW w:w="992" w:type="dxa"/>
            <w:tcBorders>
              <w:top w:val="single" w:sz="18" w:space="0" w:color="181D33"/>
              <w:left w:val="nil"/>
              <w:right w:val="nil"/>
            </w:tcBorders>
            <w:shd w:val="clear" w:color="auto" w:fill="FFFFFF" w:themeFill="background1"/>
            <w:tcMar>
              <w:top w:w="15" w:type="dxa"/>
              <w:left w:w="108" w:type="dxa"/>
              <w:bottom w:w="0" w:type="dxa"/>
              <w:right w:w="108" w:type="dxa"/>
            </w:tcMar>
            <w:hideMark/>
          </w:tcPr>
          <w:p w14:paraId="25D2355C"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58</w:t>
            </w:r>
          </w:p>
        </w:tc>
        <w:tc>
          <w:tcPr>
            <w:tcW w:w="1276" w:type="dxa"/>
            <w:tcBorders>
              <w:top w:val="single" w:sz="18" w:space="0" w:color="181D33"/>
              <w:left w:val="nil"/>
              <w:right w:val="nil"/>
            </w:tcBorders>
            <w:shd w:val="clear" w:color="auto" w:fill="FFFFFF" w:themeFill="background1"/>
            <w:tcMar>
              <w:top w:w="15" w:type="dxa"/>
              <w:left w:w="108" w:type="dxa"/>
              <w:bottom w:w="0" w:type="dxa"/>
              <w:right w:w="108" w:type="dxa"/>
            </w:tcMar>
            <w:hideMark/>
          </w:tcPr>
          <w:p w14:paraId="0C55D50E"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57</w:t>
            </w:r>
          </w:p>
        </w:tc>
      </w:tr>
      <w:tr w:rsidR="00963475" w:rsidRPr="00703B2D" w14:paraId="33B8BD16" w14:textId="77777777" w:rsidTr="00963475">
        <w:trPr>
          <w:trHeight w:val="481"/>
        </w:trPr>
        <w:tc>
          <w:tcPr>
            <w:tcW w:w="2409" w:type="dxa"/>
            <w:tcBorders>
              <w:top w:val="nil"/>
              <w:left w:val="nil"/>
              <w:bottom w:val="single" w:sz="8" w:space="0" w:color="181D33"/>
              <w:right w:val="nil"/>
            </w:tcBorders>
            <w:shd w:val="clear" w:color="auto" w:fill="EDF0F3"/>
            <w:tcMar>
              <w:top w:w="15" w:type="dxa"/>
              <w:left w:w="108" w:type="dxa"/>
              <w:bottom w:w="0" w:type="dxa"/>
              <w:right w:w="108" w:type="dxa"/>
            </w:tcMar>
            <w:hideMark/>
          </w:tcPr>
          <w:p w14:paraId="19F144AD" w14:textId="77777777" w:rsidR="00963475" w:rsidRPr="00BD5AE8" w:rsidRDefault="00963475" w:rsidP="006B5562">
            <w:pPr>
              <w:spacing w:after="0" w:line="256"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 xml:space="preserve">Wiek poprodukcyjny </w:t>
            </w:r>
          </w:p>
        </w:tc>
        <w:tc>
          <w:tcPr>
            <w:tcW w:w="1419" w:type="dxa"/>
            <w:vMerge/>
            <w:tcBorders>
              <w:left w:val="nil"/>
              <w:right w:val="nil"/>
            </w:tcBorders>
            <w:shd w:val="clear" w:color="auto" w:fill="CDFBFE" w:themeFill="accent1" w:themeFillTint="33"/>
            <w:vAlign w:val="center"/>
            <w:hideMark/>
          </w:tcPr>
          <w:p w14:paraId="57E46FBF" w14:textId="77777777" w:rsidR="00963475" w:rsidRPr="00BD5AE8" w:rsidRDefault="00963475" w:rsidP="006B5562">
            <w:pPr>
              <w:spacing w:after="0" w:line="240"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p>
        </w:tc>
        <w:tc>
          <w:tcPr>
            <w:tcW w:w="1134" w:type="dxa"/>
            <w:tcBorders>
              <w:top w:val="nil"/>
              <w:left w:val="nil"/>
              <w:bottom w:val="single" w:sz="4" w:space="0" w:color="auto"/>
              <w:right w:val="nil"/>
            </w:tcBorders>
            <w:shd w:val="clear" w:color="auto" w:fill="FFFFFF"/>
            <w:tcMar>
              <w:top w:w="15" w:type="dxa"/>
              <w:left w:w="108" w:type="dxa"/>
              <w:bottom w:w="0" w:type="dxa"/>
              <w:right w:w="108" w:type="dxa"/>
            </w:tcMar>
            <w:hideMark/>
          </w:tcPr>
          <w:p w14:paraId="719FD67D"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34</w:t>
            </w:r>
          </w:p>
        </w:tc>
        <w:tc>
          <w:tcPr>
            <w:tcW w:w="992" w:type="dxa"/>
            <w:tcBorders>
              <w:top w:val="nil"/>
              <w:left w:val="nil"/>
              <w:bottom w:val="single" w:sz="4" w:space="0" w:color="auto"/>
              <w:right w:val="nil"/>
            </w:tcBorders>
            <w:shd w:val="clear" w:color="auto" w:fill="FFFFFF"/>
            <w:tcMar>
              <w:top w:w="15" w:type="dxa"/>
              <w:left w:w="108" w:type="dxa"/>
              <w:bottom w:w="0" w:type="dxa"/>
              <w:right w:w="108" w:type="dxa"/>
            </w:tcMar>
            <w:hideMark/>
          </w:tcPr>
          <w:p w14:paraId="1BF46D07"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35</w:t>
            </w:r>
          </w:p>
        </w:tc>
        <w:tc>
          <w:tcPr>
            <w:tcW w:w="1134" w:type="dxa"/>
            <w:tcBorders>
              <w:top w:val="nil"/>
              <w:left w:val="nil"/>
              <w:bottom w:val="single" w:sz="4" w:space="0" w:color="auto"/>
              <w:right w:val="nil"/>
            </w:tcBorders>
            <w:shd w:val="clear" w:color="auto" w:fill="FFFFFF"/>
            <w:tcMar>
              <w:top w:w="15" w:type="dxa"/>
              <w:left w:w="108" w:type="dxa"/>
              <w:bottom w:w="0" w:type="dxa"/>
              <w:right w:w="108" w:type="dxa"/>
            </w:tcMar>
            <w:hideMark/>
          </w:tcPr>
          <w:p w14:paraId="0B076383"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26</w:t>
            </w:r>
          </w:p>
        </w:tc>
        <w:tc>
          <w:tcPr>
            <w:tcW w:w="992" w:type="dxa"/>
            <w:tcBorders>
              <w:top w:val="nil"/>
              <w:left w:val="nil"/>
              <w:bottom w:val="single" w:sz="4" w:space="0" w:color="auto"/>
              <w:right w:val="nil"/>
            </w:tcBorders>
            <w:shd w:val="clear" w:color="auto" w:fill="FFFFFF"/>
            <w:tcMar>
              <w:top w:w="15" w:type="dxa"/>
              <w:left w:w="108" w:type="dxa"/>
              <w:bottom w:w="0" w:type="dxa"/>
              <w:right w:w="108" w:type="dxa"/>
            </w:tcMar>
            <w:hideMark/>
          </w:tcPr>
          <w:p w14:paraId="35815462"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24</w:t>
            </w:r>
          </w:p>
        </w:tc>
        <w:tc>
          <w:tcPr>
            <w:tcW w:w="1276" w:type="dxa"/>
            <w:tcBorders>
              <w:top w:val="nil"/>
              <w:left w:val="nil"/>
              <w:bottom w:val="single" w:sz="4" w:space="0" w:color="auto"/>
              <w:right w:val="nil"/>
            </w:tcBorders>
            <w:shd w:val="clear" w:color="auto" w:fill="FFFFFF"/>
            <w:tcMar>
              <w:top w:w="15" w:type="dxa"/>
              <w:left w:w="108" w:type="dxa"/>
              <w:bottom w:w="0" w:type="dxa"/>
              <w:right w:w="108" w:type="dxa"/>
            </w:tcMar>
            <w:hideMark/>
          </w:tcPr>
          <w:p w14:paraId="3D8F0B7E"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18</w:t>
            </w:r>
          </w:p>
        </w:tc>
      </w:tr>
      <w:tr w:rsidR="00963475" w:rsidRPr="00962060" w14:paraId="5F872BC1" w14:textId="77777777" w:rsidTr="00963475">
        <w:trPr>
          <w:trHeight w:val="539"/>
        </w:trPr>
        <w:tc>
          <w:tcPr>
            <w:tcW w:w="2409" w:type="dxa"/>
            <w:tcBorders>
              <w:top w:val="nil"/>
              <w:left w:val="nil"/>
              <w:bottom w:val="single" w:sz="8" w:space="0" w:color="181D33"/>
              <w:right w:val="nil"/>
            </w:tcBorders>
            <w:shd w:val="clear" w:color="auto" w:fill="D5DCE4" w:themeFill="text2" w:themeFillTint="33"/>
            <w:tcMar>
              <w:top w:w="15" w:type="dxa"/>
              <w:left w:w="108" w:type="dxa"/>
              <w:bottom w:w="0" w:type="dxa"/>
              <w:right w:w="108" w:type="dxa"/>
            </w:tcMar>
          </w:tcPr>
          <w:p w14:paraId="1FC33967" w14:textId="7143C16B" w:rsidR="00963475" w:rsidRPr="00BD5AE8" w:rsidRDefault="00963475" w:rsidP="006B5562">
            <w:pPr>
              <w:spacing w:after="0" w:line="256" w:lineRule="auto"/>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 xml:space="preserve">OGÓŁEM </w:t>
            </w:r>
          </w:p>
        </w:tc>
        <w:tc>
          <w:tcPr>
            <w:tcW w:w="1419" w:type="dxa"/>
            <w:vMerge/>
            <w:tcBorders>
              <w:left w:val="nil"/>
              <w:bottom w:val="single" w:sz="8" w:space="0" w:color="181D33"/>
              <w:right w:val="nil"/>
            </w:tcBorders>
            <w:shd w:val="clear" w:color="auto" w:fill="CDFBFE" w:themeFill="accent1" w:themeFillTint="33"/>
            <w:vAlign w:val="center"/>
          </w:tcPr>
          <w:p w14:paraId="1F7DD6FF" w14:textId="77777777" w:rsidR="00963475" w:rsidRPr="00BD5AE8" w:rsidRDefault="00963475" w:rsidP="006B5562">
            <w:pPr>
              <w:spacing w:after="0" w:line="240"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p>
        </w:tc>
        <w:tc>
          <w:tcPr>
            <w:tcW w:w="1134" w:type="dxa"/>
            <w:tcBorders>
              <w:top w:val="single" w:sz="4" w:space="0" w:color="auto"/>
              <w:left w:val="nil"/>
              <w:bottom w:val="single" w:sz="4" w:space="0" w:color="auto"/>
              <w:right w:val="nil"/>
            </w:tcBorders>
            <w:shd w:val="clear" w:color="auto" w:fill="FFFFFF"/>
            <w:tcMar>
              <w:top w:w="15" w:type="dxa"/>
              <w:left w:w="108" w:type="dxa"/>
              <w:bottom w:w="0" w:type="dxa"/>
              <w:right w:w="108" w:type="dxa"/>
            </w:tcMar>
          </w:tcPr>
          <w:p w14:paraId="39ADBF6A" w14:textId="30EE644A" w:rsidR="00963475" w:rsidRPr="00962060" w:rsidRDefault="00963475" w:rsidP="006B5562">
            <w:pPr>
              <w:spacing w:after="0" w:line="256" w:lineRule="auto"/>
              <w:rPr>
                <w:rFonts w:ascii="Garamond" w:eastAsia="Times New Roman" w:hAnsi="Garamond" w:cs="Arial"/>
                <w:color w:val="000000" w:themeColor="text1"/>
                <w:kern w:val="24"/>
                <w:sz w:val="24"/>
                <w:szCs w:val="24"/>
                <w:lang w:eastAsia="pl-PL"/>
              </w:rPr>
            </w:pPr>
            <w:r w:rsidRPr="00962060">
              <w:rPr>
                <w:rFonts w:ascii="Garamond" w:eastAsia="Times New Roman" w:hAnsi="Garamond" w:cs="Arial"/>
                <w:color w:val="000000" w:themeColor="text1"/>
                <w:kern w:val="24"/>
                <w:sz w:val="24"/>
                <w:szCs w:val="24"/>
                <w:lang w:eastAsia="pl-PL"/>
              </w:rPr>
              <w:t>150</w:t>
            </w:r>
          </w:p>
        </w:tc>
        <w:tc>
          <w:tcPr>
            <w:tcW w:w="992" w:type="dxa"/>
            <w:tcBorders>
              <w:top w:val="single" w:sz="4" w:space="0" w:color="auto"/>
              <w:left w:val="nil"/>
              <w:bottom w:val="single" w:sz="4" w:space="0" w:color="auto"/>
              <w:right w:val="nil"/>
            </w:tcBorders>
            <w:shd w:val="clear" w:color="auto" w:fill="FFFFFF"/>
            <w:tcMar>
              <w:top w:w="15" w:type="dxa"/>
              <w:left w:w="108" w:type="dxa"/>
              <w:bottom w:w="0" w:type="dxa"/>
              <w:right w:w="108" w:type="dxa"/>
            </w:tcMar>
          </w:tcPr>
          <w:p w14:paraId="599529FC" w14:textId="7EFF2776" w:rsidR="00963475" w:rsidRPr="00962060" w:rsidRDefault="00963475" w:rsidP="006B5562">
            <w:pPr>
              <w:spacing w:after="0" w:line="256" w:lineRule="auto"/>
              <w:rPr>
                <w:rFonts w:ascii="Garamond" w:eastAsia="Times New Roman" w:hAnsi="Garamond" w:cs="Arial"/>
                <w:color w:val="000000" w:themeColor="text1"/>
                <w:kern w:val="24"/>
                <w:sz w:val="24"/>
                <w:szCs w:val="24"/>
                <w:lang w:eastAsia="pl-PL"/>
              </w:rPr>
            </w:pPr>
            <w:r w:rsidRPr="00962060">
              <w:rPr>
                <w:rFonts w:ascii="Garamond" w:eastAsia="Times New Roman" w:hAnsi="Garamond" w:cs="Arial"/>
                <w:color w:val="000000" w:themeColor="text1"/>
                <w:kern w:val="24"/>
                <w:sz w:val="24"/>
                <w:szCs w:val="24"/>
                <w:lang w:eastAsia="pl-PL"/>
              </w:rPr>
              <w:t>143</w:t>
            </w:r>
          </w:p>
        </w:tc>
        <w:tc>
          <w:tcPr>
            <w:tcW w:w="1134" w:type="dxa"/>
            <w:tcBorders>
              <w:top w:val="single" w:sz="4" w:space="0" w:color="auto"/>
              <w:left w:val="nil"/>
              <w:bottom w:val="single" w:sz="4" w:space="0" w:color="auto"/>
              <w:right w:val="nil"/>
            </w:tcBorders>
            <w:shd w:val="clear" w:color="auto" w:fill="FFFFFF"/>
            <w:tcMar>
              <w:top w:w="15" w:type="dxa"/>
              <w:left w:w="108" w:type="dxa"/>
              <w:bottom w:w="0" w:type="dxa"/>
              <w:right w:w="108" w:type="dxa"/>
            </w:tcMar>
          </w:tcPr>
          <w:p w14:paraId="4A7898A4" w14:textId="704C936A" w:rsidR="00963475" w:rsidRPr="00962060" w:rsidRDefault="00963475" w:rsidP="006B5562">
            <w:pPr>
              <w:spacing w:after="0" w:line="256" w:lineRule="auto"/>
              <w:rPr>
                <w:rFonts w:ascii="Garamond" w:eastAsia="Times New Roman" w:hAnsi="Garamond" w:cs="Arial"/>
                <w:color w:val="000000" w:themeColor="text1"/>
                <w:kern w:val="24"/>
                <w:sz w:val="24"/>
                <w:szCs w:val="24"/>
                <w:lang w:eastAsia="pl-PL"/>
              </w:rPr>
            </w:pPr>
            <w:r w:rsidRPr="00962060">
              <w:rPr>
                <w:rFonts w:ascii="Garamond" w:eastAsia="Times New Roman" w:hAnsi="Garamond" w:cs="Arial"/>
                <w:color w:val="000000" w:themeColor="text1"/>
                <w:kern w:val="24"/>
                <w:sz w:val="24"/>
                <w:szCs w:val="24"/>
                <w:lang w:eastAsia="pl-PL"/>
              </w:rPr>
              <w:t>111</w:t>
            </w:r>
          </w:p>
        </w:tc>
        <w:tc>
          <w:tcPr>
            <w:tcW w:w="992" w:type="dxa"/>
            <w:tcBorders>
              <w:top w:val="single" w:sz="4" w:space="0" w:color="auto"/>
              <w:left w:val="nil"/>
              <w:bottom w:val="single" w:sz="4" w:space="0" w:color="auto"/>
              <w:right w:val="nil"/>
            </w:tcBorders>
            <w:shd w:val="clear" w:color="auto" w:fill="FFFFFF"/>
            <w:tcMar>
              <w:top w:w="15" w:type="dxa"/>
              <w:left w:w="108" w:type="dxa"/>
              <w:bottom w:w="0" w:type="dxa"/>
              <w:right w:w="108" w:type="dxa"/>
            </w:tcMar>
          </w:tcPr>
          <w:p w14:paraId="0F849B3B" w14:textId="1F31E45E" w:rsidR="00963475" w:rsidRPr="00962060" w:rsidRDefault="00963475" w:rsidP="006B5562">
            <w:pPr>
              <w:spacing w:after="0" w:line="256" w:lineRule="auto"/>
              <w:rPr>
                <w:rFonts w:ascii="Garamond" w:eastAsia="Times New Roman" w:hAnsi="Garamond" w:cs="Arial"/>
                <w:color w:val="000000" w:themeColor="text1"/>
                <w:kern w:val="24"/>
                <w:sz w:val="24"/>
                <w:szCs w:val="24"/>
                <w:lang w:eastAsia="pl-PL"/>
              </w:rPr>
            </w:pPr>
            <w:r w:rsidRPr="00962060">
              <w:rPr>
                <w:rFonts w:ascii="Garamond" w:eastAsia="Times New Roman" w:hAnsi="Garamond" w:cs="Arial"/>
                <w:color w:val="000000" w:themeColor="text1"/>
                <w:kern w:val="24"/>
                <w:sz w:val="24"/>
                <w:szCs w:val="24"/>
                <w:lang w:eastAsia="pl-PL"/>
              </w:rPr>
              <w:t>82</w:t>
            </w:r>
          </w:p>
        </w:tc>
        <w:tc>
          <w:tcPr>
            <w:tcW w:w="1276" w:type="dxa"/>
            <w:tcBorders>
              <w:top w:val="single" w:sz="4" w:space="0" w:color="auto"/>
              <w:left w:val="nil"/>
              <w:bottom w:val="single" w:sz="4" w:space="0" w:color="auto"/>
              <w:right w:val="nil"/>
            </w:tcBorders>
            <w:shd w:val="clear" w:color="auto" w:fill="FFFFFF"/>
            <w:tcMar>
              <w:top w:w="15" w:type="dxa"/>
              <w:left w:w="108" w:type="dxa"/>
              <w:bottom w:w="0" w:type="dxa"/>
              <w:right w:w="108" w:type="dxa"/>
            </w:tcMar>
          </w:tcPr>
          <w:p w14:paraId="6D43DD21" w14:textId="5F831A49" w:rsidR="00963475" w:rsidRPr="00962060" w:rsidRDefault="00963475" w:rsidP="006B5562">
            <w:pPr>
              <w:spacing w:after="0" w:line="256" w:lineRule="auto"/>
              <w:rPr>
                <w:rFonts w:ascii="Garamond" w:eastAsia="Times New Roman" w:hAnsi="Garamond" w:cs="Arial"/>
                <w:color w:val="000000" w:themeColor="text1"/>
                <w:kern w:val="24"/>
                <w:sz w:val="24"/>
                <w:szCs w:val="24"/>
                <w:lang w:eastAsia="pl-PL"/>
              </w:rPr>
            </w:pPr>
            <w:r w:rsidRPr="00962060">
              <w:rPr>
                <w:rFonts w:ascii="Garamond" w:eastAsia="Times New Roman" w:hAnsi="Garamond" w:cs="Arial"/>
                <w:color w:val="000000" w:themeColor="text1"/>
                <w:kern w:val="24"/>
                <w:sz w:val="24"/>
                <w:szCs w:val="24"/>
                <w:lang w:eastAsia="pl-PL"/>
              </w:rPr>
              <w:t>75</w:t>
            </w:r>
          </w:p>
        </w:tc>
      </w:tr>
      <w:tr w:rsidR="00963475" w:rsidRPr="00962060" w14:paraId="5A40F83B" w14:textId="77777777" w:rsidTr="00963475">
        <w:trPr>
          <w:trHeight w:val="287"/>
        </w:trPr>
        <w:tc>
          <w:tcPr>
            <w:tcW w:w="2409" w:type="dxa"/>
            <w:tcBorders>
              <w:top w:val="single" w:sz="8" w:space="0" w:color="181D33"/>
              <w:left w:val="nil"/>
              <w:right w:val="nil"/>
            </w:tcBorders>
            <w:shd w:val="clear" w:color="auto" w:fill="EDF0F3"/>
            <w:tcMar>
              <w:top w:w="15" w:type="dxa"/>
              <w:left w:w="108" w:type="dxa"/>
              <w:bottom w:w="0" w:type="dxa"/>
              <w:right w:w="108" w:type="dxa"/>
            </w:tcMar>
            <w:hideMark/>
          </w:tcPr>
          <w:p w14:paraId="513AC670" w14:textId="77777777" w:rsidR="00963475" w:rsidRPr="00BD5AE8" w:rsidRDefault="00963475" w:rsidP="006B5562">
            <w:pPr>
              <w:spacing w:after="0" w:line="256"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Wiek produkcyjny</w:t>
            </w:r>
          </w:p>
        </w:tc>
        <w:tc>
          <w:tcPr>
            <w:tcW w:w="1419" w:type="dxa"/>
            <w:vMerge w:val="restart"/>
            <w:tcBorders>
              <w:top w:val="single" w:sz="8" w:space="0" w:color="181D33"/>
              <w:left w:val="nil"/>
              <w:right w:val="nil"/>
            </w:tcBorders>
            <w:shd w:val="clear" w:color="auto" w:fill="CDFBFE" w:themeFill="accent1" w:themeFillTint="33"/>
            <w:tcMar>
              <w:top w:w="15" w:type="dxa"/>
              <w:left w:w="108" w:type="dxa"/>
              <w:bottom w:w="0" w:type="dxa"/>
              <w:right w:w="108" w:type="dxa"/>
            </w:tcMar>
            <w:hideMark/>
          </w:tcPr>
          <w:p w14:paraId="56DBA189" w14:textId="77777777" w:rsidR="00963475" w:rsidRPr="00BD5AE8" w:rsidRDefault="00963475" w:rsidP="006B5562">
            <w:pPr>
              <w:spacing w:after="0" w:line="256"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color w:val="000000" w:themeColor="text1"/>
                <w:kern w:val="24"/>
                <w:sz w:val="24"/>
                <w:szCs w:val="24"/>
                <w:lang w:eastAsia="pl-PL"/>
                <w14:shadow w14:blurRad="50800" w14:dist="38100" w14:dir="2700000" w14:sx="100000" w14:sy="100000" w14:kx="0" w14:ky="0" w14:algn="tl">
                  <w14:srgbClr w14:val="000000">
                    <w14:alpha w14:val="60000"/>
                  </w14:srgbClr>
                </w14:shadow>
              </w:rPr>
              <w:t xml:space="preserve">Mężczyzn </w:t>
            </w:r>
          </w:p>
        </w:tc>
        <w:tc>
          <w:tcPr>
            <w:tcW w:w="1134" w:type="dxa"/>
            <w:tcBorders>
              <w:top w:val="single" w:sz="4" w:space="0" w:color="auto"/>
              <w:left w:val="nil"/>
              <w:right w:val="nil"/>
            </w:tcBorders>
            <w:shd w:val="clear" w:color="auto" w:fill="FFFFFF" w:themeFill="background1"/>
            <w:tcMar>
              <w:top w:w="15" w:type="dxa"/>
              <w:left w:w="108" w:type="dxa"/>
              <w:bottom w:w="0" w:type="dxa"/>
              <w:right w:w="108" w:type="dxa"/>
            </w:tcMar>
            <w:hideMark/>
          </w:tcPr>
          <w:p w14:paraId="42D0DF5C"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49</w:t>
            </w:r>
          </w:p>
        </w:tc>
        <w:tc>
          <w:tcPr>
            <w:tcW w:w="992" w:type="dxa"/>
            <w:tcBorders>
              <w:top w:val="single" w:sz="4" w:space="0" w:color="auto"/>
              <w:left w:val="nil"/>
              <w:right w:val="nil"/>
            </w:tcBorders>
            <w:shd w:val="clear" w:color="auto" w:fill="FFFFFF" w:themeFill="background1"/>
            <w:tcMar>
              <w:top w:w="15" w:type="dxa"/>
              <w:left w:w="108" w:type="dxa"/>
              <w:bottom w:w="0" w:type="dxa"/>
              <w:right w:w="108" w:type="dxa"/>
            </w:tcMar>
            <w:hideMark/>
          </w:tcPr>
          <w:p w14:paraId="6215970C"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42</w:t>
            </w:r>
          </w:p>
        </w:tc>
        <w:tc>
          <w:tcPr>
            <w:tcW w:w="1134" w:type="dxa"/>
            <w:tcBorders>
              <w:top w:val="single" w:sz="4" w:space="0" w:color="auto"/>
              <w:left w:val="nil"/>
              <w:right w:val="nil"/>
            </w:tcBorders>
            <w:shd w:val="clear" w:color="auto" w:fill="FFFFFF" w:themeFill="background1"/>
            <w:tcMar>
              <w:top w:w="15" w:type="dxa"/>
              <w:left w:w="108" w:type="dxa"/>
              <w:bottom w:w="0" w:type="dxa"/>
              <w:right w:w="108" w:type="dxa"/>
            </w:tcMar>
            <w:hideMark/>
          </w:tcPr>
          <w:p w14:paraId="7150A443"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42</w:t>
            </w:r>
          </w:p>
        </w:tc>
        <w:tc>
          <w:tcPr>
            <w:tcW w:w="992" w:type="dxa"/>
            <w:tcBorders>
              <w:top w:val="single" w:sz="4" w:space="0" w:color="auto"/>
              <w:left w:val="nil"/>
              <w:right w:val="nil"/>
            </w:tcBorders>
            <w:shd w:val="clear" w:color="auto" w:fill="FFFFFF" w:themeFill="background1"/>
            <w:tcMar>
              <w:top w:w="15" w:type="dxa"/>
              <w:left w:w="108" w:type="dxa"/>
              <w:bottom w:w="0" w:type="dxa"/>
              <w:right w:w="108" w:type="dxa"/>
            </w:tcMar>
            <w:hideMark/>
          </w:tcPr>
          <w:p w14:paraId="3DBA96AD"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43</w:t>
            </w:r>
          </w:p>
        </w:tc>
        <w:tc>
          <w:tcPr>
            <w:tcW w:w="1276" w:type="dxa"/>
            <w:tcBorders>
              <w:top w:val="single" w:sz="4" w:space="0" w:color="auto"/>
              <w:left w:val="nil"/>
              <w:right w:val="nil"/>
            </w:tcBorders>
            <w:shd w:val="clear" w:color="auto" w:fill="FFFFFF" w:themeFill="background1"/>
            <w:tcMar>
              <w:top w:w="15" w:type="dxa"/>
              <w:left w:w="108" w:type="dxa"/>
              <w:bottom w:w="0" w:type="dxa"/>
              <w:right w:w="108" w:type="dxa"/>
            </w:tcMar>
            <w:hideMark/>
          </w:tcPr>
          <w:p w14:paraId="3A3339E6"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37</w:t>
            </w:r>
          </w:p>
        </w:tc>
      </w:tr>
      <w:tr w:rsidR="00963475" w:rsidRPr="00962060" w14:paraId="0C74FA90" w14:textId="77777777" w:rsidTr="00963475">
        <w:trPr>
          <w:trHeight w:val="392"/>
        </w:trPr>
        <w:tc>
          <w:tcPr>
            <w:tcW w:w="2409" w:type="dxa"/>
            <w:tcBorders>
              <w:top w:val="nil"/>
              <w:left w:val="nil"/>
              <w:bottom w:val="single" w:sz="4" w:space="0" w:color="auto"/>
              <w:right w:val="nil"/>
            </w:tcBorders>
            <w:shd w:val="clear" w:color="auto" w:fill="EDF0F3"/>
            <w:tcMar>
              <w:top w:w="15" w:type="dxa"/>
              <w:left w:w="108" w:type="dxa"/>
              <w:bottom w:w="0" w:type="dxa"/>
              <w:right w:w="108" w:type="dxa"/>
            </w:tcMar>
            <w:hideMark/>
          </w:tcPr>
          <w:p w14:paraId="097FDACF" w14:textId="77777777" w:rsidR="00963475" w:rsidRPr="00BD5AE8" w:rsidRDefault="00963475" w:rsidP="006B5562">
            <w:pPr>
              <w:spacing w:after="0" w:line="256"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Wiek poprodukcyjny</w:t>
            </w:r>
          </w:p>
        </w:tc>
        <w:tc>
          <w:tcPr>
            <w:tcW w:w="1419" w:type="dxa"/>
            <w:vMerge/>
            <w:tcBorders>
              <w:left w:val="nil"/>
              <w:right w:val="nil"/>
            </w:tcBorders>
            <w:shd w:val="clear" w:color="auto" w:fill="CDFBFE" w:themeFill="accent1" w:themeFillTint="33"/>
            <w:vAlign w:val="center"/>
            <w:hideMark/>
          </w:tcPr>
          <w:p w14:paraId="08F9F5D8" w14:textId="77777777" w:rsidR="00963475" w:rsidRPr="00703B2D" w:rsidRDefault="00963475" w:rsidP="006B5562">
            <w:pPr>
              <w:spacing w:after="0" w:line="240" w:lineRule="auto"/>
              <w:rPr>
                <w:rFonts w:ascii="Garamond" w:eastAsia="Times New Roman" w:hAnsi="Garamond" w:cs="Arial"/>
                <w:sz w:val="24"/>
                <w:szCs w:val="24"/>
                <w:lang w:eastAsia="pl-PL"/>
              </w:rPr>
            </w:pPr>
          </w:p>
        </w:tc>
        <w:tc>
          <w:tcPr>
            <w:tcW w:w="1134" w:type="dxa"/>
            <w:tcBorders>
              <w:top w:val="nil"/>
              <w:left w:val="nil"/>
              <w:bottom w:val="single" w:sz="4" w:space="0" w:color="auto"/>
              <w:right w:val="nil"/>
            </w:tcBorders>
            <w:shd w:val="clear" w:color="auto" w:fill="FFFFFF"/>
            <w:tcMar>
              <w:top w:w="15" w:type="dxa"/>
              <w:left w:w="108" w:type="dxa"/>
              <w:bottom w:w="0" w:type="dxa"/>
              <w:right w:w="108" w:type="dxa"/>
            </w:tcMar>
            <w:hideMark/>
          </w:tcPr>
          <w:p w14:paraId="78590D3F"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34</w:t>
            </w:r>
          </w:p>
        </w:tc>
        <w:tc>
          <w:tcPr>
            <w:tcW w:w="992" w:type="dxa"/>
            <w:tcBorders>
              <w:top w:val="nil"/>
              <w:left w:val="nil"/>
              <w:bottom w:val="single" w:sz="4" w:space="0" w:color="auto"/>
              <w:right w:val="nil"/>
            </w:tcBorders>
            <w:shd w:val="clear" w:color="auto" w:fill="FFFFFF"/>
            <w:tcMar>
              <w:top w:w="15" w:type="dxa"/>
              <w:left w:w="108" w:type="dxa"/>
              <w:bottom w:w="0" w:type="dxa"/>
              <w:right w:w="108" w:type="dxa"/>
            </w:tcMar>
            <w:hideMark/>
          </w:tcPr>
          <w:p w14:paraId="0B5E296B"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36</w:t>
            </w:r>
          </w:p>
        </w:tc>
        <w:tc>
          <w:tcPr>
            <w:tcW w:w="1134" w:type="dxa"/>
            <w:tcBorders>
              <w:top w:val="nil"/>
              <w:left w:val="nil"/>
              <w:bottom w:val="single" w:sz="4" w:space="0" w:color="auto"/>
              <w:right w:val="nil"/>
            </w:tcBorders>
            <w:shd w:val="clear" w:color="auto" w:fill="FFFFFF"/>
            <w:tcMar>
              <w:top w:w="15" w:type="dxa"/>
              <w:left w:w="108" w:type="dxa"/>
              <w:bottom w:w="0" w:type="dxa"/>
              <w:right w:w="108" w:type="dxa"/>
            </w:tcMar>
            <w:hideMark/>
          </w:tcPr>
          <w:p w14:paraId="3667A758"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36</w:t>
            </w:r>
          </w:p>
        </w:tc>
        <w:tc>
          <w:tcPr>
            <w:tcW w:w="992" w:type="dxa"/>
            <w:tcBorders>
              <w:top w:val="nil"/>
              <w:left w:val="nil"/>
              <w:bottom w:val="single" w:sz="4" w:space="0" w:color="auto"/>
              <w:right w:val="nil"/>
            </w:tcBorders>
            <w:shd w:val="clear" w:color="auto" w:fill="FFFFFF"/>
            <w:tcMar>
              <w:top w:w="15" w:type="dxa"/>
              <w:left w:w="108" w:type="dxa"/>
              <w:bottom w:w="0" w:type="dxa"/>
              <w:right w:w="108" w:type="dxa"/>
            </w:tcMar>
            <w:hideMark/>
          </w:tcPr>
          <w:p w14:paraId="418B9AA8"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36</w:t>
            </w:r>
          </w:p>
        </w:tc>
        <w:tc>
          <w:tcPr>
            <w:tcW w:w="1276" w:type="dxa"/>
            <w:tcBorders>
              <w:top w:val="nil"/>
              <w:left w:val="nil"/>
              <w:bottom w:val="single" w:sz="4" w:space="0" w:color="auto"/>
              <w:right w:val="nil"/>
            </w:tcBorders>
            <w:shd w:val="clear" w:color="auto" w:fill="FFFFFF"/>
            <w:tcMar>
              <w:top w:w="15" w:type="dxa"/>
              <w:left w:w="108" w:type="dxa"/>
              <w:bottom w:w="0" w:type="dxa"/>
              <w:right w:w="108" w:type="dxa"/>
            </w:tcMar>
            <w:hideMark/>
          </w:tcPr>
          <w:p w14:paraId="23B90802" w14:textId="77777777" w:rsidR="00963475" w:rsidRPr="00703B2D" w:rsidRDefault="00963475" w:rsidP="006B5562">
            <w:pPr>
              <w:spacing w:after="0" w:line="256" w:lineRule="auto"/>
              <w:rPr>
                <w:rFonts w:ascii="Garamond" w:eastAsia="Times New Roman" w:hAnsi="Garamond" w:cs="Arial"/>
                <w:sz w:val="24"/>
                <w:szCs w:val="24"/>
                <w:lang w:eastAsia="pl-PL"/>
              </w:rPr>
            </w:pPr>
            <w:r w:rsidRPr="00703B2D">
              <w:rPr>
                <w:rFonts w:ascii="Garamond" w:eastAsia="Times New Roman" w:hAnsi="Garamond" w:cs="Arial"/>
                <w:color w:val="000000" w:themeColor="text1"/>
                <w:kern w:val="24"/>
                <w:sz w:val="24"/>
                <w:szCs w:val="24"/>
                <w:lang w:eastAsia="pl-PL"/>
              </w:rPr>
              <w:t>27</w:t>
            </w:r>
          </w:p>
        </w:tc>
      </w:tr>
      <w:tr w:rsidR="00963475" w:rsidRPr="00962060" w14:paraId="1BBA1F3B" w14:textId="77777777" w:rsidTr="00963475">
        <w:trPr>
          <w:trHeight w:val="311"/>
        </w:trPr>
        <w:tc>
          <w:tcPr>
            <w:tcW w:w="2409" w:type="dxa"/>
            <w:tcBorders>
              <w:top w:val="single" w:sz="4" w:space="0" w:color="auto"/>
              <w:left w:val="nil"/>
              <w:bottom w:val="single" w:sz="18" w:space="0" w:color="181D33"/>
              <w:right w:val="nil"/>
            </w:tcBorders>
            <w:shd w:val="clear" w:color="auto" w:fill="D5DCE4" w:themeFill="text2" w:themeFillTint="33"/>
            <w:tcMar>
              <w:top w:w="15" w:type="dxa"/>
              <w:left w:w="108" w:type="dxa"/>
              <w:bottom w:w="0" w:type="dxa"/>
              <w:right w:w="108" w:type="dxa"/>
            </w:tcMar>
          </w:tcPr>
          <w:p w14:paraId="127E7A2F" w14:textId="4822BFB8" w:rsidR="00963475" w:rsidRPr="00BD5AE8" w:rsidRDefault="00963475" w:rsidP="006B5562">
            <w:pPr>
              <w:spacing w:after="0" w:line="256" w:lineRule="auto"/>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OGÓŁEM</w:t>
            </w:r>
          </w:p>
        </w:tc>
        <w:tc>
          <w:tcPr>
            <w:tcW w:w="1419" w:type="dxa"/>
            <w:vMerge/>
            <w:tcBorders>
              <w:left w:val="nil"/>
              <w:bottom w:val="single" w:sz="18" w:space="0" w:color="181D33"/>
              <w:right w:val="nil"/>
            </w:tcBorders>
            <w:shd w:val="clear" w:color="auto" w:fill="CDFBFE" w:themeFill="accent1" w:themeFillTint="33"/>
            <w:vAlign w:val="center"/>
          </w:tcPr>
          <w:p w14:paraId="1922150C" w14:textId="77777777" w:rsidR="00963475" w:rsidRPr="00962060" w:rsidRDefault="00963475" w:rsidP="006B5562">
            <w:pPr>
              <w:spacing w:after="0" w:line="240" w:lineRule="auto"/>
              <w:rPr>
                <w:rFonts w:ascii="Garamond" w:eastAsia="Times New Roman" w:hAnsi="Garamond" w:cs="Arial"/>
                <w:sz w:val="24"/>
                <w:szCs w:val="24"/>
                <w:lang w:eastAsia="pl-PL"/>
              </w:rPr>
            </w:pPr>
          </w:p>
        </w:tc>
        <w:tc>
          <w:tcPr>
            <w:tcW w:w="1134" w:type="dxa"/>
            <w:tcBorders>
              <w:top w:val="single" w:sz="4" w:space="0" w:color="auto"/>
              <w:left w:val="nil"/>
              <w:bottom w:val="single" w:sz="18" w:space="0" w:color="181D33"/>
              <w:right w:val="nil"/>
            </w:tcBorders>
            <w:shd w:val="clear" w:color="auto" w:fill="FFFFFF"/>
            <w:tcMar>
              <w:top w:w="15" w:type="dxa"/>
              <w:left w:w="108" w:type="dxa"/>
              <w:bottom w:w="0" w:type="dxa"/>
              <w:right w:w="108" w:type="dxa"/>
            </w:tcMar>
          </w:tcPr>
          <w:p w14:paraId="4B8E3B22" w14:textId="28AB894B" w:rsidR="00963475" w:rsidRPr="00962060" w:rsidRDefault="00963475" w:rsidP="006B5562">
            <w:pPr>
              <w:spacing w:after="0" w:line="256" w:lineRule="auto"/>
              <w:rPr>
                <w:rFonts w:ascii="Garamond" w:eastAsia="Times New Roman" w:hAnsi="Garamond" w:cs="Arial"/>
                <w:color w:val="000000" w:themeColor="text1"/>
                <w:kern w:val="24"/>
                <w:sz w:val="24"/>
                <w:szCs w:val="24"/>
                <w:lang w:eastAsia="pl-PL"/>
              </w:rPr>
            </w:pPr>
            <w:r w:rsidRPr="00962060">
              <w:rPr>
                <w:rFonts w:ascii="Garamond" w:eastAsia="Times New Roman" w:hAnsi="Garamond" w:cs="Arial"/>
                <w:color w:val="000000" w:themeColor="text1"/>
                <w:kern w:val="24"/>
                <w:sz w:val="24"/>
                <w:szCs w:val="24"/>
                <w:lang w:eastAsia="pl-PL"/>
              </w:rPr>
              <w:t>83</w:t>
            </w:r>
          </w:p>
        </w:tc>
        <w:tc>
          <w:tcPr>
            <w:tcW w:w="992" w:type="dxa"/>
            <w:tcBorders>
              <w:top w:val="single" w:sz="4" w:space="0" w:color="auto"/>
              <w:left w:val="nil"/>
              <w:bottom w:val="single" w:sz="18" w:space="0" w:color="181D33"/>
              <w:right w:val="nil"/>
            </w:tcBorders>
            <w:shd w:val="clear" w:color="auto" w:fill="FFFFFF"/>
            <w:tcMar>
              <w:top w:w="15" w:type="dxa"/>
              <w:left w:w="108" w:type="dxa"/>
              <w:bottom w:w="0" w:type="dxa"/>
              <w:right w:w="108" w:type="dxa"/>
            </w:tcMar>
          </w:tcPr>
          <w:p w14:paraId="2A7F7606" w14:textId="4EFCF5F3" w:rsidR="00963475" w:rsidRPr="00962060" w:rsidRDefault="00963475" w:rsidP="006B5562">
            <w:pPr>
              <w:spacing w:after="0" w:line="256" w:lineRule="auto"/>
              <w:rPr>
                <w:rFonts w:ascii="Garamond" w:eastAsia="Times New Roman" w:hAnsi="Garamond" w:cs="Arial"/>
                <w:color w:val="000000" w:themeColor="text1"/>
                <w:kern w:val="24"/>
                <w:sz w:val="24"/>
                <w:szCs w:val="24"/>
                <w:lang w:eastAsia="pl-PL"/>
              </w:rPr>
            </w:pPr>
            <w:r w:rsidRPr="00962060">
              <w:rPr>
                <w:rFonts w:ascii="Garamond" w:eastAsia="Times New Roman" w:hAnsi="Garamond" w:cs="Arial"/>
                <w:color w:val="000000" w:themeColor="text1"/>
                <w:kern w:val="24"/>
                <w:sz w:val="24"/>
                <w:szCs w:val="24"/>
                <w:lang w:eastAsia="pl-PL"/>
              </w:rPr>
              <w:t>78</w:t>
            </w:r>
          </w:p>
        </w:tc>
        <w:tc>
          <w:tcPr>
            <w:tcW w:w="1134" w:type="dxa"/>
            <w:tcBorders>
              <w:top w:val="single" w:sz="4" w:space="0" w:color="auto"/>
              <w:left w:val="nil"/>
              <w:bottom w:val="single" w:sz="18" w:space="0" w:color="181D33"/>
              <w:right w:val="nil"/>
            </w:tcBorders>
            <w:shd w:val="clear" w:color="auto" w:fill="FFFFFF"/>
            <w:tcMar>
              <w:top w:w="15" w:type="dxa"/>
              <w:left w:w="108" w:type="dxa"/>
              <w:bottom w:w="0" w:type="dxa"/>
              <w:right w:w="108" w:type="dxa"/>
            </w:tcMar>
          </w:tcPr>
          <w:p w14:paraId="76DF8284" w14:textId="5DA8F4C4" w:rsidR="00963475" w:rsidRPr="00962060" w:rsidRDefault="00963475" w:rsidP="006B5562">
            <w:pPr>
              <w:spacing w:after="0" w:line="256" w:lineRule="auto"/>
              <w:rPr>
                <w:rFonts w:ascii="Garamond" w:eastAsia="Times New Roman" w:hAnsi="Garamond" w:cs="Arial"/>
                <w:color w:val="000000" w:themeColor="text1"/>
                <w:kern w:val="24"/>
                <w:sz w:val="24"/>
                <w:szCs w:val="24"/>
                <w:lang w:eastAsia="pl-PL"/>
              </w:rPr>
            </w:pPr>
            <w:r w:rsidRPr="00962060">
              <w:rPr>
                <w:rFonts w:ascii="Garamond" w:eastAsia="Times New Roman" w:hAnsi="Garamond" w:cs="Arial"/>
                <w:color w:val="000000" w:themeColor="text1"/>
                <w:kern w:val="24"/>
                <w:sz w:val="24"/>
                <w:szCs w:val="24"/>
                <w:lang w:eastAsia="pl-PL"/>
              </w:rPr>
              <w:t>78</w:t>
            </w:r>
          </w:p>
        </w:tc>
        <w:tc>
          <w:tcPr>
            <w:tcW w:w="992" w:type="dxa"/>
            <w:tcBorders>
              <w:top w:val="single" w:sz="4" w:space="0" w:color="auto"/>
              <w:left w:val="nil"/>
              <w:bottom w:val="single" w:sz="18" w:space="0" w:color="181D33"/>
              <w:right w:val="nil"/>
            </w:tcBorders>
            <w:shd w:val="clear" w:color="auto" w:fill="FFFFFF"/>
            <w:tcMar>
              <w:top w:w="15" w:type="dxa"/>
              <w:left w:w="108" w:type="dxa"/>
              <w:bottom w:w="0" w:type="dxa"/>
              <w:right w:w="108" w:type="dxa"/>
            </w:tcMar>
          </w:tcPr>
          <w:p w14:paraId="779F06F3" w14:textId="11AF0943" w:rsidR="00963475" w:rsidRPr="00962060" w:rsidRDefault="00963475" w:rsidP="006B5562">
            <w:pPr>
              <w:spacing w:after="0" w:line="256" w:lineRule="auto"/>
              <w:rPr>
                <w:rFonts w:ascii="Garamond" w:eastAsia="Times New Roman" w:hAnsi="Garamond" w:cs="Arial"/>
                <w:color w:val="000000" w:themeColor="text1"/>
                <w:kern w:val="24"/>
                <w:sz w:val="24"/>
                <w:szCs w:val="24"/>
                <w:lang w:eastAsia="pl-PL"/>
              </w:rPr>
            </w:pPr>
            <w:r w:rsidRPr="00962060">
              <w:rPr>
                <w:rFonts w:ascii="Garamond" w:eastAsia="Times New Roman" w:hAnsi="Garamond" w:cs="Arial"/>
                <w:color w:val="000000" w:themeColor="text1"/>
                <w:kern w:val="24"/>
                <w:sz w:val="24"/>
                <w:szCs w:val="24"/>
                <w:lang w:eastAsia="pl-PL"/>
              </w:rPr>
              <w:t>79</w:t>
            </w:r>
          </w:p>
        </w:tc>
        <w:tc>
          <w:tcPr>
            <w:tcW w:w="1276" w:type="dxa"/>
            <w:tcBorders>
              <w:top w:val="single" w:sz="4" w:space="0" w:color="auto"/>
              <w:left w:val="nil"/>
              <w:bottom w:val="single" w:sz="18" w:space="0" w:color="181D33"/>
              <w:right w:val="nil"/>
            </w:tcBorders>
            <w:shd w:val="clear" w:color="auto" w:fill="FFFFFF"/>
            <w:tcMar>
              <w:top w:w="15" w:type="dxa"/>
              <w:left w:w="108" w:type="dxa"/>
              <w:bottom w:w="0" w:type="dxa"/>
              <w:right w:w="108" w:type="dxa"/>
            </w:tcMar>
          </w:tcPr>
          <w:p w14:paraId="2ADA8201" w14:textId="28B1D984" w:rsidR="00963475" w:rsidRPr="00962060" w:rsidRDefault="00963475" w:rsidP="006B5562">
            <w:pPr>
              <w:spacing w:after="0" w:line="256" w:lineRule="auto"/>
              <w:rPr>
                <w:rFonts w:ascii="Garamond" w:eastAsia="Times New Roman" w:hAnsi="Garamond" w:cs="Arial"/>
                <w:color w:val="000000" w:themeColor="text1"/>
                <w:kern w:val="24"/>
                <w:sz w:val="24"/>
                <w:szCs w:val="24"/>
                <w:lang w:eastAsia="pl-PL"/>
              </w:rPr>
            </w:pPr>
            <w:r w:rsidRPr="00962060">
              <w:rPr>
                <w:rFonts w:ascii="Garamond" w:eastAsia="Times New Roman" w:hAnsi="Garamond" w:cs="Arial"/>
                <w:color w:val="000000" w:themeColor="text1"/>
                <w:kern w:val="24"/>
                <w:sz w:val="24"/>
                <w:szCs w:val="24"/>
                <w:lang w:eastAsia="pl-PL"/>
              </w:rPr>
              <w:t>64</w:t>
            </w:r>
          </w:p>
        </w:tc>
      </w:tr>
    </w:tbl>
    <w:p w14:paraId="4C478C1A" w14:textId="49645DBE" w:rsidR="00962060" w:rsidRDefault="00962060" w:rsidP="005A1DB4">
      <w:pPr>
        <w:spacing w:after="0"/>
        <w:rPr>
          <w:rFonts w:ascii="Garamond" w:hAnsi="Garamond"/>
          <w:iCs/>
          <w:color w:val="000000" w:themeColor="text1"/>
          <w:sz w:val="20"/>
        </w:rPr>
      </w:pPr>
      <w:r w:rsidRPr="00E07A92">
        <w:rPr>
          <w:rFonts w:ascii="Garamond" w:hAnsi="Garamond"/>
          <w:iCs/>
          <w:color w:val="000000" w:themeColor="text1"/>
          <w:sz w:val="20"/>
        </w:rPr>
        <w:t xml:space="preserve">Źródło: Opracowanie własne na podstawie danych z </w:t>
      </w:r>
      <w:r w:rsidR="006B5562">
        <w:rPr>
          <w:rFonts w:ascii="Garamond" w:hAnsi="Garamond"/>
          <w:iCs/>
          <w:color w:val="000000" w:themeColor="text1"/>
          <w:sz w:val="20"/>
        </w:rPr>
        <w:t>GOPS-u</w:t>
      </w:r>
    </w:p>
    <w:p w14:paraId="0B9CB979" w14:textId="77777777" w:rsidR="001B676A" w:rsidRDefault="001B676A" w:rsidP="001B676A">
      <w:pPr>
        <w:spacing w:after="0"/>
        <w:rPr>
          <w:rFonts w:ascii="Garamond" w:hAnsi="Garamond"/>
          <w:b/>
          <w:bCs/>
          <w:i/>
          <w:iCs/>
        </w:rPr>
      </w:pPr>
    </w:p>
    <w:p w14:paraId="295218EA" w14:textId="16840591" w:rsidR="006B5562" w:rsidRPr="001B676A" w:rsidRDefault="001B676A" w:rsidP="005A1DB4">
      <w:pPr>
        <w:spacing w:after="0"/>
        <w:rPr>
          <w:rFonts w:ascii="Garamond" w:hAnsi="Garamond"/>
          <w:b/>
          <w:bCs/>
          <w:i/>
          <w:iCs/>
        </w:rPr>
      </w:pPr>
      <w:r>
        <w:rPr>
          <w:rFonts w:ascii="Garamond" w:hAnsi="Garamond"/>
          <w:b/>
          <w:bCs/>
          <w:i/>
          <w:iCs/>
        </w:rPr>
        <w:t>Wykres 12.</w:t>
      </w:r>
      <w:r w:rsidRPr="00962060">
        <w:rPr>
          <w:rFonts w:ascii="Garamond" w:hAnsi="Garamond"/>
          <w:b/>
          <w:bCs/>
          <w:i/>
          <w:iCs/>
        </w:rPr>
        <w:t xml:space="preserve"> Liczba osób objętych pomocą społeczną w Gminie Gozdowo na przestrzeni 5 lat</w:t>
      </w:r>
    </w:p>
    <w:p w14:paraId="1591C265" w14:textId="613780ED" w:rsidR="00962060" w:rsidRDefault="00962060" w:rsidP="001B676A">
      <w:pPr>
        <w:spacing w:after="0"/>
      </w:pPr>
      <w:r>
        <w:rPr>
          <w:noProof/>
        </w:rPr>
        <w:drawing>
          <wp:inline distT="0" distB="0" distL="0" distR="0" wp14:anchorId="2959FA1D" wp14:editId="3373C609">
            <wp:extent cx="5800725" cy="2695575"/>
            <wp:effectExtent l="0" t="0" r="9525" b="952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0D16FC0" w14:textId="7B811D0F" w:rsidR="006B5562" w:rsidRPr="00187C76" w:rsidRDefault="00A33551" w:rsidP="00051DD0">
      <w:pPr>
        <w:spacing w:after="0"/>
        <w:rPr>
          <w:rFonts w:ascii="Garamond" w:hAnsi="Garamond"/>
          <w:iCs/>
          <w:color w:val="000000" w:themeColor="text1"/>
          <w:sz w:val="20"/>
        </w:rPr>
      </w:pPr>
      <w:r w:rsidRPr="00E07A92">
        <w:rPr>
          <w:rFonts w:ascii="Garamond" w:hAnsi="Garamond"/>
          <w:iCs/>
          <w:color w:val="000000" w:themeColor="text1"/>
          <w:sz w:val="20"/>
        </w:rPr>
        <w:t xml:space="preserve">Źródło: Opracowanie własne na podstawie danych z </w:t>
      </w:r>
      <w:r w:rsidR="006B5562">
        <w:rPr>
          <w:rFonts w:ascii="Garamond" w:hAnsi="Garamond"/>
          <w:iCs/>
          <w:color w:val="000000" w:themeColor="text1"/>
          <w:sz w:val="20"/>
        </w:rPr>
        <w:t>GOPS-u</w:t>
      </w:r>
    </w:p>
    <w:p w14:paraId="4D1319B5" w14:textId="6B4C409D" w:rsidR="002574C7" w:rsidRPr="00A33551" w:rsidRDefault="002574C7" w:rsidP="003A495D">
      <w:pPr>
        <w:spacing w:after="0" w:line="240" w:lineRule="auto"/>
        <w:ind w:firstLine="708"/>
        <w:jc w:val="both"/>
        <w:rPr>
          <w:rFonts w:ascii="Times New Roman" w:hAnsi="Times New Roman" w:cs="Times New Roman"/>
          <w:sz w:val="24"/>
          <w:szCs w:val="24"/>
        </w:rPr>
      </w:pPr>
      <w:r w:rsidRPr="00A33551">
        <w:rPr>
          <w:rFonts w:ascii="Times New Roman" w:hAnsi="Times New Roman" w:cs="Times New Roman"/>
          <w:sz w:val="24"/>
          <w:szCs w:val="24"/>
        </w:rPr>
        <w:lastRenderedPageBreak/>
        <w:t>W roku 20</w:t>
      </w:r>
      <w:r w:rsidR="00962060" w:rsidRPr="00A33551">
        <w:rPr>
          <w:rFonts w:ascii="Times New Roman" w:hAnsi="Times New Roman" w:cs="Times New Roman"/>
          <w:sz w:val="24"/>
          <w:szCs w:val="24"/>
        </w:rPr>
        <w:t>16</w:t>
      </w:r>
      <w:r w:rsidRPr="00A33551">
        <w:rPr>
          <w:rFonts w:ascii="Times New Roman" w:hAnsi="Times New Roman" w:cs="Times New Roman"/>
          <w:sz w:val="24"/>
          <w:szCs w:val="24"/>
        </w:rPr>
        <w:t xml:space="preserve"> liczba osób ubiegających się o pomoc społeczną wynosiła </w:t>
      </w:r>
      <w:r w:rsidR="005E558D" w:rsidRPr="00A33551">
        <w:rPr>
          <w:rFonts w:ascii="Times New Roman" w:hAnsi="Times New Roman" w:cs="Times New Roman"/>
          <w:sz w:val="24"/>
          <w:szCs w:val="24"/>
        </w:rPr>
        <w:t>233</w:t>
      </w:r>
      <w:r w:rsidR="00962060" w:rsidRPr="00A33551">
        <w:rPr>
          <w:rFonts w:ascii="Times New Roman" w:hAnsi="Times New Roman" w:cs="Times New Roman"/>
          <w:sz w:val="24"/>
          <w:szCs w:val="24"/>
        </w:rPr>
        <w:t>.</w:t>
      </w:r>
      <w:r w:rsidR="005E558D" w:rsidRPr="00A33551">
        <w:rPr>
          <w:rFonts w:ascii="Times New Roman" w:hAnsi="Times New Roman" w:cs="Times New Roman"/>
          <w:sz w:val="24"/>
          <w:szCs w:val="24"/>
        </w:rPr>
        <w:t xml:space="preserve"> </w:t>
      </w:r>
      <w:r w:rsidRPr="00A33551">
        <w:rPr>
          <w:rFonts w:ascii="Times New Roman" w:hAnsi="Times New Roman" w:cs="Times New Roman"/>
          <w:sz w:val="24"/>
          <w:szCs w:val="24"/>
        </w:rPr>
        <w:t>Rok później te liczby uległy z</w:t>
      </w:r>
      <w:r w:rsidR="005E558D" w:rsidRPr="00A33551">
        <w:rPr>
          <w:rFonts w:ascii="Times New Roman" w:hAnsi="Times New Roman" w:cs="Times New Roman"/>
          <w:sz w:val="24"/>
          <w:szCs w:val="24"/>
        </w:rPr>
        <w:t>mniejszeniu</w:t>
      </w:r>
      <w:r w:rsidRPr="00A33551">
        <w:rPr>
          <w:rFonts w:ascii="Times New Roman" w:hAnsi="Times New Roman" w:cs="Times New Roman"/>
          <w:sz w:val="24"/>
          <w:szCs w:val="24"/>
        </w:rPr>
        <w:t xml:space="preserve"> do wartości</w:t>
      </w:r>
      <w:r w:rsidR="005E558D" w:rsidRPr="00A33551">
        <w:rPr>
          <w:rFonts w:ascii="Times New Roman" w:hAnsi="Times New Roman" w:cs="Times New Roman"/>
          <w:sz w:val="24"/>
          <w:szCs w:val="24"/>
        </w:rPr>
        <w:t xml:space="preserve"> 221 i w latach kolejnych sukcesywnie malały. </w:t>
      </w:r>
      <w:r w:rsidRPr="00A33551">
        <w:rPr>
          <w:rFonts w:ascii="Times New Roman" w:hAnsi="Times New Roman" w:cs="Times New Roman"/>
          <w:sz w:val="24"/>
          <w:szCs w:val="24"/>
        </w:rPr>
        <w:t xml:space="preserve"> </w:t>
      </w:r>
      <w:r w:rsidR="000B42DA">
        <w:rPr>
          <w:rFonts w:ascii="Times New Roman" w:hAnsi="Times New Roman" w:cs="Times New Roman"/>
          <w:sz w:val="24"/>
          <w:szCs w:val="24"/>
        </w:rPr>
        <w:t xml:space="preserve">                  </w:t>
      </w:r>
      <w:r w:rsidRPr="00A33551">
        <w:rPr>
          <w:rFonts w:ascii="Times New Roman" w:hAnsi="Times New Roman" w:cs="Times New Roman"/>
          <w:sz w:val="24"/>
          <w:szCs w:val="24"/>
        </w:rPr>
        <w:t>W 20</w:t>
      </w:r>
      <w:r w:rsidR="005E558D" w:rsidRPr="00A33551">
        <w:rPr>
          <w:rFonts w:ascii="Times New Roman" w:hAnsi="Times New Roman" w:cs="Times New Roman"/>
          <w:sz w:val="24"/>
          <w:szCs w:val="24"/>
        </w:rPr>
        <w:t>20</w:t>
      </w:r>
      <w:r w:rsidRPr="00A33551">
        <w:rPr>
          <w:rFonts w:ascii="Times New Roman" w:hAnsi="Times New Roman" w:cs="Times New Roman"/>
          <w:sz w:val="24"/>
          <w:szCs w:val="24"/>
        </w:rPr>
        <w:t xml:space="preserve"> roku pomocą społeczną było objętych </w:t>
      </w:r>
      <w:r w:rsidR="005E558D" w:rsidRPr="00A33551">
        <w:rPr>
          <w:rFonts w:ascii="Times New Roman" w:hAnsi="Times New Roman" w:cs="Times New Roman"/>
          <w:sz w:val="24"/>
          <w:szCs w:val="24"/>
        </w:rPr>
        <w:t>już tylko 139 osób co oznacza, że liczba osób</w:t>
      </w:r>
      <w:r w:rsidRPr="00A33551">
        <w:rPr>
          <w:rFonts w:ascii="Times New Roman" w:hAnsi="Times New Roman" w:cs="Times New Roman"/>
          <w:sz w:val="24"/>
          <w:szCs w:val="24"/>
        </w:rPr>
        <w:t xml:space="preserve"> objętych pomocą społeczną spad</w:t>
      </w:r>
      <w:r w:rsidR="005E558D" w:rsidRPr="00A33551">
        <w:rPr>
          <w:rFonts w:ascii="Times New Roman" w:hAnsi="Times New Roman" w:cs="Times New Roman"/>
          <w:sz w:val="24"/>
          <w:szCs w:val="24"/>
        </w:rPr>
        <w:t>ła</w:t>
      </w:r>
      <w:r w:rsidRPr="00A33551">
        <w:rPr>
          <w:rFonts w:ascii="Times New Roman" w:hAnsi="Times New Roman" w:cs="Times New Roman"/>
          <w:sz w:val="24"/>
          <w:szCs w:val="24"/>
        </w:rPr>
        <w:t xml:space="preserve"> prawie o </w:t>
      </w:r>
      <w:r w:rsidR="00A33551" w:rsidRPr="00A33551">
        <w:rPr>
          <w:rFonts w:ascii="Times New Roman" w:hAnsi="Times New Roman" w:cs="Times New Roman"/>
          <w:sz w:val="24"/>
          <w:szCs w:val="24"/>
        </w:rPr>
        <w:t>4</w:t>
      </w:r>
      <w:r w:rsidRPr="00A33551">
        <w:rPr>
          <w:rFonts w:ascii="Times New Roman" w:hAnsi="Times New Roman" w:cs="Times New Roman"/>
          <w:sz w:val="24"/>
          <w:szCs w:val="24"/>
        </w:rPr>
        <w:t>0%</w:t>
      </w:r>
      <w:r w:rsidR="005E558D" w:rsidRPr="00A33551">
        <w:rPr>
          <w:rFonts w:ascii="Times New Roman" w:hAnsi="Times New Roman" w:cs="Times New Roman"/>
          <w:sz w:val="24"/>
          <w:szCs w:val="24"/>
        </w:rPr>
        <w:t xml:space="preserve">. </w:t>
      </w:r>
      <w:r w:rsidRPr="00A33551">
        <w:rPr>
          <w:rFonts w:ascii="Times New Roman" w:hAnsi="Times New Roman" w:cs="Times New Roman"/>
          <w:sz w:val="24"/>
          <w:szCs w:val="24"/>
        </w:rPr>
        <w:t>Na podstawie tych danych można stwierdzić, że byt mieszkańców gminy uległ poprawie.</w:t>
      </w:r>
    </w:p>
    <w:p w14:paraId="22F5D5CD" w14:textId="52D7BCAD" w:rsidR="00A33551" w:rsidRPr="00051DD0" w:rsidRDefault="002574C7" w:rsidP="003A495D">
      <w:pPr>
        <w:spacing w:after="0" w:line="240" w:lineRule="auto"/>
        <w:ind w:firstLine="708"/>
        <w:jc w:val="both"/>
        <w:rPr>
          <w:rFonts w:ascii="Times New Roman" w:hAnsi="Times New Roman" w:cs="Times New Roman"/>
          <w:sz w:val="24"/>
          <w:szCs w:val="24"/>
        </w:rPr>
      </w:pPr>
      <w:r w:rsidRPr="00A33551">
        <w:rPr>
          <w:rFonts w:ascii="Times New Roman" w:hAnsi="Times New Roman" w:cs="Times New Roman"/>
          <w:sz w:val="24"/>
          <w:szCs w:val="24"/>
        </w:rPr>
        <w:t>Zasadnicz</w:t>
      </w:r>
      <w:r w:rsidR="00A33551" w:rsidRPr="00A33551">
        <w:rPr>
          <w:rFonts w:ascii="Times New Roman" w:hAnsi="Times New Roman" w:cs="Times New Roman"/>
          <w:sz w:val="24"/>
          <w:szCs w:val="24"/>
        </w:rPr>
        <w:t>ymi</w:t>
      </w:r>
      <w:r w:rsidRPr="00A33551">
        <w:rPr>
          <w:rFonts w:ascii="Times New Roman" w:hAnsi="Times New Roman" w:cs="Times New Roman"/>
          <w:sz w:val="24"/>
          <w:szCs w:val="24"/>
        </w:rPr>
        <w:t xml:space="preserve"> przyczyn</w:t>
      </w:r>
      <w:r w:rsidR="00A33551" w:rsidRPr="00A33551">
        <w:rPr>
          <w:rFonts w:ascii="Times New Roman" w:hAnsi="Times New Roman" w:cs="Times New Roman"/>
          <w:sz w:val="24"/>
          <w:szCs w:val="24"/>
        </w:rPr>
        <w:t>ami</w:t>
      </w:r>
      <w:r w:rsidRPr="00A33551">
        <w:rPr>
          <w:rFonts w:ascii="Times New Roman" w:hAnsi="Times New Roman" w:cs="Times New Roman"/>
          <w:sz w:val="24"/>
          <w:szCs w:val="24"/>
        </w:rPr>
        <w:t xml:space="preserve"> przyznawania pomocy społecznej w gminie </w:t>
      </w:r>
      <w:r w:rsidR="00A33551" w:rsidRPr="00A33551">
        <w:rPr>
          <w:rFonts w:ascii="Times New Roman" w:hAnsi="Times New Roman" w:cs="Times New Roman"/>
          <w:sz w:val="24"/>
          <w:szCs w:val="24"/>
        </w:rPr>
        <w:t xml:space="preserve">Gozdowo </w:t>
      </w:r>
      <w:r w:rsidR="000B42DA">
        <w:rPr>
          <w:rFonts w:ascii="Times New Roman" w:hAnsi="Times New Roman" w:cs="Times New Roman"/>
          <w:sz w:val="24"/>
          <w:szCs w:val="24"/>
        </w:rPr>
        <w:t xml:space="preserve">                 </w:t>
      </w:r>
      <w:r w:rsidRPr="00A33551">
        <w:rPr>
          <w:rFonts w:ascii="Times New Roman" w:hAnsi="Times New Roman" w:cs="Times New Roman"/>
          <w:sz w:val="24"/>
          <w:szCs w:val="24"/>
        </w:rPr>
        <w:t>w 20</w:t>
      </w:r>
      <w:r w:rsidR="00A33551" w:rsidRPr="00A33551">
        <w:rPr>
          <w:rFonts w:ascii="Times New Roman" w:hAnsi="Times New Roman" w:cs="Times New Roman"/>
          <w:sz w:val="24"/>
          <w:szCs w:val="24"/>
        </w:rPr>
        <w:t>20</w:t>
      </w:r>
      <w:r w:rsidRPr="00A33551">
        <w:rPr>
          <w:rFonts w:ascii="Times New Roman" w:hAnsi="Times New Roman" w:cs="Times New Roman"/>
          <w:sz w:val="24"/>
          <w:szCs w:val="24"/>
        </w:rPr>
        <w:t xml:space="preserve"> roku był</w:t>
      </w:r>
      <w:r w:rsidR="00A33551" w:rsidRPr="00A33551">
        <w:rPr>
          <w:rFonts w:ascii="Times New Roman" w:hAnsi="Times New Roman" w:cs="Times New Roman"/>
          <w:sz w:val="24"/>
          <w:szCs w:val="24"/>
        </w:rPr>
        <w:t xml:space="preserve">y: długotrwała lub ciężka choroba – 73 rodziny oraz </w:t>
      </w:r>
      <w:r w:rsidRPr="00A33551">
        <w:rPr>
          <w:rFonts w:ascii="Times New Roman" w:hAnsi="Times New Roman" w:cs="Times New Roman"/>
          <w:sz w:val="24"/>
          <w:szCs w:val="24"/>
        </w:rPr>
        <w:t xml:space="preserve">ubóstwo – </w:t>
      </w:r>
      <w:r w:rsidR="00A33551" w:rsidRPr="00A33551">
        <w:rPr>
          <w:rFonts w:ascii="Times New Roman" w:hAnsi="Times New Roman" w:cs="Times New Roman"/>
          <w:sz w:val="24"/>
          <w:szCs w:val="24"/>
        </w:rPr>
        <w:t xml:space="preserve">66 </w:t>
      </w:r>
      <w:r w:rsidRPr="00A33551">
        <w:rPr>
          <w:rFonts w:ascii="Times New Roman" w:hAnsi="Times New Roman" w:cs="Times New Roman"/>
          <w:sz w:val="24"/>
          <w:szCs w:val="24"/>
        </w:rPr>
        <w:t>rodzin</w:t>
      </w:r>
      <w:r w:rsidR="00A33551" w:rsidRPr="00A33551">
        <w:rPr>
          <w:rFonts w:ascii="Times New Roman" w:hAnsi="Times New Roman" w:cs="Times New Roman"/>
          <w:sz w:val="24"/>
          <w:szCs w:val="24"/>
        </w:rPr>
        <w:t>. Znaczną grupą były również rodziny borykające się z problemem niepełnosprawności – 55 rodzin oraz bezrobocia – 31 rodzin. Należy przy tym zaznaczyć, że rodzina może korzystać</w:t>
      </w:r>
      <w:r w:rsidR="00C82B25">
        <w:rPr>
          <w:rFonts w:ascii="Times New Roman" w:hAnsi="Times New Roman" w:cs="Times New Roman"/>
          <w:sz w:val="24"/>
          <w:szCs w:val="24"/>
        </w:rPr>
        <w:t xml:space="preserve"> </w:t>
      </w:r>
      <w:r w:rsidR="00A33551" w:rsidRPr="00A33551">
        <w:rPr>
          <w:rFonts w:ascii="Times New Roman" w:hAnsi="Times New Roman" w:cs="Times New Roman"/>
          <w:sz w:val="24"/>
          <w:szCs w:val="24"/>
        </w:rPr>
        <w:t>z pomocy społecznej z powodu różnych przesłanek jednocześnie tzn. np. ta sama rodzina może być ujęta</w:t>
      </w:r>
      <w:r w:rsidR="003A495D">
        <w:rPr>
          <w:rFonts w:ascii="Times New Roman" w:hAnsi="Times New Roman" w:cs="Times New Roman"/>
          <w:sz w:val="24"/>
          <w:szCs w:val="24"/>
        </w:rPr>
        <w:t xml:space="preserve">               </w:t>
      </w:r>
      <w:r w:rsidR="006B5562">
        <w:rPr>
          <w:rFonts w:ascii="Times New Roman" w:hAnsi="Times New Roman" w:cs="Times New Roman"/>
          <w:sz w:val="24"/>
          <w:szCs w:val="24"/>
        </w:rPr>
        <w:t xml:space="preserve"> </w:t>
      </w:r>
      <w:r w:rsidR="00A33551" w:rsidRPr="00A33551">
        <w:rPr>
          <w:rFonts w:ascii="Times New Roman" w:hAnsi="Times New Roman" w:cs="Times New Roman"/>
          <w:sz w:val="24"/>
          <w:szCs w:val="24"/>
        </w:rPr>
        <w:t xml:space="preserve">w pozycjach ubóstwo, bezrobocie i długotrwała choroba. </w:t>
      </w:r>
    </w:p>
    <w:p w14:paraId="72FBFABB" w14:textId="3D65ACE1" w:rsidR="002574C7" w:rsidRDefault="00A33551" w:rsidP="003A495D">
      <w:pPr>
        <w:spacing w:after="0" w:line="240" w:lineRule="auto"/>
        <w:rPr>
          <w:rFonts w:ascii="Times New Roman" w:hAnsi="Times New Roman" w:cs="Times New Roman"/>
          <w:sz w:val="24"/>
          <w:szCs w:val="24"/>
        </w:rPr>
      </w:pPr>
      <w:r w:rsidRPr="00C666DA">
        <w:rPr>
          <w:rFonts w:ascii="Times New Roman" w:hAnsi="Times New Roman" w:cs="Times New Roman"/>
          <w:sz w:val="24"/>
          <w:szCs w:val="24"/>
        </w:rPr>
        <w:t>G</w:t>
      </w:r>
      <w:r w:rsidR="002574C7" w:rsidRPr="00C666DA">
        <w:rPr>
          <w:rFonts w:ascii="Times New Roman" w:hAnsi="Times New Roman" w:cs="Times New Roman"/>
          <w:sz w:val="24"/>
          <w:szCs w:val="24"/>
        </w:rPr>
        <w:t>łówne powody korzystania z pomocy społecznej</w:t>
      </w:r>
      <w:r w:rsidRPr="00C666DA">
        <w:rPr>
          <w:rFonts w:ascii="Times New Roman" w:hAnsi="Times New Roman" w:cs="Times New Roman"/>
          <w:sz w:val="24"/>
          <w:szCs w:val="24"/>
        </w:rPr>
        <w:t xml:space="preserve"> w Gminie Gozdowo w 2020 roku przedstawia wykres. </w:t>
      </w:r>
    </w:p>
    <w:p w14:paraId="00A61620" w14:textId="77777777" w:rsidR="001B676A" w:rsidRDefault="001B676A" w:rsidP="003A495D">
      <w:pPr>
        <w:spacing w:after="0" w:line="240" w:lineRule="auto"/>
        <w:rPr>
          <w:rFonts w:ascii="Times New Roman" w:hAnsi="Times New Roman" w:cs="Times New Roman"/>
          <w:sz w:val="24"/>
          <w:szCs w:val="24"/>
        </w:rPr>
      </w:pPr>
    </w:p>
    <w:p w14:paraId="11C104B9" w14:textId="68847ABE" w:rsidR="001B676A" w:rsidRPr="001B676A" w:rsidRDefault="001B676A" w:rsidP="00051DD0">
      <w:pPr>
        <w:spacing w:after="0"/>
        <w:rPr>
          <w:rFonts w:ascii="Garamond" w:hAnsi="Garamond"/>
          <w:b/>
          <w:bCs/>
          <w:i/>
          <w:iCs/>
        </w:rPr>
      </w:pPr>
      <w:r w:rsidRPr="00051DD0">
        <w:rPr>
          <w:rFonts w:ascii="Garamond" w:hAnsi="Garamond"/>
          <w:b/>
          <w:bCs/>
          <w:i/>
          <w:iCs/>
        </w:rPr>
        <w:t>Wyk</w:t>
      </w:r>
      <w:r>
        <w:rPr>
          <w:rFonts w:ascii="Garamond" w:hAnsi="Garamond"/>
          <w:b/>
          <w:bCs/>
          <w:i/>
          <w:iCs/>
        </w:rPr>
        <w:t xml:space="preserve">res 13. </w:t>
      </w:r>
      <w:r w:rsidRPr="00051DD0">
        <w:rPr>
          <w:rFonts w:ascii="Garamond" w:hAnsi="Garamond"/>
          <w:b/>
          <w:bCs/>
          <w:i/>
          <w:iCs/>
        </w:rPr>
        <w:t>Powody przyznawania pomocy społecznej w 2017 i 2018 rok</w:t>
      </w:r>
    </w:p>
    <w:p w14:paraId="54D32570" w14:textId="7EAB69B1" w:rsidR="00187C76" w:rsidRDefault="002574C7" w:rsidP="00187C76">
      <w:pPr>
        <w:spacing w:after="0"/>
        <w:rPr>
          <w:rFonts w:ascii="Garamond" w:hAnsi="Garamond"/>
          <w:b/>
          <w:bCs/>
          <w:i/>
          <w:iCs/>
        </w:rPr>
      </w:pPr>
      <w:r>
        <w:rPr>
          <w:noProof/>
        </w:rPr>
        <w:drawing>
          <wp:inline distT="0" distB="0" distL="0" distR="0" wp14:anchorId="040BF84F" wp14:editId="006361EB">
            <wp:extent cx="5932805" cy="2571750"/>
            <wp:effectExtent l="0" t="0" r="10795"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Start w:id="20" w:name="_Hlk85029631"/>
    </w:p>
    <w:bookmarkEnd w:id="20"/>
    <w:p w14:paraId="6E13C7B1" w14:textId="1949E650" w:rsidR="00D547C5" w:rsidRDefault="00022491" w:rsidP="006B5562">
      <w:pPr>
        <w:spacing w:after="0"/>
        <w:rPr>
          <w:rFonts w:ascii="Garamond" w:hAnsi="Garamond"/>
          <w:iCs/>
          <w:sz w:val="20"/>
        </w:rPr>
      </w:pPr>
      <w:r w:rsidRPr="008D29E2">
        <w:rPr>
          <w:rFonts w:ascii="Garamond" w:hAnsi="Garamond"/>
          <w:iCs/>
          <w:sz w:val="20"/>
        </w:rPr>
        <w:t>Źródło: Opracowanie własne na podstawie danych z</w:t>
      </w:r>
      <w:r w:rsidR="006B5562">
        <w:rPr>
          <w:rFonts w:ascii="Garamond" w:hAnsi="Garamond"/>
          <w:iCs/>
          <w:sz w:val="20"/>
        </w:rPr>
        <w:t xml:space="preserve"> GOPS-u</w:t>
      </w:r>
    </w:p>
    <w:p w14:paraId="43155D42" w14:textId="25A790C8" w:rsidR="00E62BAF" w:rsidRDefault="00E62BAF" w:rsidP="006B5562">
      <w:pPr>
        <w:spacing w:after="0"/>
        <w:rPr>
          <w:rFonts w:ascii="Garamond" w:hAnsi="Garamond"/>
          <w:iCs/>
          <w:sz w:val="20"/>
        </w:rPr>
      </w:pPr>
    </w:p>
    <w:p w14:paraId="286A2066" w14:textId="2AFBC5F0" w:rsidR="00E62BAF" w:rsidRPr="003A29DA" w:rsidRDefault="00E62BAF" w:rsidP="00BD5AE8">
      <w:pPr>
        <w:spacing w:after="0" w:line="240" w:lineRule="auto"/>
        <w:ind w:firstLine="708"/>
        <w:jc w:val="both"/>
        <w:rPr>
          <w:rFonts w:ascii="Times New Roman" w:hAnsi="Times New Roman" w:cs="Times New Roman"/>
          <w:b/>
          <w:bCs/>
          <w:i/>
          <w:iCs/>
          <w:sz w:val="24"/>
          <w:szCs w:val="24"/>
        </w:rPr>
      </w:pPr>
      <w:r w:rsidRPr="003A29DA">
        <w:rPr>
          <w:rFonts w:ascii="Times New Roman" w:hAnsi="Times New Roman" w:cs="Times New Roman"/>
          <w:sz w:val="24"/>
          <w:szCs w:val="24"/>
        </w:rPr>
        <w:t>Pomoc społeczna to nie tylko wsparcie finansowe osób i rodzin potrzebujących pomocy, ale także pomoc instytucjonalna, świadczona przez placówki pomocy społecznej. W Gminie Gozdow</w:t>
      </w:r>
      <w:r w:rsidR="003A29DA" w:rsidRPr="003A29DA">
        <w:rPr>
          <w:rFonts w:ascii="Times New Roman" w:hAnsi="Times New Roman" w:cs="Times New Roman"/>
          <w:sz w:val="24"/>
          <w:szCs w:val="24"/>
        </w:rPr>
        <w:t>o</w:t>
      </w:r>
      <w:r w:rsidRPr="003A29DA">
        <w:rPr>
          <w:rFonts w:ascii="Times New Roman" w:hAnsi="Times New Roman" w:cs="Times New Roman"/>
          <w:sz w:val="24"/>
          <w:szCs w:val="24"/>
        </w:rPr>
        <w:t xml:space="preserve"> od dnia 1 grudnia 2020 roku funkcjonuje Środowiskowy Dom Samopomocy </w:t>
      </w:r>
      <w:r w:rsidR="003A29DA">
        <w:rPr>
          <w:rFonts w:ascii="Times New Roman" w:hAnsi="Times New Roman" w:cs="Times New Roman"/>
          <w:sz w:val="24"/>
          <w:szCs w:val="24"/>
        </w:rPr>
        <w:t xml:space="preserve">                      </w:t>
      </w:r>
      <w:r w:rsidRPr="003A29DA">
        <w:rPr>
          <w:rFonts w:ascii="Times New Roman" w:hAnsi="Times New Roman" w:cs="Times New Roman"/>
          <w:sz w:val="24"/>
          <w:szCs w:val="24"/>
        </w:rPr>
        <w:t xml:space="preserve">w Ostrowach a od </w:t>
      </w:r>
      <w:r w:rsidRPr="00F72998">
        <w:rPr>
          <w:rFonts w:ascii="Times New Roman" w:hAnsi="Times New Roman" w:cs="Times New Roman"/>
          <w:color w:val="000000" w:themeColor="text1"/>
          <w:sz w:val="24"/>
          <w:szCs w:val="24"/>
        </w:rPr>
        <w:t xml:space="preserve">stycznia </w:t>
      </w:r>
      <w:r w:rsidRPr="003A29DA">
        <w:rPr>
          <w:rFonts w:ascii="Times New Roman" w:hAnsi="Times New Roman" w:cs="Times New Roman"/>
          <w:sz w:val="24"/>
          <w:szCs w:val="24"/>
        </w:rPr>
        <w:t>2021r. również Warsztat Terapii Zajęciowej.</w:t>
      </w:r>
      <w:r w:rsidR="003A29DA" w:rsidRPr="003A29DA">
        <w:rPr>
          <w:rFonts w:ascii="Times New Roman" w:hAnsi="Times New Roman" w:cs="Times New Roman"/>
          <w:sz w:val="24"/>
          <w:szCs w:val="24"/>
        </w:rPr>
        <w:t xml:space="preserve"> Z w/w form wsparcia skorzystać mogą nie tylko mieszkańcy Gminy Gozdowo</w:t>
      </w:r>
      <w:r w:rsidR="00F72998">
        <w:rPr>
          <w:rFonts w:ascii="Times New Roman" w:hAnsi="Times New Roman" w:cs="Times New Roman"/>
          <w:sz w:val="24"/>
          <w:szCs w:val="24"/>
        </w:rPr>
        <w:t>,</w:t>
      </w:r>
      <w:r w:rsidR="003A29DA" w:rsidRPr="003A29DA">
        <w:rPr>
          <w:rFonts w:ascii="Times New Roman" w:hAnsi="Times New Roman" w:cs="Times New Roman"/>
          <w:sz w:val="24"/>
          <w:szCs w:val="24"/>
        </w:rPr>
        <w:t xml:space="preserve"> ale również całego powiatu sierpeckiego. </w:t>
      </w:r>
      <w:r w:rsidR="00F72998">
        <w:rPr>
          <w:rFonts w:ascii="Times New Roman" w:hAnsi="Times New Roman" w:cs="Times New Roman"/>
          <w:sz w:val="24"/>
          <w:szCs w:val="24"/>
        </w:rPr>
        <w:t xml:space="preserve">Liczba uczestników ŚDS oraz WTZ liczy po 30 osób w każdej placówce. </w:t>
      </w:r>
    </w:p>
    <w:p w14:paraId="53A8A3F9" w14:textId="77777777" w:rsidR="006B5562" w:rsidRPr="003A29DA" w:rsidRDefault="006B5562" w:rsidP="00BD5AE8">
      <w:pPr>
        <w:spacing w:after="0" w:line="240" w:lineRule="auto"/>
        <w:jc w:val="both"/>
        <w:rPr>
          <w:rFonts w:ascii="Times New Roman" w:hAnsi="Times New Roman" w:cs="Times New Roman"/>
          <w:b/>
          <w:bCs/>
          <w:i/>
          <w:iCs/>
          <w:sz w:val="24"/>
          <w:szCs w:val="24"/>
        </w:rPr>
      </w:pPr>
    </w:p>
    <w:p w14:paraId="144321DA" w14:textId="6E6B131A" w:rsidR="00D547C5" w:rsidRPr="00BD5AE8" w:rsidRDefault="00C5768D" w:rsidP="005A1DB4">
      <w:pPr>
        <w:spacing w:after="0"/>
        <w:ind w:left="1080"/>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pPr>
      <w:r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6.</w:t>
      </w:r>
      <w:r w:rsidR="00DE7F4E"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5</w:t>
      </w:r>
      <w:r w:rsidR="006B5562"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w:t>
      </w:r>
      <w:r w:rsidR="00D547C5"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 </w:t>
      </w:r>
      <w:r w:rsidR="00A537D8"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Bezpieczeństwo Publiczne</w:t>
      </w:r>
    </w:p>
    <w:p w14:paraId="3D157DB8" w14:textId="77777777" w:rsidR="006B5562" w:rsidRPr="00BD5AE8" w:rsidRDefault="006B5562" w:rsidP="005A1DB4">
      <w:pPr>
        <w:spacing w:after="0"/>
        <w:ind w:left="1080"/>
        <w:rPr>
          <w:rFonts w:ascii="Times New Roman" w:hAnsi="Times New Roman" w:cs="Times New Roman"/>
          <w:b/>
          <w:color w:val="000000" w:themeColor="text1"/>
          <w:sz w:val="26"/>
          <w:szCs w:val="26"/>
          <w:lang w:eastAsia="pl-PL"/>
          <w14:shadow w14:blurRad="50800" w14:dist="38100" w14:dir="2700000" w14:sx="100000" w14:sy="100000" w14:kx="0" w14:ky="0" w14:algn="tl">
            <w14:srgbClr w14:val="000000">
              <w14:alpha w14:val="60000"/>
            </w14:srgbClr>
          </w14:shadow>
        </w:rPr>
      </w:pPr>
    </w:p>
    <w:p w14:paraId="55D15A44" w14:textId="3448C34E" w:rsidR="00637E7D" w:rsidRPr="00594E47" w:rsidRDefault="00637E7D" w:rsidP="00385322">
      <w:pPr>
        <w:spacing w:after="0" w:line="240" w:lineRule="auto"/>
        <w:ind w:firstLine="709"/>
        <w:jc w:val="both"/>
        <w:rPr>
          <w:rFonts w:ascii="Times New Roman" w:hAnsi="Times New Roman" w:cs="Times New Roman"/>
          <w:color w:val="000000" w:themeColor="text1"/>
          <w:sz w:val="24"/>
          <w:szCs w:val="24"/>
        </w:rPr>
      </w:pPr>
      <w:r w:rsidRPr="00C5768D">
        <w:rPr>
          <w:rFonts w:ascii="Times New Roman" w:hAnsi="Times New Roman" w:cs="Times New Roman"/>
          <w:sz w:val="24"/>
          <w:szCs w:val="24"/>
        </w:rPr>
        <w:t>N</w:t>
      </w:r>
      <w:r w:rsidR="00495595" w:rsidRPr="00C5768D">
        <w:rPr>
          <w:rFonts w:ascii="Times New Roman" w:hAnsi="Times New Roman" w:cs="Times New Roman"/>
          <w:sz w:val="24"/>
          <w:szCs w:val="24"/>
        </w:rPr>
        <w:t xml:space="preserve">a terenie Gminy </w:t>
      </w:r>
      <w:r w:rsidRPr="00C5768D">
        <w:rPr>
          <w:rFonts w:ascii="Times New Roman" w:hAnsi="Times New Roman" w:cs="Times New Roman"/>
          <w:sz w:val="24"/>
          <w:szCs w:val="24"/>
        </w:rPr>
        <w:t xml:space="preserve">Gozdowo usługi publiczne </w:t>
      </w:r>
      <w:r w:rsidR="00495595" w:rsidRPr="00C5768D">
        <w:rPr>
          <w:rFonts w:ascii="Times New Roman" w:hAnsi="Times New Roman" w:cs="Times New Roman"/>
          <w:sz w:val="24"/>
          <w:szCs w:val="24"/>
        </w:rPr>
        <w:t>z zakresu</w:t>
      </w:r>
      <w:r w:rsidRPr="00C5768D">
        <w:rPr>
          <w:rFonts w:ascii="Times New Roman" w:hAnsi="Times New Roman" w:cs="Times New Roman"/>
          <w:sz w:val="24"/>
          <w:szCs w:val="24"/>
        </w:rPr>
        <w:t xml:space="preserve"> bezpieczeństwa publicznego </w:t>
      </w:r>
      <w:r w:rsidR="00495595" w:rsidRPr="00C5768D">
        <w:rPr>
          <w:rFonts w:ascii="Times New Roman" w:hAnsi="Times New Roman" w:cs="Times New Roman"/>
          <w:sz w:val="24"/>
          <w:szCs w:val="24"/>
        </w:rPr>
        <w:t>realizuje Posterunek Policji mieszczący się w</w:t>
      </w:r>
      <w:r w:rsidRPr="00C5768D">
        <w:rPr>
          <w:rFonts w:ascii="Times New Roman" w:hAnsi="Times New Roman" w:cs="Times New Roman"/>
          <w:sz w:val="24"/>
          <w:szCs w:val="24"/>
        </w:rPr>
        <w:t xml:space="preserve"> Gozdowie w budynku Urzędu Gminy</w:t>
      </w:r>
      <w:r w:rsidR="00495595" w:rsidRPr="00C5768D">
        <w:rPr>
          <w:rFonts w:ascii="Times New Roman" w:hAnsi="Times New Roman" w:cs="Times New Roman"/>
          <w:sz w:val="24"/>
          <w:szCs w:val="24"/>
        </w:rPr>
        <w:t xml:space="preserve">. </w:t>
      </w:r>
      <w:r w:rsidR="00051DD0">
        <w:rPr>
          <w:rFonts w:ascii="Times New Roman" w:hAnsi="Times New Roman" w:cs="Times New Roman"/>
          <w:sz w:val="24"/>
          <w:szCs w:val="24"/>
        </w:rPr>
        <w:t xml:space="preserve">                               </w:t>
      </w:r>
      <w:r w:rsidR="00495595" w:rsidRPr="00C5768D">
        <w:rPr>
          <w:rFonts w:ascii="Times New Roman" w:hAnsi="Times New Roman" w:cs="Times New Roman"/>
          <w:sz w:val="24"/>
          <w:szCs w:val="24"/>
        </w:rPr>
        <w:t xml:space="preserve">W posterunku </w:t>
      </w:r>
      <w:r w:rsidR="00495595" w:rsidRPr="00594E47">
        <w:rPr>
          <w:rFonts w:ascii="Times New Roman" w:hAnsi="Times New Roman" w:cs="Times New Roman"/>
          <w:color w:val="000000" w:themeColor="text1"/>
          <w:sz w:val="24"/>
          <w:szCs w:val="24"/>
        </w:rPr>
        <w:t xml:space="preserve">działa zespół kryminalny w składzie </w:t>
      </w:r>
      <w:r w:rsidR="00594E47" w:rsidRPr="00594E47">
        <w:rPr>
          <w:rFonts w:ascii="Times New Roman" w:hAnsi="Times New Roman" w:cs="Times New Roman"/>
          <w:color w:val="000000" w:themeColor="text1"/>
          <w:sz w:val="24"/>
          <w:szCs w:val="24"/>
        </w:rPr>
        <w:t xml:space="preserve">2 osób </w:t>
      </w:r>
      <w:r w:rsidR="00495595" w:rsidRPr="00594E47">
        <w:rPr>
          <w:rFonts w:ascii="Times New Roman" w:hAnsi="Times New Roman" w:cs="Times New Roman"/>
          <w:color w:val="000000" w:themeColor="text1"/>
          <w:sz w:val="24"/>
          <w:szCs w:val="24"/>
        </w:rPr>
        <w:t xml:space="preserve">oraz </w:t>
      </w:r>
      <w:r w:rsidR="00594E47" w:rsidRPr="00594E47">
        <w:rPr>
          <w:rFonts w:ascii="Times New Roman" w:hAnsi="Times New Roman" w:cs="Times New Roman"/>
          <w:color w:val="000000" w:themeColor="text1"/>
          <w:sz w:val="24"/>
          <w:szCs w:val="24"/>
        </w:rPr>
        <w:t xml:space="preserve">2 </w:t>
      </w:r>
      <w:r w:rsidR="00495595" w:rsidRPr="00594E47">
        <w:rPr>
          <w:rFonts w:ascii="Times New Roman" w:hAnsi="Times New Roman" w:cs="Times New Roman"/>
          <w:color w:val="000000" w:themeColor="text1"/>
          <w:sz w:val="24"/>
          <w:szCs w:val="24"/>
        </w:rPr>
        <w:t>zesp</w:t>
      </w:r>
      <w:r w:rsidR="00594E47" w:rsidRPr="00594E47">
        <w:rPr>
          <w:rFonts w:ascii="Times New Roman" w:hAnsi="Times New Roman" w:cs="Times New Roman"/>
          <w:color w:val="000000" w:themeColor="text1"/>
          <w:sz w:val="24"/>
          <w:szCs w:val="24"/>
        </w:rPr>
        <w:t xml:space="preserve">oły </w:t>
      </w:r>
      <w:r w:rsidR="00495595" w:rsidRPr="00594E47">
        <w:rPr>
          <w:rFonts w:ascii="Times New Roman" w:hAnsi="Times New Roman" w:cs="Times New Roman"/>
          <w:color w:val="000000" w:themeColor="text1"/>
          <w:sz w:val="24"/>
          <w:szCs w:val="24"/>
        </w:rPr>
        <w:t>p</w:t>
      </w:r>
      <w:r w:rsidR="00594E47" w:rsidRPr="00594E47">
        <w:rPr>
          <w:rFonts w:ascii="Times New Roman" w:hAnsi="Times New Roman" w:cs="Times New Roman"/>
          <w:color w:val="000000" w:themeColor="text1"/>
          <w:sz w:val="24"/>
          <w:szCs w:val="24"/>
        </w:rPr>
        <w:t>rewencji</w:t>
      </w:r>
      <w:r w:rsidR="00495595" w:rsidRPr="00594E47">
        <w:rPr>
          <w:rFonts w:ascii="Times New Roman" w:hAnsi="Times New Roman" w:cs="Times New Roman"/>
          <w:color w:val="000000" w:themeColor="text1"/>
          <w:sz w:val="24"/>
          <w:szCs w:val="24"/>
        </w:rPr>
        <w:t xml:space="preserve"> </w:t>
      </w:r>
      <w:r w:rsidR="00594E47" w:rsidRPr="00594E47">
        <w:rPr>
          <w:rFonts w:ascii="Times New Roman" w:hAnsi="Times New Roman" w:cs="Times New Roman"/>
          <w:color w:val="000000" w:themeColor="text1"/>
          <w:sz w:val="24"/>
          <w:szCs w:val="24"/>
        </w:rPr>
        <w:t xml:space="preserve">każdy </w:t>
      </w:r>
      <w:r w:rsidR="00594E47">
        <w:rPr>
          <w:rFonts w:ascii="Times New Roman" w:hAnsi="Times New Roman" w:cs="Times New Roman"/>
          <w:color w:val="000000" w:themeColor="text1"/>
          <w:sz w:val="24"/>
          <w:szCs w:val="24"/>
        </w:rPr>
        <w:t xml:space="preserve">                          </w:t>
      </w:r>
      <w:r w:rsidR="00495595" w:rsidRPr="00594E47">
        <w:rPr>
          <w:rFonts w:ascii="Times New Roman" w:hAnsi="Times New Roman" w:cs="Times New Roman"/>
          <w:color w:val="000000" w:themeColor="text1"/>
          <w:sz w:val="24"/>
          <w:szCs w:val="24"/>
        </w:rPr>
        <w:t>w składzie</w:t>
      </w:r>
      <w:r w:rsidR="00594E47" w:rsidRPr="00594E47">
        <w:rPr>
          <w:rFonts w:ascii="Times New Roman" w:hAnsi="Times New Roman" w:cs="Times New Roman"/>
          <w:color w:val="000000" w:themeColor="text1"/>
          <w:sz w:val="24"/>
          <w:szCs w:val="24"/>
        </w:rPr>
        <w:t xml:space="preserve"> 3 </w:t>
      </w:r>
      <w:r w:rsidR="00495595" w:rsidRPr="00594E47">
        <w:rPr>
          <w:rFonts w:ascii="Times New Roman" w:hAnsi="Times New Roman" w:cs="Times New Roman"/>
          <w:color w:val="000000" w:themeColor="text1"/>
          <w:sz w:val="24"/>
          <w:szCs w:val="24"/>
        </w:rPr>
        <w:t>policjantów</w:t>
      </w:r>
      <w:r w:rsidRPr="00594E47">
        <w:rPr>
          <w:rFonts w:ascii="Times New Roman" w:hAnsi="Times New Roman" w:cs="Times New Roman"/>
          <w:color w:val="000000" w:themeColor="text1"/>
          <w:sz w:val="24"/>
          <w:szCs w:val="24"/>
        </w:rPr>
        <w:t>.</w:t>
      </w:r>
    </w:p>
    <w:p w14:paraId="715AD624" w14:textId="2F27A61F" w:rsidR="0067141D" w:rsidRPr="0089439D" w:rsidRDefault="0089439D" w:rsidP="0089439D">
      <w:pPr>
        <w:spacing w:line="240" w:lineRule="auto"/>
        <w:ind w:firstLine="708"/>
        <w:jc w:val="both"/>
        <w:rPr>
          <w:rFonts w:ascii="Times New Roman" w:hAnsi="Times New Roman" w:cs="Times New Roman"/>
          <w:sz w:val="24"/>
          <w:szCs w:val="24"/>
        </w:rPr>
      </w:pPr>
      <w:r w:rsidRPr="00880A7B">
        <w:rPr>
          <w:rFonts w:ascii="Times New Roman" w:hAnsi="Times New Roman" w:cs="Times New Roman"/>
          <w:sz w:val="24"/>
          <w:szCs w:val="24"/>
        </w:rPr>
        <w:t xml:space="preserve">W roku 2020 na terenie Gminy Gozdowo stwierdzono ogółem 101 przestępstw, z czego </w:t>
      </w:r>
      <w:r>
        <w:rPr>
          <w:rFonts w:ascii="Times New Roman" w:hAnsi="Times New Roman" w:cs="Times New Roman"/>
          <w:sz w:val="24"/>
          <w:szCs w:val="24"/>
        </w:rPr>
        <w:t xml:space="preserve">               </w:t>
      </w:r>
      <w:r w:rsidRPr="00880A7B">
        <w:rPr>
          <w:rFonts w:ascii="Times New Roman" w:hAnsi="Times New Roman" w:cs="Times New Roman"/>
          <w:sz w:val="24"/>
          <w:szCs w:val="24"/>
        </w:rPr>
        <w:t>w 94 przypadkach zostali ustaleni sprawcy.</w:t>
      </w:r>
      <w:r>
        <w:rPr>
          <w:rFonts w:ascii="Times New Roman" w:hAnsi="Times New Roman" w:cs="Times New Roman"/>
          <w:sz w:val="24"/>
          <w:szCs w:val="24"/>
        </w:rPr>
        <w:t xml:space="preserve"> </w:t>
      </w:r>
      <w:r w:rsidR="00593916">
        <w:rPr>
          <w:rFonts w:ascii="Times New Roman" w:hAnsi="Times New Roman" w:cs="Times New Roman"/>
          <w:sz w:val="24"/>
          <w:szCs w:val="24"/>
        </w:rPr>
        <w:t>W</w:t>
      </w:r>
      <w:r w:rsidR="00593916" w:rsidRPr="001A3F7B">
        <w:rPr>
          <w:rFonts w:ascii="Times New Roman" w:hAnsi="Times New Roman" w:cs="Times New Roman"/>
          <w:sz w:val="24"/>
          <w:szCs w:val="24"/>
        </w:rPr>
        <w:t xml:space="preserve">ykrywalność w większości obszarów utrzymuje się na poziomie 100%. Wskaźnik wykrywalności ogółem na koniec roku 2020 wyniósł 90,38% co świadczy o tym, iż poziom zapewniania bezpieczeństwa mieszkańców gminy jest bardzo wysoki. </w:t>
      </w:r>
    </w:p>
    <w:p w14:paraId="6B18A9CD" w14:textId="77777777" w:rsidR="005F2C31" w:rsidRDefault="005F2C31" w:rsidP="0067141D">
      <w:pPr>
        <w:spacing w:after="0" w:line="240" w:lineRule="auto"/>
        <w:jc w:val="both"/>
        <w:rPr>
          <w:rFonts w:ascii="Garamond" w:eastAsiaTheme="minorEastAsia" w:hAnsi="Garamond"/>
          <w:b/>
          <w:bCs/>
          <w:i/>
          <w:iCs/>
          <w:color w:val="000000" w:themeColor="text1"/>
          <w:kern w:val="24"/>
        </w:rPr>
      </w:pPr>
    </w:p>
    <w:p w14:paraId="3EC2BEA8" w14:textId="5F2D6215" w:rsidR="00385322" w:rsidRPr="00593916" w:rsidRDefault="0067141D" w:rsidP="0067141D">
      <w:pPr>
        <w:spacing w:after="0" w:line="240" w:lineRule="auto"/>
        <w:jc w:val="both"/>
        <w:rPr>
          <w:rFonts w:ascii="Times New Roman" w:hAnsi="Times New Roman" w:cs="Times New Roman"/>
          <w:sz w:val="24"/>
          <w:szCs w:val="24"/>
        </w:rPr>
      </w:pPr>
      <w:r w:rsidRPr="00C5768D">
        <w:rPr>
          <w:rFonts w:ascii="Garamond" w:eastAsiaTheme="minorEastAsia" w:hAnsi="Garamond"/>
          <w:b/>
          <w:bCs/>
          <w:i/>
          <w:iCs/>
          <w:color w:val="000000" w:themeColor="text1"/>
          <w:kern w:val="24"/>
        </w:rPr>
        <w:lastRenderedPageBreak/>
        <w:t>Tab</w:t>
      </w:r>
      <w:r>
        <w:rPr>
          <w:rFonts w:ascii="Garamond" w:eastAsiaTheme="minorEastAsia" w:hAnsi="Garamond"/>
          <w:b/>
          <w:bCs/>
          <w:i/>
          <w:iCs/>
          <w:color w:val="000000" w:themeColor="text1"/>
          <w:kern w:val="24"/>
        </w:rPr>
        <w:t xml:space="preserve">ela 28. </w:t>
      </w:r>
      <w:r w:rsidRPr="00C5768D">
        <w:rPr>
          <w:rFonts w:ascii="Garamond" w:eastAsiaTheme="minorEastAsia" w:hAnsi="Garamond"/>
          <w:b/>
          <w:bCs/>
          <w:i/>
          <w:iCs/>
          <w:color w:val="000000" w:themeColor="text1"/>
          <w:kern w:val="24"/>
        </w:rPr>
        <w:t>Przestępczość na terenie Gminy Gozdowo w latach 2018-2020</w:t>
      </w:r>
    </w:p>
    <w:tbl>
      <w:tblPr>
        <w:tblW w:w="9879" w:type="dxa"/>
        <w:tblCellMar>
          <w:left w:w="0" w:type="dxa"/>
          <w:right w:w="0" w:type="dxa"/>
        </w:tblCellMar>
        <w:tblLook w:val="0420" w:firstRow="1" w:lastRow="0" w:firstColumn="0" w:lastColumn="0" w:noHBand="0" w:noVBand="1"/>
      </w:tblPr>
      <w:tblGrid>
        <w:gridCol w:w="2296"/>
        <w:gridCol w:w="895"/>
        <w:gridCol w:w="721"/>
        <w:gridCol w:w="126"/>
        <w:gridCol w:w="621"/>
        <w:gridCol w:w="754"/>
        <w:gridCol w:w="738"/>
        <w:gridCol w:w="99"/>
        <w:gridCol w:w="639"/>
        <w:gridCol w:w="1001"/>
        <w:gridCol w:w="988"/>
        <w:gridCol w:w="856"/>
        <w:gridCol w:w="145"/>
      </w:tblGrid>
      <w:tr w:rsidR="00E41878" w:rsidRPr="00BD5AE8" w14:paraId="674C7FB2" w14:textId="77777777" w:rsidTr="00385322">
        <w:trPr>
          <w:gridAfter w:val="1"/>
          <w:wAfter w:w="145" w:type="dxa"/>
          <w:trHeight w:val="535"/>
        </w:trPr>
        <w:tc>
          <w:tcPr>
            <w:tcW w:w="2356" w:type="dxa"/>
            <w:vMerge w:val="restart"/>
            <w:tcBorders>
              <w:top w:val="single" w:sz="8" w:space="0" w:color="FFFFFF"/>
              <w:left w:val="single" w:sz="8" w:space="0" w:color="FFFFFF"/>
              <w:bottom w:val="single" w:sz="24" w:space="0" w:color="FFFFFF"/>
              <w:right w:val="single" w:sz="8" w:space="0" w:color="FFFFFF"/>
            </w:tcBorders>
            <w:shd w:val="clear" w:color="auto" w:fill="4444FE" w:themeFill="accent6"/>
            <w:tcMar>
              <w:top w:w="72" w:type="dxa"/>
              <w:left w:w="144" w:type="dxa"/>
              <w:bottom w:w="72" w:type="dxa"/>
              <w:right w:w="144" w:type="dxa"/>
            </w:tcMar>
            <w:hideMark/>
          </w:tcPr>
          <w:p w14:paraId="716CA472" w14:textId="77777777" w:rsidR="00C5768D" w:rsidRPr="00BD5AE8" w:rsidRDefault="00C5768D" w:rsidP="00C5768D">
            <w:pPr>
              <w:spacing w:after="0" w:line="240" w:lineRule="auto"/>
              <w:rPr>
                <w:rFonts w:ascii="Garamond" w:eastAsia="Times New Roman" w:hAnsi="Garamond" w:cs="Arial"/>
                <w:color w:val="FFFFFF" w:themeColor="background1"/>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FFFFFF" w:themeColor="background1"/>
                <w:kern w:val="24"/>
                <w:sz w:val="24"/>
                <w:szCs w:val="24"/>
                <w:lang w:eastAsia="pl-PL"/>
                <w14:shadow w14:blurRad="50800" w14:dist="38100" w14:dir="2700000" w14:sx="100000" w14:sy="100000" w14:kx="0" w14:ky="0" w14:algn="tl">
                  <w14:srgbClr w14:val="000000">
                    <w14:alpha w14:val="60000"/>
                  </w14:srgbClr>
                </w14:shadow>
              </w:rPr>
              <w:t>Katalog przestępstw</w:t>
            </w:r>
          </w:p>
        </w:tc>
        <w:tc>
          <w:tcPr>
            <w:tcW w:w="1680" w:type="dxa"/>
            <w:gridSpan w:val="3"/>
            <w:tcBorders>
              <w:top w:val="single" w:sz="8" w:space="0" w:color="FFFFFF"/>
              <w:left w:val="single" w:sz="8" w:space="0" w:color="FFFFFF"/>
              <w:bottom w:val="single" w:sz="24" w:space="0" w:color="FFFFFF"/>
              <w:right w:val="single" w:sz="8" w:space="0" w:color="FFFFFF"/>
            </w:tcBorders>
            <w:shd w:val="clear" w:color="auto" w:fill="4444FE" w:themeFill="accent6"/>
            <w:tcMar>
              <w:top w:w="72" w:type="dxa"/>
              <w:left w:w="144" w:type="dxa"/>
              <w:bottom w:w="72" w:type="dxa"/>
              <w:right w:w="144" w:type="dxa"/>
            </w:tcMar>
            <w:hideMark/>
          </w:tcPr>
          <w:p w14:paraId="6FED8FD7" w14:textId="2AC37905" w:rsidR="00C5768D" w:rsidRPr="00BD5AE8" w:rsidRDefault="00C5768D" w:rsidP="00C5768D">
            <w:pPr>
              <w:spacing w:after="0" w:line="240" w:lineRule="auto"/>
              <w:rPr>
                <w:rFonts w:ascii="Garamond" w:eastAsia="Times New Roman" w:hAnsi="Garamond" w:cs="Arial"/>
                <w:b/>
                <w:bCs/>
                <w:color w:val="FFFFFF" w:themeColor="background1"/>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FFFFFF" w:themeColor="background1"/>
                <w:sz w:val="24"/>
                <w:szCs w:val="24"/>
                <w:lang w:eastAsia="pl-PL"/>
                <w14:shadow w14:blurRad="50800" w14:dist="38100" w14:dir="2700000" w14:sx="100000" w14:sy="100000" w14:kx="0" w14:ky="0" w14:algn="tl">
                  <w14:srgbClr w14:val="000000">
                    <w14:alpha w14:val="60000"/>
                  </w14:srgbClr>
                </w14:shadow>
              </w:rPr>
              <w:t xml:space="preserve">Przestępstwa stwierdzone </w:t>
            </w:r>
          </w:p>
        </w:tc>
        <w:tc>
          <w:tcPr>
            <w:tcW w:w="2214" w:type="dxa"/>
            <w:gridSpan w:val="4"/>
            <w:tcBorders>
              <w:top w:val="single" w:sz="8" w:space="0" w:color="FFFFFF"/>
              <w:left w:val="single" w:sz="8" w:space="0" w:color="FFFFFF"/>
              <w:bottom w:val="single" w:sz="24" w:space="0" w:color="FFFFFF"/>
              <w:right w:val="single" w:sz="8" w:space="0" w:color="FFFFFF"/>
            </w:tcBorders>
            <w:shd w:val="clear" w:color="auto" w:fill="4444FE" w:themeFill="accent6"/>
            <w:tcMar>
              <w:top w:w="72" w:type="dxa"/>
              <w:left w:w="144" w:type="dxa"/>
              <w:bottom w:w="72" w:type="dxa"/>
              <w:right w:w="144" w:type="dxa"/>
            </w:tcMar>
            <w:hideMark/>
          </w:tcPr>
          <w:p w14:paraId="07B410A3" w14:textId="7B2BCA39" w:rsidR="00C5768D" w:rsidRPr="00BD5AE8" w:rsidRDefault="00C5768D" w:rsidP="00C5768D">
            <w:pPr>
              <w:spacing w:after="0" w:line="240" w:lineRule="auto"/>
              <w:rPr>
                <w:rFonts w:ascii="Garamond" w:eastAsia="Times New Roman" w:hAnsi="Garamond" w:cs="Times New Roman"/>
                <w:b/>
                <w:bCs/>
                <w:color w:val="FFFFFF" w:themeColor="background1"/>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Times New Roman"/>
                <w:b/>
                <w:bCs/>
                <w:color w:val="FFFFFF" w:themeColor="background1"/>
                <w:sz w:val="24"/>
                <w:szCs w:val="24"/>
                <w:lang w:eastAsia="pl-PL"/>
                <w14:shadow w14:blurRad="50800" w14:dist="38100" w14:dir="2700000" w14:sx="100000" w14:sy="100000" w14:kx="0" w14:ky="0" w14:algn="tl">
                  <w14:srgbClr w14:val="000000">
                    <w14:alpha w14:val="60000"/>
                  </w14:srgbClr>
                </w14:shadow>
              </w:rPr>
              <w:t>Przestępstwa wykryte</w:t>
            </w:r>
          </w:p>
        </w:tc>
        <w:tc>
          <w:tcPr>
            <w:tcW w:w="3484" w:type="dxa"/>
            <w:gridSpan w:val="4"/>
            <w:tcBorders>
              <w:top w:val="single" w:sz="8" w:space="0" w:color="FFFFFF"/>
              <w:left w:val="single" w:sz="8" w:space="0" w:color="FFFFFF"/>
              <w:bottom w:val="single" w:sz="24" w:space="0" w:color="FFFFFF"/>
              <w:right w:val="single" w:sz="8" w:space="0" w:color="FFFFFF"/>
            </w:tcBorders>
            <w:shd w:val="clear" w:color="auto" w:fill="4444FE" w:themeFill="accent6"/>
            <w:tcMar>
              <w:top w:w="72" w:type="dxa"/>
              <w:left w:w="144" w:type="dxa"/>
              <w:bottom w:w="72" w:type="dxa"/>
              <w:right w:w="144" w:type="dxa"/>
            </w:tcMar>
            <w:hideMark/>
          </w:tcPr>
          <w:p w14:paraId="21EEF57D" w14:textId="48351B08" w:rsidR="00C5768D" w:rsidRPr="00BD5AE8" w:rsidRDefault="00C5768D" w:rsidP="00C5768D">
            <w:pPr>
              <w:spacing w:after="0" w:line="240" w:lineRule="auto"/>
              <w:rPr>
                <w:rFonts w:ascii="Garamond" w:eastAsia="Times New Roman" w:hAnsi="Garamond" w:cs="Times New Roman"/>
                <w:b/>
                <w:bCs/>
                <w:color w:val="FFFFFF" w:themeColor="background1"/>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Times New Roman"/>
                <w:b/>
                <w:bCs/>
                <w:color w:val="FFFFFF" w:themeColor="background1"/>
                <w:sz w:val="24"/>
                <w:szCs w:val="24"/>
                <w:lang w:eastAsia="pl-PL"/>
                <w14:shadow w14:blurRad="50800" w14:dist="38100" w14:dir="2700000" w14:sx="100000" w14:sy="100000" w14:kx="0" w14:ky="0" w14:algn="tl">
                  <w14:srgbClr w14:val="000000">
                    <w14:alpha w14:val="60000"/>
                  </w14:srgbClr>
                </w14:shadow>
              </w:rPr>
              <w:t xml:space="preserve">Wskaźnik wykrywalności </w:t>
            </w:r>
          </w:p>
        </w:tc>
      </w:tr>
      <w:tr w:rsidR="00D547C5" w:rsidRPr="00C5768D" w14:paraId="1B4B6E1B" w14:textId="77777777" w:rsidTr="00385322">
        <w:trPr>
          <w:trHeight w:val="231"/>
        </w:trPr>
        <w:tc>
          <w:tcPr>
            <w:tcW w:w="2356" w:type="dxa"/>
            <w:vMerge/>
            <w:tcBorders>
              <w:top w:val="single" w:sz="8" w:space="0" w:color="FFFFFF"/>
              <w:left w:val="single" w:sz="8" w:space="0" w:color="FFFFFF"/>
              <w:bottom w:val="single" w:sz="24" w:space="0" w:color="FFFFFF"/>
              <w:right w:val="single" w:sz="8" w:space="0" w:color="FFFFFF"/>
            </w:tcBorders>
            <w:vAlign w:val="center"/>
            <w:hideMark/>
          </w:tcPr>
          <w:p w14:paraId="7CCBADD8" w14:textId="77777777" w:rsidR="00C5768D" w:rsidRPr="00C5768D" w:rsidRDefault="00C5768D" w:rsidP="00C5768D">
            <w:pPr>
              <w:spacing w:after="0" w:line="240" w:lineRule="auto"/>
              <w:rPr>
                <w:rFonts w:ascii="Garamond" w:eastAsia="Times New Roman" w:hAnsi="Garamond" w:cs="Arial"/>
                <w:sz w:val="24"/>
                <w:szCs w:val="24"/>
                <w:lang w:eastAsia="pl-PL"/>
              </w:rPr>
            </w:pPr>
          </w:p>
        </w:tc>
        <w:tc>
          <w:tcPr>
            <w:tcW w:w="895" w:type="dxa"/>
            <w:tcBorders>
              <w:top w:val="single" w:sz="24" w:space="0" w:color="FFFFFF"/>
              <w:left w:val="single" w:sz="24" w:space="0" w:color="FFFFFF"/>
              <w:bottom w:val="single" w:sz="8" w:space="0" w:color="E7E6E6" w:themeColor="background2"/>
              <w:right w:val="single" w:sz="8" w:space="0" w:color="FFFFFF"/>
            </w:tcBorders>
            <w:shd w:val="clear" w:color="auto" w:fill="D5DCE4" w:themeFill="text2" w:themeFillTint="33"/>
            <w:tcMar>
              <w:top w:w="72" w:type="dxa"/>
              <w:left w:w="144" w:type="dxa"/>
              <w:bottom w:w="72" w:type="dxa"/>
              <w:right w:w="144" w:type="dxa"/>
            </w:tcMar>
            <w:hideMark/>
          </w:tcPr>
          <w:p w14:paraId="2CD94409" w14:textId="77777777" w:rsidR="00C5768D" w:rsidRPr="00BD5AE8" w:rsidRDefault="00C5768D" w:rsidP="00C5768D">
            <w:pPr>
              <w:spacing w:after="0" w:line="240" w:lineRule="auto"/>
              <w:rPr>
                <w:rFonts w:ascii="Garamond" w:eastAsia="Times New Roman" w:hAnsi="Garamond" w:cs="Arial"/>
                <w:b/>
                <w:bCs/>
                <w:color w:val="000000" w:themeColor="text1"/>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2018</w:t>
            </w:r>
          </w:p>
        </w:tc>
        <w:tc>
          <w:tcPr>
            <w:tcW w:w="659" w:type="dxa"/>
            <w:tcBorders>
              <w:top w:val="single" w:sz="24" w:space="0" w:color="FFFFFF"/>
              <w:left w:val="single" w:sz="8" w:space="0" w:color="FFFFFF"/>
              <w:bottom w:val="single" w:sz="8" w:space="0" w:color="E7E6E6" w:themeColor="background2"/>
              <w:right w:val="single" w:sz="8" w:space="0" w:color="FFFFFF"/>
            </w:tcBorders>
            <w:shd w:val="clear" w:color="auto" w:fill="D5DCE4" w:themeFill="text2" w:themeFillTint="33"/>
            <w:tcMar>
              <w:top w:w="72" w:type="dxa"/>
              <w:left w:w="144" w:type="dxa"/>
              <w:bottom w:w="72" w:type="dxa"/>
              <w:right w:w="144" w:type="dxa"/>
            </w:tcMar>
            <w:hideMark/>
          </w:tcPr>
          <w:p w14:paraId="2613DDD2" w14:textId="77777777" w:rsidR="00C5768D" w:rsidRPr="00BD5AE8" w:rsidRDefault="00C5768D" w:rsidP="00C5768D">
            <w:pPr>
              <w:spacing w:after="0" w:line="240" w:lineRule="auto"/>
              <w:rPr>
                <w:rFonts w:ascii="Garamond" w:eastAsia="Times New Roman" w:hAnsi="Garamond" w:cs="Arial"/>
                <w:b/>
                <w:bCs/>
                <w:color w:val="000000" w:themeColor="text1"/>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2019</w:t>
            </w:r>
          </w:p>
        </w:tc>
        <w:tc>
          <w:tcPr>
            <w:tcW w:w="748" w:type="dxa"/>
            <w:gridSpan w:val="2"/>
            <w:tcBorders>
              <w:top w:val="single" w:sz="24" w:space="0" w:color="FFFFFF"/>
              <w:left w:val="single" w:sz="8" w:space="0" w:color="FFFFFF"/>
              <w:bottom w:val="single" w:sz="8" w:space="0" w:color="E7E6E6" w:themeColor="background2"/>
              <w:right w:val="single" w:sz="8" w:space="0" w:color="FFFFFF"/>
            </w:tcBorders>
            <w:shd w:val="clear" w:color="auto" w:fill="D5DCE4" w:themeFill="text2" w:themeFillTint="33"/>
            <w:tcMar>
              <w:top w:w="72" w:type="dxa"/>
              <w:left w:w="144" w:type="dxa"/>
              <w:bottom w:w="72" w:type="dxa"/>
              <w:right w:w="144" w:type="dxa"/>
            </w:tcMar>
            <w:hideMark/>
          </w:tcPr>
          <w:p w14:paraId="63317EE1" w14:textId="77777777" w:rsidR="00C5768D" w:rsidRPr="00BD5AE8" w:rsidRDefault="00C5768D" w:rsidP="00C5768D">
            <w:pPr>
              <w:spacing w:after="0" w:line="240" w:lineRule="auto"/>
              <w:rPr>
                <w:rFonts w:ascii="Garamond" w:eastAsia="Times New Roman" w:hAnsi="Garamond" w:cs="Arial"/>
                <w:b/>
                <w:bCs/>
                <w:color w:val="000000" w:themeColor="text1"/>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2020</w:t>
            </w:r>
          </w:p>
        </w:tc>
        <w:tc>
          <w:tcPr>
            <w:tcW w:w="755" w:type="dxa"/>
            <w:tcBorders>
              <w:top w:val="single" w:sz="24" w:space="0" w:color="FFFFFF"/>
              <w:left w:val="single" w:sz="8" w:space="0" w:color="FFFFFF"/>
              <w:bottom w:val="single" w:sz="8" w:space="0" w:color="E7E6E6" w:themeColor="background2"/>
              <w:right w:val="single" w:sz="8" w:space="0" w:color="FFFFFF"/>
            </w:tcBorders>
            <w:shd w:val="clear" w:color="auto" w:fill="D5DCE4" w:themeFill="text2" w:themeFillTint="33"/>
            <w:tcMar>
              <w:top w:w="72" w:type="dxa"/>
              <w:left w:w="144" w:type="dxa"/>
              <w:bottom w:w="72" w:type="dxa"/>
              <w:right w:w="144" w:type="dxa"/>
            </w:tcMar>
            <w:hideMark/>
          </w:tcPr>
          <w:p w14:paraId="7CDD636A" w14:textId="77777777" w:rsidR="00C5768D" w:rsidRPr="00BD5AE8" w:rsidRDefault="00C5768D" w:rsidP="00C5768D">
            <w:pPr>
              <w:spacing w:after="0" w:line="240" w:lineRule="auto"/>
              <w:rPr>
                <w:rFonts w:ascii="Garamond" w:eastAsia="Times New Roman" w:hAnsi="Garamond" w:cs="Arial"/>
                <w:b/>
                <w:bCs/>
                <w:color w:val="000000" w:themeColor="text1"/>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2018</w:t>
            </w:r>
          </w:p>
        </w:tc>
        <w:tc>
          <w:tcPr>
            <w:tcW w:w="738" w:type="dxa"/>
            <w:tcBorders>
              <w:top w:val="single" w:sz="24" w:space="0" w:color="FFFFFF"/>
              <w:left w:val="single" w:sz="8" w:space="0" w:color="FFFFFF"/>
              <w:bottom w:val="single" w:sz="8" w:space="0" w:color="E7E6E6" w:themeColor="background2"/>
              <w:right w:val="single" w:sz="8" w:space="0" w:color="FFFFFF"/>
            </w:tcBorders>
            <w:shd w:val="clear" w:color="auto" w:fill="D5DCE4" w:themeFill="text2" w:themeFillTint="33"/>
            <w:tcMar>
              <w:top w:w="72" w:type="dxa"/>
              <w:left w:w="144" w:type="dxa"/>
              <w:bottom w:w="72" w:type="dxa"/>
              <w:right w:w="144" w:type="dxa"/>
            </w:tcMar>
            <w:hideMark/>
          </w:tcPr>
          <w:p w14:paraId="543BC601" w14:textId="77777777" w:rsidR="00C5768D" w:rsidRPr="00BD5AE8" w:rsidRDefault="00C5768D" w:rsidP="00C5768D">
            <w:pPr>
              <w:spacing w:after="0" w:line="240" w:lineRule="auto"/>
              <w:rPr>
                <w:rFonts w:ascii="Garamond" w:eastAsia="Times New Roman" w:hAnsi="Garamond" w:cs="Arial"/>
                <w:b/>
                <w:bCs/>
                <w:color w:val="000000" w:themeColor="text1"/>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2019</w:t>
            </w:r>
          </w:p>
        </w:tc>
        <w:tc>
          <w:tcPr>
            <w:tcW w:w="738" w:type="dxa"/>
            <w:gridSpan w:val="2"/>
            <w:tcBorders>
              <w:top w:val="single" w:sz="24" w:space="0" w:color="FFFFFF"/>
              <w:left w:val="single" w:sz="8" w:space="0" w:color="FFFFFF"/>
              <w:bottom w:val="single" w:sz="8" w:space="0" w:color="E7E6E6" w:themeColor="background2"/>
              <w:right w:val="single" w:sz="8" w:space="0" w:color="FFFFFF"/>
            </w:tcBorders>
            <w:shd w:val="clear" w:color="auto" w:fill="D5DCE4" w:themeFill="text2" w:themeFillTint="33"/>
            <w:tcMar>
              <w:top w:w="72" w:type="dxa"/>
              <w:left w:w="144" w:type="dxa"/>
              <w:bottom w:w="72" w:type="dxa"/>
              <w:right w:w="144" w:type="dxa"/>
            </w:tcMar>
            <w:hideMark/>
          </w:tcPr>
          <w:p w14:paraId="1427EECE" w14:textId="77777777" w:rsidR="00C5768D" w:rsidRPr="00BD5AE8" w:rsidRDefault="00C5768D" w:rsidP="00C5768D">
            <w:pPr>
              <w:spacing w:after="0" w:line="240" w:lineRule="auto"/>
              <w:rPr>
                <w:rFonts w:ascii="Garamond" w:eastAsia="Times New Roman" w:hAnsi="Garamond" w:cs="Arial"/>
                <w:b/>
                <w:bCs/>
                <w:color w:val="000000" w:themeColor="text1"/>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2020</w:t>
            </w:r>
          </w:p>
        </w:tc>
        <w:tc>
          <w:tcPr>
            <w:tcW w:w="1001" w:type="dxa"/>
            <w:tcBorders>
              <w:top w:val="single" w:sz="24" w:space="0" w:color="FFFFFF"/>
              <w:left w:val="single" w:sz="8" w:space="0" w:color="FFFFFF"/>
              <w:bottom w:val="single" w:sz="8" w:space="0" w:color="E7E6E6" w:themeColor="background2"/>
              <w:right w:val="single" w:sz="8" w:space="0" w:color="FFFFFF"/>
            </w:tcBorders>
            <w:shd w:val="clear" w:color="auto" w:fill="D5DCE4" w:themeFill="text2" w:themeFillTint="33"/>
            <w:tcMar>
              <w:top w:w="72" w:type="dxa"/>
              <w:left w:w="144" w:type="dxa"/>
              <w:bottom w:w="72" w:type="dxa"/>
              <w:right w:w="144" w:type="dxa"/>
            </w:tcMar>
            <w:hideMark/>
          </w:tcPr>
          <w:p w14:paraId="5B011187" w14:textId="77777777" w:rsidR="00C5768D" w:rsidRPr="00BD5AE8" w:rsidRDefault="00C5768D" w:rsidP="00C5768D">
            <w:pPr>
              <w:spacing w:after="0" w:line="240" w:lineRule="auto"/>
              <w:rPr>
                <w:rFonts w:ascii="Garamond" w:eastAsia="Times New Roman" w:hAnsi="Garamond" w:cs="Arial"/>
                <w:b/>
                <w:bCs/>
                <w:color w:val="000000" w:themeColor="text1"/>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2018</w:t>
            </w:r>
          </w:p>
        </w:tc>
        <w:tc>
          <w:tcPr>
            <w:tcW w:w="988" w:type="dxa"/>
            <w:tcBorders>
              <w:top w:val="single" w:sz="24" w:space="0" w:color="FFFFFF"/>
              <w:left w:val="single" w:sz="8" w:space="0" w:color="FFFFFF"/>
              <w:bottom w:val="single" w:sz="8" w:space="0" w:color="E7E6E6" w:themeColor="background2"/>
              <w:right w:val="single" w:sz="8" w:space="0" w:color="FFFFFF"/>
            </w:tcBorders>
            <w:shd w:val="clear" w:color="auto" w:fill="D5DCE4" w:themeFill="text2" w:themeFillTint="33"/>
            <w:tcMar>
              <w:top w:w="72" w:type="dxa"/>
              <w:left w:w="144" w:type="dxa"/>
              <w:bottom w:w="72" w:type="dxa"/>
              <w:right w:w="144" w:type="dxa"/>
            </w:tcMar>
            <w:hideMark/>
          </w:tcPr>
          <w:p w14:paraId="530A46D4" w14:textId="77777777" w:rsidR="00C5768D" w:rsidRPr="00BD5AE8" w:rsidRDefault="00C5768D" w:rsidP="00C5768D">
            <w:pPr>
              <w:spacing w:after="0" w:line="240" w:lineRule="auto"/>
              <w:rPr>
                <w:rFonts w:ascii="Garamond" w:eastAsia="Times New Roman" w:hAnsi="Garamond" w:cs="Arial"/>
                <w:b/>
                <w:bCs/>
                <w:color w:val="000000" w:themeColor="text1"/>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2019</w:t>
            </w:r>
          </w:p>
        </w:tc>
        <w:tc>
          <w:tcPr>
            <w:tcW w:w="1001" w:type="dxa"/>
            <w:gridSpan w:val="2"/>
            <w:tcBorders>
              <w:top w:val="single" w:sz="24" w:space="0" w:color="FFFFFF"/>
              <w:left w:val="single" w:sz="8" w:space="0" w:color="FFFFFF"/>
              <w:bottom w:val="single" w:sz="8" w:space="0" w:color="E7E6E6" w:themeColor="background2"/>
              <w:right w:val="single" w:sz="8" w:space="0" w:color="FFFFFF"/>
            </w:tcBorders>
            <w:shd w:val="clear" w:color="auto" w:fill="D5DCE4" w:themeFill="text2" w:themeFillTint="33"/>
            <w:tcMar>
              <w:top w:w="72" w:type="dxa"/>
              <w:left w:w="144" w:type="dxa"/>
              <w:bottom w:w="72" w:type="dxa"/>
              <w:right w:w="144" w:type="dxa"/>
            </w:tcMar>
            <w:hideMark/>
          </w:tcPr>
          <w:p w14:paraId="4C4C043D" w14:textId="77777777" w:rsidR="00C5768D" w:rsidRPr="00BD5AE8" w:rsidRDefault="00C5768D" w:rsidP="00C5768D">
            <w:pPr>
              <w:spacing w:after="0" w:line="240" w:lineRule="auto"/>
              <w:rPr>
                <w:rFonts w:ascii="Garamond" w:eastAsia="Times New Roman" w:hAnsi="Garamond" w:cs="Arial"/>
                <w:b/>
                <w:bCs/>
                <w:color w:val="000000" w:themeColor="text1"/>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2020</w:t>
            </w:r>
          </w:p>
        </w:tc>
      </w:tr>
      <w:tr w:rsidR="00C5768D" w:rsidRPr="00C5768D" w14:paraId="3ABC88AB" w14:textId="77777777" w:rsidTr="00385322">
        <w:trPr>
          <w:trHeight w:val="224"/>
        </w:trPr>
        <w:tc>
          <w:tcPr>
            <w:tcW w:w="2356" w:type="dxa"/>
            <w:tcBorders>
              <w:top w:val="single" w:sz="24" w:space="0" w:color="FFFFFF"/>
              <w:left w:val="single" w:sz="8" w:space="0" w:color="FFFFFF"/>
              <w:bottom w:val="single" w:sz="8" w:space="0" w:color="FFFFFF"/>
              <w:right w:val="single" w:sz="8" w:space="0" w:color="E7E6E6" w:themeColor="background2"/>
            </w:tcBorders>
            <w:shd w:val="clear" w:color="auto" w:fill="EDF0F3"/>
            <w:tcMar>
              <w:top w:w="72" w:type="dxa"/>
              <w:left w:w="144" w:type="dxa"/>
              <w:bottom w:w="72" w:type="dxa"/>
              <w:right w:w="144" w:type="dxa"/>
            </w:tcMar>
            <w:hideMark/>
          </w:tcPr>
          <w:p w14:paraId="37CBC266" w14:textId="77777777" w:rsidR="00C5768D" w:rsidRPr="00385322" w:rsidRDefault="00C5768D" w:rsidP="006B5562">
            <w:pPr>
              <w:spacing w:after="0" w:line="240" w:lineRule="auto"/>
              <w:rPr>
                <w:rFonts w:ascii="Garamond" w:eastAsia="Times New Roman" w:hAnsi="Garamond" w:cs="Arial"/>
                <w:b/>
                <w:bCs/>
                <w:lang w:eastAsia="pl-PL"/>
              </w:rPr>
            </w:pPr>
            <w:r w:rsidRPr="00385322">
              <w:rPr>
                <w:rFonts w:ascii="Garamond" w:eastAsia="Times New Roman" w:hAnsi="Garamond" w:cs="Arial"/>
                <w:b/>
                <w:bCs/>
                <w:color w:val="000000" w:themeColor="text1"/>
                <w:kern w:val="24"/>
                <w:lang w:eastAsia="pl-PL"/>
              </w:rPr>
              <w:t xml:space="preserve">Kradzież </w:t>
            </w:r>
          </w:p>
        </w:tc>
        <w:tc>
          <w:tcPr>
            <w:tcW w:w="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1EED8C90"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3</w:t>
            </w:r>
          </w:p>
        </w:tc>
        <w:tc>
          <w:tcPr>
            <w:tcW w:w="65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1A362B0F"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74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2B1EA183"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15</w:t>
            </w:r>
          </w:p>
        </w:tc>
        <w:tc>
          <w:tcPr>
            <w:tcW w:w="7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5126E7DE"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73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5C9A2236"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0</w:t>
            </w:r>
          </w:p>
        </w:tc>
        <w:tc>
          <w:tcPr>
            <w:tcW w:w="73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201F6768"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15</w:t>
            </w:r>
          </w:p>
        </w:tc>
        <w:tc>
          <w:tcPr>
            <w:tcW w:w="1001"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6FCEC8EF"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33,33%</w:t>
            </w:r>
          </w:p>
        </w:tc>
        <w:tc>
          <w:tcPr>
            <w:tcW w:w="98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6AFF75F4"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0,00%</w:t>
            </w:r>
          </w:p>
        </w:tc>
        <w:tc>
          <w:tcPr>
            <w:tcW w:w="1001"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655CF8AA"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100%</w:t>
            </w:r>
          </w:p>
        </w:tc>
      </w:tr>
      <w:tr w:rsidR="00C5768D" w:rsidRPr="00C5768D" w14:paraId="09DE672E" w14:textId="77777777" w:rsidTr="00385322">
        <w:trPr>
          <w:trHeight w:val="339"/>
        </w:trPr>
        <w:tc>
          <w:tcPr>
            <w:tcW w:w="2356" w:type="dxa"/>
            <w:tcBorders>
              <w:top w:val="single" w:sz="8" w:space="0" w:color="FFFFFF"/>
              <w:left w:val="single" w:sz="8" w:space="0" w:color="FFFFFF"/>
              <w:bottom w:val="single" w:sz="8" w:space="0" w:color="FFFFFF"/>
              <w:right w:val="single" w:sz="8" w:space="0" w:color="E7E6E6" w:themeColor="background2"/>
            </w:tcBorders>
            <w:shd w:val="clear" w:color="auto" w:fill="EDF0F3"/>
            <w:tcMar>
              <w:top w:w="72" w:type="dxa"/>
              <w:left w:w="144" w:type="dxa"/>
              <w:bottom w:w="72" w:type="dxa"/>
              <w:right w:w="144" w:type="dxa"/>
            </w:tcMar>
            <w:hideMark/>
          </w:tcPr>
          <w:p w14:paraId="6DD3EC13" w14:textId="77777777" w:rsidR="00C5768D" w:rsidRPr="00385322" w:rsidRDefault="00C5768D" w:rsidP="006B5562">
            <w:pPr>
              <w:spacing w:after="0" w:line="240" w:lineRule="auto"/>
              <w:rPr>
                <w:rFonts w:ascii="Garamond" w:eastAsia="Times New Roman" w:hAnsi="Garamond" w:cs="Arial"/>
                <w:b/>
                <w:bCs/>
                <w:lang w:eastAsia="pl-PL"/>
              </w:rPr>
            </w:pPr>
            <w:r w:rsidRPr="00385322">
              <w:rPr>
                <w:rFonts w:ascii="Garamond" w:eastAsia="Times New Roman" w:hAnsi="Garamond" w:cs="Arial"/>
                <w:b/>
                <w:bCs/>
                <w:color w:val="000000" w:themeColor="text1"/>
                <w:kern w:val="24"/>
                <w:lang w:eastAsia="pl-PL"/>
              </w:rPr>
              <w:t xml:space="preserve">Kradzież z włamaniem </w:t>
            </w:r>
          </w:p>
        </w:tc>
        <w:tc>
          <w:tcPr>
            <w:tcW w:w="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76147A94"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4</w:t>
            </w:r>
          </w:p>
        </w:tc>
        <w:tc>
          <w:tcPr>
            <w:tcW w:w="65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0AAF6C57"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3</w:t>
            </w:r>
          </w:p>
        </w:tc>
        <w:tc>
          <w:tcPr>
            <w:tcW w:w="74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06DC00BA"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6</w:t>
            </w:r>
          </w:p>
        </w:tc>
        <w:tc>
          <w:tcPr>
            <w:tcW w:w="7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41149F1C"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3</w:t>
            </w:r>
          </w:p>
        </w:tc>
        <w:tc>
          <w:tcPr>
            <w:tcW w:w="73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4F28D036"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73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6BC875B1"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5</w:t>
            </w:r>
          </w:p>
        </w:tc>
        <w:tc>
          <w:tcPr>
            <w:tcW w:w="1001"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0457EB7C"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75%</w:t>
            </w:r>
          </w:p>
        </w:tc>
        <w:tc>
          <w:tcPr>
            <w:tcW w:w="98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3BF1A1FA"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33,33%</w:t>
            </w:r>
          </w:p>
        </w:tc>
        <w:tc>
          <w:tcPr>
            <w:tcW w:w="1001"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3FDFDAEC"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83,33%</w:t>
            </w:r>
          </w:p>
        </w:tc>
      </w:tr>
      <w:tr w:rsidR="00C5768D" w:rsidRPr="00C5768D" w14:paraId="6660A471" w14:textId="77777777" w:rsidTr="00385322">
        <w:trPr>
          <w:trHeight w:val="224"/>
        </w:trPr>
        <w:tc>
          <w:tcPr>
            <w:tcW w:w="2356" w:type="dxa"/>
            <w:tcBorders>
              <w:top w:val="single" w:sz="8" w:space="0" w:color="FFFFFF"/>
              <w:left w:val="single" w:sz="8" w:space="0" w:color="FFFFFF"/>
              <w:bottom w:val="single" w:sz="8" w:space="0" w:color="FFFFFF"/>
              <w:right w:val="single" w:sz="8" w:space="0" w:color="E7E6E6" w:themeColor="background2"/>
            </w:tcBorders>
            <w:shd w:val="clear" w:color="auto" w:fill="EDF0F3"/>
            <w:tcMar>
              <w:top w:w="72" w:type="dxa"/>
              <w:left w:w="144" w:type="dxa"/>
              <w:bottom w:w="72" w:type="dxa"/>
              <w:right w:w="144" w:type="dxa"/>
            </w:tcMar>
            <w:hideMark/>
          </w:tcPr>
          <w:p w14:paraId="34290237" w14:textId="77777777" w:rsidR="00C5768D" w:rsidRPr="00385322" w:rsidRDefault="00C5768D" w:rsidP="006B5562">
            <w:pPr>
              <w:spacing w:after="0" w:line="240" w:lineRule="auto"/>
              <w:rPr>
                <w:rFonts w:ascii="Garamond" w:eastAsia="Times New Roman" w:hAnsi="Garamond" w:cs="Arial"/>
                <w:b/>
                <w:bCs/>
                <w:lang w:eastAsia="pl-PL"/>
              </w:rPr>
            </w:pPr>
            <w:r w:rsidRPr="00385322">
              <w:rPr>
                <w:rFonts w:ascii="Garamond" w:eastAsia="Times New Roman" w:hAnsi="Garamond" w:cs="Arial"/>
                <w:b/>
                <w:bCs/>
                <w:color w:val="000000" w:themeColor="text1"/>
                <w:kern w:val="24"/>
                <w:lang w:eastAsia="pl-PL"/>
              </w:rPr>
              <w:t>Uszkodzenia rzeczy</w:t>
            </w:r>
          </w:p>
        </w:tc>
        <w:tc>
          <w:tcPr>
            <w:tcW w:w="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2446BBCB"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2</w:t>
            </w:r>
          </w:p>
        </w:tc>
        <w:tc>
          <w:tcPr>
            <w:tcW w:w="65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489F1CFC"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74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1B27B8E7"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2</w:t>
            </w:r>
          </w:p>
        </w:tc>
        <w:tc>
          <w:tcPr>
            <w:tcW w:w="7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5DED4916"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0</w:t>
            </w:r>
          </w:p>
        </w:tc>
        <w:tc>
          <w:tcPr>
            <w:tcW w:w="73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7319C2A8"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73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3E4D95ED"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1001"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417D7858"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0,00%</w:t>
            </w:r>
          </w:p>
        </w:tc>
        <w:tc>
          <w:tcPr>
            <w:tcW w:w="98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057E9A3E"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100%</w:t>
            </w:r>
          </w:p>
        </w:tc>
        <w:tc>
          <w:tcPr>
            <w:tcW w:w="1001"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64F000EE"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50%</w:t>
            </w:r>
          </w:p>
        </w:tc>
      </w:tr>
      <w:tr w:rsidR="00C5768D" w:rsidRPr="00C5768D" w14:paraId="7DF8AB9C" w14:textId="77777777" w:rsidTr="00385322">
        <w:trPr>
          <w:trHeight w:val="535"/>
        </w:trPr>
        <w:tc>
          <w:tcPr>
            <w:tcW w:w="2356" w:type="dxa"/>
            <w:tcBorders>
              <w:top w:val="single" w:sz="8" w:space="0" w:color="FFFFFF"/>
              <w:left w:val="single" w:sz="8" w:space="0" w:color="FFFFFF"/>
              <w:bottom w:val="single" w:sz="8" w:space="0" w:color="FFFFFF"/>
              <w:right w:val="single" w:sz="8" w:space="0" w:color="E7E6E6" w:themeColor="background2"/>
            </w:tcBorders>
            <w:shd w:val="clear" w:color="auto" w:fill="EDF0F3"/>
            <w:tcMar>
              <w:top w:w="72" w:type="dxa"/>
              <w:left w:w="144" w:type="dxa"/>
              <w:bottom w:w="72" w:type="dxa"/>
              <w:right w:w="144" w:type="dxa"/>
            </w:tcMar>
            <w:hideMark/>
          </w:tcPr>
          <w:p w14:paraId="2491782A" w14:textId="77777777" w:rsidR="00C5768D" w:rsidRPr="00385322" w:rsidRDefault="00C5768D" w:rsidP="006B5562">
            <w:pPr>
              <w:spacing w:after="0" w:line="240" w:lineRule="auto"/>
              <w:rPr>
                <w:rFonts w:ascii="Garamond" w:eastAsia="Times New Roman" w:hAnsi="Garamond" w:cs="Arial"/>
                <w:b/>
                <w:bCs/>
                <w:lang w:eastAsia="pl-PL"/>
              </w:rPr>
            </w:pPr>
            <w:r w:rsidRPr="00385322">
              <w:rPr>
                <w:rFonts w:ascii="Garamond" w:eastAsia="Times New Roman" w:hAnsi="Garamond" w:cs="Arial"/>
                <w:b/>
                <w:bCs/>
                <w:color w:val="000000" w:themeColor="text1"/>
                <w:kern w:val="24"/>
                <w:lang w:eastAsia="pl-PL"/>
              </w:rPr>
              <w:t>Uszczerbek na zdrowiu</w:t>
            </w:r>
          </w:p>
        </w:tc>
        <w:tc>
          <w:tcPr>
            <w:tcW w:w="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7BBBB96C"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65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6BC56017"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74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0E0435F0"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0</w:t>
            </w:r>
          </w:p>
        </w:tc>
        <w:tc>
          <w:tcPr>
            <w:tcW w:w="7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5295FB19"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73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5ECECFC9"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73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3F064CD4"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0</w:t>
            </w:r>
          </w:p>
        </w:tc>
        <w:tc>
          <w:tcPr>
            <w:tcW w:w="1001"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6FBE2FB0"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w:t>
            </w:r>
          </w:p>
        </w:tc>
        <w:tc>
          <w:tcPr>
            <w:tcW w:w="98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6E38687F"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100%</w:t>
            </w:r>
          </w:p>
        </w:tc>
        <w:tc>
          <w:tcPr>
            <w:tcW w:w="1001"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050DD031" w14:textId="77777777" w:rsidR="00C5768D" w:rsidRPr="00C5768D" w:rsidRDefault="00C5768D" w:rsidP="006B5562">
            <w:pPr>
              <w:spacing w:after="0" w:line="240" w:lineRule="auto"/>
              <w:rPr>
                <w:rFonts w:ascii="Garamond" w:eastAsia="Times New Roman" w:hAnsi="Garamond" w:cs="Arial"/>
                <w:sz w:val="24"/>
                <w:szCs w:val="24"/>
                <w:lang w:eastAsia="pl-PL"/>
              </w:rPr>
            </w:pPr>
          </w:p>
        </w:tc>
      </w:tr>
      <w:tr w:rsidR="00C5768D" w:rsidRPr="00C5768D" w14:paraId="0A6632A0" w14:textId="77777777" w:rsidTr="00385322">
        <w:trPr>
          <w:trHeight w:val="343"/>
        </w:trPr>
        <w:tc>
          <w:tcPr>
            <w:tcW w:w="2356" w:type="dxa"/>
            <w:tcBorders>
              <w:top w:val="single" w:sz="8" w:space="0" w:color="FFFFFF"/>
              <w:left w:val="single" w:sz="8" w:space="0" w:color="FFFFFF"/>
              <w:bottom w:val="single" w:sz="8" w:space="0" w:color="FFFFFF"/>
              <w:right w:val="single" w:sz="8" w:space="0" w:color="E7E6E6" w:themeColor="background2"/>
            </w:tcBorders>
            <w:shd w:val="clear" w:color="auto" w:fill="EDF0F3"/>
            <w:tcMar>
              <w:top w:w="72" w:type="dxa"/>
              <w:left w:w="144" w:type="dxa"/>
              <w:bottom w:w="72" w:type="dxa"/>
              <w:right w:w="144" w:type="dxa"/>
            </w:tcMar>
            <w:hideMark/>
          </w:tcPr>
          <w:p w14:paraId="47DC6846" w14:textId="77777777" w:rsidR="00C5768D" w:rsidRPr="00385322" w:rsidRDefault="00C5768D" w:rsidP="006B5562">
            <w:pPr>
              <w:spacing w:after="0" w:line="240" w:lineRule="auto"/>
              <w:rPr>
                <w:rFonts w:ascii="Garamond" w:eastAsia="Times New Roman" w:hAnsi="Garamond" w:cs="Arial"/>
                <w:b/>
                <w:bCs/>
                <w:lang w:eastAsia="pl-PL"/>
              </w:rPr>
            </w:pPr>
            <w:r w:rsidRPr="00385322">
              <w:rPr>
                <w:rFonts w:ascii="Garamond" w:eastAsia="Times New Roman" w:hAnsi="Garamond" w:cs="Arial"/>
                <w:b/>
                <w:bCs/>
                <w:color w:val="000000" w:themeColor="text1"/>
                <w:kern w:val="24"/>
                <w:lang w:eastAsia="pl-PL"/>
              </w:rPr>
              <w:t xml:space="preserve">Przestępstwa drogowe </w:t>
            </w:r>
          </w:p>
        </w:tc>
        <w:tc>
          <w:tcPr>
            <w:tcW w:w="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6D990EC8"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14</w:t>
            </w:r>
          </w:p>
        </w:tc>
        <w:tc>
          <w:tcPr>
            <w:tcW w:w="65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23D90831"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10</w:t>
            </w:r>
          </w:p>
        </w:tc>
        <w:tc>
          <w:tcPr>
            <w:tcW w:w="74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581C0B41"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12</w:t>
            </w:r>
          </w:p>
        </w:tc>
        <w:tc>
          <w:tcPr>
            <w:tcW w:w="7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46E89315"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14</w:t>
            </w:r>
          </w:p>
        </w:tc>
        <w:tc>
          <w:tcPr>
            <w:tcW w:w="73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635F57A1"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10</w:t>
            </w:r>
          </w:p>
        </w:tc>
        <w:tc>
          <w:tcPr>
            <w:tcW w:w="73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5BB1B4DF"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12</w:t>
            </w:r>
          </w:p>
        </w:tc>
        <w:tc>
          <w:tcPr>
            <w:tcW w:w="1001"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4B74B2BE"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100%</w:t>
            </w:r>
          </w:p>
        </w:tc>
        <w:tc>
          <w:tcPr>
            <w:tcW w:w="98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56F9F3CC"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100%</w:t>
            </w:r>
          </w:p>
        </w:tc>
        <w:tc>
          <w:tcPr>
            <w:tcW w:w="1001"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4E0AAB9B"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100%</w:t>
            </w:r>
          </w:p>
        </w:tc>
      </w:tr>
      <w:tr w:rsidR="00C5768D" w:rsidRPr="00C5768D" w14:paraId="6A7B3F3A" w14:textId="77777777" w:rsidTr="00385322">
        <w:trPr>
          <w:trHeight w:val="348"/>
        </w:trPr>
        <w:tc>
          <w:tcPr>
            <w:tcW w:w="2356" w:type="dxa"/>
            <w:tcBorders>
              <w:top w:val="single" w:sz="8" w:space="0" w:color="FFFFFF"/>
              <w:left w:val="single" w:sz="8" w:space="0" w:color="FFFFFF"/>
              <w:bottom w:val="single" w:sz="8" w:space="0" w:color="FFFFFF"/>
              <w:right w:val="single" w:sz="8" w:space="0" w:color="E7E6E6" w:themeColor="background2"/>
            </w:tcBorders>
            <w:shd w:val="clear" w:color="auto" w:fill="EDF0F3"/>
            <w:tcMar>
              <w:top w:w="72" w:type="dxa"/>
              <w:left w:w="144" w:type="dxa"/>
              <w:bottom w:w="72" w:type="dxa"/>
              <w:right w:w="144" w:type="dxa"/>
            </w:tcMar>
            <w:hideMark/>
          </w:tcPr>
          <w:p w14:paraId="0DB0EB63" w14:textId="77777777" w:rsidR="00C5768D" w:rsidRPr="00385322" w:rsidRDefault="00C5768D" w:rsidP="006B5562">
            <w:pPr>
              <w:spacing w:after="0" w:line="240" w:lineRule="auto"/>
              <w:rPr>
                <w:rFonts w:ascii="Garamond" w:eastAsia="Times New Roman" w:hAnsi="Garamond" w:cs="Arial"/>
                <w:b/>
                <w:bCs/>
                <w:lang w:eastAsia="pl-PL"/>
              </w:rPr>
            </w:pPr>
            <w:r w:rsidRPr="00385322">
              <w:rPr>
                <w:rFonts w:ascii="Garamond" w:eastAsia="Times New Roman" w:hAnsi="Garamond" w:cs="Arial"/>
                <w:b/>
                <w:bCs/>
                <w:color w:val="000000" w:themeColor="text1"/>
                <w:kern w:val="24"/>
                <w:lang w:eastAsia="pl-PL"/>
              </w:rPr>
              <w:t>Przestępstwa gospodarcze</w:t>
            </w:r>
          </w:p>
        </w:tc>
        <w:tc>
          <w:tcPr>
            <w:tcW w:w="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5742DE79"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65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3B5DB9EC"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6</w:t>
            </w:r>
          </w:p>
        </w:tc>
        <w:tc>
          <w:tcPr>
            <w:tcW w:w="74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15B27724"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18</w:t>
            </w:r>
          </w:p>
        </w:tc>
        <w:tc>
          <w:tcPr>
            <w:tcW w:w="7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7A9162D6"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73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3689A5E0"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3</w:t>
            </w:r>
          </w:p>
        </w:tc>
        <w:tc>
          <w:tcPr>
            <w:tcW w:w="73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59AD5F36"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11</w:t>
            </w:r>
          </w:p>
        </w:tc>
        <w:tc>
          <w:tcPr>
            <w:tcW w:w="1001"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6B2A767A"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100%</w:t>
            </w:r>
          </w:p>
        </w:tc>
        <w:tc>
          <w:tcPr>
            <w:tcW w:w="98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57101AAF"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50%</w:t>
            </w:r>
          </w:p>
        </w:tc>
        <w:tc>
          <w:tcPr>
            <w:tcW w:w="1001"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1FDC88DD" w14:textId="77777777" w:rsidR="00C5768D" w:rsidRPr="00C5768D" w:rsidRDefault="00C5768D" w:rsidP="006B5562">
            <w:pPr>
              <w:spacing w:after="0" w:line="240" w:lineRule="auto"/>
              <w:rPr>
                <w:rFonts w:ascii="Garamond" w:eastAsia="Times New Roman" w:hAnsi="Garamond" w:cs="Arial"/>
                <w:sz w:val="24"/>
                <w:szCs w:val="24"/>
                <w:lang w:eastAsia="pl-PL"/>
              </w:rPr>
            </w:pPr>
          </w:p>
        </w:tc>
      </w:tr>
      <w:tr w:rsidR="00C5768D" w:rsidRPr="00C5768D" w14:paraId="2BBBFCB3" w14:textId="77777777" w:rsidTr="00385322">
        <w:trPr>
          <w:trHeight w:val="206"/>
        </w:trPr>
        <w:tc>
          <w:tcPr>
            <w:tcW w:w="2356" w:type="dxa"/>
            <w:tcBorders>
              <w:top w:val="single" w:sz="8" w:space="0" w:color="FFFFFF"/>
              <w:left w:val="single" w:sz="8" w:space="0" w:color="FFFFFF"/>
              <w:bottom w:val="single" w:sz="8" w:space="0" w:color="FFFFFF"/>
              <w:right w:val="single" w:sz="8" w:space="0" w:color="E7E6E6" w:themeColor="background2"/>
            </w:tcBorders>
            <w:shd w:val="clear" w:color="auto" w:fill="EDF0F3"/>
            <w:tcMar>
              <w:top w:w="72" w:type="dxa"/>
              <w:left w:w="144" w:type="dxa"/>
              <w:bottom w:w="72" w:type="dxa"/>
              <w:right w:w="144" w:type="dxa"/>
            </w:tcMar>
            <w:hideMark/>
          </w:tcPr>
          <w:p w14:paraId="15359613" w14:textId="77777777" w:rsidR="00C5768D" w:rsidRPr="00385322" w:rsidRDefault="00C5768D" w:rsidP="006B5562">
            <w:pPr>
              <w:spacing w:after="0" w:line="240" w:lineRule="auto"/>
              <w:rPr>
                <w:rFonts w:ascii="Garamond" w:eastAsia="Times New Roman" w:hAnsi="Garamond" w:cs="Arial"/>
                <w:b/>
                <w:bCs/>
                <w:lang w:eastAsia="pl-PL"/>
              </w:rPr>
            </w:pPr>
            <w:r w:rsidRPr="00385322">
              <w:rPr>
                <w:rFonts w:ascii="Garamond" w:eastAsia="Times New Roman" w:hAnsi="Garamond" w:cs="Arial"/>
                <w:b/>
                <w:bCs/>
                <w:color w:val="000000" w:themeColor="text1"/>
                <w:kern w:val="24"/>
                <w:lang w:eastAsia="pl-PL"/>
              </w:rPr>
              <w:t xml:space="preserve">Nie alimentacja </w:t>
            </w:r>
          </w:p>
        </w:tc>
        <w:tc>
          <w:tcPr>
            <w:tcW w:w="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43CB0FFF"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24</w:t>
            </w:r>
          </w:p>
        </w:tc>
        <w:tc>
          <w:tcPr>
            <w:tcW w:w="65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60319336"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8</w:t>
            </w:r>
          </w:p>
        </w:tc>
        <w:tc>
          <w:tcPr>
            <w:tcW w:w="74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68E955D5"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32</w:t>
            </w:r>
          </w:p>
        </w:tc>
        <w:tc>
          <w:tcPr>
            <w:tcW w:w="7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5A8EB6B3"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24</w:t>
            </w:r>
          </w:p>
        </w:tc>
        <w:tc>
          <w:tcPr>
            <w:tcW w:w="73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3003E791"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8</w:t>
            </w:r>
          </w:p>
        </w:tc>
        <w:tc>
          <w:tcPr>
            <w:tcW w:w="73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20D766CA"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32</w:t>
            </w:r>
          </w:p>
        </w:tc>
        <w:tc>
          <w:tcPr>
            <w:tcW w:w="1001"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028F274E"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100%</w:t>
            </w:r>
          </w:p>
        </w:tc>
        <w:tc>
          <w:tcPr>
            <w:tcW w:w="98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48E39F98"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100%</w:t>
            </w:r>
          </w:p>
        </w:tc>
        <w:tc>
          <w:tcPr>
            <w:tcW w:w="1001"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5F6E7644"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100%</w:t>
            </w:r>
          </w:p>
        </w:tc>
      </w:tr>
      <w:tr w:rsidR="00C5768D" w:rsidRPr="00C5768D" w14:paraId="7E7D101C" w14:textId="77777777" w:rsidTr="00385322">
        <w:trPr>
          <w:trHeight w:val="334"/>
        </w:trPr>
        <w:tc>
          <w:tcPr>
            <w:tcW w:w="2356" w:type="dxa"/>
            <w:tcBorders>
              <w:top w:val="single" w:sz="8" w:space="0" w:color="FFFFFF"/>
              <w:left w:val="single" w:sz="8" w:space="0" w:color="FFFFFF"/>
              <w:bottom w:val="single" w:sz="8" w:space="0" w:color="FFFFFF"/>
              <w:right w:val="single" w:sz="8" w:space="0" w:color="E7E6E6" w:themeColor="background2"/>
            </w:tcBorders>
            <w:shd w:val="clear" w:color="auto" w:fill="EDF0F3"/>
            <w:tcMar>
              <w:top w:w="72" w:type="dxa"/>
              <w:left w:w="144" w:type="dxa"/>
              <w:bottom w:w="72" w:type="dxa"/>
              <w:right w:w="144" w:type="dxa"/>
            </w:tcMar>
            <w:hideMark/>
          </w:tcPr>
          <w:p w14:paraId="65DA2B61" w14:textId="77777777" w:rsidR="00C5768D" w:rsidRPr="00385322" w:rsidRDefault="00C5768D" w:rsidP="006B5562">
            <w:pPr>
              <w:spacing w:after="0" w:line="240" w:lineRule="auto"/>
              <w:rPr>
                <w:rFonts w:ascii="Garamond" w:eastAsia="Times New Roman" w:hAnsi="Garamond" w:cs="Arial"/>
                <w:b/>
                <w:bCs/>
                <w:lang w:eastAsia="pl-PL"/>
              </w:rPr>
            </w:pPr>
            <w:r w:rsidRPr="00385322">
              <w:rPr>
                <w:rFonts w:ascii="Garamond" w:eastAsia="Times New Roman" w:hAnsi="Garamond" w:cs="Arial"/>
                <w:b/>
                <w:bCs/>
                <w:color w:val="000000" w:themeColor="text1"/>
                <w:kern w:val="24"/>
                <w:lang w:eastAsia="pl-PL"/>
              </w:rPr>
              <w:t>Ustawa o narkomanii</w:t>
            </w:r>
          </w:p>
        </w:tc>
        <w:tc>
          <w:tcPr>
            <w:tcW w:w="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7DBF0598"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65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2446A4DC"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0</w:t>
            </w:r>
          </w:p>
        </w:tc>
        <w:tc>
          <w:tcPr>
            <w:tcW w:w="74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452F6383"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6</w:t>
            </w:r>
          </w:p>
        </w:tc>
        <w:tc>
          <w:tcPr>
            <w:tcW w:w="7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46097F64"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73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75690142"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0</w:t>
            </w:r>
          </w:p>
        </w:tc>
        <w:tc>
          <w:tcPr>
            <w:tcW w:w="73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58622A53"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6</w:t>
            </w:r>
          </w:p>
        </w:tc>
        <w:tc>
          <w:tcPr>
            <w:tcW w:w="1001"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48FE9AFA"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100%</w:t>
            </w:r>
          </w:p>
        </w:tc>
        <w:tc>
          <w:tcPr>
            <w:tcW w:w="98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6A8C4714"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w:t>
            </w:r>
          </w:p>
        </w:tc>
        <w:tc>
          <w:tcPr>
            <w:tcW w:w="1001"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228FB770"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100%</w:t>
            </w:r>
          </w:p>
        </w:tc>
      </w:tr>
      <w:tr w:rsidR="00C5768D" w:rsidRPr="00C5768D" w14:paraId="45B5DD9F" w14:textId="77777777" w:rsidTr="00385322">
        <w:trPr>
          <w:trHeight w:val="55"/>
        </w:trPr>
        <w:tc>
          <w:tcPr>
            <w:tcW w:w="2356" w:type="dxa"/>
            <w:tcBorders>
              <w:top w:val="single" w:sz="8" w:space="0" w:color="FFFFFF"/>
              <w:left w:val="single" w:sz="8" w:space="0" w:color="FFFFFF"/>
              <w:bottom w:val="single" w:sz="8" w:space="0" w:color="FFFFFF"/>
              <w:right w:val="single" w:sz="8" w:space="0" w:color="E7E6E6" w:themeColor="background2"/>
            </w:tcBorders>
            <w:shd w:val="clear" w:color="auto" w:fill="EDF0F3"/>
            <w:tcMar>
              <w:top w:w="72" w:type="dxa"/>
              <w:left w:w="144" w:type="dxa"/>
              <w:bottom w:w="72" w:type="dxa"/>
              <w:right w:w="144" w:type="dxa"/>
            </w:tcMar>
            <w:hideMark/>
          </w:tcPr>
          <w:p w14:paraId="1EE00CDE" w14:textId="77777777" w:rsidR="00C5768D" w:rsidRPr="00385322" w:rsidRDefault="00C5768D" w:rsidP="006B5562">
            <w:pPr>
              <w:spacing w:after="0" w:line="240" w:lineRule="auto"/>
              <w:rPr>
                <w:rFonts w:ascii="Garamond" w:eastAsia="Times New Roman" w:hAnsi="Garamond" w:cs="Arial"/>
                <w:b/>
                <w:bCs/>
                <w:lang w:eastAsia="pl-PL"/>
              </w:rPr>
            </w:pPr>
            <w:r w:rsidRPr="00385322">
              <w:rPr>
                <w:rFonts w:ascii="Garamond" w:eastAsia="Times New Roman" w:hAnsi="Garamond" w:cs="Arial"/>
                <w:b/>
                <w:bCs/>
                <w:color w:val="000000" w:themeColor="text1"/>
                <w:kern w:val="24"/>
                <w:lang w:eastAsia="pl-PL"/>
              </w:rPr>
              <w:t>Rozbój</w:t>
            </w:r>
          </w:p>
        </w:tc>
        <w:tc>
          <w:tcPr>
            <w:tcW w:w="89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145A5C85"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0</w:t>
            </w:r>
          </w:p>
        </w:tc>
        <w:tc>
          <w:tcPr>
            <w:tcW w:w="65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699C12CF"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74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238A8DC1"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755"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156CF6F0"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0</w:t>
            </w:r>
          </w:p>
        </w:tc>
        <w:tc>
          <w:tcPr>
            <w:tcW w:w="73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104A1627"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738"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05409C28"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w:t>
            </w:r>
          </w:p>
        </w:tc>
        <w:tc>
          <w:tcPr>
            <w:tcW w:w="1001"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1AB350AC"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w:t>
            </w:r>
          </w:p>
        </w:tc>
        <w:tc>
          <w:tcPr>
            <w:tcW w:w="988"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6C2A9B6B"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100%</w:t>
            </w:r>
          </w:p>
        </w:tc>
        <w:tc>
          <w:tcPr>
            <w:tcW w:w="1001"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FFFFFF" w:themeFill="background1"/>
            <w:tcMar>
              <w:top w:w="72" w:type="dxa"/>
              <w:left w:w="144" w:type="dxa"/>
              <w:bottom w:w="72" w:type="dxa"/>
              <w:right w:w="144" w:type="dxa"/>
            </w:tcMar>
            <w:hideMark/>
          </w:tcPr>
          <w:p w14:paraId="399935E8" w14:textId="77777777" w:rsidR="00C5768D" w:rsidRPr="00C5768D" w:rsidRDefault="00C5768D" w:rsidP="006B5562">
            <w:pPr>
              <w:spacing w:after="0" w:line="240" w:lineRule="auto"/>
              <w:rPr>
                <w:rFonts w:ascii="Garamond" w:eastAsia="Times New Roman" w:hAnsi="Garamond" w:cs="Arial"/>
                <w:sz w:val="24"/>
                <w:szCs w:val="24"/>
                <w:lang w:eastAsia="pl-PL"/>
              </w:rPr>
            </w:pPr>
            <w:r w:rsidRPr="00C5768D">
              <w:rPr>
                <w:rFonts w:ascii="Garamond" w:eastAsia="Times New Roman" w:hAnsi="Garamond" w:cs="Arial"/>
                <w:color w:val="000000" w:themeColor="text1"/>
                <w:kern w:val="24"/>
                <w:sz w:val="24"/>
                <w:szCs w:val="24"/>
                <w:lang w:eastAsia="pl-PL"/>
              </w:rPr>
              <w:t>100%</w:t>
            </w:r>
          </w:p>
        </w:tc>
      </w:tr>
      <w:tr w:rsidR="00C5768D" w:rsidRPr="00BD5AE8" w14:paraId="08FFDB28" w14:textId="77777777" w:rsidTr="00385322">
        <w:trPr>
          <w:trHeight w:val="182"/>
        </w:trPr>
        <w:tc>
          <w:tcPr>
            <w:tcW w:w="2356"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hideMark/>
          </w:tcPr>
          <w:p w14:paraId="6D03FC85" w14:textId="77777777" w:rsidR="00C5768D" w:rsidRPr="00BD5AE8" w:rsidRDefault="00C5768D" w:rsidP="006B5562">
            <w:pPr>
              <w:spacing w:after="0" w:line="240" w:lineRule="auto"/>
              <w:rPr>
                <w:rFonts w:ascii="Garamond" w:eastAsia="Times New Roman" w:hAnsi="Garamond" w:cs="Arial"/>
                <w:b/>
                <w:bCs/>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lang w:eastAsia="pl-PL"/>
                <w14:shadow w14:blurRad="50800" w14:dist="38100" w14:dir="2700000" w14:sx="100000" w14:sy="100000" w14:kx="0" w14:ky="0" w14:algn="tl">
                  <w14:srgbClr w14:val="000000">
                    <w14:alpha w14:val="60000"/>
                  </w14:srgbClr>
                </w14:shadow>
              </w:rPr>
              <w:t xml:space="preserve">OGÓŁEM </w:t>
            </w:r>
          </w:p>
        </w:tc>
        <w:tc>
          <w:tcPr>
            <w:tcW w:w="895" w:type="dxa"/>
            <w:tcBorders>
              <w:top w:val="single" w:sz="8" w:space="0" w:color="E7E6E6" w:themeColor="background2"/>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hideMark/>
          </w:tcPr>
          <w:p w14:paraId="4CFB5966" w14:textId="77777777" w:rsidR="00C5768D" w:rsidRPr="00BD5AE8" w:rsidRDefault="00C5768D" w:rsidP="006B5562">
            <w:pPr>
              <w:spacing w:after="0" w:line="240" w:lineRule="auto"/>
              <w:rPr>
                <w:rFonts w:ascii="Garamond" w:eastAsia="Times New Roman" w:hAnsi="Garamond" w:cs="Arial"/>
                <w:b/>
                <w:bCs/>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65</w:t>
            </w:r>
          </w:p>
        </w:tc>
        <w:tc>
          <w:tcPr>
            <w:tcW w:w="659" w:type="dxa"/>
            <w:tcBorders>
              <w:top w:val="single" w:sz="8" w:space="0" w:color="E7E6E6" w:themeColor="background2"/>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hideMark/>
          </w:tcPr>
          <w:p w14:paraId="61A18B39" w14:textId="77777777" w:rsidR="00C5768D" w:rsidRPr="00BD5AE8" w:rsidRDefault="00C5768D" w:rsidP="006B5562">
            <w:pPr>
              <w:spacing w:after="0" w:line="240" w:lineRule="auto"/>
              <w:rPr>
                <w:rFonts w:ascii="Garamond" w:eastAsia="Times New Roman" w:hAnsi="Garamond" w:cs="Arial"/>
                <w:b/>
                <w:bCs/>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42</w:t>
            </w:r>
          </w:p>
        </w:tc>
        <w:tc>
          <w:tcPr>
            <w:tcW w:w="748" w:type="dxa"/>
            <w:gridSpan w:val="2"/>
            <w:tcBorders>
              <w:top w:val="single" w:sz="8" w:space="0" w:color="E7E6E6" w:themeColor="background2"/>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hideMark/>
          </w:tcPr>
          <w:p w14:paraId="0D66FC80" w14:textId="77777777" w:rsidR="00C5768D" w:rsidRPr="00BD5AE8" w:rsidRDefault="00C5768D" w:rsidP="006B5562">
            <w:pPr>
              <w:spacing w:after="0" w:line="240" w:lineRule="auto"/>
              <w:rPr>
                <w:rFonts w:ascii="Garamond" w:eastAsia="Times New Roman" w:hAnsi="Garamond" w:cs="Arial"/>
                <w:b/>
                <w:bCs/>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101</w:t>
            </w:r>
          </w:p>
        </w:tc>
        <w:tc>
          <w:tcPr>
            <w:tcW w:w="755" w:type="dxa"/>
            <w:tcBorders>
              <w:top w:val="single" w:sz="8" w:space="0" w:color="E7E6E6" w:themeColor="background2"/>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hideMark/>
          </w:tcPr>
          <w:p w14:paraId="42F17877" w14:textId="77777777" w:rsidR="00C5768D" w:rsidRPr="00BD5AE8" w:rsidRDefault="00C5768D" w:rsidP="006B5562">
            <w:pPr>
              <w:spacing w:after="0" w:line="240" w:lineRule="auto"/>
              <w:rPr>
                <w:rFonts w:ascii="Garamond" w:eastAsia="Times New Roman" w:hAnsi="Garamond" w:cs="Arial"/>
                <w:b/>
                <w:bCs/>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61</w:t>
            </w:r>
          </w:p>
        </w:tc>
        <w:tc>
          <w:tcPr>
            <w:tcW w:w="738" w:type="dxa"/>
            <w:tcBorders>
              <w:top w:val="single" w:sz="8" w:space="0" w:color="E7E6E6" w:themeColor="background2"/>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hideMark/>
          </w:tcPr>
          <w:p w14:paraId="44A74F63" w14:textId="77777777" w:rsidR="00C5768D" w:rsidRPr="00BD5AE8" w:rsidRDefault="00C5768D" w:rsidP="006B5562">
            <w:pPr>
              <w:spacing w:after="0" w:line="240" w:lineRule="auto"/>
              <w:rPr>
                <w:rFonts w:ascii="Garamond" w:eastAsia="Times New Roman" w:hAnsi="Garamond" w:cs="Arial"/>
                <w:b/>
                <w:bCs/>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36</w:t>
            </w:r>
          </w:p>
        </w:tc>
        <w:tc>
          <w:tcPr>
            <w:tcW w:w="738" w:type="dxa"/>
            <w:gridSpan w:val="2"/>
            <w:tcBorders>
              <w:top w:val="single" w:sz="8" w:space="0" w:color="E7E6E6" w:themeColor="background2"/>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hideMark/>
          </w:tcPr>
          <w:p w14:paraId="619D60DB" w14:textId="77777777" w:rsidR="00C5768D" w:rsidRPr="00BD5AE8" w:rsidRDefault="00C5768D" w:rsidP="006B5562">
            <w:pPr>
              <w:spacing w:after="0" w:line="240" w:lineRule="auto"/>
              <w:rPr>
                <w:rFonts w:ascii="Garamond" w:eastAsia="Times New Roman" w:hAnsi="Garamond" w:cs="Arial"/>
                <w:b/>
                <w:bCs/>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94</w:t>
            </w:r>
          </w:p>
        </w:tc>
        <w:tc>
          <w:tcPr>
            <w:tcW w:w="1001" w:type="dxa"/>
            <w:tcBorders>
              <w:top w:val="single" w:sz="8" w:space="0" w:color="E7E6E6" w:themeColor="background2"/>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hideMark/>
          </w:tcPr>
          <w:p w14:paraId="6D998DDE" w14:textId="77777777" w:rsidR="00C5768D" w:rsidRPr="00BD5AE8" w:rsidRDefault="00C5768D" w:rsidP="006B5562">
            <w:pPr>
              <w:spacing w:after="0" w:line="240" w:lineRule="auto"/>
              <w:rPr>
                <w:rFonts w:ascii="Garamond" w:eastAsia="Times New Roman" w:hAnsi="Garamond" w:cs="Arial"/>
                <w:b/>
                <w:bCs/>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93,85%</w:t>
            </w:r>
          </w:p>
        </w:tc>
        <w:tc>
          <w:tcPr>
            <w:tcW w:w="988" w:type="dxa"/>
            <w:tcBorders>
              <w:top w:val="single" w:sz="8" w:space="0" w:color="E7E6E6" w:themeColor="background2"/>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hideMark/>
          </w:tcPr>
          <w:p w14:paraId="36E47576" w14:textId="77777777" w:rsidR="00C5768D" w:rsidRPr="00BD5AE8" w:rsidRDefault="00C5768D" w:rsidP="006B5562">
            <w:pPr>
              <w:spacing w:after="0" w:line="240" w:lineRule="auto"/>
              <w:rPr>
                <w:rFonts w:ascii="Garamond" w:eastAsia="Times New Roman" w:hAnsi="Garamond" w:cs="Arial"/>
                <w:b/>
                <w:bCs/>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85,71%</w:t>
            </w:r>
          </w:p>
        </w:tc>
        <w:tc>
          <w:tcPr>
            <w:tcW w:w="1001" w:type="dxa"/>
            <w:gridSpan w:val="2"/>
            <w:tcBorders>
              <w:top w:val="single" w:sz="8" w:space="0" w:color="E7E6E6" w:themeColor="background2"/>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hideMark/>
          </w:tcPr>
          <w:p w14:paraId="757AF46C" w14:textId="77777777" w:rsidR="00C5768D" w:rsidRPr="00BD5AE8" w:rsidRDefault="00C5768D" w:rsidP="006B5562">
            <w:pPr>
              <w:spacing w:after="0" w:line="240" w:lineRule="auto"/>
              <w:rPr>
                <w:rFonts w:ascii="Garamond" w:eastAsia="Times New Roman" w:hAnsi="Garamond" w:cs="Arial"/>
                <w:b/>
                <w:bCs/>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90,38%</w:t>
            </w:r>
          </w:p>
        </w:tc>
      </w:tr>
    </w:tbl>
    <w:p w14:paraId="5DEB6916" w14:textId="078822E4" w:rsidR="00593916" w:rsidRDefault="00C5768D" w:rsidP="0067141D">
      <w:pPr>
        <w:pStyle w:val="01zrodlo"/>
        <w:spacing w:after="0"/>
        <w:rPr>
          <w:rFonts w:ascii="Garamond" w:hAnsi="Garamond"/>
          <w:i w:val="0"/>
          <w:iCs/>
          <w:sz w:val="20"/>
        </w:rPr>
      </w:pPr>
      <w:r w:rsidRPr="008D29E2">
        <w:rPr>
          <w:rFonts w:ascii="Garamond" w:hAnsi="Garamond"/>
          <w:i w:val="0"/>
          <w:iCs/>
          <w:sz w:val="20"/>
        </w:rPr>
        <w:t xml:space="preserve">Źródło: Opracowanie własne na podstawie danych z </w:t>
      </w:r>
      <w:r w:rsidR="00933E8C">
        <w:rPr>
          <w:rFonts w:ascii="Garamond" w:hAnsi="Garamond"/>
          <w:i w:val="0"/>
          <w:iCs/>
          <w:sz w:val="20"/>
        </w:rPr>
        <w:t>Posterunku Policji w Gozdowie</w:t>
      </w:r>
    </w:p>
    <w:p w14:paraId="0CAF49C4" w14:textId="77777777" w:rsidR="0067141D" w:rsidRPr="0067141D" w:rsidRDefault="0067141D" w:rsidP="0067141D">
      <w:pPr>
        <w:pStyle w:val="01zrodlo"/>
        <w:spacing w:after="0"/>
        <w:rPr>
          <w:rFonts w:ascii="Garamond" w:hAnsi="Garamond"/>
          <w:i w:val="0"/>
          <w:iCs/>
          <w:sz w:val="20"/>
        </w:rPr>
      </w:pPr>
    </w:p>
    <w:p w14:paraId="734900C2" w14:textId="52AF1454" w:rsidR="00EF5DC2" w:rsidRDefault="00637E7D" w:rsidP="001A3F7B">
      <w:pPr>
        <w:pStyle w:val="NormalnyWeb"/>
        <w:spacing w:before="0" w:beforeAutospacing="0" w:after="0" w:afterAutospacing="0"/>
        <w:ind w:firstLine="708"/>
        <w:jc w:val="both"/>
      </w:pPr>
      <w:r w:rsidRPr="001A3F7B">
        <w:t>Zadania z zakresu ochrony przeciwpożarowej</w:t>
      </w:r>
      <w:r w:rsidR="00C5768D" w:rsidRPr="001A3F7B">
        <w:t xml:space="preserve"> w Gminie Gozdowo </w:t>
      </w:r>
      <w:r w:rsidR="00495595" w:rsidRPr="001A3F7B">
        <w:t>realizują jednostki Ochotniczej Straży Pożarnej</w:t>
      </w:r>
      <w:r w:rsidRPr="001A3F7B">
        <w:t xml:space="preserve">. </w:t>
      </w:r>
      <w:r w:rsidR="00495595" w:rsidRPr="001A3F7B">
        <w:t xml:space="preserve"> </w:t>
      </w:r>
    </w:p>
    <w:p w14:paraId="73E619E2" w14:textId="75E62F8B" w:rsidR="00EF5DC2" w:rsidRDefault="00EF5DC2" w:rsidP="001A3F7B">
      <w:pPr>
        <w:pStyle w:val="NormalnyWeb"/>
        <w:spacing w:before="0" w:beforeAutospacing="0" w:after="0" w:afterAutospacing="0"/>
        <w:ind w:firstLine="708"/>
        <w:jc w:val="both"/>
      </w:pPr>
      <w:r>
        <w:t>Na terenie Gminy funkcjonuje 11 jednostek Ochotniczych Straży Pożarnych. Według stanu na dzień 31.12.2020</w:t>
      </w:r>
      <w:r w:rsidR="00FB677C">
        <w:t xml:space="preserve"> </w:t>
      </w:r>
      <w:r>
        <w:t>r. jednostki OSP skupiały w swych szeregach 268 członków zwyczajnych</w:t>
      </w:r>
      <w:r w:rsidR="00FB677C">
        <w:t xml:space="preserve">             </w:t>
      </w:r>
      <w:r>
        <w:t xml:space="preserve"> w tym 24 kobiety i 244 mężczyzn. </w:t>
      </w:r>
    </w:p>
    <w:p w14:paraId="21ABAC1D" w14:textId="799F6B58" w:rsidR="00EF5DC2" w:rsidRDefault="00EF5DC2" w:rsidP="001A3F7B">
      <w:pPr>
        <w:pStyle w:val="NormalnyWeb"/>
        <w:spacing w:before="0" w:beforeAutospacing="0" w:after="0" w:afterAutospacing="0"/>
        <w:ind w:firstLine="708"/>
        <w:jc w:val="both"/>
      </w:pPr>
      <w:r>
        <w:t xml:space="preserve">Lokalizację poszczególnych jednostek i ich liczebność przedstawia poniższa tabela. </w:t>
      </w:r>
    </w:p>
    <w:p w14:paraId="6D2222DB" w14:textId="77777777" w:rsidR="0067141D" w:rsidRDefault="0067141D" w:rsidP="0067141D">
      <w:pPr>
        <w:pStyle w:val="NormalnyWeb"/>
        <w:spacing w:before="0" w:beforeAutospacing="0" w:after="0" w:afterAutospacing="0"/>
        <w:rPr>
          <w:rFonts w:ascii="Garamond" w:eastAsia="Calibri" w:hAnsi="Garamond" w:cs="T3Font_12"/>
          <w:b/>
          <w:bCs/>
          <w:i/>
          <w:iCs/>
          <w:color w:val="000000"/>
          <w:kern w:val="24"/>
          <w:sz w:val="22"/>
          <w:szCs w:val="22"/>
        </w:rPr>
      </w:pPr>
    </w:p>
    <w:p w14:paraId="24482A22" w14:textId="012114A8" w:rsidR="001A3F7B" w:rsidRPr="0067141D" w:rsidRDefault="0067141D" w:rsidP="0067141D">
      <w:pPr>
        <w:pStyle w:val="NormalnyWeb"/>
        <w:spacing w:before="0" w:beforeAutospacing="0" w:after="0" w:afterAutospacing="0"/>
        <w:rPr>
          <w:rFonts w:ascii="Garamond" w:eastAsia="Calibri" w:hAnsi="Garamond" w:cs="T3Font_12"/>
          <w:b/>
          <w:bCs/>
          <w:i/>
          <w:iCs/>
          <w:color w:val="000000"/>
          <w:kern w:val="24"/>
          <w:sz w:val="22"/>
          <w:szCs w:val="22"/>
        </w:rPr>
      </w:pPr>
      <w:r w:rsidRPr="00385322">
        <w:rPr>
          <w:rFonts w:ascii="Garamond" w:eastAsia="Calibri" w:hAnsi="Garamond" w:cs="T3Font_12"/>
          <w:b/>
          <w:bCs/>
          <w:i/>
          <w:iCs/>
          <w:color w:val="000000"/>
          <w:kern w:val="24"/>
          <w:sz w:val="22"/>
          <w:szCs w:val="22"/>
        </w:rPr>
        <w:t>Tab</w:t>
      </w:r>
      <w:r>
        <w:rPr>
          <w:rFonts w:ascii="Garamond" w:eastAsia="Calibri" w:hAnsi="Garamond" w:cs="T3Font_12"/>
          <w:b/>
          <w:bCs/>
          <w:i/>
          <w:iCs/>
          <w:color w:val="000000"/>
          <w:kern w:val="24"/>
          <w:sz w:val="22"/>
          <w:szCs w:val="22"/>
        </w:rPr>
        <w:t xml:space="preserve">ela 29. </w:t>
      </w:r>
      <w:r w:rsidRPr="00385322">
        <w:rPr>
          <w:rFonts w:ascii="Garamond" w:eastAsia="Calibri" w:hAnsi="Garamond" w:cs="T3Font_12"/>
          <w:b/>
          <w:bCs/>
          <w:i/>
          <w:iCs/>
          <w:color w:val="000000"/>
          <w:kern w:val="24"/>
          <w:sz w:val="22"/>
          <w:szCs w:val="22"/>
        </w:rPr>
        <w:t>Liczebność jednostek OSP – stan na dzień 31.12.2020r.</w:t>
      </w:r>
    </w:p>
    <w:tbl>
      <w:tblPr>
        <w:tblW w:w="9067" w:type="dxa"/>
        <w:tblCellMar>
          <w:left w:w="0" w:type="dxa"/>
          <w:right w:w="0" w:type="dxa"/>
        </w:tblCellMar>
        <w:tblLook w:val="04A0" w:firstRow="1" w:lastRow="0" w:firstColumn="1" w:lastColumn="0" w:noHBand="0" w:noVBand="1"/>
      </w:tblPr>
      <w:tblGrid>
        <w:gridCol w:w="799"/>
        <w:gridCol w:w="3428"/>
        <w:gridCol w:w="1258"/>
        <w:gridCol w:w="1598"/>
        <w:gridCol w:w="1984"/>
      </w:tblGrid>
      <w:tr w:rsidR="001A3F7B" w:rsidRPr="00BD5AE8" w14:paraId="4497975E" w14:textId="77777777" w:rsidTr="00BC7365">
        <w:trPr>
          <w:trHeight w:val="414"/>
        </w:trPr>
        <w:tc>
          <w:tcPr>
            <w:tcW w:w="799" w:type="dxa"/>
            <w:tcBorders>
              <w:top w:val="single" w:sz="4" w:space="0" w:color="FEEBEA"/>
              <w:left w:val="single" w:sz="4" w:space="0" w:color="FEEBEA"/>
              <w:bottom w:val="single" w:sz="12" w:space="0" w:color="FFFFFF"/>
              <w:right w:val="single" w:sz="8" w:space="0" w:color="FFFFFF"/>
            </w:tcBorders>
            <w:shd w:val="clear" w:color="auto" w:fill="F8FBC9" w:themeFill="accent3" w:themeFillTint="66"/>
            <w:tcMar>
              <w:top w:w="15" w:type="dxa"/>
              <w:left w:w="108" w:type="dxa"/>
              <w:bottom w:w="0" w:type="dxa"/>
              <w:right w:w="108" w:type="dxa"/>
            </w:tcMar>
            <w:hideMark/>
          </w:tcPr>
          <w:p w14:paraId="0771B5A5" w14:textId="77777777" w:rsidR="001A3F7B" w:rsidRPr="00BD5AE8" w:rsidRDefault="001A3F7B" w:rsidP="00C540F3">
            <w:pPr>
              <w:spacing w:after="0" w:line="240"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 xml:space="preserve"> Lp. </w:t>
            </w:r>
          </w:p>
        </w:tc>
        <w:tc>
          <w:tcPr>
            <w:tcW w:w="3428" w:type="dxa"/>
            <w:tcBorders>
              <w:top w:val="single" w:sz="4" w:space="0" w:color="FEEBEA"/>
              <w:left w:val="single" w:sz="8" w:space="0" w:color="FFFFFF"/>
              <w:bottom w:val="single" w:sz="12" w:space="0" w:color="FFFFFF"/>
              <w:right w:val="nil"/>
            </w:tcBorders>
            <w:shd w:val="clear" w:color="auto" w:fill="F8FBC9" w:themeFill="accent3" w:themeFillTint="66"/>
            <w:tcMar>
              <w:top w:w="15" w:type="dxa"/>
              <w:left w:w="108" w:type="dxa"/>
              <w:bottom w:w="0" w:type="dxa"/>
              <w:right w:w="108" w:type="dxa"/>
            </w:tcMar>
            <w:hideMark/>
          </w:tcPr>
          <w:p w14:paraId="30521CBD" w14:textId="77777777" w:rsidR="001A3F7B" w:rsidRPr="00BD5AE8" w:rsidRDefault="001A3F7B" w:rsidP="00C540F3">
            <w:pPr>
              <w:spacing w:after="0" w:line="240"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Nazwa jednostki</w:t>
            </w:r>
          </w:p>
        </w:tc>
        <w:tc>
          <w:tcPr>
            <w:tcW w:w="1258" w:type="dxa"/>
            <w:tcBorders>
              <w:top w:val="single" w:sz="4" w:space="0" w:color="FEEBEA"/>
              <w:left w:val="nil"/>
              <w:bottom w:val="single" w:sz="12" w:space="0" w:color="FFFFFF"/>
              <w:right w:val="nil"/>
            </w:tcBorders>
            <w:shd w:val="clear" w:color="auto" w:fill="F8FBC9" w:themeFill="accent3" w:themeFillTint="66"/>
            <w:tcMar>
              <w:top w:w="15" w:type="dxa"/>
              <w:left w:w="108" w:type="dxa"/>
              <w:bottom w:w="0" w:type="dxa"/>
              <w:right w:w="108" w:type="dxa"/>
            </w:tcMar>
            <w:hideMark/>
          </w:tcPr>
          <w:p w14:paraId="5925460E" w14:textId="77777777" w:rsidR="001A3F7B" w:rsidRPr="00BD5AE8" w:rsidRDefault="001A3F7B" w:rsidP="00C540F3">
            <w:pPr>
              <w:spacing w:after="0" w:line="240"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 xml:space="preserve">Kobiet </w:t>
            </w:r>
          </w:p>
        </w:tc>
        <w:tc>
          <w:tcPr>
            <w:tcW w:w="1598" w:type="dxa"/>
            <w:tcBorders>
              <w:top w:val="single" w:sz="4" w:space="0" w:color="FEEBEA"/>
              <w:left w:val="nil"/>
              <w:bottom w:val="single" w:sz="12" w:space="0" w:color="FFFFFF"/>
              <w:right w:val="nil"/>
            </w:tcBorders>
            <w:shd w:val="clear" w:color="auto" w:fill="F8FBC9" w:themeFill="accent3" w:themeFillTint="66"/>
            <w:tcMar>
              <w:top w:w="15" w:type="dxa"/>
              <w:left w:w="108" w:type="dxa"/>
              <w:bottom w:w="0" w:type="dxa"/>
              <w:right w:w="108" w:type="dxa"/>
            </w:tcMar>
            <w:hideMark/>
          </w:tcPr>
          <w:p w14:paraId="05FD7C04" w14:textId="77777777" w:rsidR="001A3F7B" w:rsidRPr="00BD5AE8" w:rsidRDefault="001A3F7B" w:rsidP="00C540F3">
            <w:pPr>
              <w:spacing w:after="0" w:line="240"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Mężczyzn</w:t>
            </w:r>
          </w:p>
        </w:tc>
        <w:tc>
          <w:tcPr>
            <w:tcW w:w="1984" w:type="dxa"/>
            <w:tcBorders>
              <w:top w:val="single" w:sz="4" w:space="0" w:color="FEEBEA"/>
              <w:left w:val="nil"/>
              <w:bottom w:val="single" w:sz="12" w:space="0" w:color="FFFFFF"/>
              <w:right w:val="single" w:sz="4" w:space="0" w:color="FEEBEA"/>
            </w:tcBorders>
            <w:shd w:val="clear" w:color="auto" w:fill="F8FBC9" w:themeFill="accent3" w:themeFillTint="66"/>
            <w:tcMar>
              <w:top w:w="15" w:type="dxa"/>
              <w:left w:w="108" w:type="dxa"/>
              <w:bottom w:w="0" w:type="dxa"/>
              <w:right w:w="108" w:type="dxa"/>
            </w:tcMar>
            <w:hideMark/>
          </w:tcPr>
          <w:p w14:paraId="688B570E" w14:textId="77777777" w:rsidR="001A3F7B" w:rsidRPr="00BD5AE8" w:rsidRDefault="001A3F7B" w:rsidP="00C540F3">
            <w:pPr>
              <w:spacing w:after="0" w:line="240" w:lineRule="auto"/>
              <w:rPr>
                <w:rFonts w:ascii="Garamond" w:eastAsia="Times New Roman" w:hAnsi="Garamond" w:cs="Arial"/>
                <w:sz w:val="24"/>
                <w:szCs w:val="24"/>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4"/>
                <w:szCs w:val="24"/>
                <w:lang w:eastAsia="pl-PL"/>
                <w14:shadow w14:blurRad="50800" w14:dist="38100" w14:dir="2700000" w14:sx="100000" w14:sy="100000" w14:kx="0" w14:ky="0" w14:algn="tl">
                  <w14:srgbClr w14:val="000000">
                    <w14:alpha w14:val="60000"/>
                  </w14:srgbClr>
                </w14:shadow>
              </w:rPr>
              <w:t xml:space="preserve">Ogółem </w:t>
            </w:r>
          </w:p>
        </w:tc>
      </w:tr>
      <w:tr w:rsidR="001A3F7B" w:rsidRPr="001A3F7B" w14:paraId="2E4807DA" w14:textId="77777777" w:rsidTr="00C540F3">
        <w:trPr>
          <w:trHeight w:val="219"/>
        </w:trPr>
        <w:tc>
          <w:tcPr>
            <w:tcW w:w="799" w:type="dxa"/>
            <w:tcBorders>
              <w:top w:val="single" w:sz="12" w:space="0" w:color="FFFFFF"/>
              <w:left w:val="single" w:sz="4" w:space="0" w:color="FEEBEA"/>
              <w:bottom w:val="nil"/>
              <w:right w:val="single" w:sz="8" w:space="0" w:color="FFFFFF"/>
            </w:tcBorders>
            <w:shd w:val="clear" w:color="auto" w:fill="D5DCE4" w:themeFill="text2" w:themeFillTint="33"/>
            <w:tcMar>
              <w:top w:w="15" w:type="dxa"/>
              <w:left w:w="108" w:type="dxa"/>
              <w:bottom w:w="0" w:type="dxa"/>
              <w:right w:w="108" w:type="dxa"/>
            </w:tcMar>
            <w:hideMark/>
          </w:tcPr>
          <w:p w14:paraId="0696BE7A"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b/>
                <w:bCs/>
                <w:color w:val="000000" w:themeColor="text1"/>
                <w:kern w:val="24"/>
                <w:sz w:val="24"/>
                <w:szCs w:val="24"/>
                <w:lang w:eastAsia="pl-PL"/>
              </w:rPr>
              <w:t>1.</w:t>
            </w:r>
          </w:p>
        </w:tc>
        <w:tc>
          <w:tcPr>
            <w:tcW w:w="3428" w:type="dxa"/>
            <w:tcBorders>
              <w:top w:val="single" w:sz="12" w:space="0" w:color="FFFFFF"/>
              <w:left w:val="single" w:sz="8" w:space="0" w:color="FFFFFF"/>
              <w:bottom w:val="nil"/>
              <w:right w:val="nil"/>
            </w:tcBorders>
            <w:shd w:val="clear" w:color="auto" w:fill="EDF0F3"/>
            <w:tcMar>
              <w:top w:w="15" w:type="dxa"/>
              <w:left w:w="108" w:type="dxa"/>
              <w:bottom w:w="0" w:type="dxa"/>
              <w:right w:w="108" w:type="dxa"/>
            </w:tcMar>
            <w:hideMark/>
          </w:tcPr>
          <w:p w14:paraId="6016132E" w14:textId="77777777" w:rsidR="001A3F7B" w:rsidRPr="00480487" w:rsidRDefault="001A3F7B" w:rsidP="00C540F3">
            <w:pPr>
              <w:spacing w:after="0" w:line="240" w:lineRule="auto"/>
              <w:rPr>
                <w:rFonts w:ascii="Garamond" w:eastAsia="Times New Roman" w:hAnsi="Garamond" w:cs="Arial"/>
                <w:b/>
                <w:bCs/>
                <w:sz w:val="24"/>
                <w:szCs w:val="24"/>
                <w:lang w:eastAsia="pl-PL"/>
              </w:rPr>
            </w:pPr>
            <w:r w:rsidRPr="00480487">
              <w:rPr>
                <w:rFonts w:ascii="Garamond" w:eastAsia="Times New Roman" w:hAnsi="Garamond" w:cs="Arial"/>
                <w:b/>
                <w:bCs/>
                <w:color w:val="000000" w:themeColor="text1"/>
                <w:kern w:val="24"/>
                <w:sz w:val="24"/>
                <w:szCs w:val="24"/>
                <w:lang w:eastAsia="pl-PL"/>
              </w:rPr>
              <w:t>OSP Bonisław</w:t>
            </w:r>
          </w:p>
        </w:tc>
        <w:tc>
          <w:tcPr>
            <w:tcW w:w="1258" w:type="dxa"/>
            <w:tcBorders>
              <w:top w:val="single" w:sz="12" w:space="0" w:color="FFFFFF"/>
              <w:left w:val="nil"/>
              <w:bottom w:val="nil"/>
              <w:right w:val="nil"/>
            </w:tcBorders>
            <w:shd w:val="clear" w:color="auto" w:fill="FFFFFF"/>
            <w:tcMar>
              <w:top w:w="15" w:type="dxa"/>
              <w:left w:w="108" w:type="dxa"/>
              <w:bottom w:w="0" w:type="dxa"/>
              <w:right w:w="108" w:type="dxa"/>
            </w:tcMar>
            <w:hideMark/>
          </w:tcPr>
          <w:p w14:paraId="49EAA2C7"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x</w:t>
            </w:r>
          </w:p>
        </w:tc>
        <w:tc>
          <w:tcPr>
            <w:tcW w:w="1598" w:type="dxa"/>
            <w:tcBorders>
              <w:top w:val="single" w:sz="12" w:space="0" w:color="FFFFFF"/>
              <w:left w:val="nil"/>
              <w:bottom w:val="nil"/>
              <w:right w:val="nil"/>
            </w:tcBorders>
            <w:shd w:val="clear" w:color="auto" w:fill="FFFFFF"/>
            <w:tcMar>
              <w:top w:w="15" w:type="dxa"/>
              <w:left w:w="108" w:type="dxa"/>
              <w:bottom w:w="0" w:type="dxa"/>
              <w:right w:w="108" w:type="dxa"/>
            </w:tcMar>
            <w:hideMark/>
          </w:tcPr>
          <w:p w14:paraId="497388AE"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21</w:t>
            </w:r>
          </w:p>
        </w:tc>
        <w:tc>
          <w:tcPr>
            <w:tcW w:w="1984" w:type="dxa"/>
            <w:tcBorders>
              <w:top w:val="single" w:sz="12" w:space="0" w:color="FFFFFF"/>
              <w:left w:val="nil"/>
              <w:bottom w:val="nil"/>
              <w:right w:val="single" w:sz="4" w:space="0" w:color="FEEBEA"/>
            </w:tcBorders>
            <w:shd w:val="clear" w:color="auto" w:fill="FFFFFF"/>
            <w:tcMar>
              <w:top w:w="15" w:type="dxa"/>
              <w:left w:w="108" w:type="dxa"/>
              <w:bottom w:w="0" w:type="dxa"/>
              <w:right w:w="108" w:type="dxa"/>
            </w:tcMar>
            <w:hideMark/>
          </w:tcPr>
          <w:p w14:paraId="704F53A0"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21</w:t>
            </w:r>
          </w:p>
        </w:tc>
      </w:tr>
      <w:tr w:rsidR="001A3F7B" w:rsidRPr="001A3F7B" w14:paraId="4BB401BB" w14:textId="77777777" w:rsidTr="00C540F3">
        <w:trPr>
          <w:trHeight w:val="211"/>
        </w:trPr>
        <w:tc>
          <w:tcPr>
            <w:tcW w:w="799" w:type="dxa"/>
            <w:tcBorders>
              <w:top w:val="nil"/>
              <w:left w:val="single" w:sz="4" w:space="0" w:color="FEEBEA"/>
              <w:bottom w:val="nil"/>
              <w:right w:val="single" w:sz="8" w:space="0" w:color="FFFFFF"/>
            </w:tcBorders>
            <w:shd w:val="clear" w:color="auto" w:fill="D5DCE4" w:themeFill="text2" w:themeFillTint="33"/>
            <w:tcMar>
              <w:top w:w="15" w:type="dxa"/>
              <w:left w:w="108" w:type="dxa"/>
              <w:bottom w:w="0" w:type="dxa"/>
              <w:right w:w="108" w:type="dxa"/>
            </w:tcMar>
            <w:hideMark/>
          </w:tcPr>
          <w:p w14:paraId="1C62113C"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b/>
                <w:bCs/>
                <w:color w:val="000000" w:themeColor="text1"/>
                <w:kern w:val="24"/>
                <w:sz w:val="24"/>
                <w:szCs w:val="24"/>
                <w:lang w:eastAsia="pl-PL"/>
              </w:rPr>
              <w:t>2.</w:t>
            </w:r>
          </w:p>
        </w:tc>
        <w:tc>
          <w:tcPr>
            <w:tcW w:w="3428" w:type="dxa"/>
            <w:tcBorders>
              <w:top w:val="nil"/>
              <w:left w:val="single" w:sz="8" w:space="0" w:color="FFFFFF"/>
              <w:bottom w:val="nil"/>
              <w:right w:val="nil"/>
            </w:tcBorders>
            <w:shd w:val="clear" w:color="auto" w:fill="EDF0F3"/>
            <w:tcMar>
              <w:top w:w="15" w:type="dxa"/>
              <w:left w:w="108" w:type="dxa"/>
              <w:bottom w:w="0" w:type="dxa"/>
              <w:right w:w="108" w:type="dxa"/>
            </w:tcMar>
            <w:hideMark/>
          </w:tcPr>
          <w:p w14:paraId="793BF8DE" w14:textId="77777777" w:rsidR="001A3F7B" w:rsidRPr="00480487" w:rsidRDefault="001A3F7B" w:rsidP="00C540F3">
            <w:pPr>
              <w:spacing w:after="0" w:line="240" w:lineRule="auto"/>
              <w:rPr>
                <w:rFonts w:ascii="Garamond" w:eastAsia="Times New Roman" w:hAnsi="Garamond" w:cs="Arial"/>
                <w:b/>
                <w:bCs/>
                <w:sz w:val="24"/>
                <w:szCs w:val="24"/>
                <w:lang w:eastAsia="pl-PL"/>
              </w:rPr>
            </w:pPr>
            <w:r w:rsidRPr="00480487">
              <w:rPr>
                <w:rFonts w:ascii="Garamond" w:eastAsia="Times New Roman" w:hAnsi="Garamond" w:cs="Arial"/>
                <w:b/>
                <w:bCs/>
                <w:color w:val="000000" w:themeColor="text1"/>
                <w:kern w:val="24"/>
                <w:sz w:val="24"/>
                <w:szCs w:val="24"/>
                <w:lang w:eastAsia="pl-PL"/>
              </w:rPr>
              <w:t>OSP Bronoszewice</w:t>
            </w:r>
          </w:p>
        </w:tc>
        <w:tc>
          <w:tcPr>
            <w:tcW w:w="1258" w:type="dxa"/>
            <w:tcBorders>
              <w:top w:val="nil"/>
              <w:left w:val="nil"/>
              <w:bottom w:val="nil"/>
              <w:right w:val="nil"/>
            </w:tcBorders>
            <w:shd w:val="clear" w:color="auto" w:fill="auto"/>
            <w:tcMar>
              <w:top w:w="15" w:type="dxa"/>
              <w:left w:w="108" w:type="dxa"/>
              <w:bottom w:w="0" w:type="dxa"/>
              <w:right w:w="108" w:type="dxa"/>
            </w:tcMar>
            <w:hideMark/>
          </w:tcPr>
          <w:p w14:paraId="0CC76732"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3</w:t>
            </w:r>
          </w:p>
        </w:tc>
        <w:tc>
          <w:tcPr>
            <w:tcW w:w="1598" w:type="dxa"/>
            <w:tcBorders>
              <w:top w:val="nil"/>
              <w:left w:val="nil"/>
              <w:bottom w:val="nil"/>
              <w:right w:val="nil"/>
            </w:tcBorders>
            <w:shd w:val="clear" w:color="auto" w:fill="auto"/>
            <w:tcMar>
              <w:top w:w="15" w:type="dxa"/>
              <w:left w:w="108" w:type="dxa"/>
              <w:bottom w:w="0" w:type="dxa"/>
              <w:right w:w="108" w:type="dxa"/>
            </w:tcMar>
            <w:hideMark/>
          </w:tcPr>
          <w:p w14:paraId="58CE9718"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19</w:t>
            </w:r>
          </w:p>
        </w:tc>
        <w:tc>
          <w:tcPr>
            <w:tcW w:w="1984" w:type="dxa"/>
            <w:tcBorders>
              <w:top w:val="nil"/>
              <w:left w:val="nil"/>
              <w:bottom w:val="nil"/>
              <w:right w:val="single" w:sz="4" w:space="0" w:color="FEEBEA"/>
            </w:tcBorders>
            <w:shd w:val="clear" w:color="auto" w:fill="auto"/>
            <w:tcMar>
              <w:top w:w="15" w:type="dxa"/>
              <w:left w:w="108" w:type="dxa"/>
              <w:bottom w:w="0" w:type="dxa"/>
              <w:right w:w="108" w:type="dxa"/>
            </w:tcMar>
            <w:hideMark/>
          </w:tcPr>
          <w:p w14:paraId="08875AD3"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22</w:t>
            </w:r>
          </w:p>
        </w:tc>
      </w:tr>
      <w:tr w:rsidR="001A3F7B" w:rsidRPr="001A3F7B" w14:paraId="62521A65" w14:textId="77777777" w:rsidTr="00C540F3">
        <w:trPr>
          <w:trHeight w:val="215"/>
        </w:trPr>
        <w:tc>
          <w:tcPr>
            <w:tcW w:w="799" w:type="dxa"/>
            <w:tcBorders>
              <w:top w:val="nil"/>
              <w:left w:val="single" w:sz="4" w:space="0" w:color="FEEBEA"/>
              <w:bottom w:val="nil"/>
              <w:right w:val="single" w:sz="8" w:space="0" w:color="FFFFFF"/>
            </w:tcBorders>
            <w:shd w:val="clear" w:color="auto" w:fill="D5DCE4" w:themeFill="text2" w:themeFillTint="33"/>
            <w:tcMar>
              <w:top w:w="15" w:type="dxa"/>
              <w:left w:w="108" w:type="dxa"/>
              <w:bottom w:w="0" w:type="dxa"/>
              <w:right w:w="108" w:type="dxa"/>
            </w:tcMar>
            <w:hideMark/>
          </w:tcPr>
          <w:p w14:paraId="53B33BCC"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b/>
                <w:bCs/>
                <w:color w:val="000000" w:themeColor="text1"/>
                <w:kern w:val="24"/>
                <w:sz w:val="24"/>
                <w:szCs w:val="24"/>
                <w:lang w:eastAsia="pl-PL"/>
              </w:rPr>
              <w:t>3.</w:t>
            </w:r>
          </w:p>
        </w:tc>
        <w:tc>
          <w:tcPr>
            <w:tcW w:w="3428" w:type="dxa"/>
            <w:tcBorders>
              <w:top w:val="nil"/>
              <w:left w:val="single" w:sz="8" w:space="0" w:color="FFFFFF"/>
              <w:bottom w:val="nil"/>
              <w:right w:val="nil"/>
            </w:tcBorders>
            <w:shd w:val="clear" w:color="auto" w:fill="EDF0F3"/>
            <w:tcMar>
              <w:top w:w="15" w:type="dxa"/>
              <w:left w:w="108" w:type="dxa"/>
              <w:bottom w:w="0" w:type="dxa"/>
              <w:right w:w="108" w:type="dxa"/>
            </w:tcMar>
            <w:hideMark/>
          </w:tcPr>
          <w:p w14:paraId="1E09EB49" w14:textId="77777777" w:rsidR="001A3F7B" w:rsidRPr="00480487" w:rsidRDefault="001A3F7B" w:rsidP="00C540F3">
            <w:pPr>
              <w:spacing w:after="0" w:line="240" w:lineRule="auto"/>
              <w:rPr>
                <w:rFonts w:ascii="Garamond" w:eastAsia="Times New Roman" w:hAnsi="Garamond" w:cs="Arial"/>
                <w:b/>
                <w:bCs/>
                <w:sz w:val="24"/>
                <w:szCs w:val="24"/>
                <w:lang w:eastAsia="pl-PL"/>
              </w:rPr>
            </w:pPr>
            <w:r w:rsidRPr="00480487">
              <w:rPr>
                <w:rFonts w:ascii="Garamond" w:eastAsia="Times New Roman" w:hAnsi="Garamond" w:cs="Arial"/>
                <w:b/>
                <w:bCs/>
                <w:color w:val="000000" w:themeColor="text1"/>
                <w:kern w:val="24"/>
                <w:sz w:val="24"/>
                <w:szCs w:val="24"/>
                <w:lang w:eastAsia="pl-PL"/>
              </w:rPr>
              <w:t xml:space="preserve">OSP </w:t>
            </w:r>
            <w:proofErr w:type="spellStart"/>
            <w:r w:rsidRPr="00480487">
              <w:rPr>
                <w:rFonts w:ascii="Garamond" w:eastAsia="Times New Roman" w:hAnsi="Garamond" w:cs="Arial"/>
                <w:b/>
                <w:bCs/>
                <w:color w:val="000000" w:themeColor="text1"/>
                <w:kern w:val="24"/>
                <w:sz w:val="24"/>
                <w:szCs w:val="24"/>
                <w:lang w:eastAsia="pl-PL"/>
              </w:rPr>
              <w:t>Cetlin</w:t>
            </w:r>
            <w:proofErr w:type="spellEnd"/>
          </w:p>
        </w:tc>
        <w:tc>
          <w:tcPr>
            <w:tcW w:w="1258" w:type="dxa"/>
            <w:tcBorders>
              <w:top w:val="nil"/>
              <w:left w:val="nil"/>
              <w:bottom w:val="nil"/>
              <w:right w:val="nil"/>
            </w:tcBorders>
            <w:shd w:val="clear" w:color="auto" w:fill="FFFFFF"/>
            <w:tcMar>
              <w:top w:w="15" w:type="dxa"/>
              <w:left w:w="108" w:type="dxa"/>
              <w:bottom w:w="0" w:type="dxa"/>
              <w:right w:w="108" w:type="dxa"/>
            </w:tcMar>
            <w:hideMark/>
          </w:tcPr>
          <w:p w14:paraId="7D9411C1"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x</w:t>
            </w:r>
          </w:p>
        </w:tc>
        <w:tc>
          <w:tcPr>
            <w:tcW w:w="1598" w:type="dxa"/>
            <w:tcBorders>
              <w:top w:val="nil"/>
              <w:left w:val="nil"/>
              <w:bottom w:val="nil"/>
              <w:right w:val="nil"/>
            </w:tcBorders>
            <w:shd w:val="clear" w:color="auto" w:fill="FFFFFF"/>
            <w:tcMar>
              <w:top w:w="15" w:type="dxa"/>
              <w:left w:w="108" w:type="dxa"/>
              <w:bottom w:w="0" w:type="dxa"/>
              <w:right w:w="108" w:type="dxa"/>
            </w:tcMar>
            <w:hideMark/>
          </w:tcPr>
          <w:p w14:paraId="347A08D5"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16</w:t>
            </w:r>
          </w:p>
        </w:tc>
        <w:tc>
          <w:tcPr>
            <w:tcW w:w="1984" w:type="dxa"/>
            <w:tcBorders>
              <w:top w:val="nil"/>
              <w:left w:val="nil"/>
              <w:bottom w:val="nil"/>
              <w:right w:val="single" w:sz="4" w:space="0" w:color="FEEBEA"/>
            </w:tcBorders>
            <w:shd w:val="clear" w:color="auto" w:fill="FFFFFF"/>
            <w:tcMar>
              <w:top w:w="15" w:type="dxa"/>
              <w:left w:w="108" w:type="dxa"/>
              <w:bottom w:w="0" w:type="dxa"/>
              <w:right w:w="108" w:type="dxa"/>
            </w:tcMar>
            <w:hideMark/>
          </w:tcPr>
          <w:p w14:paraId="48B1A6A0"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16</w:t>
            </w:r>
          </w:p>
        </w:tc>
      </w:tr>
      <w:tr w:rsidR="001A3F7B" w:rsidRPr="001A3F7B" w14:paraId="2A053634" w14:textId="77777777" w:rsidTr="00C540F3">
        <w:trPr>
          <w:trHeight w:val="205"/>
        </w:trPr>
        <w:tc>
          <w:tcPr>
            <w:tcW w:w="799" w:type="dxa"/>
            <w:tcBorders>
              <w:top w:val="nil"/>
              <w:left w:val="single" w:sz="4" w:space="0" w:color="FEEBEA"/>
              <w:bottom w:val="nil"/>
              <w:right w:val="single" w:sz="8" w:space="0" w:color="FFFFFF"/>
            </w:tcBorders>
            <w:shd w:val="clear" w:color="auto" w:fill="D5DCE4" w:themeFill="text2" w:themeFillTint="33"/>
            <w:tcMar>
              <w:top w:w="15" w:type="dxa"/>
              <w:left w:w="108" w:type="dxa"/>
              <w:bottom w:w="0" w:type="dxa"/>
              <w:right w:w="108" w:type="dxa"/>
            </w:tcMar>
            <w:hideMark/>
          </w:tcPr>
          <w:p w14:paraId="02CB7F78"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b/>
                <w:bCs/>
                <w:color w:val="000000" w:themeColor="text1"/>
                <w:kern w:val="24"/>
                <w:sz w:val="24"/>
                <w:szCs w:val="24"/>
                <w:lang w:eastAsia="pl-PL"/>
              </w:rPr>
              <w:t>4.</w:t>
            </w:r>
          </w:p>
        </w:tc>
        <w:tc>
          <w:tcPr>
            <w:tcW w:w="3428" w:type="dxa"/>
            <w:tcBorders>
              <w:top w:val="nil"/>
              <w:left w:val="single" w:sz="8" w:space="0" w:color="FFFFFF"/>
              <w:bottom w:val="nil"/>
              <w:right w:val="nil"/>
            </w:tcBorders>
            <w:shd w:val="clear" w:color="auto" w:fill="EDF0F3"/>
            <w:tcMar>
              <w:top w:w="15" w:type="dxa"/>
              <w:left w:w="108" w:type="dxa"/>
              <w:bottom w:w="0" w:type="dxa"/>
              <w:right w:w="108" w:type="dxa"/>
            </w:tcMar>
            <w:hideMark/>
          </w:tcPr>
          <w:p w14:paraId="53E5CBD9" w14:textId="77777777" w:rsidR="001A3F7B" w:rsidRPr="00480487" w:rsidRDefault="001A3F7B" w:rsidP="00C540F3">
            <w:pPr>
              <w:spacing w:after="0" w:line="240" w:lineRule="auto"/>
              <w:rPr>
                <w:rFonts w:ascii="Garamond" w:eastAsia="Times New Roman" w:hAnsi="Garamond" w:cs="Arial"/>
                <w:b/>
                <w:bCs/>
                <w:sz w:val="24"/>
                <w:szCs w:val="24"/>
                <w:lang w:eastAsia="pl-PL"/>
              </w:rPr>
            </w:pPr>
            <w:r w:rsidRPr="00480487">
              <w:rPr>
                <w:rFonts w:ascii="Garamond" w:eastAsia="Times New Roman" w:hAnsi="Garamond" w:cs="Arial"/>
                <w:b/>
                <w:bCs/>
                <w:color w:val="000000" w:themeColor="text1"/>
                <w:kern w:val="24"/>
                <w:sz w:val="24"/>
                <w:szCs w:val="24"/>
                <w:lang w:eastAsia="pl-PL"/>
              </w:rPr>
              <w:t>OSP Gozdowo</w:t>
            </w:r>
          </w:p>
        </w:tc>
        <w:tc>
          <w:tcPr>
            <w:tcW w:w="1258" w:type="dxa"/>
            <w:tcBorders>
              <w:top w:val="nil"/>
              <w:left w:val="nil"/>
              <w:bottom w:val="nil"/>
              <w:right w:val="nil"/>
            </w:tcBorders>
            <w:shd w:val="clear" w:color="auto" w:fill="auto"/>
            <w:tcMar>
              <w:top w:w="15" w:type="dxa"/>
              <w:left w:w="108" w:type="dxa"/>
              <w:bottom w:w="0" w:type="dxa"/>
              <w:right w:w="108" w:type="dxa"/>
            </w:tcMar>
            <w:hideMark/>
          </w:tcPr>
          <w:p w14:paraId="31CA38F3"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7</w:t>
            </w:r>
          </w:p>
        </w:tc>
        <w:tc>
          <w:tcPr>
            <w:tcW w:w="1598" w:type="dxa"/>
            <w:tcBorders>
              <w:top w:val="nil"/>
              <w:left w:val="nil"/>
              <w:bottom w:val="nil"/>
              <w:right w:val="nil"/>
            </w:tcBorders>
            <w:shd w:val="clear" w:color="auto" w:fill="auto"/>
            <w:tcMar>
              <w:top w:w="15" w:type="dxa"/>
              <w:left w:w="108" w:type="dxa"/>
              <w:bottom w:w="0" w:type="dxa"/>
              <w:right w:w="108" w:type="dxa"/>
            </w:tcMar>
            <w:hideMark/>
          </w:tcPr>
          <w:p w14:paraId="35F78916"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44</w:t>
            </w:r>
          </w:p>
        </w:tc>
        <w:tc>
          <w:tcPr>
            <w:tcW w:w="1984" w:type="dxa"/>
            <w:tcBorders>
              <w:top w:val="nil"/>
              <w:left w:val="nil"/>
              <w:bottom w:val="nil"/>
              <w:right w:val="single" w:sz="4" w:space="0" w:color="FEEBEA"/>
            </w:tcBorders>
            <w:shd w:val="clear" w:color="auto" w:fill="auto"/>
            <w:tcMar>
              <w:top w:w="15" w:type="dxa"/>
              <w:left w:w="108" w:type="dxa"/>
              <w:bottom w:w="0" w:type="dxa"/>
              <w:right w:w="108" w:type="dxa"/>
            </w:tcMar>
            <w:hideMark/>
          </w:tcPr>
          <w:p w14:paraId="7452DD6B"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51</w:t>
            </w:r>
          </w:p>
        </w:tc>
      </w:tr>
      <w:tr w:rsidR="001A3F7B" w:rsidRPr="001A3F7B" w14:paraId="4F25858D" w14:textId="77777777" w:rsidTr="00C540F3">
        <w:trPr>
          <w:trHeight w:val="209"/>
        </w:trPr>
        <w:tc>
          <w:tcPr>
            <w:tcW w:w="799" w:type="dxa"/>
            <w:tcBorders>
              <w:top w:val="nil"/>
              <w:left w:val="single" w:sz="4" w:space="0" w:color="FEEBEA"/>
              <w:bottom w:val="nil"/>
              <w:right w:val="single" w:sz="8" w:space="0" w:color="FFFFFF"/>
            </w:tcBorders>
            <w:shd w:val="clear" w:color="auto" w:fill="D5DCE4" w:themeFill="text2" w:themeFillTint="33"/>
            <w:tcMar>
              <w:top w:w="15" w:type="dxa"/>
              <w:left w:w="108" w:type="dxa"/>
              <w:bottom w:w="0" w:type="dxa"/>
              <w:right w:w="108" w:type="dxa"/>
            </w:tcMar>
            <w:hideMark/>
          </w:tcPr>
          <w:p w14:paraId="24FD24C3"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b/>
                <w:bCs/>
                <w:color w:val="000000" w:themeColor="text1"/>
                <w:kern w:val="24"/>
                <w:sz w:val="24"/>
                <w:szCs w:val="24"/>
                <w:lang w:eastAsia="pl-PL"/>
              </w:rPr>
              <w:t>5.</w:t>
            </w:r>
          </w:p>
        </w:tc>
        <w:tc>
          <w:tcPr>
            <w:tcW w:w="3428" w:type="dxa"/>
            <w:tcBorders>
              <w:top w:val="nil"/>
              <w:left w:val="single" w:sz="8" w:space="0" w:color="FFFFFF"/>
              <w:bottom w:val="nil"/>
              <w:right w:val="nil"/>
            </w:tcBorders>
            <w:shd w:val="clear" w:color="auto" w:fill="EDF0F3"/>
            <w:tcMar>
              <w:top w:w="15" w:type="dxa"/>
              <w:left w:w="108" w:type="dxa"/>
              <w:bottom w:w="0" w:type="dxa"/>
              <w:right w:w="108" w:type="dxa"/>
            </w:tcMar>
            <w:hideMark/>
          </w:tcPr>
          <w:p w14:paraId="1E780557" w14:textId="77777777" w:rsidR="001A3F7B" w:rsidRPr="00480487" w:rsidRDefault="001A3F7B" w:rsidP="00C540F3">
            <w:pPr>
              <w:spacing w:after="0" w:line="240" w:lineRule="auto"/>
              <w:rPr>
                <w:rFonts w:ascii="Garamond" w:eastAsia="Times New Roman" w:hAnsi="Garamond" w:cs="Arial"/>
                <w:b/>
                <w:bCs/>
                <w:sz w:val="24"/>
                <w:szCs w:val="24"/>
                <w:lang w:eastAsia="pl-PL"/>
              </w:rPr>
            </w:pPr>
            <w:r w:rsidRPr="00480487">
              <w:rPr>
                <w:rFonts w:ascii="Garamond" w:eastAsia="Times New Roman" w:hAnsi="Garamond" w:cs="Arial"/>
                <w:b/>
                <w:bCs/>
                <w:color w:val="000000" w:themeColor="text1"/>
                <w:kern w:val="24"/>
                <w:sz w:val="24"/>
                <w:szCs w:val="24"/>
                <w:lang w:eastAsia="pl-PL"/>
              </w:rPr>
              <w:t>OSP Kolczyn</w:t>
            </w:r>
          </w:p>
        </w:tc>
        <w:tc>
          <w:tcPr>
            <w:tcW w:w="1258" w:type="dxa"/>
            <w:tcBorders>
              <w:top w:val="nil"/>
              <w:left w:val="nil"/>
              <w:bottom w:val="nil"/>
              <w:right w:val="nil"/>
            </w:tcBorders>
            <w:shd w:val="clear" w:color="auto" w:fill="FFFFFF"/>
            <w:tcMar>
              <w:top w:w="15" w:type="dxa"/>
              <w:left w:w="108" w:type="dxa"/>
              <w:bottom w:w="0" w:type="dxa"/>
              <w:right w:w="108" w:type="dxa"/>
            </w:tcMar>
            <w:hideMark/>
          </w:tcPr>
          <w:p w14:paraId="7D718C6E"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6</w:t>
            </w:r>
          </w:p>
        </w:tc>
        <w:tc>
          <w:tcPr>
            <w:tcW w:w="1598" w:type="dxa"/>
            <w:tcBorders>
              <w:top w:val="nil"/>
              <w:left w:val="nil"/>
              <w:bottom w:val="nil"/>
              <w:right w:val="nil"/>
            </w:tcBorders>
            <w:shd w:val="clear" w:color="auto" w:fill="FFFFFF"/>
            <w:tcMar>
              <w:top w:w="15" w:type="dxa"/>
              <w:left w:w="108" w:type="dxa"/>
              <w:bottom w:w="0" w:type="dxa"/>
              <w:right w:w="108" w:type="dxa"/>
            </w:tcMar>
            <w:hideMark/>
          </w:tcPr>
          <w:p w14:paraId="08255026"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18</w:t>
            </w:r>
          </w:p>
        </w:tc>
        <w:tc>
          <w:tcPr>
            <w:tcW w:w="1984" w:type="dxa"/>
            <w:tcBorders>
              <w:top w:val="nil"/>
              <w:left w:val="nil"/>
              <w:bottom w:val="nil"/>
              <w:right w:val="single" w:sz="4" w:space="0" w:color="FEEBEA"/>
            </w:tcBorders>
            <w:shd w:val="clear" w:color="auto" w:fill="FFFFFF"/>
            <w:tcMar>
              <w:top w:w="15" w:type="dxa"/>
              <w:left w:w="108" w:type="dxa"/>
              <w:bottom w:w="0" w:type="dxa"/>
              <w:right w:w="108" w:type="dxa"/>
            </w:tcMar>
            <w:hideMark/>
          </w:tcPr>
          <w:p w14:paraId="1A8082C5"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24</w:t>
            </w:r>
          </w:p>
        </w:tc>
      </w:tr>
      <w:tr w:rsidR="001A3F7B" w:rsidRPr="001A3F7B" w14:paraId="1DB09A79" w14:textId="77777777" w:rsidTr="00C540F3">
        <w:trPr>
          <w:trHeight w:val="213"/>
        </w:trPr>
        <w:tc>
          <w:tcPr>
            <w:tcW w:w="799" w:type="dxa"/>
            <w:tcBorders>
              <w:top w:val="nil"/>
              <w:left w:val="single" w:sz="4" w:space="0" w:color="FEEBEA"/>
              <w:bottom w:val="nil"/>
              <w:right w:val="single" w:sz="8" w:space="0" w:color="FFFFFF"/>
            </w:tcBorders>
            <w:shd w:val="clear" w:color="auto" w:fill="D5DCE4" w:themeFill="text2" w:themeFillTint="33"/>
            <w:tcMar>
              <w:top w:w="15" w:type="dxa"/>
              <w:left w:w="108" w:type="dxa"/>
              <w:bottom w:w="0" w:type="dxa"/>
              <w:right w:w="108" w:type="dxa"/>
            </w:tcMar>
            <w:hideMark/>
          </w:tcPr>
          <w:p w14:paraId="6D813EB9"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b/>
                <w:bCs/>
                <w:color w:val="000000" w:themeColor="text1"/>
                <w:kern w:val="24"/>
                <w:sz w:val="24"/>
                <w:szCs w:val="24"/>
                <w:lang w:eastAsia="pl-PL"/>
              </w:rPr>
              <w:t>6.</w:t>
            </w:r>
          </w:p>
        </w:tc>
        <w:tc>
          <w:tcPr>
            <w:tcW w:w="3428" w:type="dxa"/>
            <w:tcBorders>
              <w:top w:val="nil"/>
              <w:left w:val="single" w:sz="8" w:space="0" w:color="FFFFFF"/>
              <w:bottom w:val="nil"/>
              <w:right w:val="nil"/>
            </w:tcBorders>
            <w:shd w:val="clear" w:color="auto" w:fill="EDF0F3"/>
            <w:tcMar>
              <w:top w:w="15" w:type="dxa"/>
              <w:left w:w="108" w:type="dxa"/>
              <w:bottom w:w="0" w:type="dxa"/>
              <w:right w:w="108" w:type="dxa"/>
            </w:tcMar>
            <w:hideMark/>
          </w:tcPr>
          <w:p w14:paraId="12502A82" w14:textId="77777777" w:rsidR="001A3F7B" w:rsidRPr="00480487" w:rsidRDefault="001A3F7B" w:rsidP="00C540F3">
            <w:pPr>
              <w:spacing w:after="0" w:line="240" w:lineRule="auto"/>
              <w:rPr>
                <w:rFonts w:ascii="Garamond" w:eastAsia="Times New Roman" w:hAnsi="Garamond" w:cs="Arial"/>
                <w:b/>
                <w:bCs/>
                <w:sz w:val="24"/>
                <w:szCs w:val="24"/>
                <w:lang w:eastAsia="pl-PL"/>
              </w:rPr>
            </w:pPr>
            <w:r w:rsidRPr="00480487">
              <w:rPr>
                <w:rFonts w:ascii="Garamond" w:eastAsia="Times New Roman" w:hAnsi="Garamond" w:cs="Arial"/>
                <w:b/>
                <w:bCs/>
                <w:color w:val="000000" w:themeColor="text1"/>
                <w:kern w:val="24"/>
                <w:sz w:val="24"/>
                <w:szCs w:val="24"/>
                <w:lang w:eastAsia="pl-PL"/>
              </w:rPr>
              <w:t>OSP Kowalewo Podborne</w:t>
            </w:r>
          </w:p>
        </w:tc>
        <w:tc>
          <w:tcPr>
            <w:tcW w:w="1258" w:type="dxa"/>
            <w:tcBorders>
              <w:top w:val="nil"/>
              <w:left w:val="nil"/>
              <w:bottom w:val="nil"/>
              <w:right w:val="nil"/>
            </w:tcBorders>
            <w:shd w:val="clear" w:color="auto" w:fill="auto"/>
            <w:tcMar>
              <w:top w:w="15" w:type="dxa"/>
              <w:left w:w="108" w:type="dxa"/>
              <w:bottom w:w="0" w:type="dxa"/>
              <w:right w:w="108" w:type="dxa"/>
            </w:tcMar>
            <w:hideMark/>
          </w:tcPr>
          <w:p w14:paraId="287B74E6"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2</w:t>
            </w:r>
          </w:p>
        </w:tc>
        <w:tc>
          <w:tcPr>
            <w:tcW w:w="1598" w:type="dxa"/>
            <w:tcBorders>
              <w:top w:val="nil"/>
              <w:left w:val="nil"/>
              <w:bottom w:val="nil"/>
              <w:right w:val="nil"/>
            </w:tcBorders>
            <w:shd w:val="clear" w:color="auto" w:fill="auto"/>
            <w:tcMar>
              <w:top w:w="15" w:type="dxa"/>
              <w:left w:w="108" w:type="dxa"/>
              <w:bottom w:w="0" w:type="dxa"/>
              <w:right w:w="108" w:type="dxa"/>
            </w:tcMar>
            <w:hideMark/>
          </w:tcPr>
          <w:p w14:paraId="234073D3"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21</w:t>
            </w:r>
          </w:p>
        </w:tc>
        <w:tc>
          <w:tcPr>
            <w:tcW w:w="1984" w:type="dxa"/>
            <w:tcBorders>
              <w:top w:val="nil"/>
              <w:left w:val="nil"/>
              <w:bottom w:val="nil"/>
              <w:right w:val="single" w:sz="4" w:space="0" w:color="FEEBEA"/>
            </w:tcBorders>
            <w:shd w:val="clear" w:color="auto" w:fill="auto"/>
            <w:tcMar>
              <w:top w:w="15" w:type="dxa"/>
              <w:left w:w="108" w:type="dxa"/>
              <w:bottom w:w="0" w:type="dxa"/>
              <w:right w:w="108" w:type="dxa"/>
            </w:tcMar>
            <w:hideMark/>
          </w:tcPr>
          <w:p w14:paraId="7AA81813"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23</w:t>
            </w:r>
          </w:p>
        </w:tc>
      </w:tr>
      <w:tr w:rsidR="001A3F7B" w:rsidRPr="001A3F7B" w14:paraId="081FF731" w14:textId="77777777" w:rsidTr="00C540F3">
        <w:trPr>
          <w:trHeight w:val="204"/>
        </w:trPr>
        <w:tc>
          <w:tcPr>
            <w:tcW w:w="799" w:type="dxa"/>
            <w:tcBorders>
              <w:top w:val="nil"/>
              <w:left w:val="single" w:sz="4" w:space="0" w:color="FEEBEA"/>
              <w:bottom w:val="nil"/>
              <w:right w:val="single" w:sz="8" w:space="0" w:color="FFFFFF"/>
            </w:tcBorders>
            <w:shd w:val="clear" w:color="auto" w:fill="D5DCE4" w:themeFill="text2" w:themeFillTint="33"/>
            <w:tcMar>
              <w:top w:w="15" w:type="dxa"/>
              <w:left w:w="108" w:type="dxa"/>
              <w:bottom w:w="0" w:type="dxa"/>
              <w:right w:w="108" w:type="dxa"/>
            </w:tcMar>
            <w:hideMark/>
          </w:tcPr>
          <w:p w14:paraId="1B22DA51"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b/>
                <w:bCs/>
                <w:color w:val="000000" w:themeColor="text1"/>
                <w:kern w:val="24"/>
                <w:sz w:val="24"/>
                <w:szCs w:val="24"/>
                <w:lang w:eastAsia="pl-PL"/>
              </w:rPr>
              <w:t>7.</w:t>
            </w:r>
          </w:p>
        </w:tc>
        <w:tc>
          <w:tcPr>
            <w:tcW w:w="3428" w:type="dxa"/>
            <w:tcBorders>
              <w:top w:val="nil"/>
              <w:left w:val="single" w:sz="8" w:space="0" w:color="FFFFFF"/>
              <w:bottom w:val="nil"/>
              <w:right w:val="nil"/>
            </w:tcBorders>
            <w:shd w:val="clear" w:color="auto" w:fill="EDF0F3"/>
            <w:tcMar>
              <w:top w:w="15" w:type="dxa"/>
              <w:left w:w="108" w:type="dxa"/>
              <w:bottom w:w="0" w:type="dxa"/>
              <w:right w:w="108" w:type="dxa"/>
            </w:tcMar>
            <w:hideMark/>
          </w:tcPr>
          <w:p w14:paraId="231E1E68" w14:textId="77777777" w:rsidR="001A3F7B" w:rsidRPr="00480487" w:rsidRDefault="001A3F7B" w:rsidP="00C540F3">
            <w:pPr>
              <w:spacing w:after="0" w:line="240" w:lineRule="auto"/>
              <w:rPr>
                <w:rFonts w:ascii="Garamond" w:eastAsia="Times New Roman" w:hAnsi="Garamond" w:cs="Arial"/>
                <w:b/>
                <w:bCs/>
                <w:sz w:val="24"/>
                <w:szCs w:val="24"/>
                <w:lang w:eastAsia="pl-PL"/>
              </w:rPr>
            </w:pPr>
            <w:r w:rsidRPr="00480487">
              <w:rPr>
                <w:rFonts w:ascii="Garamond" w:eastAsia="Times New Roman" w:hAnsi="Garamond" w:cs="Arial"/>
                <w:b/>
                <w:bCs/>
                <w:color w:val="000000" w:themeColor="text1"/>
                <w:kern w:val="24"/>
                <w:sz w:val="24"/>
                <w:szCs w:val="24"/>
                <w:lang w:eastAsia="pl-PL"/>
              </w:rPr>
              <w:t>OSP Kurowo</w:t>
            </w:r>
          </w:p>
        </w:tc>
        <w:tc>
          <w:tcPr>
            <w:tcW w:w="1258" w:type="dxa"/>
            <w:tcBorders>
              <w:top w:val="nil"/>
              <w:left w:val="nil"/>
              <w:bottom w:val="nil"/>
              <w:right w:val="nil"/>
            </w:tcBorders>
            <w:shd w:val="clear" w:color="auto" w:fill="FFFFFF"/>
            <w:tcMar>
              <w:top w:w="15" w:type="dxa"/>
              <w:left w:w="108" w:type="dxa"/>
              <w:bottom w:w="0" w:type="dxa"/>
              <w:right w:w="108" w:type="dxa"/>
            </w:tcMar>
            <w:hideMark/>
          </w:tcPr>
          <w:p w14:paraId="55815279"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1</w:t>
            </w:r>
          </w:p>
        </w:tc>
        <w:tc>
          <w:tcPr>
            <w:tcW w:w="1598" w:type="dxa"/>
            <w:tcBorders>
              <w:top w:val="nil"/>
              <w:left w:val="nil"/>
              <w:bottom w:val="nil"/>
              <w:right w:val="nil"/>
            </w:tcBorders>
            <w:shd w:val="clear" w:color="auto" w:fill="FFFFFF"/>
            <w:tcMar>
              <w:top w:w="15" w:type="dxa"/>
              <w:left w:w="108" w:type="dxa"/>
              <w:bottom w:w="0" w:type="dxa"/>
              <w:right w:w="108" w:type="dxa"/>
            </w:tcMar>
            <w:hideMark/>
          </w:tcPr>
          <w:p w14:paraId="5D45CBDD"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25</w:t>
            </w:r>
          </w:p>
        </w:tc>
        <w:tc>
          <w:tcPr>
            <w:tcW w:w="1984" w:type="dxa"/>
            <w:tcBorders>
              <w:top w:val="nil"/>
              <w:left w:val="nil"/>
              <w:bottom w:val="nil"/>
              <w:right w:val="single" w:sz="4" w:space="0" w:color="FEEBEA"/>
            </w:tcBorders>
            <w:shd w:val="clear" w:color="auto" w:fill="FFFFFF"/>
            <w:tcMar>
              <w:top w:w="15" w:type="dxa"/>
              <w:left w:w="108" w:type="dxa"/>
              <w:bottom w:w="0" w:type="dxa"/>
              <w:right w:w="108" w:type="dxa"/>
            </w:tcMar>
            <w:hideMark/>
          </w:tcPr>
          <w:p w14:paraId="59AACA4E"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26</w:t>
            </w:r>
          </w:p>
        </w:tc>
      </w:tr>
      <w:tr w:rsidR="001A3F7B" w:rsidRPr="001A3F7B" w14:paraId="2320FF59" w14:textId="77777777" w:rsidTr="00C540F3">
        <w:trPr>
          <w:trHeight w:val="207"/>
        </w:trPr>
        <w:tc>
          <w:tcPr>
            <w:tcW w:w="799" w:type="dxa"/>
            <w:tcBorders>
              <w:top w:val="nil"/>
              <w:left w:val="single" w:sz="4" w:space="0" w:color="FEEBEA"/>
              <w:bottom w:val="nil"/>
              <w:right w:val="single" w:sz="8" w:space="0" w:color="FFFFFF"/>
            </w:tcBorders>
            <w:shd w:val="clear" w:color="auto" w:fill="D5DCE4" w:themeFill="text2" w:themeFillTint="33"/>
            <w:tcMar>
              <w:top w:w="15" w:type="dxa"/>
              <w:left w:w="108" w:type="dxa"/>
              <w:bottom w:w="0" w:type="dxa"/>
              <w:right w:w="108" w:type="dxa"/>
            </w:tcMar>
            <w:hideMark/>
          </w:tcPr>
          <w:p w14:paraId="4D5AD902"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b/>
                <w:bCs/>
                <w:color w:val="000000" w:themeColor="text1"/>
                <w:kern w:val="24"/>
                <w:sz w:val="24"/>
                <w:szCs w:val="24"/>
                <w:lang w:eastAsia="pl-PL"/>
              </w:rPr>
              <w:t>8.</w:t>
            </w:r>
          </w:p>
        </w:tc>
        <w:tc>
          <w:tcPr>
            <w:tcW w:w="3428" w:type="dxa"/>
            <w:tcBorders>
              <w:top w:val="nil"/>
              <w:left w:val="single" w:sz="8" w:space="0" w:color="FFFFFF"/>
              <w:bottom w:val="nil"/>
              <w:right w:val="nil"/>
            </w:tcBorders>
            <w:shd w:val="clear" w:color="auto" w:fill="EDF0F3"/>
            <w:tcMar>
              <w:top w:w="15" w:type="dxa"/>
              <w:left w:w="108" w:type="dxa"/>
              <w:bottom w:w="0" w:type="dxa"/>
              <w:right w:w="108" w:type="dxa"/>
            </w:tcMar>
            <w:hideMark/>
          </w:tcPr>
          <w:p w14:paraId="31440322" w14:textId="77777777" w:rsidR="001A3F7B" w:rsidRPr="00480487" w:rsidRDefault="001A3F7B" w:rsidP="00C540F3">
            <w:pPr>
              <w:spacing w:after="0" w:line="240" w:lineRule="auto"/>
              <w:rPr>
                <w:rFonts w:ascii="Garamond" w:eastAsia="Times New Roman" w:hAnsi="Garamond" w:cs="Arial"/>
                <w:b/>
                <w:bCs/>
                <w:sz w:val="24"/>
                <w:szCs w:val="24"/>
                <w:lang w:eastAsia="pl-PL"/>
              </w:rPr>
            </w:pPr>
            <w:r w:rsidRPr="00480487">
              <w:rPr>
                <w:rFonts w:ascii="Garamond" w:eastAsia="Times New Roman" w:hAnsi="Garamond" w:cs="Arial"/>
                <w:b/>
                <w:bCs/>
                <w:color w:val="000000" w:themeColor="text1"/>
                <w:kern w:val="24"/>
                <w:sz w:val="24"/>
                <w:szCs w:val="24"/>
                <w:lang w:eastAsia="pl-PL"/>
              </w:rPr>
              <w:t>OSP Kurówko</w:t>
            </w:r>
          </w:p>
        </w:tc>
        <w:tc>
          <w:tcPr>
            <w:tcW w:w="1258" w:type="dxa"/>
            <w:tcBorders>
              <w:top w:val="nil"/>
              <w:left w:val="nil"/>
              <w:bottom w:val="nil"/>
              <w:right w:val="nil"/>
            </w:tcBorders>
            <w:shd w:val="clear" w:color="auto" w:fill="auto"/>
            <w:tcMar>
              <w:top w:w="15" w:type="dxa"/>
              <w:left w:w="108" w:type="dxa"/>
              <w:bottom w:w="0" w:type="dxa"/>
              <w:right w:w="108" w:type="dxa"/>
            </w:tcMar>
            <w:hideMark/>
          </w:tcPr>
          <w:p w14:paraId="19390E4A"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x</w:t>
            </w:r>
          </w:p>
        </w:tc>
        <w:tc>
          <w:tcPr>
            <w:tcW w:w="1598" w:type="dxa"/>
            <w:tcBorders>
              <w:top w:val="nil"/>
              <w:left w:val="nil"/>
              <w:bottom w:val="nil"/>
              <w:right w:val="nil"/>
            </w:tcBorders>
            <w:shd w:val="clear" w:color="auto" w:fill="auto"/>
            <w:tcMar>
              <w:top w:w="15" w:type="dxa"/>
              <w:left w:w="108" w:type="dxa"/>
              <w:bottom w:w="0" w:type="dxa"/>
              <w:right w:w="108" w:type="dxa"/>
            </w:tcMar>
            <w:hideMark/>
          </w:tcPr>
          <w:p w14:paraId="3CE5E5AE"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15</w:t>
            </w:r>
          </w:p>
        </w:tc>
        <w:tc>
          <w:tcPr>
            <w:tcW w:w="1984" w:type="dxa"/>
            <w:tcBorders>
              <w:top w:val="nil"/>
              <w:left w:val="nil"/>
              <w:bottom w:val="nil"/>
              <w:right w:val="single" w:sz="4" w:space="0" w:color="FEEBEA"/>
            </w:tcBorders>
            <w:shd w:val="clear" w:color="auto" w:fill="auto"/>
            <w:tcMar>
              <w:top w:w="15" w:type="dxa"/>
              <w:left w:w="108" w:type="dxa"/>
              <w:bottom w:w="0" w:type="dxa"/>
              <w:right w:w="108" w:type="dxa"/>
            </w:tcMar>
            <w:hideMark/>
          </w:tcPr>
          <w:p w14:paraId="5AA911E9"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15</w:t>
            </w:r>
          </w:p>
        </w:tc>
      </w:tr>
      <w:tr w:rsidR="001A3F7B" w:rsidRPr="001A3F7B" w14:paraId="15AA39EF" w14:textId="77777777" w:rsidTr="00C540F3">
        <w:trPr>
          <w:trHeight w:val="198"/>
        </w:trPr>
        <w:tc>
          <w:tcPr>
            <w:tcW w:w="799" w:type="dxa"/>
            <w:tcBorders>
              <w:top w:val="nil"/>
              <w:left w:val="single" w:sz="4" w:space="0" w:color="FEEBEA"/>
              <w:bottom w:val="nil"/>
              <w:right w:val="single" w:sz="8" w:space="0" w:color="FFFFFF"/>
            </w:tcBorders>
            <w:shd w:val="clear" w:color="auto" w:fill="D5DCE4" w:themeFill="text2" w:themeFillTint="33"/>
            <w:tcMar>
              <w:top w:w="15" w:type="dxa"/>
              <w:left w:w="108" w:type="dxa"/>
              <w:bottom w:w="0" w:type="dxa"/>
              <w:right w:w="108" w:type="dxa"/>
            </w:tcMar>
            <w:hideMark/>
          </w:tcPr>
          <w:p w14:paraId="43F0BBCB"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b/>
                <w:bCs/>
                <w:color w:val="000000" w:themeColor="text1"/>
                <w:kern w:val="24"/>
                <w:sz w:val="24"/>
                <w:szCs w:val="24"/>
                <w:lang w:eastAsia="pl-PL"/>
              </w:rPr>
              <w:t>9.</w:t>
            </w:r>
          </w:p>
        </w:tc>
        <w:tc>
          <w:tcPr>
            <w:tcW w:w="3428" w:type="dxa"/>
            <w:tcBorders>
              <w:top w:val="nil"/>
              <w:left w:val="single" w:sz="8" w:space="0" w:color="FFFFFF"/>
              <w:bottom w:val="nil"/>
              <w:right w:val="nil"/>
            </w:tcBorders>
            <w:shd w:val="clear" w:color="auto" w:fill="EDF0F3"/>
            <w:tcMar>
              <w:top w:w="15" w:type="dxa"/>
              <w:left w:w="108" w:type="dxa"/>
              <w:bottom w:w="0" w:type="dxa"/>
              <w:right w:w="108" w:type="dxa"/>
            </w:tcMar>
            <w:hideMark/>
          </w:tcPr>
          <w:p w14:paraId="05613903" w14:textId="77777777" w:rsidR="001A3F7B" w:rsidRPr="00480487" w:rsidRDefault="001A3F7B" w:rsidP="00C540F3">
            <w:pPr>
              <w:spacing w:after="0" w:line="240" w:lineRule="auto"/>
              <w:rPr>
                <w:rFonts w:ascii="Garamond" w:eastAsia="Times New Roman" w:hAnsi="Garamond" w:cs="Arial"/>
                <w:b/>
                <w:bCs/>
                <w:sz w:val="24"/>
                <w:szCs w:val="24"/>
                <w:lang w:eastAsia="pl-PL"/>
              </w:rPr>
            </w:pPr>
            <w:r w:rsidRPr="00480487">
              <w:rPr>
                <w:rFonts w:ascii="Garamond" w:eastAsia="Times New Roman" w:hAnsi="Garamond" w:cs="Arial"/>
                <w:b/>
                <w:bCs/>
                <w:color w:val="000000" w:themeColor="text1"/>
                <w:kern w:val="24"/>
                <w:sz w:val="24"/>
                <w:szCs w:val="24"/>
                <w:lang w:eastAsia="pl-PL"/>
              </w:rPr>
              <w:t>OSP Lelice</w:t>
            </w:r>
          </w:p>
        </w:tc>
        <w:tc>
          <w:tcPr>
            <w:tcW w:w="1258" w:type="dxa"/>
            <w:tcBorders>
              <w:top w:val="nil"/>
              <w:left w:val="nil"/>
              <w:bottom w:val="nil"/>
              <w:right w:val="nil"/>
            </w:tcBorders>
            <w:shd w:val="clear" w:color="auto" w:fill="FFFFFF"/>
            <w:tcMar>
              <w:top w:w="15" w:type="dxa"/>
              <w:left w:w="108" w:type="dxa"/>
              <w:bottom w:w="0" w:type="dxa"/>
              <w:right w:w="108" w:type="dxa"/>
            </w:tcMar>
            <w:hideMark/>
          </w:tcPr>
          <w:p w14:paraId="7DD4C888"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4</w:t>
            </w:r>
          </w:p>
        </w:tc>
        <w:tc>
          <w:tcPr>
            <w:tcW w:w="1598" w:type="dxa"/>
            <w:tcBorders>
              <w:top w:val="nil"/>
              <w:left w:val="nil"/>
              <w:bottom w:val="nil"/>
              <w:right w:val="nil"/>
            </w:tcBorders>
            <w:shd w:val="clear" w:color="auto" w:fill="FFFFFF"/>
            <w:tcMar>
              <w:top w:w="15" w:type="dxa"/>
              <w:left w:w="108" w:type="dxa"/>
              <w:bottom w:w="0" w:type="dxa"/>
              <w:right w:w="108" w:type="dxa"/>
            </w:tcMar>
            <w:hideMark/>
          </w:tcPr>
          <w:p w14:paraId="671DFC32"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36</w:t>
            </w:r>
          </w:p>
        </w:tc>
        <w:tc>
          <w:tcPr>
            <w:tcW w:w="1984" w:type="dxa"/>
            <w:tcBorders>
              <w:top w:val="nil"/>
              <w:left w:val="nil"/>
              <w:bottom w:val="nil"/>
              <w:right w:val="single" w:sz="4" w:space="0" w:color="FEEBEA"/>
            </w:tcBorders>
            <w:shd w:val="clear" w:color="auto" w:fill="FFFFFF"/>
            <w:tcMar>
              <w:top w:w="15" w:type="dxa"/>
              <w:left w:w="108" w:type="dxa"/>
              <w:bottom w:w="0" w:type="dxa"/>
              <w:right w:w="108" w:type="dxa"/>
            </w:tcMar>
            <w:hideMark/>
          </w:tcPr>
          <w:p w14:paraId="0460EE7F"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40</w:t>
            </w:r>
          </w:p>
        </w:tc>
      </w:tr>
      <w:tr w:rsidR="001A3F7B" w:rsidRPr="001A3F7B" w14:paraId="5251C1B9" w14:textId="77777777" w:rsidTr="00C540F3">
        <w:trPr>
          <w:trHeight w:val="201"/>
        </w:trPr>
        <w:tc>
          <w:tcPr>
            <w:tcW w:w="799" w:type="dxa"/>
            <w:tcBorders>
              <w:top w:val="nil"/>
              <w:left w:val="single" w:sz="4" w:space="0" w:color="FEEBEA"/>
              <w:bottom w:val="nil"/>
              <w:right w:val="single" w:sz="8" w:space="0" w:color="FFFFFF"/>
            </w:tcBorders>
            <w:shd w:val="clear" w:color="auto" w:fill="D5DCE4" w:themeFill="text2" w:themeFillTint="33"/>
            <w:tcMar>
              <w:top w:w="15" w:type="dxa"/>
              <w:left w:w="108" w:type="dxa"/>
              <w:bottom w:w="0" w:type="dxa"/>
              <w:right w:w="108" w:type="dxa"/>
            </w:tcMar>
            <w:hideMark/>
          </w:tcPr>
          <w:p w14:paraId="3E7D375A"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b/>
                <w:bCs/>
                <w:color w:val="000000" w:themeColor="text1"/>
                <w:kern w:val="24"/>
                <w:sz w:val="24"/>
                <w:szCs w:val="24"/>
                <w:lang w:eastAsia="pl-PL"/>
              </w:rPr>
              <w:t>10.</w:t>
            </w:r>
          </w:p>
        </w:tc>
        <w:tc>
          <w:tcPr>
            <w:tcW w:w="3428" w:type="dxa"/>
            <w:tcBorders>
              <w:top w:val="nil"/>
              <w:left w:val="single" w:sz="8" w:space="0" w:color="FFFFFF"/>
              <w:bottom w:val="nil"/>
              <w:right w:val="nil"/>
            </w:tcBorders>
            <w:shd w:val="clear" w:color="auto" w:fill="EDF0F3"/>
            <w:tcMar>
              <w:top w:w="15" w:type="dxa"/>
              <w:left w:w="108" w:type="dxa"/>
              <w:bottom w:w="0" w:type="dxa"/>
              <w:right w:w="108" w:type="dxa"/>
            </w:tcMar>
            <w:hideMark/>
          </w:tcPr>
          <w:p w14:paraId="64C15401" w14:textId="77777777" w:rsidR="001A3F7B" w:rsidRPr="00480487" w:rsidRDefault="001A3F7B" w:rsidP="00C540F3">
            <w:pPr>
              <w:spacing w:after="0" w:line="240" w:lineRule="auto"/>
              <w:rPr>
                <w:rFonts w:ascii="Garamond" w:eastAsia="Times New Roman" w:hAnsi="Garamond" w:cs="Arial"/>
                <w:b/>
                <w:bCs/>
                <w:sz w:val="24"/>
                <w:szCs w:val="24"/>
                <w:lang w:eastAsia="pl-PL"/>
              </w:rPr>
            </w:pPr>
            <w:r w:rsidRPr="00480487">
              <w:rPr>
                <w:rFonts w:ascii="Garamond" w:eastAsia="Times New Roman" w:hAnsi="Garamond" w:cs="Arial"/>
                <w:b/>
                <w:bCs/>
                <w:color w:val="000000" w:themeColor="text1"/>
                <w:kern w:val="24"/>
                <w:sz w:val="24"/>
                <w:szCs w:val="24"/>
                <w:lang w:eastAsia="pl-PL"/>
              </w:rPr>
              <w:t>OSP Rempin</w:t>
            </w:r>
          </w:p>
        </w:tc>
        <w:tc>
          <w:tcPr>
            <w:tcW w:w="1258" w:type="dxa"/>
            <w:tcBorders>
              <w:top w:val="nil"/>
              <w:left w:val="nil"/>
              <w:bottom w:val="nil"/>
              <w:right w:val="nil"/>
            </w:tcBorders>
            <w:shd w:val="clear" w:color="auto" w:fill="auto"/>
            <w:tcMar>
              <w:top w:w="15" w:type="dxa"/>
              <w:left w:w="108" w:type="dxa"/>
              <w:bottom w:w="0" w:type="dxa"/>
              <w:right w:w="108" w:type="dxa"/>
            </w:tcMar>
            <w:hideMark/>
          </w:tcPr>
          <w:p w14:paraId="67C0A22C"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x</w:t>
            </w:r>
          </w:p>
        </w:tc>
        <w:tc>
          <w:tcPr>
            <w:tcW w:w="1598" w:type="dxa"/>
            <w:tcBorders>
              <w:top w:val="nil"/>
              <w:left w:val="nil"/>
              <w:bottom w:val="nil"/>
              <w:right w:val="nil"/>
            </w:tcBorders>
            <w:shd w:val="clear" w:color="auto" w:fill="auto"/>
            <w:tcMar>
              <w:top w:w="15" w:type="dxa"/>
              <w:left w:w="108" w:type="dxa"/>
              <w:bottom w:w="0" w:type="dxa"/>
              <w:right w:w="108" w:type="dxa"/>
            </w:tcMar>
            <w:hideMark/>
          </w:tcPr>
          <w:p w14:paraId="641A5CD5"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12</w:t>
            </w:r>
          </w:p>
        </w:tc>
        <w:tc>
          <w:tcPr>
            <w:tcW w:w="1984" w:type="dxa"/>
            <w:tcBorders>
              <w:top w:val="nil"/>
              <w:left w:val="nil"/>
              <w:bottom w:val="nil"/>
              <w:right w:val="single" w:sz="4" w:space="0" w:color="FEEBEA"/>
            </w:tcBorders>
            <w:shd w:val="clear" w:color="auto" w:fill="auto"/>
            <w:tcMar>
              <w:top w:w="15" w:type="dxa"/>
              <w:left w:w="108" w:type="dxa"/>
              <w:bottom w:w="0" w:type="dxa"/>
              <w:right w:w="108" w:type="dxa"/>
            </w:tcMar>
            <w:hideMark/>
          </w:tcPr>
          <w:p w14:paraId="626831F7"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12</w:t>
            </w:r>
          </w:p>
        </w:tc>
      </w:tr>
      <w:tr w:rsidR="001A3F7B" w:rsidRPr="001A3F7B" w14:paraId="048FAA20" w14:textId="77777777" w:rsidTr="00BC7365">
        <w:trPr>
          <w:trHeight w:val="385"/>
        </w:trPr>
        <w:tc>
          <w:tcPr>
            <w:tcW w:w="799" w:type="dxa"/>
            <w:tcBorders>
              <w:top w:val="nil"/>
              <w:left w:val="single" w:sz="4" w:space="0" w:color="FEEBEA"/>
              <w:bottom w:val="single" w:sz="4" w:space="0" w:color="FEEBEA"/>
              <w:right w:val="single" w:sz="8" w:space="0" w:color="FFFFFF"/>
            </w:tcBorders>
            <w:shd w:val="clear" w:color="auto" w:fill="D5DCE4" w:themeFill="text2" w:themeFillTint="33"/>
            <w:tcMar>
              <w:top w:w="15" w:type="dxa"/>
              <w:left w:w="108" w:type="dxa"/>
              <w:bottom w:w="0" w:type="dxa"/>
              <w:right w:w="108" w:type="dxa"/>
            </w:tcMar>
            <w:hideMark/>
          </w:tcPr>
          <w:p w14:paraId="2581ACC0"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b/>
                <w:bCs/>
                <w:color w:val="000000" w:themeColor="text1"/>
                <w:kern w:val="24"/>
                <w:sz w:val="24"/>
                <w:szCs w:val="24"/>
                <w:lang w:eastAsia="pl-PL"/>
              </w:rPr>
              <w:t>11.</w:t>
            </w:r>
          </w:p>
        </w:tc>
        <w:tc>
          <w:tcPr>
            <w:tcW w:w="3428" w:type="dxa"/>
            <w:tcBorders>
              <w:top w:val="nil"/>
              <w:left w:val="single" w:sz="8" w:space="0" w:color="FFFFFF"/>
              <w:bottom w:val="single" w:sz="4" w:space="0" w:color="FEEBEA"/>
              <w:right w:val="nil"/>
            </w:tcBorders>
            <w:shd w:val="clear" w:color="auto" w:fill="EDF0F3"/>
            <w:tcMar>
              <w:top w:w="15" w:type="dxa"/>
              <w:left w:w="108" w:type="dxa"/>
              <w:bottom w:w="0" w:type="dxa"/>
              <w:right w:w="108" w:type="dxa"/>
            </w:tcMar>
            <w:hideMark/>
          </w:tcPr>
          <w:p w14:paraId="7ACD13B8" w14:textId="77777777" w:rsidR="001A3F7B" w:rsidRPr="00480487" w:rsidRDefault="001A3F7B" w:rsidP="00C540F3">
            <w:pPr>
              <w:spacing w:after="0" w:line="240" w:lineRule="auto"/>
              <w:rPr>
                <w:rFonts w:ascii="Garamond" w:eastAsia="Times New Roman" w:hAnsi="Garamond" w:cs="Arial"/>
                <w:b/>
                <w:bCs/>
                <w:sz w:val="24"/>
                <w:szCs w:val="24"/>
                <w:lang w:eastAsia="pl-PL"/>
              </w:rPr>
            </w:pPr>
            <w:r w:rsidRPr="00480487">
              <w:rPr>
                <w:rFonts w:ascii="Garamond" w:eastAsia="Times New Roman" w:hAnsi="Garamond" w:cs="Arial"/>
                <w:b/>
                <w:bCs/>
                <w:color w:val="000000" w:themeColor="text1"/>
                <w:kern w:val="24"/>
                <w:sz w:val="24"/>
                <w:szCs w:val="24"/>
                <w:lang w:eastAsia="pl-PL"/>
              </w:rPr>
              <w:t>OSP Rycharcice</w:t>
            </w:r>
          </w:p>
        </w:tc>
        <w:tc>
          <w:tcPr>
            <w:tcW w:w="1258" w:type="dxa"/>
            <w:tcBorders>
              <w:top w:val="nil"/>
              <w:left w:val="nil"/>
              <w:bottom w:val="single" w:sz="4" w:space="0" w:color="FEEBEA"/>
              <w:right w:val="nil"/>
            </w:tcBorders>
            <w:shd w:val="clear" w:color="auto" w:fill="FFFFFF"/>
            <w:tcMar>
              <w:top w:w="15" w:type="dxa"/>
              <w:left w:w="108" w:type="dxa"/>
              <w:bottom w:w="0" w:type="dxa"/>
              <w:right w:w="108" w:type="dxa"/>
            </w:tcMar>
            <w:hideMark/>
          </w:tcPr>
          <w:p w14:paraId="287A6F1C"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1</w:t>
            </w:r>
          </w:p>
        </w:tc>
        <w:tc>
          <w:tcPr>
            <w:tcW w:w="1598" w:type="dxa"/>
            <w:tcBorders>
              <w:top w:val="nil"/>
              <w:left w:val="nil"/>
              <w:bottom w:val="single" w:sz="4" w:space="0" w:color="FEEBEA"/>
              <w:right w:val="nil"/>
            </w:tcBorders>
            <w:shd w:val="clear" w:color="auto" w:fill="FFFFFF"/>
            <w:tcMar>
              <w:top w:w="15" w:type="dxa"/>
              <w:left w:w="108" w:type="dxa"/>
              <w:bottom w:w="0" w:type="dxa"/>
              <w:right w:w="108" w:type="dxa"/>
            </w:tcMar>
            <w:hideMark/>
          </w:tcPr>
          <w:p w14:paraId="7C0542FC"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17</w:t>
            </w:r>
          </w:p>
        </w:tc>
        <w:tc>
          <w:tcPr>
            <w:tcW w:w="1984" w:type="dxa"/>
            <w:tcBorders>
              <w:top w:val="nil"/>
              <w:left w:val="nil"/>
              <w:bottom w:val="single" w:sz="4" w:space="0" w:color="FEEBEA"/>
              <w:right w:val="single" w:sz="4" w:space="0" w:color="FEEBEA"/>
            </w:tcBorders>
            <w:shd w:val="clear" w:color="auto" w:fill="FFFFFF"/>
            <w:tcMar>
              <w:top w:w="15" w:type="dxa"/>
              <w:left w:w="108" w:type="dxa"/>
              <w:bottom w:w="0" w:type="dxa"/>
              <w:right w:w="108" w:type="dxa"/>
            </w:tcMar>
            <w:hideMark/>
          </w:tcPr>
          <w:p w14:paraId="70E7B820" w14:textId="77777777" w:rsidR="001A3F7B" w:rsidRPr="001A3F7B" w:rsidRDefault="001A3F7B" w:rsidP="00C540F3">
            <w:pPr>
              <w:spacing w:after="0" w:line="240" w:lineRule="auto"/>
              <w:rPr>
                <w:rFonts w:ascii="Garamond" w:eastAsia="Times New Roman" w:hAnsi="Garamond" w:cs="Arial"/>
                <w:sz w:val="24"/>
                <w:szCs w:val="24"/>
                <w:lang w:eastAsia="pl-PL"/>
              </w:rPr>
            </w:pPr>
            <w:r w:rsidRPr="001A3F7B">
              <w:rPr>
                <w:rFonts w:ascii="Garamond" w:eastAsia="Times New Roman" w:hAnsi="Garamond" w:cs="Arial"/>
                <w:color w:val="000000" w:themeColor="text1"/>
                <w:kern w:val="24"/>
                <w:sz w:val="24"/>
                <w:szCs w:val="24"/>
                <w:lang w:eastAsia="pl-PL"/>
              </w:rPr>
              <w:t>18</w:t>
            </w:r>
          </w:p>
        </w:tc>
      </w:tr>
    </w:tbl>
    <w:p w14:paraId="4A3DCF07" w14:textId="270C446C" w:rsidR="00933E8C" w:rsidRDefault="00933E8C" w:rsidP="007F6199">
      <w:pPr>
        <w:pStyle w:val="NormalnyWeb"/>
        <w:spacing w:before="0" w:beforeAutospacing="0" w:after="0" w:afterAutospacing="0"/>
        <w:rPr>
          <w:rFonts w:ascii="Garamond" w:eastAsia="Calibri" w:hAnsi="Garamond" w:cs="T3Font_12"/>
          <w:color w:val="000000"/>
          <w:kern w:val="24"/>
          <w:sz w:val="20"/>
          <w:szCs w:val="20"/>
        </w:rPr>
      </w:pPr>
      <w:r w:rsidRPr="00385322">
        <w:rPr>
          <w:rFonts w:ascii="Garamond" w:eastAsia="Calibri" w:hAnsi="Garamond" w:cs="T3Font_12"/>
          <w:color w:val="000000"/>
          <w:kern w:val="24"/>
          <w:sz w:val="20"/>
          <w:szCs w:val="20"/>
        </w:rPr>
        <w:t>Źródło: opracowanie własne na podstawie danych z OSP</w:t>
      </w:r>
    </w:p>
    <w:p w14:paraId="1CA9B954" w14:textId="77777777" w:rsidR="00385322" w:rsidRPr="00385322" w:rsidRDefault="00385322" w:rsidP="007F6199">
      <w:pPr>
        <w:pStyle w:val="NormalnyWeb"/>
        <w:spacing w:before="0" w:beforeAutospacing="0" w:after="0" w:afterAutospacing="0"/>
        <w:rPr>
          <w:rFonts w:ascii="Garamond" w:eastAsia="Calibri" w:hAnsi="Garamond" w:cs="T3Font_12"/>
          <w:color w:val="000000"/>
          <w:kern w:val="24"/>
          <w:sz w:val="20"/>
          <w:szCs w:val="20"/>
        </w:rPr>
      </w:pPr>
    </w:p>
    <w:p w14:paraId="1BFD00E2" w14:textId="0845D3D9" w:rsidR="00495595" w:rsidRDefault="001A3F7B" w:rsidP="00BD5AE8">
      <w:pPr>
        <w:pStyle w:val="NormalnyWeb"/>
        <w:spacing w:before="0" w:beforeAutospacing="0" w:after="0" w:afterAutospacing="0"/>
        <w:ind w:firstLine="709"/>
        <w:jc w:val="both"/>
      </w:pPr>
      <w:r w:rsidRPr="00480487">
        <w:rPr>
          <w:color w:val="000000" w:themeColor="text1"/>
        </w:rPr>
        <w:lastRenderedPageBreak/>
        <w:t xml:space="preserve">Dwie jednostki – OSP Gozdowo i OSP Lelice włączone są do Krajowego Systemu Ratowniczo Gaśniczego. </w:t>
      </w:r>
      <w:r w:rsidR="00593916" w:rsidRPr="00480487">
        <w:rPr>
          <w:color w:val="000000" w:themeColor="text1"/>
        </w:rPr>
        <w:t>Jednostki</w:t>
      </w:r>
      <w:r w:rsidR="00480487" w:rsidRPr="00480487">
        <w:rPr>
          <w:color w:val="000000" w:themeColor="text1"/>
        </w:rPr>
        <w:t xml:space="preserve"> OSP</w:t>
      </w:r>
      <w:r w:rsidR="00291091">
        <w:rPr>
          <w:color w:val="000000" w:themeColor="text1"/>
        </w:rPr>
        <w:t xml:space="preserve"> </w:t>
      </w:r>
      <w:r w:rsidR="00593916" w:rsidRPr="00480487">
        <w:rPr>
          <w:color w:val="000000" w:themeColor="text1"/>
        </w:rPr>
        <w:t>dysponują 3 wozami pożarniczo-gaśniczymi</w:t>
      </w:r>
      <w:r w:rsidR="00480487" w:rsidRPr="00480487">
        <w:rPr>
          <w:color w:val="000000" w:themeColor="text1"/>
        </w:rPr>
        <w:t xml:space="preserve">                         w miejscowościach Gozdowo, Lelice i Kurowo. Ponadto w celu realizacji potrzeb własnych jednostka OSP </w:t>
      </w:r>
      <w:proofErr w:type="spellStart"/>
      <w:r w:rsidR="00C82B25">
        <w:rPr>
          <w:color w:val="000000" w:themeColor="text1"/>
        </w:rPr>
        <w:t>Cetlin</w:t>
      </w:r>
      <w:proofErr w:type="spellEnd"/>
      <w:r w:rsidR="00480487" w:rsidRPr="00480487">
        <w:rPr>
          <w:color w:val="000000" w:themeColor="text1"/>
        </w:rPr>
        <w:t xml:space="preserve"> posiada samochód ciężarowy</w:t>
      </w:r>
      <w:r w:rsidR="00943E55">
        <w:rPr>
          <w:color w:val="000000" w:themeColor="text1"/>
        </w:rPr>
        <w:t>,</w:t>
      </w:r>
      <w:r w:rsidR="00480487" w:rsidRPr="00480487">
        <w:rPr>
          <w:color w:val="000000" w:themeColor="text1"/>
        </w:rPr>
        <w:t xml:space="preserve"> jednostk</w:t>
      </w:r>
      <w:r w:rsidR="00943E55">
        <w:rPr>
          <w:color w:val="000000" w:themeColor="text1"/>
        </w:rPr>
        <w:t>a</w:t>
      </w:r>
      <w:r w:rsidR="00480487" w:rsidRPr="00480487">
        <w:rPr>
          <w:color w:val="000000" w:themeColor="text1"/>
        </w:rPr>
        <w:t xml:space="preserve"> OSP Kowalewo Podborne </w:t>
      </w:r>
      <w:r w:rsidR="00943E55">
        <w:rPr>
          <w:color w:val="000000" w:themeColor="text1"/>
        </w:rPr>
        <w:t xml:space="preserve">lekki samochód ratowniczo-gaśniczy a </w:t>
      </w:r>
      <w:r w:rsidR="005E170E">
        <w:rPr>
          <w:color w:val="000000" w:themeColor="text1"/>
        </w:rPr>
        <w:t xml:space="preserve">OSP </w:t>
      </w:r>
      <w:r w:rsidR="00C82B25">
        <w:rPr>
          <w:color w:val="000000" w:themeColor="text1"/>
        </w:rPr>
        <w:t xml:space="preserve">Kolczyn </w:t>
      </w:r>
      <w:proofErr w:type="spellStart"/>
      <w:r w:rsidR="00480487" w:rsidRPr="00480487">
        <w:rPr>
          <w:color w:val="000000" w:themeColor="text1"/>
        </w:rPr>
        <w:t>bus</w:t>
      </w:r>
      <w:r w:rsidR="00943E55">
        <w:rPr>
          <w:color w:val="000000" w:themeColor="text1"/>
        </w:rPr>
        <w:t>a</w:t>
      </w:r>
      <w:proofErr w:type="spellEnd"/>
      <w:r w:rsidR="00480487" w:rsidRPr="00480487">
        <w:rPr>
          <w:color w:val="000000" w:themeColor="text1"/>
        </w:rPr>
        <w:t>.</w:t>
      </w:r>
      <w:r w:rsidR="00943E55">
        <w:rPr>
          <w:color w:val="000000" w:themeColor="text1"/>
        </w:rPr>
        <w:t xml:space="preserve"> </w:t>
      </w:r>
      <w:r w:rsidR="00495595" w:rsidRPr="00593916">
        <w:t xml:space="preserve">Wszystkie jednostki OSP są wyposażone </w:t>
      </w:r>
      <w:r w:rsidR="00943E55">
        <w:t xml:space="preserve">                 </w:t>
      </w:r>
      <w:r w:rsidR="00495595" w:rsidRPr="00593916">
        <w:t>w podstawowy sprzęt ratowniczo-gaśniczy.</w:t>
      </w:r>
    </w:p>
    <w:p w14:paraId="52EFE4C0" w14:textId="77777777" w:rsidR="00480487" w:rsidRPr="00480487" w:rsidRDefault="00480487" w:rsidP="00BD5AE8">
      <w:pPr>
        <w:pStyle w:val="NormalnyWeb"/>
        <w:spacing w:before="0" w:beforeAutospacing="0" w:after="0" w:afterAutospacing="0"/>
        <w:jc w:val="both"/>
        <w:rPr>
          <w:color w:val="000000" w:themeColor="text1"/>
        </w:rPr>
      </w:pPr>
    </w:p>
    <w:p w14:paraId="1DA99DDB" w14:textId="742BF1DC" w:rsidR="0067141D" w:rsidRPr="00BD5AE8" w:rsidRDefault="00A537D8" w:rsidP="0067141D">
      <w:pPr>
        <w:pStyle w:val="Akapitzlist"/>
        <w:numPr>
          <w:ilvl w:val="0"/>
          <w:numId w:val="7"/>
        </w:numPr>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BD5AE8">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Budżet Gminy Gozdowo w latach</w:t>
      </w:r>
      <w:r w:rsidR="00637E7D" w:rsidRPr="00BD5AE8">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 xml:space="preserve"> 2018 </w:t>
      </w:r>
      <w:r w:rsidR="0067141D" w:rsidRPr="00BD5AE8">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w:t>
      </w:r>
      <w:r w:rsidR="00637E7D" w:rsidRPr="00BD5AE8">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 xml:space="preserve"> 2020</w:t>
      </w:r>
      <w:r w:rsidR="0067141D" w:rsidRPr="00BD5AE8">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w:t>
      </w:r>
    </w:p>
    <w:p w14:paraId="27028B2A" w14:textId="43538BC6" w:rsidR="0067141D" w:rsidRPr="00BD5AE8" w:rsidRDefault="0026140A" w:rsidP="0067141D">
      <w:pPr>
        <w:pStyle w:val="Akapitzlist"/>
        <w:rPr>
          <w:rFonts w:ascii="Times New Roman" w:hAnsi="Times New Roman" w:cs="Times New Roman"/>
          <w:b/>
          <w:color w:val="000000" w:themeColor="text1"/>
          <w:sz w:val="26"/>
          <w:szCs w:val="26"/>
          <w:lang w:eastAsia="pl-PL"/>
          <w14:shadow w14:blurRad="50800" w14:dist="38100" w14:dir="2700000" w14:sx="100000" w14:sy="100000" w14:kx="0" w14:ky="0" w14:algn="tl">
            <w14:srgbClr w14:val="000000">
              <w14:alpha w14:val="60000"/>
            </w14:srgbClr>
          </w14:shadow>
        </w:rPr>
      </w:pPr>
      <w:r w:rsidRPr="00BD5AE8">
        <w:rPr>
          <w:rFonts w:ascii="Times New Roman" w:hAnsi="Times New Roman" w:cs="Times New Roman"/>
          <w:b/>
          <w:noProof/>
          <w:color w:val="04509D" w:themeColor="accent4" w:themeShade="80"/>
          <w:sz w:val="26"/>
          <w:szCs w:val="26"/>
          <w:lang w:eastAsia="pl-P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90336" behindDoc="0" locked="0" layoutInCell="1" allowOverlap="1" wp14:anchorId="1EB46CCA" wp14:editId="60B2B841">
                <wp:simplePos x="0" y="0"/>
                <wp:positionH relativeFrom="column">
                  <wp:posOffset>80010</wp:posOffset>
                </wp:positionH>
                <wp:positionV relativeFrom="paragraph">
                  <wp:posOffset>74930</wp:posOffset>
                </wp:positionV>
                <wp:extent cx="5962650" cy="28575"/>
                <wp:effectExtent l="9525" t="9525" r="9525" b="9525"/>
                <wp:wrapNone/>
                <wp:docPr id="6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CE45F" id="AutoShape 10" o:spid="_x0000_s1026" type="#_x0000_t32" style="position:absolute;margin-left:6.3pt;margin-top:5.9pt;width:469.5pt;height:2.2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" strokecolor="#044f9c [1607]" strokeweight="1pt"/>
            </w:pict>
          </mc:Fallback>
        </mc:AlternateContent>
      </w:r>
    </w:p>
    <w:p w14:paraId="73D37F42" w14:textId="147C0080" w:rsidR="00A537D8" w:rsidRPr="00BD5AE8" w:rsidRDefault="00637E7D" w:rsidP="00637E7D">
      <w:pPr>
        <w:ind w:firstLine="360"/>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pPr>
      <w:r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7.1</w:t>
      </w:r>
      <w:r w:rsidR="00933E8C"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w:t>
      </w:r>
      <w:r w:rsidR="00480487"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 </w:t>
      </w:r>
      <w:r w:rsidR="00A537D8"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Dochody</w:t>
      </w:r>
      <w:r w:rsidR="002A187A"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 i </w:t>
      </w:r>
      <w:r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w</w:t>
      </w:r>
      <w:r w:rsidR="002A187A"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ydatki </w:t>
      </w:r>
      <w:r w:rsidR="00A537D8"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Budżetu Gminy</w:t>
      </w:r>
    </w:p>
    <w:p w14:paraId="1C25E429" w14:textId="0E41B8A5" w:rsidR="00480487" w:rsidRDefault="002A187A" w:rsidP="00385322">
      <w:pPr>
        <w:spacing w:after="0" w:line="240" w:lineRule="auto"/>
        <w:ind w:firstLine="357"/>
        <w:jc w:val="both"/>
        <w:rPr>
          <w:rFonts w:ascii="Times New Roman" w:hAnsi="Times New Roman" w:cs="Times New Roman"/>
          <w:color w:val="000000" w:themeColor="text1"/>
          <w:sz w:val="24"/>
          <w:szCs w:val="24"/>
        </w:rPr>
      </w:pPr>
      <w:r w:rsidRPr="00051DD0">
        <w:rPr>
          <w:rFonts w:ascii="Times New Roman" w:hAnsi="Times New Roman" w:cs="Times New Roman"/>
          <w:sz w:val="24"/>
          <w:szCs w:val="24"/>
        </w:rPr>
        <w:t xml:space="preserve">Zestawienie budżetowe gminy </w:t>
      </w:r>
      <w:r w:rsidR="00637E7D" w:rsidRPr="00051DD0">
        <w:rPr>
          <w:rFonts w:ascii="Times New Roman" w:hAnsi="Times New Roman" w:cs="Times New Roman"/>
          <w:sz w:val="24"/>
          <w:szCs w:val="24"/>
        </w:rPr>
        <w:t xml:space="preserve">Gozdowo </w:t>
      </w:r>
      <w:r w:rsidRPr="00051DD0">
        <w:rPr>
          <w:rFonts w:ascii="Times New Roman" w:hAnsi="Times New Roman" w:cs="Times New Roman"/>
          <w:sz w:val="24"/>
          <w:szCs w:val="24"/>
        </w:rPr>
        <w:t>zostało przeprowadzone za okres 201</w:t>
      </w:r>
      <w:r w:rsidR="00637E7D" w:rsidRPr="00051DD0">
        <w:rPr>
          <w:rFonts w:ascii="Times New Roman" w:hAnsi="Times New Roman" w:cs="Times New Roman"/>
          <w:sz w:val="24"/>
          <w:szCs w:val="24"/>
        </w:rPr>
        <w:t>8</w:t>
      </w:r>
      <w:r w:rsidRPr="00051DD0">
        <w:rPr>
          <w:rFonts w:ascii="Times New Roman" w:hAnsi="Times New Roman" w:cs="Times New Roman"/>
          <w:sz w:val="24"/>
          <w:szCs w:val="24"/>
        </w:rPr>
        <w:t>-20</w:t>
      </w:r>
      <w:r w:rsidR="00637E7D" w:rsidRPr="00051DD0">
        <w:rPr>
          <w:rFonts w:ascii="Times New Roman" w:hAnsi="Times New Roman" w:cs="Times New Roman"/>
          <w:sz w:val="24"/>
          <w:szCs w:val="24"/>
        </w:rPr>
        <w:t>20</w:t>
      </w:r>
      <w:r w:rsidRPr="00051DD0">
        <w:rPr>
          <w:rFonts w:ascii="Times New Roman" w:hAnsi="Times New Roman" w:cs="Times New Roman"/>
          <w:sz w:val="24"/>
          <w:szCs w:val="24"/>
        </w:rPr>
        <w:t xml:space="preserve">. </w:t>
      </w:r>
      <w:r w:rsidRPr="00480487">
        <w:rPr>
          <w:rFonts w:ascii="Times New Roman" w:hAnsi="Times New Roman" w:cs="Times New Roman"/>
          <w:color w:val="000000" w:themeColor="text1"/>
          <w:sz w:val="24"/>
          <w:szCs w:val="24"/>
        </w:rPr>
        <w:t xml:space="preserve">Opracowanie zostało wykonane na podstawie uzyskanych informacji o dochodach i wydatkach budżetowych. W badanym okresie obserwowany jest stały wzrost dochodów budżetowych </w:t>
      </w:r>
      <w:r w:rsidRPr="00323C78">
        <w:rPr>
          <w:rFonts w:ascii="Times New Roman" w:hAnsi="Times New Roman" w:cs="Times New Roman"/>
          <w:color w:val="000000" w:themeColor="text1"/>
          <w:sz w:val="24"/>
          <w:szCs w:val="24"/>
        </w:rPr>
        <w:t>ogółem. Poziom dochodów w roku 20</w:t>
      </w:r>
      <w:r w:rsidR="00637E7D" w:rsidRPr="00323C78">
        <w:rPr>
          <w:rFonts w:ascii="Times New Roman" w:hAnsi="Times New Roman" w:cs="Times New Roman"/>
          <w:color w:val="000000" w:themeColor="text1"/>
          <w:sz w:val="24"/>
          <w:szCs w:val="24"/>
        </w:rPr>
        <w:t>20</w:t>
      </w:r>
      <w:r w:rsidRPr="00323C78">
        <w:rPr>
          <w:rFonts w:ascii="Times New Roman" w:hAnsi="Times New Roman" w:cs="Times New Roman"/>
          <w:color w:val="000000" w:themeColor="text1"/>
          <w:sz w:val="24"/>
          <w:szCs w:val="24"/>
        </w:rPr>
        <w:t xml:space="preserve"> wyniósł o</w:t>
      </w:r>
      <w:r w:rsidR="00323C78" w:rsidRPr="00323C78">
        <w:rPr>
          <w:rFonts w:ascii="Times New Roman" w:hAnsi="Times New Roman" w:cs="Times New Roman"/>
          <w:color w:val="000000" w:themeColor="text1"/>
          <w:sz w:val="24"/>
          <w:szCs w:val="24"/>
        </w:rPr>
        <w:t xml:space="preserve"> 5.086.612,13</w:t>
      </w:r>
      <w:r w:rsidRPr="00323C78">
        <w:rPr>
          <w:rFonts w:ascii="Times New Roman" w:hAnsi="Times New Roman" w:cs="Times New Roman"/>
          <w:color w:val="000000" w:themeColor="text1"/>
          <w:sz w:val="24"/>
          <w:szCs w:val="24"/>
        </w:rPr>
        <w:t xml:space="preserve"> w stosunku do roku 20</w:t>
      </w:r>
      <w:r w:rsidR="00637E7D" w:rsidRPr="00323C78">
        <w:rPr>
          <w:rFonts w:ascii="Times New Roman" w:hAnsi="Times New Roman" w:cs="Times New Roman"/>
          <w:color w:val="000000" w:themeColor="text1"/>
          <w:sz w:val="24"/>
          <w:szCs w:val="24"/>
        </w:rPr>
        <w:t>18</w:t>
      </w:r>
      <w:r w:rsidRPr="00323C78">
        <w:rPr>
          <w:rFonts w:ascii="Times New Roman" w:hAnsi="Times New Roman" w:cs="Times New Roman"/>
          <w:color w:val="000000" w:themeColor="text1"/>
          <w:sz w:val="24"/>
          <w:szCs w:val="24"/>
        </w:rPr>
        <w:t xml:space="preserve">. </w:t>
      </w:r>
      <w:r w:rsidR="000B42DA">
        <w:rPr>
          <w:rFonts w:ascii="Times New Roman" w:hAnsi="Times New Roman" w:cs="Times New Roman"/>
          <w:color w:val="000000" w:themeColor="text1"/>
          <w:sz w:val="24"/>
          <w:szCs w:val="24"/>
        </w:rPr>
        <w:t xml:space="preserve">                  </w:t>
      </w:r>
      <w:r w:rsidRPr="00323C78">
        <w:rPr>
          <w:rFonts w:ascii="Times New Roman" w:hAnsi="Times New Roman" w:cs="Times New Roman"/>
          <w:color w:val="000000" w:themeColor="text1"/>
          <w:sz w:val="24"/>
          <w:szCs w:val="24"/>
        </w:rPr>
        <w:t xml:space="preserve">W tym samym okresie wydatki budżetowe wzrosły </w:t>
      </w:r>
      <w:r w:rsidR="00323C78" w:rsidRPr="00323C78">
        <w:rPr>
          <w:rFonts w:ascii="Times New Roman" w:hAnsi="Times New Roman" w:cs="Times New Roman"/>
          <w:color w:val="000000" w:themeColor="text1"/>
          <w:sz w:val="24"/>
          <w:szCs w:val="24"/>
        </w:rPr>
        <w:t>o 2.255.321,98</w:t>
      </w:r>
      <w:r w:rsidRPr="00323C78">
        <w:rPr>
          <w:rFonts w:ascii="Times New Roman" w:hAnsi="Times New Roman" w:cs="Times New Roman"/>
          <w:color w:val="000000" w:themeColor="text1"/>
          <w:sz w:val="24"/>
          <w:szCs w:val="24"/>
        </w:rPr>
        <w:t xml:space="preserve">. Zbiorcze zestawienie </w:t>
      </w:r>
      <w:r w:rsidR="00480487" w:rsidRPr="00323C78">
        <w:rPr>
          <w:rFonts w:ascii="Times New Roman" w:hAnsi="Times New Roman" w:cs="Times New Roman"/>
          <w:color w:val="000000" w:themeColor="text1"/>
          <w:sz w:val="24"/>
          <w:szCs w:val="24"/>
        </w:rPr>
        <w:t xml:space="preserve">dochodów i wydatków w latach 2018 -2020 </w:t>
      </w:r>
      <w:r w:rsidRPr="00323C78">
        <w:rPr>
          <w:rFonts w:ascii="Times New Roman" w:hAnsi="Times New Roman" w:cs="Times New Roman"/>
          <w:color w:val="000000" w:themeColor="text1"/>
          <w:sz w:val="24"/>
          <w:szCs w:val="24"/>
        </w:rPr>
        <w:t>przedstawia tabela</w:t>
      </w:r>
      <w:r w:rsidR="00480487" w:rsidRPr="00323C78">
        <w:rPr>
          <w:rFonts w:ascii="Times New Roman" w:hAnsi="Times New Roman" w:cs="Times New Roman"/>
          <w:color w:val="000000" w:themeColor="text1"/>
          <w:sz w:val="24"/>
          <w:szCs w:val="24"/>
        </w:rPr>
        <w:t>.</w:t>
      </w:r>
      <w:r w:rsidRPr="00323C78">
        <w:rPr>
          <w:rFonts w:ascii="Times New Roman" w:hAnsi="Times New Roman" w:cs="Times New Roman"/>
          <w:color w:val="000000" w:themeColor="text1"/>
          <w:sz w:val="24"/>
          <w:szCs w:val="24"/>
        </w:rPr>
        <w:t xml:space="preserve"> </w:t>
      </w:r>
      <w:r w:rsidR="000B42DA">
        <w:rPr>
          <w:rFonts w:ascii="Times New Roman" w:hAnsi="Times New Roman" w:cs="Times New Roman"/>
          <w:color w:val="000000" w:themeColor="text1"/>
          <w:sz w:val="24"/>
          <w:szCs w:val="24"/>
        </w:rPr>
        <w:t xml:space="preserve"> </w:t>
      </w:r>
    </w:p>
    <w:p w14:paraId="3517CBDA" w14:textId="77777777" w:rsidR="0067141D" w:rsidRDefault="0067141D" w:rsidP="0067141D">
      <w:pPr>
        <w:spacing w:after="0"/>
        <w:rPr>
          <w:rFonts w:ascii="Garamond" w:eastAsiaTheme="minorEastAsia" w:hAnsi="Garamond"/>
          <w:b/>
          <w:bCs/>
          <w:i/>
          <w:iCs/>
          <w:color w:val="000000" w:themeColor="text1"/>
          <w:kern w:val="24"/>
        </w:rPr>
      </w:pPr>
    </w:p>
    <w:p w14:paraId="1990B015" w14:textId="40FF6F56" w:rsidR="00385322" w:rsidRPr="0067141D" w:rsidRDefault="0067141D" w:rsidP="0067141D">
      <w:pPr>
        <w:spacing w:after="0"/>
        <w:rPr>
          <w:rFonts w:ascii="Garamond" w:hAnsi="Garamond"/>
          <w:b/>
          <w:bCs/>
          <w:i/>
          <w:iCs/>
        </w:rPr>
      </w:pPr>
      <w:r w:rsidRPr="00187C76">
        <w:rPr>
          <w:rFonts w:ascii="Garamond" w:eastAsiaTheme="minorEastAsia" w:hAnsi="Garamond"/>
          <w:b/>
          <w:bCs/>
          <w:i/>
          <w:iCs/>
          <w:color w:val="000000" w:themeColor="text1"/>
          <w:kern w:val="24"/>
        </w:rPr>
        <w:t>Ta</w:t>
      </w:r>
      <w:r>
        <w:rPr>
          <w:rFonts w:ascii="Garamond" w:eastAsiaTheme="minorEastAsia" w:hAnsi="Garamond"/>
          <w:b/>
          <w:bCs/>
          <w:i/>
          <w:iCs/>
          <w:color w:val="000000" w:themeColor="text1"/>
          <w:kern w:val="24"/>
        </w:rPr>
        <w:t xml:space="preserve">bela 30. </w:t>
      </w:r>
      <w:r w:rsidRPr="00187C76">
        <w:rPr>
          <w:rFonts w:ascii="Garamond" w:hAnsi="Garamond"/>
          <w:b/>
          <w:bCs/>
          <w:i/>
          <w:iCs/>
        </w:rPr>
        <w:t>Zestawienie dochodów i wydatków Gminy Gozdowo w latach 2018-202</w:t>
      </w:r>
      <w:r>
        <w:rPr>
          <w:rFonts w:ascii="Garamond" w:hAnsi="Garamond"/>
          <w:b/>
          <w:bCs/>
          <w:i/>
          <w:iCs/>
        </w:rPr>
        <w:t>0</w:t>
      </w:r>
    </w:p>
    <w:tbl>
      <w:tblPr>
        <w:tblStyle w:val="Tabela-Siatka"/>
        <w:tblW w:w="0" w:type="auto"/>
        <w:tblLook w:val="04A0" w:firstRow="1" w:lastRow="0" w:firstColumn="1" w:lastColumn="0" w:noHBand="0" w:noVBand="1"/>
      </w:tblPr>
      <w:tblGrid>
        <w:gridCol w:w="791"/>
        <w:gridCol w:w="2993"/>
        <w:gridCol w:w="1854"/>
        <w:gridCol w:w="1854"/>
        <w:gridCol w:w="1854"/>
      </w:tblGrid>
      <w:tr w:rsidR="00C4756D" w:rsidRPr="00480487" w14:paraId="411DC9A6" w14:textId="77777777" w:rsidTr="004D48C7">
        <w:tc>
          <w:tcPr>
            <w:tcW w:w="791" w:type="dxa"/>
            <w:shd w:val="clear" w:color="auto" w:fill="03B2BB" w:themeFill="accent1" w:themeFillShade="BF"/>
          </w:tcPr>
          <w:p w14:paraId="7EDE3AC9" w14:textId="77777777" w:rsidR="00C4756D" w:rsidRPr="00480487" w:rsidRDefault="00C4756D" w:rsidP="002A428D">
            <w:pPr>
              <w:spacing w:before="120"/>
              <w:jc w:val="center"/>
              <w:rPr>
                <w:rFonts w:ascii="Garamond" w:hAnsi="Garamond"/>
                <w:b/>
                <w:bCs/>
                <w:sz w:val="24"/>
                <w:szCs w:val="24"/>
              </w:rPr>
            </w:pPr>
            <w:r w:rsidRPr="00480487">
              <w:rPr>
                <w:rFonts w:ascii="Garamond" w:hAnsi="Garamond"/>
                <w:b/>
                <w:bCs/>
                <w:sz w:val="24"/>
                <w:szCs w:val="24"/>
              </w:rPr>
              <w:t>Lp.</w:t>
            </w:r>
          </w:p>
        </w:tc>
        <w:tc>
          <w:tcPr>
            <w:tcW w:w="2993" w:type="dxa"/>
            <w:shd w:val="clear" w:color="auto" w:fill="03B2BB" w:themeFill="accent1" w:themeFillShade="BF"/>
          </w:tcPr>
          <w:p w14:paraId="2E8231AC" w14:textId="77777777" w:rsidR="00C4756D" w:rsidRPr="00480487" w:rsidRDefault="00C4756D" w:rsidP="002A428D">
            <w:pPr>
              <w:spacing w:before="120"/>
              <w:jc w:val="center"/>
              <w:rPr>
                <w:rFonts w:ascii="Garamond" w:hAnsi="Garamond"/>
                <w:b/>
                <w:bCs/>
                <w:sz w:val="24"/>
                <w:szCs w:val="24"/>
              </w:rPr>
            </w:pPr>
            <w:r w:rsidRPr="00480487">
              <w:rPr>
                <w:rFonts w:ascii="Garamond" w:hAnsi="Garamond"/>
                <w:b/>
                <w:bCs/>
                <w:sz w:val="24"/>
                <w:szCs w:val="24"/>
              </w:rPr>
              <w:t>Wyszczególnienie</w:t>
            </w:r>
          </w:p>
        </w:tc>
        <w:tc>
          <w:tcPr>
            <w:tcW w:w="1854" w:type="dxa"/>
            <w:shd w:val="clear" w:color="auto" w:fill="03B2BB" w:themeFill="accent1" w:themeFillShade="BF"/>
          </w:tcPr>
          <w:p w14:paraId="53B868AD" w14:textId="77777777" w:rsidR="00C4756D" w:rsidRPr="00480487" w:rsidRDefault="00C4756D" w:rsidP="002A428D">
            <w:pPr>
              <w:spacing w:before="120"/>
              <w:jc w:val="center"/>
              <w:rPr>
                <w:rFonts w:ascii="Garamond" w:hAnsi="Garamond"/>
                <w:b/>
                <w:bCs/>
                <w:sz w:val="24"/>
                <w:szCs w:val="24"/>
              </w:rPr>
            </w:pPr>
            <w:r w:rsidRPr="00480487">
              <w:rPr>
                <w:rFonts w:ascii="Garamond" w:hAnsi="Garamond"/>
                <w:b/>
                <w:bCs/>
                <w:sz w:val="24"/>
                <w:szCs w:val="24"/>
              </w:rPr>
              <w:t>2018</w:t>
            </w:r>
          </w:p>
        </w:tc>
        <w:tc>
          <w:tcPr>
            <w:tcW w:w="1854" w:type="dxa"/>
            <w:shd w:val="clear" w:color="auto" w:fill="03B2BB" w:themeFill="accent1" w:themeFillShade="BF"/>
          </w:tcPr>
          <w:p w14:paraId="6494A2D7" w14:textId="77777777" w:rsidR="00C4756D" w:rsidRPr="00480487" w:rsidRDefault="00C4756D" w:rsidP="002A428D">
            <w:pPr>
              <w:spacing w:before="120"/>
              <w:jc w:val="center"/>
              <w:rPr>
                <w:rFonts w:ascii="Garamond" w:hAnsi="Garamond"/>
                <w:b/>
                <w:bCs/>
                <w:sz w:val="24"/>
                <w:szCs w:val="24"/>
              </w:rPr>
            </w:pPr>
            <w:r w:rsidRPr="00480487">
              <w:rPr>
                <w:rFonts w:ascii="Garamond" w:hAnsi="Garamond"/>
                <w:b/>
                <w:bCs/>
                <w:sz w:val="24"/>
                <w:szCs w:val="24"/>
              </w:rPr>
              <w:t>2019</w:t>
            </w:r>
          </w:p>
        </w:tc>
        <w:tc>
          <w:tcPr>
            <w:tcW w:w="1854" w:type="dxa"/>
            <w:shd w:val="clear" w:color="auto" w:fill="03B2BB" w:themeFill="accent1" w:themeFillShade="BF"/>
          </w:tcPr>
          <w:p w14:paraId="353804D2" w14:textId="77777777" w:rsidR="00C4756D" w:rsidRPr="00480487" w:rsidRDefault="00C4756D" w:rsidP="002A428D">
            <w:pPr>
              <w:spacing w:before="120"/>
              <w:jc w:val="center"/>
              <w:rPr>
                <w:rFonts w:ascii="Garamond" w:hAnsi="Garamond"/>
                <w:b/>
                <w:bCs/>
                <w:sz w:val="24"/>
                <w:szCs w:val="24"/>
              </w:rPr>
            </w:pPr>
            <w:r w:rsidRPr="00480487">
              <w:rPr>
                <w:rFonts w:ascii="Garamond" w:hAnsi="Garamond"/>
                <w:b/>
                <w:bCs/>
                <w:sz w:val="24"/>
                <w:szCs w:val="24"/>
              </w:rPr>
              <w:t>2020</w:t>
            </w:r>
          </w:p>
        </w:tc>
      </w:tr>
      <w:tr w:rsidR="00C4756D" w:rsidRPr="00480487" w14:paraId="0CAA78BB" w14:textId="77777777" w:rsidTr="00BC7365">
        <w:tc>
          <w:tcPr>
            <w:tcW w:w="791" w:type="dxa"/>
            <w:shd w:val="clear" w:color="auto" w:fill="D5DCE4" w:themeFill="text2" w:themeFillTint="33"/>
          </w:tcPr>
          <w:p w14:paraId="2ECDCB95" w14:textId="77777777" w:rsidR="00C4756D" w:rsidRPr="00480487" w:rsidRDefault="00C4756D" w:rsidP="002A428D">
            <w:pPr>
              <w:spacing w:before="120"/>
              <w:jc w:val="center"/>
              <w:rPr>
                <w:rFonts w:ascii="Garamond" w:hAnsi="Garamond"/>
                <w:b/>
                <w:bCs/>
                <w:sz w:val="24"/>
                <w:szCs w:val="24"/>
              </w:rPr>
            </w:pPr>
            <w:r w:rsidRPr="00480487">
              <w:rPr>
                <w:rFonts w:ascii="Garamond" w:hAnsi="Garamond"/>
                <w:b/>
                <w:bCs/>
                <w:sz w:val="24"/>
                <w:szCs w:val="24"/>
              </w:rPr>
              <w:t>I</w:t>
            </w:r>
          </w:p>
        </w:tc>
        <w:tc>
          <w:tcPr>
            <w:tcW w:w="2993" w:type="dxa"/>
            <w:shd w:val="clear" w:color="auto" w:fill="D5DCE4" w:themeFill="text2" w:themeFillTint="33"/>
          </w:tcPr>
          <w:p w14:paraId="2807EAA6" w14:textId="77777777" w:rsidR="00C4756D" w:rsidRPr="00480487" w:rsidRDefault="00C4756D" w:rsidP="002A428D">
            <w:pPr>
              <w:spacing w:before="120"/>
              <w:jc w:val="center"/>
              <w:rPr>
                <w:rFonts w:ascii="Garamond" w:hAnsi="Garamond"/>
                <w:b/>
                <w:bCs/>
                <w:sz w:val="24"/>
                <w:szCs w:val="24"/>
              </w:rPr>
            </w:pPr>
            <w:r w:rsidRPr="00480487">
              <w:rPr>
                <w:rFonts w:ascii="Garamond" w:hAnsi="Garamond"/>
                <w:b/>
                <w:bCs/>
                <w:sz w:val="24"/>
                <w:szCs w:val="24"/>
              </w:rPr>
              <w:t>DOCHODY OGÓŁEM</w:t>
            </w:r>
          </w:p>
        </w:tc>
        <w:tc>
          <w:tcPr>
            <w:tcW w:w="1854" w:type="dxa"/>
            <w:shd w:val="clear" w:color="auto" w:fill="D5DCE4" w:themeFill="text2" w:themeFillTint="33"/>
          </w:tcPr>
          <w:p w14:paraId="52C19BC6" w14:textId="61ACEB95" w:rsidR="00C4756D" w:rsidRPr="004D48C7" w:rsidRDefault="00082BC6" w:rsidP="002A428D">
            <w:pPr>
              <w:spacing w:before="120"/>
              <w:jc w:val="center"/>
              <w:rPr>
                <w:rFonts w:ascii="Garamond" w:hAnsi="Garamond"/>
                <w:sz w:val="24"/>
                <w:szCs w:val="24"/>
              </w:rPr>
            </w:pPr>
            <w:r w:rsidRPr="004D48C7">
              <w:rPr>
                <w:rFonts w:ascii="Garamond" w:hAnsi="Garamond"/>
                <w:sz w:val="24"/>
                <w:szCs w:val="24"/>
              </w:rPr>
              <w:t>30.408.309,88</w:t>
            </w:r>
          </w:p>
        </w:tc>
        <w:tc>
          <w:tcPr>
            <w:tcW w:w="1854" w:type="dxa"/>
            <w:shd w:val="clear" w:color="auto" w:fill="D5DCE4" w:themeFill="text2" w:themeFillTint="33"/>
          </w:tcPr>
          <w:p w14:paraId="6881E0FB" w14:textId="2EBD232A" w:rsidR="00C4756D" w:rsidRPr="004D48C7" w:rsidRDefault="00082BC6" w:rsidP="002A428D">
            <w:pPr>
              <w:spacing w:before="120"/>
              <w:jc w:val="center"/>
              <w:rPr>
                <w:rFonts w:ascii="Garamond" w:hAnsi="Garamond"/>
                <w:sz w:val="24"/>
                <w:szCs w:val="24"/>
              </w:rPr>
            </w:pPr>
            <w:r w:rsidRPr="004D48C7">
              <w:rPr>
                <w:rFonts w:ascii="Garamond" w:hAnsi="Garamond"/>
                <w:sz w:val="24"/>
                <w:szCs w:val="24"/>
              </w:rPr>
              <w:t>30.676.521,58</w:t>
            </w:r>
          </w:p>
        </w:tc>
        <w:tc>
          <w:tcPr>
            <w:tcW w:w="1854" w:type="dxa"/>
            <w:shd w:val="clear" w:color="auto" w:fill="D5DCE4" w:themeFill="text2" w:themeFillTint="33"/>
          </w:tcPr>
          <w:p w14:paraId="59A0E628" w14:textId="61A49A63" w:rsidR="00C4756D" w:rsidRPr="004D48C7" w:rsidRDefault="00082BC6" w:rsidP="002A428D">
            <w:pPr>
              <w:spacing w:before="120"/>
              <w:jc w:val="center"/>
              <w:rPr>
                <w:rFonts w:ascii="Garamond" w:hAnsi="Garamond"/>
                <w:sz w:val="24"/>
                <w:szCs w:val="24"/>
              </w:rPr>
            </w:pPr>
            <w:r w:rsidRPr="004D48C7">
              <w:rPr>
                <w:rFonts w:ascii="Garamond" w:hAnsi="Garamond"/>
                <w:sz w:val="24"/>
                <w:szCs w:val="24"/>
              </w:rPr>
              <w:t>35.494.922,01</w:t>
            </w:r>
          </w:p>
        </w:tc>
      </w:tr>
      <w:tr w:rsidR="00480487" w:rsidRPr="00480487" w14:paraId="484C19CC" w14:textId="77777777" w:rsidTr="00BC7365">
        <w:tc>
          <w:tcPr>
            <w:tcW w:w="3784" w:type="dxa"/>
            <w:gridSpan w:val="2"/>
            <w:shd w:val="clear" w:color="auto" w:fill="EDF0F3"/>
          </w:tcPr>
          <w:p w14:paraId="5A7767AD" w14:textId="77777777" w:rsidR="00480487" w:rsidRPr="00480487" w:rsidRDefault="00480487" w:rsidP="002A428D">
            <w:pPr>
              <w:spacing w:before="120"/>
              <w:jc w:val="center"/>
              <w:rPr>
                <w:rFonts w:ascii="Garamond" w:hAnsi="Garamond"/>
                <w:b/>
                <w:bCs/>
                <w:sz w:val="24"/>
                <w:szCs w:val="24"/>
              </w:rPr>
            </w:pPr>
            <w:r w:rsidRPr="00480487">
              <w:rPr>
                <w:rFonts w:ascii="Garamond" w:hAnsi="Garamond"/>
                <w:b/>
                <w:bCs/>
                <w:sz w:val="24"/>
                <w:szCs w:val="24"/>
              </w:rPr>
              <w:t xml:space="preserve">Dochody bieżące </w:t>
            </w:r>
          </w:p>
        </w:tc>
        <w:tc>
          <w:tcPr>
            <w:tcW w:w="1854" w:type="dxa"/>
          </w:tcPr>
          <w:p w14:paraId="31D13523" w14:textId="48BFE69C" w:rsidR="00480487" w:rsidRPr="004D48C7" w:rsidRDefault="00082BC6" w:rsidP="002A428D">
            <w:pPr>
              <w:spacing w:before="120"/>
              <w:jc w:val="center"/>
              <w:rPr>
                <w:rFonts w:ascii="Garamond" w:hAnsi="Garamond"/>
                <w:sz w:val="24"/>
                <w:szCs w:val="24"/>
              </w:rPr>
            </w:pPr>
            <w:r w:rsidRPr="004D48C7">
              <w:rPr>
                <w:rFonts w:ascii="Garamond" w:hAnsi="Garamond"/>
                <w:sz w:val="24"/>
                <w:szCs w:val="24"/>
              </w:rPr>
              <w:t>27.188.711,20</w:t>
            </w:r>
          </w:p>
        </w:tc>
        <w:tc>
          <w:tcPr>
            <w:tcW w:w="1854" w:type="dxa"/>
          </w:tcPr>
          <w:p w14:paraId="41F04FAA" w14:textId="35DEA16A" w:rsidR="00480487" w:rsidRPr="004D48C7" w:rsidRDefault="00082BC6" w:rsidP="002A428D">
            <w:pPr>
              <w:spacing w:before="120"/>
              <w:jc w:val="center"/>
              <w:rPr>
                <w:rFonts w:ascii="Garamond" w:hAnsi="Garamond"/>
                <w:sz w:val="24"/>
                <w:szCs w:val="24"/>
              </w:rPr>
            </w:pPr>
            <w:r w:rsidRPr="004D48C7">
              <w:rPr>
                <w:rFonts w:ascii="Garamond" w:hAnsi="Garamond"/>
                <w:sz w:val="24"/>
                <w:szCs w:val="24"/>
              </w:rPr>
              <w:t>30.312.846,23</w:t>
            </w:r>
          </w:p>
        </w:tc>
        <w:tc>
          <w:tcPr>
            <w:tcW w:w="1854" w:type="dxa"/>
          </w:tcPr>
          <w:p w14:paraId="3B2CFF54" w14:textId="32EEA90D" w:rsidR="00480487" w:rsidRPr="004D48C7" w:rsidRDefault="00082BC6" w:rsidP="002A428D">
            <w:pPr>
              <w:spacing w:before="120"/>
              <w:jc w:val="center"/>
              <w:rPr>
                <w:rFonts w:ascii="Garamond" w:hAnsi="Garamond"/>
                <w:sz w:val="24"/>
                <w:szCs w:val="24"/>
              </w:rPr>
            </w:pPr>
            <w:r w:rsidRPr="004D48C7">
              <w:rPr>
                <w:rFonts w:ascii="Garamond" w:hAnsi="Garamond"/>
                <w:sz w:val="24"/>
                <w:szCs w:val="24"/>
              </w:rPr>
              <w:t>32.353.390,63</w:t>
            </w:r>
          </w:p>
        </w:tc>
      </w:tr>
      <w:tr w:rsidR="00480487" w:rsidRPr="00480487" w14:paraId="763A806A" w14:textId="77777777" w:rsidTr="00BC7365">
        <w:tc>
          <w:tcPr>
            <w:tcW w:w="3784" w:type="dxa"/>
            <w:gridSpan w:val="2"/>
            <w:shd w:val="clear" w:color="auto" w:fill="EDF0F3"/>
          </w:tcPr>
          <w:p w14:paraId="076680ED" w14:textId="77777777" w:rsidR="00480487" w:rsidRPr="00480487" w:rsidRDefault="00480487" w:rsidP="002A428D">
            <w:pPr>
              <w:spacing w:before="120"/>
              <w:jc w:val="center"/>
              <w:rPr>
                <w:rFonts w:ascii="Garamond" w:hAnsi="Garamond"/>
                <w:b/>
                <w:bCs/>
                <w:sz w:val="24"/>
                <w:szCs w:val="24"/>
              </w:rPr>
            </w:pPr>
            <w:r w:rsidRPr="00480487">
              <w:rPr>
                <w:rFonts w:ascii="Garamond" w:hAnsi="Garamond"/>
                <w:b/>
                <w:bCs/>
                <w:sz w:val="24"/>
                <w:szCs w:val="24"/>
              </w:rPr>
              <w:t>Dochody inwestycyjne</w:t>
            </w:r>
          </w:p>
        </w:tc>
        <w:tc>
          <w:tcPr>
            <w:tcW w:w="1854" w:type="dxa"/>
          </w:tcPr>
          <w:p w14:paraId="026CA5D2" w14:textId="75FB6FEF" w:rsidR="00480487" w:rsidRPr="004D48C7" w:rsidRDefault="00082BC6" w:rsidP="002A428D">
            <w:pPr>
              <w:spacing w:before="120"/>
              <w:jc w:val="center"/>
              <w:rPr>
                <w:rFonts w:ascii="Garamond" w:hAnsi="Garamond"/>
                <w:sz w:val="24"/>
                <w:szCs w:val="24"/>
              </w:rPr>
            </w:pPr>
            <w:r w:rsidRPr="004D48C7">
              <w:rPr>
                <w:rFonts w:ascii="Garamond" w:hAnsi="Garamond"/>
                <w:sz w:val="24"/>
                <w:szCs w:val="24"/>
              </w:rPr>
              <w:t>3.219.598,68</w:t>
            </w:r>
          </w:p>
        </w:tc>
        <w:tc>
          <w:tcPr>
            <w:tcW w:w="1854" w:type="dxa"/>
          </w:tcPr>
          <w:p w14:paraId="1D2212BA" w14:textId="58974E97" w:rsidR="00480487" w:rsidRPr="004D48C7" w:rsidRDefault="00082BC6" w:rsidP="002A428D">
            <w:pPr>
              <w:spacing w:before="120"/>
              <w:jc w:val="center"/>
              <w:rPr>
                <w:rFonts w:ascii="Garamond" w:hAnsi="Garamond"/>
                <w:sz w:val="24"/>
                <w:szCs w:val="24"/>
              </w:rPr>
            </w:pPr>
            <w:r w:rsidRPr="004D48C7">
              <w:rPr>
                <w:rFonts w:ascii="Garamond" w:hAnsi="Garamond"/>
                <w:sz w:val="24"/>
                <w:szCs w:val="24"/>
              </w:rPr>
              <w:t>363.675,35</w:t>
            </w:r>
          </w:p>
        </w:tc>
        <w:tc>
          <w:tcPr>
            <w:tcW w:w="1854" w:type="dxa"/>
          </w:tcPr>
          <w:p w14:paraId="3F352E35" w14:textId="6D452B7E" w:rsidR="00480487" w:rsidRPr="004D48C7" w:rsidRDefault="00082BC6" w:rsidP="002A428D">
            <w:pPr>
              <w:spacing w:before="120"/>
              <w:jc w:val="center"/>
              <w:rPr>
                <w:rFonts w:ascii="Garamond" w:hAnsi="Garamond"/>
                <w:sz w:val="24"/>
                <w:szCs w:val="24"/>
              </w:rPr>
            </w:pPr>
            <w:r w:rsidRPr="004D48C7">
              <w:rPr>
                <w:rFonts w:ascii="Garamond" w:hAnsi="Garamond"/>
                <w:sz w:val="24"/>
                <w:szCs w:val="24"/>
              </w:rPr>
              <w:t>3.141.531,38</w:t>
            </w:r>
          </w:p>
        </w:tc>
      </w:tr>
      <w:tr w:rsidR="00480487" w:rsidRPr="00480487" w14:paraId="24CB3992" w14:textId="77777777" w:rsidTr="00BC7365">
        <w:tc>
          <w:tcPr>
            <w:tcW w:w="3784" w:type="dxa"/>
            <w:gridSpan w:val="2"/>
            <w:shd w:val="clear" w:color="auto" w:fill="EDF0F3"/>
          </w:tcPr>
          <w:p w14:paraId="4380E7C7" w14:textId="77777777" w:rsidR="00480487" w:rsidRPr="00480487" w:rsidRDefault="00480487" w:rsidP="002A428D">
            <w:pPr>
              <w:spacing w:before="120"/>
              <w:jc w:val="center"/>
              <w:rPr>
                <w:rFonts w:ascii="Garamond" w:hAnsi="Garamond"/>
                <w:b/>
                <w:bCs/>
                <w:sz w:val="24"/>
                <w:szCs w:val="24"/>
              </w:rPr>
            </w:pPr>
            <w:r w:rsidRPr="00480487">
              <w:rPr>
                <w:rFonts w:ascii="Garamond" w:hAnsi="Garamond"/>
                <w:b/>
                <w:bCs/>
                <w:sz w:val="24"/>
                <w:szCs w:val="24"/>
              </w:rPr>
              <w:t xml:space="preserve">Dochody własne </w:t>
            </w:r>
          </w:p>
        </w:tc>
        <w:tc>
          <w:tcPr>
            <w:tcW w:w="1854" w:type="dxa"/>
          </w:tcPr>
          <w:p w14:paraId="43488F1D" w14:textId="3005FE16" w:rsidR="00480487" w:rsidRPr="004D48C7" w:rsidRDefault="00082BC6" w:rsidP="002A428D">
            <w:pPr>
              <w:spacing w:before="120"/>
              <w:jc w:val="center"/>
              <w:rPr>
                <w:rFonts w:ascii="Garamond" w:hAnsi="Garamond"/>
                <w:sz w:val="24"/>
                <w:szCs w:val="24"/>
              </w:rPr>
            </w:pPr>
            <w:r w:rsidRPr="004D48C7">
              <w:rPr>
                <w:rFonts w:ascii="Garamond" w:hAnsi="Garamond"/>
                <w:sz w:val="24"/>
                <w:szCs w:val="24"/>
              </w:rPr>
              <w:t>7.886.773,13</w:t>
            </w:r>
          </w:p>
        </w:tc>
        <w:tc>
          <w:tcPr>
            <w:tcW w:w="1854" w:type="dxa"/>
          </w:tcPr>
          <w:p w14:paraId="51A732DC" w14:textId="2AC3CDAE" w:rsidR="00480487" w:rsidRPr="004D48C7" w:rsidRDefault="00082BC6" w:rsidP="002A428D">
            <w:pPr>
              <w:spacing w:before="120"/>
              <w:jc w:val="center"/>
              <w:rPr>
                <w:rFonts w:ascii="Garamond" w:hAnsi="Garamond"/>
                <w:sz w:val="24"/>
                <w:szCs w:val="24"/>
              </w:rPr>
            </w:pPr>
            <w:r w:rsidRPr="004D48C7">
              <w:rPr>
                <w:rFonts w:ascii="Garamond" w:hAnsi="Garamond"/>
                <w:sz w:val="24"/>
                <w:szCs w:val="24"/>
              </w:rPr>
              <w:t>8.688.020,71</w:t>
            </w:r>
          </w:p>
        </w:tc>
        <w:tc>
          <w:tcPr>
            <w:tcW w:w="1854" w:type="dxa"/>
          </w:tcPr>
          <w:p w14:paraId="16570E45" w14:textId="70DEAEDD" w:rsidR="00480487" w:rsidRPr="004D48C7" w:rsidRDefault="00082BC6" w:rsidP="002A428D">
            <w:pPr>
              <w:spacing w:before="120"/>
              <w:jc w:val="center"/>
              <w:rPr>
                <w:rFonts w:ascii="Garamond" w:hAnsi="Garamond"/>
                <w:sz w:val="24"/>
                <w:szCs w:val="24"/>
              </w:rPr>
            </w:pPr>
            <w:r w:rsidRPr="004D48C7">
              <w:rPr>
                <w:rFonts w:ascii="Garamond" w:hAnsi="Garamond"/>
                <w:sz w:val="24"/>
                <w:szCs w:val="24"/>
              </w:rPr>
              <w:t>9.316.160,90</w:t>
            </w:r>
          </w:p>
        </w:tc>
      </w:tr>
      <w:tr w:rsidR="00C4756D" w:rsidRPr="00480487" w14:paraId="0F63D969" w14:textId="77777777" w:rsidTr="00BC7365">
        <w:tc>
          <w:tcPr>
            <w:tcW w:w="791" w:type="dxa"/>
            <w:shd w:val="clear" w:color="auto" w:fill="D5DCE4" w:themeFill="text2" w:themeFillTint="33"/>
          </w:tcPr>
          <w:p w14:paraId="236C5AFA" w14:textId="77777777" w:rsidR="00C4756D" w:rsidRPr="00480487" w:rsidRDefault="00C4756D" w:rsidP="002A428D">
            <w:pPr>
              <w:spacing w:before="120"/>
              <w:jc w:val="center"/>
              <w:rPr>
                <w:rFonts w:ascii="Garamond" w:hAnsi="Garamond"/>
                <w:b/>
                <w:bCs/>
                <w:sz w:val="24"/>
                <w:szCs w:val="24"/>
              </w:rPr>
            </w:pPr>
            <w:r w:rsidRPr="00480487">
              <w:rPr>
                <w:rFonts w:ascii="Garamond" w:hAnsi="Garamond"/>
                <w:b/>
                <w:bCs/>
                <w:sz w:val="24"/>
                <w:szCs w:val="24"/>
              </w:rPr>
              <w:t>II</w:t>
            </w:r>
          </w:p>
        </w:tc>
        <w:tc>
          <w:tcPr>
            <w:tcW w:w="2993" w:type="dxa"/>
            <w:shd w:val="clear" w:color="auto" w:fill="D5DCE4" w:themeFill="text2" w:themeFillTint="33"/>
          </w:tcPr>
          <w:p w14:paraId="0EEAE07F" w14:textId="77777777" w:rsidR="00C4756D" w:rsidRPr="00480487" w:rsidRDefault="00C4756D" w:rsidP="002A428D">
            <w:pPr>
              <w:spacing w:before="120"/>
              <w:jc w:val="center"/>
              <w:rPr>
                <w:rFonts w:ascii="Garamond" w:hAnsi="Garamond"/>
                <w:b/>
                <w:bCs/>
                <w:sz w:val="24"/>
                <w:szCs w:val="24"/>
              </w:rPr>
            </w:pPr>
            <w:r w:rsidRPr="00480487">
              <w:rPr>
                <w:rFonts w:ascii="Garamond" w:hAnsi="Garamond"/>
                <w:b/>
                <w:bCs/>
                <w:sz w:val="24"/>
                <w:szCs w:val="24"/>
              </w:rPr>
              <w:t>WYDATKI OGÓŁEM</w:t>
            </w:r>
          </w:p>
        </w:tc>
        <w:tc>
          <w:tcPr>
            <w:tcW w:w="1854" w:type="dxa"/>
            <w:shd w:val="clear" w:color="auto" w:fill="D5DCE4" w:themeFill="text2" w:themeFillTint="33"/>
          </w:tcPr>
          <w:p w14:paraId="63B31A0A" w14:textId="278EECE6" w:rsidR="00C4756D" w:rsidRPr="004D48C7" w:rsidRDefault="00082BC6" w:rsidP="002A428D">
            <w:pPr>
              <w:spacing w:before="120"/>
              <w:jc w:val="center"/>
              <w:rPr>
                <w:rFonts w:ascii="Garamond" w:hAnsi="Garamond"/>
                <w:sz w:val="24"/>
                <w:szCs w:val="24"/>
              </w:rPr>
            </w:pPr>
            <w:r w:rsidRPr="004D48C7">
              <w:rPr>
                <w:rFonts w:ascii="Garamond" w:hAnsi="Garamond"/>
                <w:sz w:val="24"/>
                <w:szCs w:val="24"/>
              </w:rPr>
              <w:t>31.130.260,11</w:t>
            </w:r>
          </w:p>
        </w:tc>
        <w:tc>
          <w:tcPr>
            <w:tcW w:w="1854" w:type="dxa"/>
            <w:shd w:val="clear" w:color="auto" w:fill="D5DCE4" w:themeFill="text2" w:themeFillTint="33"/>
          </w:tcPr>
          <w:p w14:paraId="68FACA6C" w14:textId="0EEC7BD6" w:rsidR="00C4756D" w:rsidRPr="004D48C7" w:rsidRDefault="00082BC6" w:rsidP="002A428D">
            <w:pPr>
              <w:spacing w:before="120"/>
              <w:jc w:val="center"/>
              <w:rPr>
                <w:rFonts w:ascii="Garamond" w:hAnsi="Garamond"/>
                <w:sz w:val="24"/>
                <w:szCs w:val="24"/>
              </w:rPr>
            </w:pPr>
            <w:r w:rsidRPr="004D48C7">
              <w:rPr>
                <w:rFonts w:ascii="Garamond" w:hAnsi="Garamond"/>
                <w:sz w:val="24"/>
                <w:szCs w:val="24"/>
              </w:rPr>
              <w:t>30.607.977,51</w:t>
            </w:r>
          </w:p>
        </w:tc>
        <w:tc>
          <w:tcPr>
            <w:tcW w:w="1854" w:type="dxa"/>
            <w:shd w:val="clear" w:color="auto" w:fill="D5DCE4" w:themeFill="text2" w:themeFillTint="33"/>
          </w:tcPr>
          <w:p w14:paraId="78347470" w14:textId="55E3E30F" w:rsidR="00C4756D" w:rsidRPr="004D48C7" w:rsidRDefault="00082BC6" w:rsidP="002A428D">
            <w:pPr>
              <w:spacing w:before="120"/>
              <w:jc w:val="center"/>
              <w:rPr>
                <w:rFonts w:ascii="Garamond" w:hAnsi="Garamond"/>
                <w:sz w:val="24"/>
                <w:szCs w:val="24"/>
              </w:rPr>
            </w:pPr>
            <w:r w:rsidRPr="004D48C7">
              <w:rPr>
                <w:rFonts w:ascii="Garamond" w:hAnsi="Garamond"/>
                <w:sz w:val="24"/>
                <w:szCs w:val="24"/>
              </w:rPr>
              <w:t>33.385.582,09</w:t>
            </w:r>
          </w:p>
        </w:tc>
      </w:tr>
      <w:tr w:rsidR="00480487" w:rsidRPr="00480487" w14:paraId="66D58542" w14:textId="77777777" w:rsidTr="00BC7365">
        <w:tc>
          <w:tcPr>
            <w:tcW w:w="3784" w:type="dxa"/>
            <w:gridSpan w:val="2"/>
            <w:shd w:val="clear" w:color="auto" w:fill="EDF0F3"/>
          </w:tcPr>
          <w:p w14:paraId="63C93430" w14:textId="77777777" w:rsidR="00480487" w:rsidRPr="00480487" w:rsidRDefault="00480487" w:rsidP="002A428D">
            <w:pPr>
              <w:spacing w:before="120"/>
              <w:jc w:val="center"/>
              <w:rPr>
                <w:rFonts w:ascii="Garamond" w:hAnsi="Garamond"/>
                <w:b/>
                <w:bCs/>
                <w:sz w:val="24"/>
                <w:szCs w:val="24"/>
              </w:rPr>
            </w:pPr>
            <w:r w:rsidRPr="00480487">
              <w:rPr>
                <w:rFonts w:ascii="Garamond" w:hAnsi="Garamond"/>
                <w:b/>
                <w:bCs/>
                <w:sz w:val="24"/>
                <w:szCs w:val="24"/>
              </w:rPr>
              <w:t>Wydatki bieżące</w:t>
            </w:r>
          </w:p>
        </w:tc>
        <w:tc>
          <w:tcPr>
            <w:tcW w:w="1854" w:type="dxa"/>
          </w:tcPr>
          <w:p w14:paraId="38E3F13A" w14:textId="1125AABC" w:rsidR="00480487" w:rsidRPr="004D48C7" w:rsidRDefault="00082BC6" w:rsidP="002A428D">
            <w:pPr>
              <w:spacing w:before="120"/>
              <w:jc w:val="center"/>
              <w:rPr>
                <w:rFonts w:ascii="Garamond" w:hAnsi="Garamond"/>
                <w:sz w:val="24"/>
                <w:szCs w:val="24"/>
              </w:rPr>
            </w:pPr>
            <w:r w:rsidRPr="004D48C7">
              <w:rPr>
                <w:rFonts w:ascii="Garamond" w:hAnsi="Garamond"/>
                <w:sz w:val="24"/>
                <w:szCs w:val="24"/>
              </w:rPr>
              <w:t>26.110.290,87</w:t>
            </w:r>
          </w:p>
        </w:tc>
        <w:tc>
          <w:tcPr>
            <w:tcW w:w="1854" w:type="dxa"/>
          </w:tcPr>
          <w:p w14:paraId="1BAA051B" w14:textId="59E7729A" w:rsidR="00480487" w:rsidRPr="004D48C7" w:rsidRDefault="00082BC6" w:rsidP="002A428D">
            <w:pPr>
              <w:spacing w:before="120"/>
              <w:jc w:val="center"/>
              <w:rPr>
                <w:rFonts w:ascii="Garamond" w:hAnsi="Garamond"/>
                <w:sz w:val="24"/>
                <w:szCs w:val="24"/>
              </w:rPr>
            </w:pPr>
            <w:r w:rsidRPr="004D48C7">
              <w:rPr>
                <w:rFonts w:ascii="Garamond" w:hAnsi="Garamond"/>
                <w:sz w:val="24"/>
                <w:szCs w:val="24"/>
              </w:rPr>
              <w:t>27.602.250,61</w:t>
            </w:r>
          </w:p>
        </w:tc>
        <w:tc>
          <w:tcPr>
            <w:tcW w:w="1854" w:type="dxa"/>
          </w:tcPr>
          <w:p w14:paraId="649297C6" w14:textId="03F4A626"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29.293.648,70</w:t>
            </w:r>
          </w:p>
        </w:tc>
      </w:tr>
      <w:tr w:rsidR="00480487" w:rsidRPr="00480487" w14:paraId="6A6280BE" w14:textId="77777777" w:rsidTr="00BC7365">
        <w:tc>
          <w:tcPr>
            <w:tcW w:w="3784" w:type="dxa"/>
            <w:gridSpan w:val="2"/>
            <w:shd w:val="clear" w:color="auto" w:fill="EDF0F3"/>
          </w:tcPr>
          <w:p w14:paraId="6FBD694D" w14:textId="77777777" w:rsidR="00480487" w:rsidRPr="00480487" w:rsidRDefault="00480487" w:rsidP="002A428D">
            <w:pPr>
              <w:spacing w:before="120"/>
              <w:jc w:val="center"/>
              <w:rPr>
                <w:rFonts w:ascii="Garamond" w:hAnsi="Garamond"/>
                <w:b/>
                <w:bCs/>
                <w:sz w:val="24"/>
                <w:szCs w:val="24"/>
              </w:rPr>
            </w:pPr>
            <w:r w:rsidRPr="00480487">
              <w:rPr>
                <w:rFonts w:ascii="Garamond" w:hAnsi="Garamond"/>
                <w:b/>
                <w:bCs/>
                <w:sz w:val="24"/>
                <w:szCs w:val="24"/>
              </w:rPr>
              <w:t>Wydatki inwestycyjne</w:t>
            </w:r>
          </w:p>
        </w:tc>
        <w:tc>
          <w:tcPr>
            <w:tcW w:w="1854" w:type="dxa"/>
          </w:tcPr>
          <w:p w14:paraId="507D9A32" w14:textId="4E39A86E"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5.019.969,24</w:t>
            </w:r>
          </w:p>
        </w:tc>
        <w:tc>
          <w:tcPr>
            <w:tcW w:w="1854" w:type="dxa"/>
          </w:tcPr>
          <w:p w14:paraId="7D91474D" w14:textId="130F1E16"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3.005.726,90</w:t>
            </w:r>
          </w:p>
        </w:tc>
        <w:tc>
          <w:tcPr>
            <w:tcW w:w="1854" w:type="dxa"/>
          </w:tcPr>
          <w:p w14:paraId="49695EB1" w14:textId="35A2D30C"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4.091.933,39</w:t>
            </w:r>
          </w:p>
        </w:tc>
      </w:tr>
      <w:tr w:rsidR="00C4756D" w:rsidRPr="00480487" w14:paraId="5F4D56CA" w14:textId="77777777" w:rsidTr="00BC7365">
        <w:tc>
          <w:tcPr>
            <w:tcW w:w="791" w:type="dxa"/>
            <w:shd w:val="clear" w:color="auto" w:fill="D5DCE4" w:themeFill="text2" w:themeFillTint="33"/>
          </w:tcPr>
          <w:p w14:paraId="5FF1EE0F" w14:textId="77777777" w:rsidR="00C4756D" w:rsidRPr="00480487" w:rsidRDefault="00C4756D" w:rsidP="002A428D">
            <w:pPr>
              <w:spacing w:before="120"/>
              <w:jc w:val="center"/>
              <w:rPr>
                <w:rFonts w:ascii="Garamond" w:hAnsi="Garamond"/>
                <w:b/>
                <w:bCs/>
                <w:sz w:val="24"/>
                <w:szCs w:val="24"/>
              </w:rPr>
            </w:pPr>
          </w:p>
        </w:tc>
        <w:tc>
          <w:tcPr>
            <w:tcW w:w="2993" w:type="dxa"/>
            <w:shd w:val="clear" w:color="auto" w:fill="D5DCE4" w:themeFill="text2" w:themeFillTint="33"/>
          </w:tcPr>
          <w:p w14:paraId="5F46AB03" w14:textId="5BAE7F2E" w:rsidR="00C4756D" w:rsidRPr="00480487" w:rsidRDefault="00C4756D" w:rsidP="00E62AF6">
            <w:pPr>
              <w:spacing w:before="120"/>
              <w:jc w:val="center"/>
              <w:rPr>
                <w:rFonts w:ascii="Garamond" w:hAnsi="Garamond"/>
                <w:b/>
                <w:bCs/>
                <w:sz w:val="24"/>
                <w:szCs w:val="24"/>
              </w:rPr>
            </w:pPr>
            <w:r w:rsidRPr="00480487">
              <w:rPr>
                <w:rFonts w:ascii="Garamond" w:hAnsi="Garamond"/>
                <w:b/>
                <w:bCs/>
                <w:sz w:val="24"/>
                <w:szCs w:val="24"/>
              </w:rPr>
              <w:t>WYNIK FINANSOWY</w:t>
            </w:r>
          </w:p>
        </w:tc>
        <w:tc>
          <w:tcPr>
            <w:tcW w:w="1854" w:type="dxa"/>
            <w:shd w:val="clear" w:color="auto" w:fill="D5DCE4" w:themeFill="text2" w:themeFillTint="33"/>
          </w:tcPr>
          <w:p w14:paraId="351B6BB4" w14:textId="73F58579" w:rsidR="00C4756D" w:rsidRPr="00323C78" w:rsidRDefault="00323C78" w:rsidP="00E62AF6">
            <w:pPr>
              <w:spacing w:before="120"/>
              <w:jc w:val="center"/>
              <w:rPr>
                <w:rFonts w:ascii="Garamond" w:hAnsi="Garamond"/>
                <w:sz w:val="24"/>
                <w:szCs w:val="24"/>
              </w:rPr>
            </w:pPr>
            <w:r w:rsidRPr="00323C78">
              <w:rPr>
                <w:rFonts w:ascii="Garamond" w:hAnsi="Garamond"/>
                <w:sz w:val="24"/>
                <w:szCs w:val="24"/>
              </w:rPr>
              <w:t>-721.950,23</w:t>
            </w:r>
          </w:p>
        </w:tc>
        <w:tc>
          <w:tcPr>
            <w:tcW w:w="1854" w:type="dxa"/>
            <w:shd w:val="clear" w:color="auto" w:fill="D5DCE4" w:themeFill="text2" w:themeFillTint="33"/>
          </w:tcPr>
          <w:p w14:paraId="77FFBB85" w14:textId="1CFA8DF0" w:rsidR="00C4756D" w:rsidRPr="00323C78" w:rsidRDefault="00323C78" w:rsidP="00E62AF6">
            <w:pPr>
              <w:spacing w:before="120"/>
              <w:jc w:val="center"/>
              <w:rPr>
                <w:rFonts w:ascii="Garamond" w:hAnsi="Garamond"/>
                <w:sz w:val="24"/>
                <w:szCs w:val="24"/>
              </w:rPr>
            </w:pPr>
            <w:r w:rsidRPr="00323C78">
              <w:rPr>
                <w:rFonts w:ascii="Garamond" w:hAnsi="Garamond"/>
                <w:sz w:val="24"/>
                <w:szCs w:val="24"/>
              </w:rPr>
              <w:t>68.544,07</w:t>
            </w:r>
          </w:p>
        </w:tc>
        <w:tc>
          <w:tcPr>
            <w:tcW w:w="1854" w:type="dxa"/>
            <w:shd w:val="clear" w:color="auto" w:fill="D5DCE4" w:themeFill="text2" w:themeFillTint="33"/>
          </w:tcPr>
          <w:p w14:paraId="737E9F34" w14:textId="77777777" w:rsidR="00C4756D" w:rsidRDefault="00323C78" w:rsidP="00E62AF6">
            <w:pPr>
              <w:spacing w:before="120"/>
              <w:jc w:val="center"/>
              <w:rPr>
                <w:rFonts w:ascii="Garamond" w:hAnsi="Garamond"/>
                <w:sz w:val="24"/>
                <w:szCs w:val="24"/>
              </w:rPr>
            </w:pPr>
            <w:r w:rsidRPr="00323C78">
              <w:rPr>
                <w:rFonts w:ascii="Garamond" w:hAnsi="Garamond"/>
                <w:sz w:val="24"/>
                <w:szCs w:val="24"/>
              </w:rPr>
              <w:t>2.109.339,92</w:t>
            </w:r>
          </w:p>
          <w:p w14:paraId="28C9C312" w14:textId="5F8E5C7A" w:rsidR="00E62AF6" w:rsidRPr="00323C78" w:rsidRDefault="00E62AF6" w:rsidP="00E62AF6">
            <w:pPr>
              <w:spacing w:before="120"/>
              <w:jc w:val="center"/>
              <w:rPr>
                <w:rFonts w:ascii="Garamond" w:hAnsi="Garamond"/>
                <w:sz w:val="24"/>
                <w:szCs w:val="24"/>
              </w:rPr>
            </w:pPr>
          </w:p>
        </w:tc>
      </w:tr>
    </w:tbl>
    <w:p w14:paraId="429FEC6D" w14:textId="435C0ABF" w:rsidR="00051DD0" w:rsidRDefault="00051DD0" w:rsidP="00DE3E33">
      <w:pPr>
        <w:pStyle w:val="01zrodlo"/>
        <w:spacing w:after="0"/>
        <w:rPr>
          <w:rFonts w:ascii="Garamond" w:hAnsi="Garamond"/>
          <w:i w:val="0"/>
          <w:iCs/>
          <w:sz w:val="20"/>
        </w:rPr>
      </w:pPr>
      <w:r w:rsidRPr="008D29E2">
        <w:rPr>
          <w:rFonts w:ascii="Garamond" w:hAnsi="Garamond"/>
          <w:i w:val="0"/>
          <w:iCs/>
          <w:sz w:val="20"/>
        </w:rPr>
        <w:t>Źródło: Opracowanie własne na podstawie danych</w:t>
      </w:r>
      <w:r w:rsidRPr="00187C76">
        <w:rPr>
          <w:rFonts w:ascii="Garamond" w:hAnsi="Garamond"/>
          <w:i w:val="0"/>
          <w:iCs/>
          <w:sz w:val="20"/>
        </w:rPr>
        <w:t xml:space="preserve"> Skarbnika</w:t>
      </w:r>
    </w:p>
    <w:p w14:paraId="568701BE" w14:textId="77777777" w:rsidR="0067141D" w:rsidRDefault="0067141D" w:rsidP="0067141D">
      <w:pPr>
        <w:spacing w:after="0"/>
        <w:rPr>
          <w:rFonts w:ascii="Garamond" w:eastAsiaTheme="minorEastAsia" w:hAnsi="Garamond"/>
          <w:b/>
          <w:bCs/>
          <w:i/>
          <w:iCs/>
          <w:color w:val="000000" w:themeColor="text1"/>
          <w:kern w:val="24"/>
        </w:rPr>
      </w:pPr>
    </w:p>
    <w:p w14:paraId="3D1520B2" w14:textId="145AB57C" w:rsidR="00DE3E33" w:rsidRPr="0067141D" w:rsidRDefault="0067141D" w:rsidP="0067141D">
      <w:pPr>
        <w:spacing w:after="0"/>
        <w:rPr>
          <w:rFonts w:ascii="Garamond" w:hAnsi="Garamond"/>
          <w:b/>
          <w:bCs/>
          <w:i/>
          <w:iCs/>
        </w:rPr>
      </w:pPr>
      <w:r w:rsidRPr="00187C76">
        <w:rPr>
          <w:rFonts w:ascii="Garamond" w:eastAsiaTheme="minorEastAsia" w:hAnsi="Garamond"/>
          <w:b/>
          <w:bCs/>
          <w:i/>
          <w:iCs/>
          <w:color w:val="000000" w:themeColor="text1"/>
          <w:kern w:val="24"/>
        </w:rPr>
        <w:t>Ta</w:t>
      </w:r>
      <w:r>
        <w:rPr>
          <w:rFonts w:ascii="Garamond" w:eastAsiaTheme="minorEastAsia" w:hAnsi="Garamond"/>
          <w:b/>
          <w:bCs/>
          <w:i/>
          <w:iCs/>
          <w:color w:val="000000" w:themeColor="text1"/>
          <w:kern w:val="24"/>
        </w:rPr>
        <w:t xml:space="preserve">bela 31. </w:t>
      </w:r>
      <w:r w:rsidRPr="00187C76">
        <w:rPr>
          <w:rFonts w:ascii="Garamond" w:hAnsi="Garamond"/>
          <w:b/>
          <w:bCs/>
          <w:i/>
          <w:iCs/>
        </w:rPr>
        <w:t>Zestawienie dochodów Gminy Gozdowo w latach 2018-2020</w:t>
      </w:r>
    </w:p>
    <w:tbl>
      <w:tblPr>
        <w:tblStyle w:val="Tabela-Siatka"/>
        <w:tblW w:w="0" w:type="auto"/>
        <w:tblLook w:val="04A0" w:firstRow="1" w:lastRow="0" w:firstColumn="1" w:lastColumn="0" w:noHBand="0" w:noVBand="1"/>
      </w:tblPr>
      <w:tblGrid>
        <w:gridCol w:w="3823"/>
        <w:gridCol w:w="1842"/>
        <w:gridCol w:w="1843"/>
        <w:gridCol w:w="1701"/>
      </w:tblGrid>
      <w:tr w:rsidR="00480487" w:rsidRPr="00480487" w14:paraId="4DCAC964" w14:textId="77777777" w:rsidTr="004D48C7">
        <w:tc>
          <w:tcPr>
            <w:tcW w:w="3823" w:type="dxa"/>
            <w:shd w:val="clear" w:color="auto" w:fill="03B2BB" w:themeFill="accent1" w:themeFillShade="BF"/>
          </w:tcPr>
          <w:p w14:paraId="76099B5E" w14:textId="5A76A8DF" w:rsidR="00480487" w:rsidRPr="00480487" w:rsidRDefault="00082BC6" w:rsidP="002A428D">
            <w:pPr>
              <w:spacing w:before="120"/>
              <w:jc w:val="center"/>
              <w:rPr>
                <w:rFonts w:ascii="Garamond" w:hAnsi="Garamond"/>
                <w:b/>
                <w:bCs/>
                <w:sz w:val="24"/>
                <w:szCs w:val="24"/>
              </w:rPr>
            </w:pPr>
            <w:r>
              <w:rPr>
                <w:rFonts w:ascii="Garamond" w:hAnsi="Garamond"/>
                <w:b/>
                <w:bCs/>
                <w:sz w:val="24"/>
                <w:szCs w:val="24"/>
              </w:rPr>
              <w:t xml:space="preserve">Wyszczególnienie </w:t>
            </w:r>
          </w:p>
        </w:tc>
        <w:tc>
          <w:tcPr>
            <w:tcW w:w="1842" w:type="dxa"/>
            <w:shd w:val="clear" w:color="auto" w:fill="03B2BB" w:themeFill="accent1" w:themeFillShade="BF"/>
          </w:tcPr>
          <w:p w14:paraId="699A6EA4" w14:textId="77777777" w:rsidR="00480487" w:rsidRPr="00480487" w:rsidRDefault="00480487" w:rsidP="002A428D">
            <w:pPr>
              <w:spacing w:before="120"/>
              <w:jc w:val="center"/>
              <w:rPr>
                <w:rFonts w:ascii="Garamond" w:hAnsi="Garamond"/>
                <w:b/>
                <w:bCs/>
                <w:sz w:val="24"/>
                <w:szCs w:val="24"/>
              </w:rPr>
            </w:pPr>
            <w:r w:rsidRPr="00480487">
              <w:rPr>
                <w:rFonts w:ascii="Garamond" w:hAnsi="Garamond"/>
                <w:b/>
                <w:bCs/>
                <w:sz w:val="24"/>
                <w:szCs w:val="24"/>
              </w:rPr>
              <w:t>2018</w:t>
            </w:r>
          </w:p>
        </w:tc>
        <w:tc>
          <w:tcPr>
            <w:tcW w:w="1843" w:type="dxa"/>
            <w:shd w:val="clear" w:color="auto" w:fill="03B2BB" w:themeFill="accent1" w:themeFillShade="BF"/>
          </w:tcPr>
          <w:p w14:paraId="64936F67" w14:textId="77777777" w:rsidR="00480487" w:rsidRPr="00480487" w:rsidRDefault="00480487" w:rsidP="002A428D">
            <w:pPr>
              <w:spacing w:before="120"/>
              <w:jc w:val="center"/>
              <w:rPr>
                <w:rFonts w:ascii="Garamond" w:hAnsi="Garamond"/>
                <w:b/>
                <w:bCs/>
                <w:sz w:val="24"/>
                <w:szCs w:val="24"/>
              </w:rPr>
            </w:pPr>
            <w:r w:rsidRPr="00480487">
              <w:rPr>
                <w:rFonts w:ascii="Garamond" w:hAnsi="Garamond"/>
                <w:b/>
                <w:bCs/>
                <w:sz w:val="24"/>
                <w:szCs w:val="24"/>
              </w:rPr>
              <w:t>2019</w:t>
            </w:r>
          </w:p>
        </w:tc>
        <w:tc>
          <w:tcPr>
            <w:tcW w:w="1701" w:type="dxa"/>
            <w:shd w:val="clear" w:color="auto" w:fill="03B2BB" w:themeFill="accent1" w:themeFillShade="BF"/>
          </w:tcPr>
          <w:p w14:paraId="0725BCDB" w14:textId="77777777" w:rsidR="00480487" w:rsidRPr="00480487" w:rsidRDefault="00480487" w:rsidP="002A428D">
            <w:pPr>
              <w:spacing w:before="120"/>
              <w:jc w:val="center"/>
              <w:rPr>
                <w:rFonts w:ascii="Garamond" w:hAnsi="Garamond"/>
                <w:b/>
                <w:bCs/>
                <w:sz w:val="24"/>
                <w:szCs w:val="24"/>
              </w:rPr>
            </w:pPr>
            <w:r w:rsidRPr="00480487">
              <w:rPr>
                <w:rFonts w:ascii="Garamond" w:hAnsi="Garamond"/>
                <w:b/>
                <w:bCs/>
                <w:sz w:val="24"/>
                <w:szCs w:val="24"/>
              </w:rPr>
              <w:t>2020</w:t>
            </w:r>
          </w:p>
        </w:tc>
      </w:tr>
      <w:tr w:rsidR="00480487" w:rsidRPr="00480487" w14:paraId="4D2D8292" w14:textId="77777777" w:rsidTr="00BC7365">
        <w:tc>
          <w:tcPr>
            <w:tcW w:w="3823" w:type="dxa"/>
            <w:shd w:val="clear" w:color="auto" w:fill="D5DCE4" w:themeFill="text2" w:themeFillTint="33"/>
          </w:tcPr>
          <w:p w14:paraId="590F2117" w14:textId="77777777" w:rsidR="00480487" w:rsidRPr="00480487" w:rsidRDefault="00480487" w:rsidP="002A428D">
            <w:pPr>
              <w:spacing w:before="120"/>
              <w:jc w:val="center"/>
              <w:rPr>
                <w:rFonts w:ascii="Garamond" w:hAnsi="Garamond"/>
                <w:b/>
                <w:bCs/>
                <w:sz w:val="24"/>
                <w:szCs w:val="24"/>
              </w:rPr>
            </w:pPr>
            <w:r w:rsidRPr="00480487">
              <w:rPr>
                <w:rFonts w:ascii="Garamond" w:hAnsi="Garamond"/>
                <w:b/>
                <w:bCs/>
                <w:sz w:val="24"/>
                <w:szCs w:val="24"/>
              </w:rPr>
              <w:t>DOCHODY OGÓŁEM</w:t>
            </w:r>
          </w:p>
        </w:tc>
        <w:tc>
          <w:tcPr>
            <w:tcW w:w="1842" w:type="dxa"/>
            <w:shd w:val="clear" w:color="auto" w:fill="D5DCE4" w:themeFill="text2" w:themeFillTint="33"/>
          </w:tcPr>
          <w:p w14:paraId="3475642B" w14:textId="75623F4A"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30.408.309,88</w:t>
            </w:r>
          </w:p>
        </w:tc>
        <w:tc>
          <w:tcPr>
            <w:tcW w:w="1843" w:type="dxa"/>
            <w:shd w:val="clear" w:color="auto" w:fill="D5DCE4" w:themeFill="text2" w:themeFillTint="33"/>
          </w:tcPr>
          <w:p w14:paraId="1690A648" w14:textId="264CD0C0"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30.676.521,58</w:t>
            </w:r>
          </w:p>
        </w:tc>
        <w:tc>
          <w:tcPr>
            <w:tcW w:w="1701" w:type="dxa"/>
            <w:shd w:val="clear" w:color="auto" w:fill="D5DCE4" w:themeFill="text2" w:themeFillTint="33"/>
          </w:tcPr>
          <w:p w14:paraId="42E35B9B" w14:textId="77777777" w:rsidR="00480487" w:rsidRDefault="004D48C7" w:rsidP="002A428D">
            <w:pPr>
              <w:spacing w:before="120"/>
              <w:jc w:val="center"/>
              <w:rPr>
                <w:rFonts w:ascii="Garamond" w:hAnsi="Garamond"/>
                <w:sz w:val="24"/>
                <w:szCs w:val="24"/>
              </w:rPr>
            </w:pPr>
            <w:r w:rsidRPr="004D48C7">
              <w:rPr>
                <w:rFonts w:ascii="Garamond" w:hAnsi="Garamond"/>
                <w:sz w:val="24"/>
                <w:szCs w:val="24"/>
              </w:rPr>
              <w:t>35.494.922,01</w:t>
            </w:r>
          </w:p>
          <w:p w14:paraId="4647D7C5" w14:textId="3086EA9D" w:rsidR="00E62AF6" w:rsidRPr="004D48C7" w:rsidRDefault="00E62AF6" w:rsidP="00E62AF6">
            <w:pPr>
              <w:spacing w:before="120"/>
              <w:rPr>
                <w:rFonts w:ascii="Garamond" w:hAnsi="Garamond"/>
                <w:sz w:val="24"/>
                <w:szCs w:val="24"/>
              </w:rPr>
            </w:pPr>
          </w:p>
        </w:tc>
      </w:tr>
      <w:tr w:rsidR="00480487" w:rsidRPr="00480487" w14:paraId="08964D3E" w14:textId="77777777" w:rsidTr="00BC7365">
        <w:tc>
          <w:tcPr>
            <w:tcW w:w="3823" w:type="dxa"/>
            <w:shd w:val="clear" w:color="auto" w:fill="EDF0F3"/>
          </w:tcPr>
          <w:p w14:paraId="517B869D" w14:textId="77777777" w:rsidR="00480487" w:rsidRPr="00480487" w:rsidRDefault="00480487" w:rsidP="002A428D">
            <w:pPr>
              <w:spacing w:before="120"/>
              <w:jc w:val="center"/>
              <w:rPr>
                <w:rFonts w:ascii="Garamond" w:hAnsi="Garamond"/>
                <w:b/>
                <w:bCs/>
                <w:sz w:val="24"/>
                <w:szCs w:val="24"/>
              </w:rPr>
            </w:pPr>
            <w:r w:rsidRPr="00480487">
              <w:rPr>
                <w:rFonts w:ascii="Garamond" w:hAnsi="Garamond"/>
                <w:b/>
                <w:bCs/>
                <w:sz w:val="24"/>
                <w:szCs w:val="24"/>
              </w:rPr>
              <w:t xml:space="preserve">Dochody własne </w:t>
            </w:r>
          </w:p>
        </w:tc>
        <w:tc>
          <w:tcPr>
            <w:tcW w:w="1842" w:type="dxa"/>
          </w:tcPr>
          <w:p w14:paraId="0AE805BD" w14:textId="0F9340E0"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7.886.773,13</w:t>
            </w:r>
          </w:p>
        </w:tc>
        <w:tc>
          <w:tcPr>
            <w:tcW w:w="1843" w:type="dxa"/>
          </w:tcPr>
          <w:p w14:paraId="0230C8D4" w14:textId="2140F482"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8.688.020,71</w:t>
            </w:r>
          </w:p>
        </w:tc>
        <w:tc>
          <w:tcPr>
            <w:tcW w:w="1701" w:type="dxa"/>
          </w:tcPr>
          <w:p w14:paraId="24952417" w14:textId="5A86A4D0"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9.316.160,90</w:t>
            </w:r>
          </w:p>
        </w:tc>
      </w:tr>
      <w:tr w:rsidR="00480487" w:rsidRPr="00480487" w14:paraId="31C56254" w14:textId="77777777" w:rsidTr="00BC7365">
        <w:tc>
          <w:tcPr>
            <w:tcW w:w="3823" w:type="dxa"/>
            <w:shd w:val="clear" w:color="auto" w:fill="EDF0F3"/>
          </w:tcPr>
          <w:p w14:paraId="6014D017" w14:textId="77777777" w:rsidR="00480487" w:rsidRPr="00480487" w:rsidRDefault="00480487" w:rsidP="002A428D">
            <w:pPr>
              <w:spacing w:before="120"/>
              <w:jc w:val="center"/>
              <w:rPr>
                <w:rFonts w:ascii="Garamond" w:hAnsi="Garamond"/>
                <w:b/>
                <w:bCs/>
                <w:sz w:val="24"/>
                <w:szCs w:val="24"/>
              </w:rPr>
            </w:pPr>
            <w:r w:rsidRPr="00480487">
              <w:rPr>
                <w:rFonts w:ascii="Garamond" w:hAnsi="Garamond"/>
                <w:b/>
                <w:bCs/>
                <w:sz w:val="24"/>
                <w:szCs w:val="24"/>
              </w:rPr>
              <w:t xml:space="preserve">Udział % w dochodach </w:t>
            </w:r>
          </w:p>
        </w:tc>
        <w:tc>
          <w:tcPr>
            <w:tcW w:w="1842" w:type="dxa"/>
          </w:tcPr>
          <w:p w14:paraId="197FE5B7" w14:textId="0BCEDB2D"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25,94%</w:t>
            </w:r>
          </w:p>
        </w:tc>
        <w:tc>
          <w:tcPr>
            <w:tcW w:w="1843" w:type="dxa"/>
          </w:tcPr>
          <w:p w14:paraId="5A9C4B69" w14:textId="23AC8663"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28,33%</w:t>
            </w:r>
          </w:p>
        </w:tc>
        <w:tc>
          <w:tcPr>
            <w:tcW w:w="1701" w:type="dxa"/>
          </w:tcPr>
          <w:p w14:paraId="3905E23F" w14:textId="471980A9"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26,25%</w:t>
            </w:r>
          </w:p>
        </w:tc>
      </w:tr>
    </w:tbl>
    <w:p w14:paraId="54E35642" w14:textId="0D40BB74" w:rsidR="00051DD0" w:rsidRDefault="00051DD0" w:rsidP="00187C76">
      <w:pPr>
        <w:pStyle w:val="01zrodlo"/>
        <w:spacing w:after="0"/>
      </w:pPr>
      <w:r w:rsidRPr="008D29E2">
        <w:rPr>
          <w:rFonts w:ascii="Garamond" w:hAnsi="Garamond"/>
          <w:i w:val="0"/>
          <w:iCs/>
          <w:sz w:val="20"/>
        </w:rPr>
        <w:t xml:space="preserve">Źródło: Opracowanie własne na podstawie </w:t>
      </w:r>
      <w:r w:rsidRPr="00DF7CDC">
        <w:rPr>
          <w:rFonts w:ascii="Garamond" w:hAnsi="Garamond"/>
          <w:i w:val="0"/>
          <w:iCs/>
          <w:sz w:val="20"/>
        </w:rPr>
        <w:t xml:space="preserve">danych </w:t>
      </w:r>
      <w:r w:rsidRPr="00DF7CDC">
        <w:rPr>
          <w:rFonts w:ascii="Garamond" w:hAnsi="Garamond"/>
          <w:i w:val="0"/>
          <w:iCs/>
        </w:rPr>
        <w:t>Skarbnika</w:t>
      </w:r>
    </w:p>
    <w:p w14:paraId="07640FB6" w14:textId="77777777" w:rsidR="00DE3E33" w:rsidRPr="00DE3E33" w:rsidRDefault="00DE3E33" w:rsidP="00187C76">
      <w:pPr>
        <w:pStyle w:val="01zrodlo"/>
        <w:spacing w:after="0"/>
      </w:pPr>
    </w:p>
    <w:p w14:paraId="0F3F12F3" w14:textId="27A18980" w:rsidR="00187C76" w:rsidRDefault="00051DD0" w:rsidP="00DE3E33">
      <w:pPr>
        <w:spacing w:after="0" w:line="240" w:lineRule="auto"/>
        <w:ind w:firstLine="708"/>
        <w:jc w:val="both"/>
        <w:rPr>
          <w:rFonts w:ascii="Times New Roman" w:hAnsi="Times New Roman" w:cs="Times New Roman"/>
          <w:color w:val="000000" w:themeColor="text1"/>
          <w:sz w:val="24"/>
          <w:szCs w:val="24"/>
        </w:rPr>
      </w:pPr>
      <w:r w:rsidRPr="00323C78">
        <w:rPr>
          <w:rFonts w:ascii="Times New Roman" w:hAnsi="Times New Roman" w:cs="Times New Roman"/>
          <w:color w:val="000000" w:themeColor="text1"/>
          <w:sz w:val="24"/>
          <w:szCs w:val="24"/>
        </w:rPr>
        <w:t xml:space="preserve">W badanym okresie obserwujemy wzrost dochodu, a co za tym idzie wzrost wskaźnika dochodu przypadającego na jednego mieszkańca przy jednoczesnym spadku ilości mieszkańców. Taki wzrost nie odzwierciedla poziomu zamożności mieszkańców gminy. </w:t>
      </w:r>
    </w:p>
    <w:p w14:paraId="20B2E1C4" w14:textId="098BD634" w:rsidR="00133AD3" w:rsidRDefault="00133AD3" w:rsidP="0067141D">
      <w:pPr>
        <w:spacing w:after="0"/>
        <w:rPr>
          <w:rFonts w:ascii="Garamond" w:hAnsi="Garamond"/>
          <w:b/>
          <w:bCs/>
          <w:i/>
          <w:iCs/>
        </w:rPr>
      </w:pPr>
    </w:p>
    <w:p w14:paraId="54A52CA1" w14:textId="77777777" w:rsidR="00133AD3" w:rsidRDefault="00133AD3" w:rsidP="0067141D">
      <w:pPr>
        <w:spacing w:after="0"/>
        <w:rPr>
          <w:rFonts w:ascii="Garamond" w:hAnsi="Garamond"/>
          <w:b/>
          <w:bCs/>
          <w:i/>
          <w:iCs/>
        </w:rPr>
      </w:pPr>
    </w:p>
    <w:p w14:paraId="7E426619" w14:textId="60771069" w:rsidR="00385322" w:rsidRPr="0067141D" w:rsidRDefault="0067141D" w:rsidP="0067141D">
      <w:pPr>
        <w:spacing w:after="0"/>
        <w:rPr>
          <w:rFonts w:ascii="Garamond" w:hAnsi="Garamond"/>
          <w:b/>
          <w:bCs/>
          <w:i/>
          <w:iCs/>
        </w:rPr>
      </w:pPr>
      <w:r w:rsidRPr="007F6199">
        <w:rPr>
          <w:rFonts w:ascii="Garamond" w:hAnsi="Garamond"/>
          <w:b/>
          <w:bCs/>
          <w:i/>
          <w:iCs/>
        </w:rPr>
        <w:lastRenderedPageBreak/>
        <w:t>Ta</w:t>
      </w:r>
      <w:r>
        <w:rPr>
          <w:rFonts w:ascii="Garamond" w:hAnsi="Garamond"/>
          <w:b/>
          <w:bCs/>
          <w:i/>
          <w:iCs/>
        </w:rPr>
        <w:t xml:space="preserve">bela 32. </w:t>
      </w:r>
      <w:r w:rsidRPr="007F6199">
        <w:rPr>
          <w:rFonts w:ascii="Garamond" w:hAnsi="Garamond"/>
          <w:b/>
          <w:bCs/>
          <w:i/>
          <w:iCs/>
        </w:rPr>
        <w:t xml:space="preserve">Wskaźnik dochodu przypadającego na jednego mieszkańca </w:t>
      </w:r>
    </w:p>
    <w:tbl>
      <w:tblPr>
        <w:tblStyle w:val="Tabela-Siatka"/>
        <w:tblW w:w="0" w:type="auto"/>
        <w:tblLook w:val="04A0" w:firstRow="1" w:lastRow="0" w:firstColumn="1" w:lastColumn="0" w:noHBand="0" w:noVBand="1"/>
      </w:tblPr>
      <w:tblGrid>
        <w:gridCol w:w="3823"/>
        <w:gridCol w:w="1842"/>
        <w:gridCol w:w="1843"/>
        <w:gridCol w:w="1701"/>
      </w:tblGrid>
      <w:tr w:rsidR="00480487" w:rsidRPr="007F6199" w14:paraId="41E29E15" w14:textId="77777777" w:rsidTr="004D48C7">
        <w:tc>
          <w:tcPr>
            <w:tcW w:w="3823" w:type="dxa"/>
            <w:shd w:val="clear" w:color="auto" w:fill="03B2BB" w:themeFill="accent1" w:themeFillShade="BF"/>
          </w:tcPr>
          <w:p w14:paraId="70A84C31" w14:textId="3416D6B0" w:rsidR="00480487" w:rsidRPr="007F6199" w:rsidRDefault="00480487" w:rsidP="002A428D">
            <w:pPr>
              <w:spacing w:before="120"/>
              <w:jc w:val="center"/>
              <w:rPr>
                <w:rFonts w:ascii="Garamond" w:hAnsi="Garamond"/>
                <w:b/>
                <w:bCs/>
                <w:sz w:val="24"/>
                <w:szCs w:val="24"/>
              </w:rPr>
            </w:pPr>
            <w:r w:rsidRPr="007F6199">
              <w:rPr>
                <w:rFonts w:ascii="Garamond" w:hAnsi="Garamond"/>
                <w:b/>
                <w:bCs/>
                <w:sz w:val="24"/>
                <w:szCs w:val="24"/>
              </w:rPr>
              <w:t xml:space="preserve">Wyszczególnienie </w:t>
            </w:r>
          </w:p>
        </w:tc>
        <w:tc>
          <w:tcPr>
            <w:tcW w:w="1842" w:type="dxa"/>
            <w:shd w:val="clear" w:color="auto" w:fill="03B2BB" w:themeFill="accent1" w:themeFillShade="BF"/>
          </w:tcPr>
          <w:p w14:paraId="037FF8A7" w14:textId="4176194D" w:rsidR="00480487" w:rsidRPr="007F6199" w:rsidRDefault="00480487" w:rsidP="002A428D">
            <w:pPr>
              <w:spacing w:before="120"/>
              <w:jc w:val="center"/>
              <w:rPr>
                <w:rFonts w:ascii="Garamond" w:hAnsi="Garamond"/>
                <w:b/>
                <w:bCs/>
                <w:sz w:val="24"/>
                <w:szCs w:val="24"/>
              </w:rPr>
            </w:pPr>
            <w:r w:rsidRPr="007F6199">
              <w:rPr>
                <w:rFonts w:ascii="Garamond" w:hAnsi="Garamond"/>
                <w:b/>
                <w:bCs/>
                <w:sz w:val="24"/>
                <w:szCs w:val="24"/>
              </w:rPr>
              <w:t>2018</w:t>
            </w:r>
          </w:p>
        </w:tc>
        <w:tc>
          <w:tcPr>
            <w:tcW w:w="1843" w:type="dxa"/>
            <w:shd w:val="clear" w:color="auto" w:fill="03B2BB" w:themeFill="accent1" w:themeFillShade="BF"/>
          </w:tcPr>
          <w:p w14:paraId="5F72D417" w14:textId="6A8A4A84" w:rsidR="00480487" w:rsidRPr="007F6199" w:rsidRDefault="00480487" w:rsidP="002A428D">
            <w:pPr>
              <w:spacing w:before="120"/>
              <w:jc w:val="center"/>
              <w:rPr>
                <w:rFonts w:ascii="Garamond" w:hAnsi="Garamond"/>
                <w:b/>
                <w:bCs/>
                <w:sz w:val="24"/>
                <w:szCs w:val="24"/>
              </w:rPr>
            </w:pPr>
            <w:r w:rsidRPr="007F6199">
              <w:rPr>
                <w:rFonts w:ascii="Garamond" w:hAnsi="Garamond"/>
                <w:b/>
                <w:bCs/>
                <w:sz w:val="24"/>
                <w:szCs w:val="24"/>
              </w:rPr>
              <w:t>2019</w:t>
            </w:r>
          </w:p>
        </w:tc>
        <w:tc>
          <w:tcPr>
            <w:tcW w:w="1701" w:type="dxa"/>
            <w:shd w:val="clear" w:color="auto" w:fill="03B2BB" w:themeFill="accent1" w:themeFillShade="BF"/>
          </w:tcPr>
          <w:p w14:paraId="533F63C0" w14:textId="10D1CB64" w:rsidR="00480487" w:rsidRPr="007F6199" w:rsidRDefault="00480487" w:rsidP="002A428D">
            <w:pPr>
              <w:spacing w:before="120"/>
              <w:jc w:val="center"/>
              <w:rPr>
                <w:rFonts w:ascii="Garamond" w:hAnsi="Garamond"/>
                <w:b/>
                <w:bCs/>
                <w:sz w:val="24"/>
                <w:szCs w:val="24"/>
              </w:rPr>
            </w:pPr>
            <w:r w:rsidRPr="007F6199">
              <w:rPr>
                <w:rFonts w:ascii="Garamond" w:hAnsi="Garamond"/>
                <w:b/>
                <w:bCs/>
                <w:sz w:val="24"/>
                <w:szCs w:val="24"/>
              </w:rPr>
              <w:t>2020</w:t>
            </w:r>
          </w:p>
        </w:tc>
      </w:tr>
      <w:tr w:rsidR="00480487" w:rsidRPr="007F6199" w14:paraId="59DC7C96" w14:textId="77777777" w:rsidTr="00BC7365">
        <w:tc>
          <w:tcPr>
            <w:tcW w:w="3823" w:type="dxa"/>
            <w:shd w:val="clear" w:color="auto" w:fill="D5DCE4" w:themeFill="text2" w:themeFillTint="33"/>
          </w:tcPr>
          <w:p w14:paraId="3B14A180" w14:textId="77777777" w:rsidR="00480487" w:rsidRPr="007F6199" w:rsidRDefault="00480487" w:rsidP="002A428D">
            <w:pPr>
              <w:spacing w:before="120"/>
              <w:jc w:val="center"/>
              <w:rPr>
                <w:rFonts w:ascii="Garamond" w:hAnsi="Garamond"/>
                <w:b/>
                <w:bCs/>
                <w:sz w:val="24"/>
                <w:szCs w:val="24"/>
              </w:rPr>
            </w:pPr>
            <w:r w:rsidRPr="007F6199">
              <w:rPr>
                <w:rFonts w:ascii="Garamond" w:hAnsi="Garamond"/>
                <w:b/>
                <w:bCs/>
                <w:sz w:val="24"/>
                <w:szCs w:val="24"/>
              </w:rPr>
              <w:t xml:space="preserve">DOCHODY OGÓŁEM </w:t>
            </w:r>
          </w:p>
        </w:tc>
        <w:tc>
          <w:tcPr>
            <w:tcW w:w="1842" w:type="dxa"/>
            <w:shd w:val="clear" w:color="auto" w:fill="D5DCE4" w:themeFill="text2" w:themeFillTint="33"/>
          </w:tcPr>
          <w:p w14:paraId="218478D4" w14:textId="5F7CDD4C"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30.408.309,88</w:t>
            </w:r>
          </w:p>
        </w:tc>
        <w:tc>
          <w:tcPr>
            <w:tcW w:w="1843" w:type="dxa"/>
            <w:shd w:val="clear" w:color="auto" w:fill="D5DCE4" w:themeFill="text2" w:themeFillTint="33"/>
          </w:tcPr>
          <w:p w14:paraId="721C21DF" w14:textId="1CE4E534"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30.676.521,58</w:t>
            </w:r>
          </w:p>
        </w:tc>
        <w:tc>
          <w:tcPr>
            <w:tcW w:w="1701" w:type="dxa"/>
            <w:shd w:val="clear" w:color="auto" w:fill="D5DCE4" w:themeFill="text2" w:themeFillTint="33"/>
          </w:tcPr>
          <w:p w14:paraId="3C4C6571" w14:textId="484D87AF"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35.494.922,01</w:t>
            </w:r>
          </w:p>
        </w:tc>
      </w:tr>
      <w:tr w:rsidR="00480487" w:rsidRPr="007F6199" w14:paraId="6B0F8546" w14:textId="77777777" w:rsidTr="00BC7365">
        <w:tc>
          <w:tcPr>
            <w:tcW w:w="3823" w:type="dxa"/>
            <w:shd w:val="clear" w:color="auto" w:fill="EDF0F3"/>
          </w:tcPr>
          <w:p w14:paraId="10F078F5" w14:textId="77777777" w:rsidR="00480487" w:rsidRPr="007F6199" w:rsidRDefault="00480487" w:rsidP="002A428D">
            <w:pPr>
              <w:spacing w:before="120"/>
              <w:jc w:val="center"/>
              <w:rPr>
                <w:rFonts w:ascii="Garamond" w:hAnsi="Garamond"/>
                <w:b/>
                <w:bCs/>
                <w:sz w:val="24"/>
                <w:szCs w:val="24"/>
              </w:rPr>
            </w:pPr>
            <w:r w:rsidRPr="007F6199">
              <w:rPr>
                <w:rFonts w:ascii="Garamond" w:hAnsi="Garamond"/>
                <w:b/>
                <w:bCs/>
                <w:sz w:val="24"/>
                <w:szCs w:val="24"/>
              </w:rPr>
              <w:t>Liczba mieszkańców</w:t>
            </w:r>
          </w:p>
        </w:tc>
        <w:tc>
          <w:tcPr>
            <w:tcW w:w="1842" w:type="dxa"/>
          </w:tcPr>
          <w:p w14:paraId="745D046D" w14:textId="77777777" w:rsidR="00480487" w:rsidRPr="004D48C7" w:rsidRDefault="00480487" w:rsidP="002A428D">
            <w:pPr>
              <w:spacing w:before="120"/>
              <w:jc w:val="center"/>
              <w:rPr>
                <w:rFonts w:ascii="Garamond" w:hAnsi="Garamond"/>
                <w:sz w:val="24"/>
                <w:szCs w:val="24"/>
              </w:rPr>
            </w:pPr>
            <w:r w:rsidRPr="004D48C7">
              <w:rPr>
                <w:rFonts w:ascii="Garamond" w:hAnsi="Garamond"/>
                <w:sz w:val="24"/>
                <w:szCs w:val="24"/>
              </w:rPr>
              <w:t>6003</w:t>
            </w:r>
          </w:p>
        </w:tc>
        <w:tc>
          <w:tcPr>
            <w:tcW w:w="1843" w:type="dxa"/>
          </w:tcPr>
          <w:p w14:paraId="2F7FB6FF" w14:textId="77777777" w:rsidR="00480487" w:rsidRPr="004D48C7" w:rsidRDefault="00480487" w:rsidP="002A428D">
            <w:pPr>
              <w:spacing w:before="120"/>
              <w:jc w:val="center"/>
              <w:rPr>
                <w:rFonts w:ascii="Garamond" w:hAnsi="Garamond"/>
                <w:sz w:val="24"/>
                <w:szCs w:val="24"/>
              </w:rPr>
            </w:pPr>
            <w:r w:rsidRPr="004D48C7">
              <w:rPr>
                <w:rFonts w:ascii="Garamond" w:hAnsi="Garamond"/>
                <w:sz w:val="24"/>
                <w:szCs w:val="24"/>
              </w:rPr>
              <w:t>5975</w:t>
            </w:r>
          </w:p>
        </w:tc>
        <w:tc>
          <w:tcPr>
            <w:tcW w:w="1701" w:type="dxa"/>
          </w:tcPr>
          <w:p w14:paraId="519C0F9B" w14:textId="77777777" w:rsidR="00480487" w:rsidRPr="004D48C7" w:rsidRDefault="00480487" w:rsidP="002A428D">
            <w:pPr>
              <w:spacing w:before="120"/>
              <w:jc w:val="center"/>
              <w:rPr>
                <w:rFonts w:ascii="Garamond" w:hAnsi="Garamond"/>
                <w:sz w:val="24"/>
                <w:szCs w:val="24"/>
              </w:rPr>
            </w:pPr>
            <w:r w:rsidRPr="004D48C7">
              <w:rPr>
                <w:rFonts w:ascii="Garamond" w:hAnsi="Garamond"/>
                <w:sz w:val="24"/>
                <w:szCs w:val="24"/>
              </w:rPr>
              <w:t>5918</w:t>
            </w:r>
          </w:p>
        </w:tc>
      </w:tr>
      <w:tr w:rsidR="00480487" w:rsidRPr="007F6199" w14:paraId="3E7E2E77" w14:textId="77777777" w:rsidTr="00BC7365">
        <w:tc>
          <w:tcPr>
            <w:tcW w:w="3823" w:type="dxa"/>
            <w:shd w:val="clear" w:color="auto" w:fill="EDF0F3"/>
          </w:tcPr>
          <w:p w14:paraId="2A466085" w14:textId="77777777" w:rsidR="00480487" w:rsidRPr="007F6199" w:rsidRDefault="00480487" w:rsidP="002A428D">
            <w:pPr>
              <w:spacing w:before="120"/>
              <w:jc w:val="center"/>
              <w:rPr>
                <w:rFonts w:ascii="Garamond" w:hAnsi="Garamond"/>
                <w:b/>
                <w:bCs/>
                <w:sz w:val="24"/>
                <w:szCs w:val="24"/>
              </w:rPr>
            </w:pPr>
            <w:r w:rsidRPr="007F6199">
              <w:rPr>
                <w:rFonts w:ascii="Garamond" w:hAnsi="Garamond"/>
                <w:b/>
                <w:bCs/>
                <w:sz w:val="24"/>
                <w:szCs w:val="24"/>
              </w:rPr>
              <w:t>Wskaźnik dochodu przypadający na 1 mieszkańca</w:t>
            </w:r>
          </w:p>
        </w:tc>
        <w:tc>
          <w:tcPr>
            <w:tcW w:w="1842" w:type="dxa"/>
          </w:tcPr>
          <w:p w14:paraId="68F19A24" w14:textId="1CBB1282"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5065</w:t>
            </w:r>
          </w:p>
        </w:tc>
        <w:tc>
          <w:tcPr>
            <w:tcW w:w="1843" w:type="dxa"/>
          </w:tcPr>
          <w:p w14:paraId="17B35064" w14:textId="3579ABC8"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5134</w:t>
            </w:r>
          </w:p>
        </w:tc>
        <w:tc>
          <w:tcPr>
            <w:tcW w:w="1701" w:type="dxa"/>
          </w:tcPr>
          <w:p w14:paraId="551FC2BA" w14:textId="3DA472FA" w:rsidR="00480487" w:rsidRPr="004D48C7" w:rsidRDefault="004D48C7" w:rsidP="002A428D">
            <w:pPr>
              <w:spacing w:before="120"/>
              <w:jc w:val="center"/>
              <w:rPr>
                <w:rFonts w:ascii="Garamond" w:hAnsi="Garamond"/>
                <w:sz w:val="24"/>
                <w:szCs w:val="24"/>
              </w:rPr>
            </w:pPr>
            <w:r w:rsidRPr="004D48C7">
              <w:rPr>
                <w:rFonts w:ascii="Garamond" w:hAnsi="Garamond"/>
                <w:sz w:val="24"/>
                <w:szCs w:val="24"/>
              </w:rPr>
              <w:t>5.998</w:t>
            </w:r>
          </w:p>
        </w:tc>
      </w:tr>
    </w:tbl>
    <w:p w14:paraId="3E0CFE0D" w14:textId="4323ADEB" w:rsidR="00187C76" w:rsidRDefault="00051DD0" w:rsidP="00187C76">
      <w:pPr>
        <w:pStyle w:val="01zrodlo"/>
        <w:spacing w:after="0"/>
      </w:pPr>
      <w:r w:rsidRPr="008D29E2">
        <w:rPr>
          <w:rFonts w:ascii="Garamond" w:hAnsi="Garamond"/>
          <w:i w:val="0"/>
          <w:iCs/>
          <w:sz w:val="20"/>
        </w:rPr>
        <w:t xml:space="preserve">Źródło: Opracowanie własne na podstawie danych </w:t>
      </w:r>
      <w:r>
        <w:t>Skarbnika</w:t>
      </w:r>
    </w:p>
    <w:p w14:paraId="5A05FAA0" w14:textId="26128FCF" w:rsidR="00187C76" w:rsidRDefault="00187C76" w:rsidP="00187C76">
      <w:pPr>
        <w:pStyle w:val="01zrodlo"/>
        <w:spacing w:after="0"/>
      </w:pPr>
    </w:p>
    <w:p w14:paraId="3123CA06" w14:textId="33D2C946" w:rsidR="0067141D" w:rsidRPr="0067141D" w:rsidRDefault="0067141D" w:rsidP="0067141D">
      <w:pPr>
        <w:spacing w:after="0"/>
        <w:rPr>
          <w:rFonts w:ascii="Garamond" w:hAnsi="Garamond"/>
          <w:b/>
          <w:bCs/>
          <w:i/>
          <w:iCs/>
        </w:rPr>
      </w:pPr>
      <w:r w:rsidRPr="00DE3E33">
        <w:rPr>
          <w:rFonts w:ascii="Garamond" w:hAnsi="Garamond"/>
          <w:b/>
          <w:bCs/>
          <w:i/>
          <w:iCs/>
        </w:rPr>
        <w:t>Ta</w:t>
      </w:r>
      <w:r>
        <w:rPr>
          <w:rFonts w:ascii="Garamond" w:hAnsi="Garamond"/>
          <w:b/>
          <w:bCs/>
          <w:i/>
          <w:iCs/>
        </w:rPr>
        <w:t xml:space="preserve">bela 33. </w:t>
      </w:r>
      <w:r w:rsidRPr="00DE3E33">
        <w:rPr>
          <w:rFonts w:ascii="Garamond" w:hAnsi="Garamond"/>
          <w:b/>
          <w:bCs/>
          <w:i/>
          <w:iCs/>
        </w:rPr>
        <w:t xml:space="preserve"> </w:t>
      </w:r>
      <w:r w:rsidRPr="00187C76">
        <w:rPr>
          <w:rFonts w:ascii="Garamond" w:hAnsi="Garamond"/>
          <w:b/>
          <w:bCs/>
          <w:i/>
          <w:iCs/>
        </w:rPr>
        <w:t xml:space="preserve">Zestawienie </w:t>
      </w:r>
      <w:r>
        <w:rPr>
          <w:rFonts w:ascii="Garamond" w:hAnsi="Garamond"/>
          <w:b/>
          <w:bCs/>
          <w:i/>
          <w:iCs/>
        </w:rPr>
        <w:t xml:space="preserve">wydatków </w:t>
      </w:r>
      <w:r w:rsidRPr="00187C76">
        <w:rPr>
          <w:rFonts w:ascii="Garamond" w:hAnsi="Garamond"/>
          <w:b/>
          <w:bCs/>
          <w:i/>
          <w:iCs/>
        </w:rPr>
        <w:t>Gminy Gozdowo w latach 2018-2020</w:t>
      </w:r>
    </w:p>
    <w:tbl>
      <w:tblPr>
        <w:tblStyle w:val="Tabela-Siatka"/>
        <w:tblW w:w="0" w:type="auto"/>
        <w:tblLook w:val="04A0" w:firstRow="1" w:lastRow="0" w:firstColumn="1" w:lastColumn="0" w:noHBand="0" w:noVBand="1"/>
      </w:tblPr>
      <w:tblGrid>
        <w:gridCol w:w="913"/>
        <w:gridCol w:w="2841"/>
        <w:gridCol w:w="1864"/>
        <w:gridCol w:w="1864"/>
        <w:gridCol w:w="1864"/>
      </w:tblGrid>
      <w:tr w:rsidR="00C4756D" w:rsidRPr="007F6199" w14:paraId="055772F5" w14:textId="77777777" w:rsidTr="0093471F">
        <w:tc>
          <w:tcPr>
            <w:tcW w:w="913" w:type="dxa"/>
            <w:shd w:val="clear" w:color="auto" w:fill="03B2BB" w:themeFill="accent1" w:themeFillShade="BF"/>
          </w:tcPr>
          <w:p w14:paraId="18AC9745" w14:textId="3A5D3E80" w:rsidR="00C4756D" w:rsidRPr="007F6199" w:rsidRDefault="007F6199" w:rsidP="002A428D">
            <w:pPr>
              <w:spacing w:before="120"/>
              <w:jc w:val="center"/>
              <w:rPr>
                <w:rFonts w:ascii="Garamond" w:hAnsi="Garamond"/>
                <w:b/>
                <w:bCs/>
                <w:sz w:val="24"/>
                <w:szCs w:val="24"/>
              </w:rPr>
            </w:pPr>
            <w:r w:rsidRPr="007F6199">
              <w:rPr>
                <w:rFonts w:ascii="Garamond" w:hAnsi="Garamond"/>
                <w:b/>
                <w:bCs/>
                <w:sz w:val="24"/>
                <w:szCs w:val="24"/>
              </w:rPr>
              <w:t>Lp.</w:t>
            </w:r>
          </w:p>
        </w:tc>
        <w:tc>
          <w:tcPr>
            <w:tcW w:w="2841" w:type="dxa"/>
            <w:shd w:val="clear" w:color="auto" w:fill="03B2BB" w:themeFill="accent1" w:themeFillShade="BF"/>
          </w:tcPr>
          <w:p w14:paraId="30340011" w14:textId="71FBC660" w:rsidR="00C4756D" w:rsidRPr="007F6199" w:rsidRDefault="007F6199" w:rsidP="002A428D">
            <w:pPr>
              <w:spacing w:before="120"/>
              <w:jc w:val="center"/>
              <w:rPr>
                <w:rFonts w:ascii="Garamond" w:hAnsi="Garamond"/>
                <w:b/>
                <w:bCs/>
                <w:sz w:val="24"/>
                <w:szCs w:val="24"/>
              </w:rPr>
            </w:pPr>
            <w:r w:rsidRPr="007F6199">
              <w:rPr>
                <w:rFonts w:ascii="Garamond" w:hAnsi="Garamond"/>
                <w:b/>
                <w:bCs/>
                <w:sz w:val="24"/>
                <w:szCs w:val="24"/>
              </w:rPr>
              <w:t xml:space="preserve">Wyszczególnienie </w:t>
            </w:r>
          </w:p>
        </w:tc>
        <w:tc>
          <w:tcPr>
            <w:tcW w:w="1864" w:type="dxa"/>
            <w:shd w:val="clear" w:color="auto" w:fill="03B2BB" w:themeFill="accent1" w:themeFillShade="BF"/>
          </w:tcPr>
          <w:p w14:paraId="55F36963" w14:textId="23BD27B6" w:rsidR="00C4756D" w:rsidRPr="007F6199" w:rsidRDefault="007F6199" w:rsidP="002A428D">
            <w:pPr>
              <w:spacing w:before="120"/>
              <w:jc w:val="center"/>
              <w:rPr>
                <w:rFonts w:ascii="Garamond" w:hAnsi="Garamond"/>
                <w:b/>
                <w:bCs/>
                <w:sz w:val="24"/>
                <w:szCs w:val="24"/>
              </w:rPr>
            </w:pPr>
            <w:r w:rsidRPr="007F6199">
              <w:rPr>
                <w:rFonts w:ascii="Garamond" w:hAnsi="Garamond"/>
                <w:b/>
                <w:bCs/>
                <w:sz w:val="24"/>
                <w:szCs w:val="24"/>
              </w:rPr>
              <w:t>2018</w:t>
            </w:r>
          </w:p>
        </w:tc>
        <w:tc>
          <w:tcPr>
            <w:tcW w:w="1864" w:type="dxa"/>
            <w:shd w:val="clear" w:color="auto" w:fill="03B2BB" w:themeFill="accent1" w:themeFillShade="BF"/>
          </w:tcPr>
          <w:p w14:paraId="761ED34D" w14:textId="25B52A2C" w:rsidR="00C4756D" w:rsidRPr="007F6199" w:rsidRDefault="007F6199" w:rsidP="002A428D">
            <w:pPr>
              <w:spacing w:before="120"/>
              <w:jc w:val="center"/>
              <w:rPr>
                <w:rFonts w:ascii="Garamond" w:hAnsi="Garamond"/>
                <w:b/>
                <w:bCs/>
                <w:sz w:val="24"/>
                <w:szCs w:val="24"/>
              </w:rPr>
            </w:pPr>
            <w:r w:rsidRPr="007F6199">
              <w:rPr>
                <w:rFonts w:ascii="Garamond" w:hAnsi="Garamond"/>
                <w:b/>
                <w:bCs/>
                <w:sz w:val="24"/>
                <w:szCs w:val="24"/>
              </w:rPr>
              <w:t>2019</w:t>
            </w:r>
          </w:p>
        </w:tc>
        <w:tc>
          <w:tcPr>
            <w:tcW w:w="1864" w:type="dxa"/>
            <w:shd w:val="clear" w:color="auto" w:fill="03B2BB" w:themeFill="accent1" w:themeFillShade="BF"/>
          </w:tcPr>
          <w:p w14:paraId="179D3719" w14:textId="0164FBFB" w:rsidR="00C4756D" w:rsidRPr="007F6199" w:rsidRDefault="007F6199" w:rsidP="002A428D">
            <w:pPr>
              <w:spacing w:before="120"/>
              <w:jc w:val="center"/>
              <w:rPr>
                <w:rFonts w:ascii="Garamond" w:hAnsi="Garamond"/>
                <w:b/>
                <w:bCs/>
                <w:sz w:val="24"/>
                <w:szCs w:val="24"/>
              </w:rPr>
            </w:pPr>
            <w:r w:rsidRPr="007F6199">
              <w:rPr>
                <w:rFonts w:ascii="Garamond" w:hAnsi="Garamond"/>
                <w:b/>
                <w:bCs/>
                <w:sz w:val="24"/>
                <w:szCs w:val="24"/>
              </w:rPr>
              <w:t>2020</w:t>
            </w:r>
          </w:p>
        </w:tc>
      </w:tr>
      <w:tr w:rsidR="003F4BB3" w:rsidRPr="007F6199" w14:paraId="3781F655" w14:textId="77777777" w:rsidTr="00BC7365">
        <w:tc>
          <w:tcPr>
            <w:tcW w:w="3754" w:type="dxa"/>
            <w:gridSpan w:val="2"/>
            <w:shd w:val="clear" w:color="auto" w:fill="D5DCE4" w:themeFill="text2" w:themeFillTint="33"/>
          </w:tcPr>
          <w:p w14:paraId="1FDAED48" w14:textId="77777777" w:rsidR="003F4BB3" w:rsidRPr="007F6199" w:rsidRDefault="003F4BB3" w:rsidP="002A428D">
            <w:pPr>
              <w:spacing w:before="120"/>
              <w:jc w:val="center"/>
              <w:rPr>
                <w:rFonts w:ascii="Garamond" w:hAnsi="Garamond"/>
                <w:b/>
                <w:bCs/>
                <w:sz w:val="24"/>
                <w:szCs w:val="24"/>
              </w:rPr>
            </w:pPr>
            <w:r w:rsidRPr="007F6199">
              <w:rPr>
                <w:rFonts w:ascii="Garamond" w:hAnsi="Garamond"/>
                <w:b/>
                <w:bCs/>
                <w:sz w:val="24"/>
                <w:szCs w:val="24"/>
              </w:rPr>
              <w:t xml:space="preserve">WYDATKI OGÓŁEM </w:t>
            </w:r>
          </w:p>
        </w:tc>
        <w:tc>
          <w:tcPr>
            <w:tcW w:w="1864" w:type="dxa"/>
            <w:shd w:val="clear" w:color="auto" w:fill="D5DCE4" w:themeFill="text2" w:themeFillTint="33"/>
          </w:tcPr>
          <w:p w14:paraId="2CCDA5FE" w14:textId="044BDD43" w:rsidR="003F4BB3" w:rsidRPr="007F6199" w:rsidRDefault="0093471F" w:rsidP="002A428D">
            <w:pPr>
              <w:spacing w:before="120"/>
              <w:jc w:val="center"/>
              <w:rPr>
                <w:rFonts w:ascii="Garamond" w:hAnsi="Garamond"/>
                <w:b/>
                <w:bCs/>
                <w:sz w:val="24"/>
                <w:szCs w:val="24"/>
              </w:rPr>
            </w:pPr>
            <w:r>
              <w:rPr>
                <w:rFonts w:ascii="Garamond" w:hAnsi="Garamond"/>
                <w:b/>
                <w:bCs/>
                <w:sz w:val="24"/>
                <w:szCs w:val="24"/>
              </w:rPr>
              <w:t>31.130.260,11</w:t>
            </w:r>
          </w:p>
        </w:tc>
        <w:tc>
          <w:tcPr>
            <w:tcW w:w="1864" w:type="dxa"/>
            <w:shd w:val="clear" w:color="auto" w:fill="D5DCE4" w:themeFill="text2" w:themeFillTint="33"/>
          </w:tcPr>
          <w:p w14:paraId="6865DC02" w14:textId="79CF8111" w:rsidR="003F4BB3" w:rsidRPr="007F6199" w:rsidRDefault="0093471F" w:rsidP="002A428D">
            <w:pPr>
              <w:spacing w:before="120"/>
              <w:jc w:val="center"/>
              <w:rPr>
                <w:rFonts w:ascii="Garamond" w:hAnsi="Garamond"/>
                <w:b/>
                <w:bCs/>
                <w:sz w:val="24"/>
                <w:szCs w:val="24"/>
              </w:rPr>
            </w:pPr>
            <w:r>
              <w:rPr>
                <w:rFonts w:ascii="Garamond" w:hAnsi="Garamond"/>
                <w:b/>
                <w:bCs/>
                <w:sz w:val="24"/>
                <w:szCs w:val="24"/>
              </w:rPr>
              <w:t>30.607.977,51</w:t>
            </w:r>
          </w:p>
        </w:tc>
        <w:tc>
          <w:tcPr>
            <w:tcW w:w="1864" w:type="dxa"/>
            <w:shd w:val="clear" w:color="auto" w:fill="D5DCE4" w:themeFill="text2" w:themeFillTint="33"/>
          </w:tcPr>
          <w:p w14:paraId="26B637A8" w14:textId="54D23324" w:rsidR="003F4BB3" w:rsidRPr="007F6199" w:rsidRDefault="0093471F" w:rsidP="002A428D">
            <w:pPr>
              <w:spacing w:before="120"/>
              <w:jc w:val="center"/>
              <w:rPr>
                <w:rFonts w:ascii="Garamond" w:hAnsi="Garamond"/>
                <w:b/>
                <w:bCs/>
                <w:sz w:val="24"/>
                <w:szCs w:val="24"/>
              </w:rPr>
            </w:pPr>
            <w:r>
              <w:rPr>
                <w:rFonts w:ascii="Garamond" w:hAnsi="Garamond"/>
                <w:b/>
                <w:bCs/>
                <w:sz w:val="24"/>
                <w:szCs w:val="24"/>
              </w:rPr>
              <w:t>33.385.582,09</w:t>
            </w:r>
          </w:p>
        </w:tc>
      </w:tr>
      <w:tr w:rsidR="00C4756D" w:rsidRPr="007F6199" w14:paraId="5B69DCDF" w14:textId="77777777" w:rsidTr="00BC7365">
        <w:tc>
          <w:tcPr>
            <w:tcW w:w="913" w:type="dxa"/>
            <w:shd w:val="clear" w:color="auto" w:fill="EDF0F3"/>
          </w:tcPr>
          <w:p w14:paraId="0FD3ED9A" w14:textId="619D5A20" w:rsidR="00C4756D" w:rsidRPr="007F6199" w:rsidRDefault="007F6199" w:rsidP="002A428D">
            <w:pPr>
              <w:spacing w:before="120"/>
              <w:jc w:val="center"/>
              <w:rPr>
                <w:rFonts w:ascii="Garamond" w:hAnsi="Garamond"/>
                <w:b/>
                <w:bCs/>
                <w:sz w:val="24"/>
                <w:szCs w:val="24"/>
              </w:rPr>
            </w:pPr>
            <w:r w:rsidRPr="007F6199">
              <w:rPr>
                <w:rFonts w:ascii="Garamond" w:hAnsi="Garamond"/>
                <w:b/>
                <w:bCs/>
                <w:sz w:val="24"/>
                <w:szCs w:val="24"/>
              </w:rPr>
              <w:t>I</w:t>
            </w:r>
          </w:p>
        </w:tc>
        <w:tc>
          <w:tcPr>
            <w:tcW w:w="2841" w:type="dxa"/>
            <w:shd w:val="clear" w:color="auto" w:fill="EDF0F3"/>
          </w:tcPr>
          <w:p w14:paraId="504EF4CD" w14:textId="77777777" w:rsidR="00C4756D" w:rsidRPr="007F6199" w:rsidRDefault="00C4756D" w:rsidP="002A428D">
            <w:pPr>
              <w:spacing w:before="120"/>
              <w:jc w:val="center"/>
              <w:rPr>
                <w:rFonts w:ascii="Garamond" w:hAnsi="Garamond"/>
                <w:b/>
                <w:bCs/>
                <w:sz w:val="24"/>
                <w:szCs w:val="24"/>
              </w:rPr>
            </w:pPr>
            <w:r w:rsidRPr="007F6199">
              <w:rPr>
                <w:rFonts w:ascii="Garamond" w:hAnsi="Garamond"/>
                <w:b/>
                <w:bCs/>
                <w:sz w:val="24"/>
                <w:szCs w:val="24"/>
              </w:rPr>
              <w:t xml:space="preserve">Wydatki bieżące </w:t>
            </w:r>
          </w:p>
        </w:tc>
        <w:tc>
          <w:tcPr>
            <w:tcW w:w="1864" w:type="dxa"/>
          </w:tcPr>
          <w:p w14:paraId="00123DBC" w14:textId="499CBA9B" w:rsidR="00C4756D" w:rsidRPr="007F6199" w:rsidRDefault="0093471F" w:rsidP="002A428D">
            <w:pPr>
              <w:spacing w:before="120"/>
              <w:jc w:val="center"/>
              <w:rPr>
                <w:rFonts w:ascii="Garamond" w:hAnsi="Garamond"/>
                <w:b/>
                <w:bCs/>
                <w:sz w:val="24"/>
                <w:szCs w:val="24"/>
              </w:rPr>
            </w:pPr>
            <w:r>
              <w:rPr>
                <w:rFonts w:ascii="Garamond" w:hAnsi="Garamond"/>
                <w:b/>
                <w:bCs/>
                <w:sz w:val="24"/>
                <w:szCs w:val="24"/>
              </w:rPr>
              <w:t>26.110.290,87</w:t>
            </w:r>
          </w:p>
        </w:tc>
        <w:tc>
          <w:tcPr>
            <w:tcW w:w="1864" w:type="dxa"/>
          </w:tcPr>
          <w:p w14:paraId="56D6FFEE" w14:textId="38E2A782" w:rsidR="00C4756D" w:rsidRPr="007F6199" w:rsidRDefault="0093471F" w:rsidP="002A428D">
            <w:pPr>
              <w:spacing w:before="120"/>
              <w:jc w:val="center"/>
              <w:rPr>
                <w:rFonts w:ascii="Garamond" w:hAnsi="Garamond"/>
                <w:b/>
                <w:bCs/>
                <w:sz w:val="24"/>
                <w:szCs w:val="24"/>
              </w:rPr>
            </w:pPr>
            <w:r>
              <w:rPr>
                <w:rFonts w:ascii="Garamond" w:hAnsi="Garamond"/>
                <w:b/>
                <w:bCs/>
                <w:sz w:val="24"/>
                <w:szCs w:val="24"/>
              </w:rPr>
              <w:t>27.602.250,61</w:t>
            </w:r>
          </w:p>
        </w:tc>
        <w:tc>
          <w:tcPr>
            <w:tcW w:w="1864" w:type="dxa"/>
          </w:tcPr>
          <w:p w14:paraId="112534DE" w14:textId="0E8C04C1" w:rsidR="00C4756D" w:rsidRPr="007F6199" w:rsidRDefault="0093471F" w:rsidP="002A428D">
            <w:pPr>
              <w:spacing w:before="120"/>
              <w:jc w:val="center"/>
              <w:rPr>
                <w:rFonts w:ascii="Garamond" w:hAnsi="Garamond"/>
                <w:b/>
                <w:bCs/>
                <w:sz w:val="24"/>
                <w:szCs w:val="24"/>
              </w:rPr>
            </w:pPr>
            <w:r>
              <w:rPr>
                <w:rFonts w:ascii="Garamond" w:hAnsi="Garamond"/>
                <w:b/>
                <w:bCs/>
                <w:sz w:val="24"/>
                <w:szCs w:val="24"/>
              </w:rPr>
              <w:t>29.293.648,70</w:t>
            </w:r>
          </w:p>
        </w:tc>
      </w:tr>
      <w:tr w:rsidR="00C4756D" w:rsidRPr="007F6199" w14:paraId="23FFDCB3" w14:textId="77777777" w:rsidTr="00BC7365">
        <w:tc>
          <w:tcPr>
            <w:tcW w:w="913" w:type="dxa"/>
            <w:shd w:val="clear" w:color="auto" w:fill="EDF0F3"/>
          </w:tcPr>
          <w:p w14:paraId="074B4802" w14:textId="77777777" w:rsidR="00C4756D" w:rsidRPr="007F6199" w:rsidRDefault="00C4756D" w:rsidP="002A428D">
            <w:pPr>
              <w:spacing w:before="120"/>
              <w:jc w:val="center"/>
              <w:rPr>
                <w:rFonts w:ascii="Garamond" w:hAnsi="Garamond"/>
                <w:b/>
                <w:bCs/>
                <w:sz w:val="24"/>
                <w:szCs w:val="24"/>
              </w:rPr>
            </w:pPr>
          </w:p>
        </w:tc>
        <w:tc>
          <w:tcPr>
            <w:tcW w:w="2841" w:type="dxa"/>
            <w:shd w:val="clear" w:color="auto" w:fill="EDF0F3"/>
          </w:tcPr>
          <w:p w14:paraId="6E1624E7" w14:textId="77777777" w:rsidR="00C4756D" w:rsidRPr="007F6199" w:rsidRDefault="00C4756D" w:rsidP="002A428D">
            <w:pPr>
              <w:spacing w:before="120"/>
              <w:jc w:val="center"/>
              <w:rPr>
                <w:rFonts w:ascii="Garamond" w:hAnsi="Garamond"/>
                <w:b/>
                <w:bCs/>
                <w:sz w:val="24"/>
                <w:szCs w:val="24"/>
              </w:rPr>
            </w:pPr>
            <w:r w:rsidRPr="007F6199">
              <w:rPr>
                <w:rFonts w:ascii="Garamond" w:hAnsi="Garamond"/>
                <w:b/>
                <w:bCs/>
                <w:sz w:val="24"/>
                <w:szCs w:val="24"/>
              </w:rPr>
              <w:t xml:space="preserve">% wydatków ogółem </w:t>
            </w:r>
          </w:p>
        </w:tc>
        <w:tc>
          <w:tcPr>
            <w:tcW w:w="1864" w:type="dxa"/>
          </w:tcPr>
          <w:p w14:paraId="6292AA40" w14:textId="5CE16847" w:rsidR="00C4756D" w:rsidRPr="007F6199" w:rsidRDefault="0093471F" w:rsidP="002A428D">
            <w:pPr>
              <w:spacing w:before="120"/>
              <w:jc w:val="center"/>
              <w:rPr>
                <w:rFonts w:ascii="Garamond" w:hAnsi="Garamond"/>
                <w:b/>
                <w:bCs/>
                <w:sz w:val="24"/>
                <w:szCs w:val="24"/>
              </w:rPr>
            </w:pPr>
            <w:r>
              <w:rPr>
                <w:rFonts w:ascii="Garamond" w:hAnsi="Garamond"/>
                <w:b/>
                <w:bCs/>
                <w:sz w:val="24"/>
                <w:szCs w:val="24"/>
              </w:rPr>
              <w:t>83,87%</w:t>
            </w:r>
          </w:p>
        </w:tc>
        <w:tc>
          <w:tcPr>
            <w:tcW w:w="1864" w:type="dxa"/>
          </w:tcPr>
          <w:p w14:paraId="2F9A4EAA" w14:textId="3DBF83C7" w:rsidR="00C4756D" w:rsidRPr="007F6199" w:rsidRDefault="0093471F" w:rsidP="002A428D">
            <w:pPr>
              <w:spacing w:before="120"/>
              <w:jc w:val="center"/>
              <w:rPr>
                <w:rFonts w:ascii="Garamond" w:hAnsi="Garamond"/>
                <w:b/>
                <w:bCs/>
                <w:sz w:val="24"/>
                <w:szCs w:val="24"/>
              </w:rPr>
            </w:pPr>
            <w:r>
              <w:rPr>
                <w:rFonts w:ascii="Garamond" w:hAnsi="Garamond"/>
                <w:b/>
                <w:bCs/>
                <w:sz w:val="24"/>
                <w:szCs w:val="24"/>
              </w:rPr>
              <w:t>90,18%</w:t>
            </w:r>
          </w:p>
        </w:tc>
        <w:tc>
          <w:tcPr>
            <w:tcW w:w="1864" w:type="dxa"/>
          </w:tcPr>
          <w:p w14:paraId="4DC89B6F" w14:textId="6A833949" w:rsidR="00C4756D" w:rsidRPr="007F6199" w:rsidRDefault="0093471F" w:rsidP="002A428D">
            <w:pPr>
              <w:spacing w:before="120"/>
              <w:jc w:val="center"/>
              <w:rPr>
                <w:rFonts w:ascii="Garamond" w:hAnsi="Garamond"/>
                <w:b/>
                <w:bCs/>
                <w:sz w:val="24"/>
                <w:szCs w:val="24"/>
              </w:rPr>
            </w:pPr>
            <w:r>
              <w:rPr>
                <w:rFonts w:ascii="Garamond" w:hAnsi="Garamond"/>
                <w:b/>
                <w:bCs/>
                <w:sz w:val="24"/>
                <w:szCs w:val="24"/>
              </w:rPr>
              <w:t>87,74%</w:t>
            </w:r>
          </w:p>
        </w:tc>
      </w:tr>
      <w:tr w:rsidR="00C4756D" w:rsidRPr="007F6199" w14:paraId="0AA9A37E" w14:textId="77777777" w:rsidTr="00BC7365">
        <w:tc>
          <w:tcPr>
            <w:tcW w:w="913" w:type="dxa"/>
            <w:shd w:val="clear" w:color="auto" w:fill="EDF0F3"/>
          </w:tcPr>
          <w:p w14:paraId="29C27DAB" w14:textId="3F5FC778" w:rsidR="00C4756D" w:rsidRPr="007F6199" w:rsidRDefault="007F6199" w:rsidP="002A428D">
            <w:pPr>
              <w:spacing w:before="120"/>
              <w:jc w:val="center"/>
              <w:rPr>
                <w:rFonts w:ascii="Garamond" w:hAnsi="Garamond"/>
                <w:b/>
                <w:bCs/>
                <w:sz w:val="24"/>
                <w:szCs w:val="24"/>
              </w:rPr>
            </w:pPr>
            <w:r w:rsidRPr="007F6199">
              <w:rPr>
                <w:rFonts w:ascii="Garamond" w:hAnsi="Garamond"/>
                <w:b/>
                <w:bCs/>
                <w:sz w:val="24"/>
                <w:szCs w:val="24"/>
              </w:rPr>
              <w:t>II</w:t>
            </w:r>
          </w:p>
        </w:tc>
        <w:tc>
          <w:tcPr>
            <w:tcW w:w="2841" w:type="dxa"/>
            <w:shd w:val="clear" w:color="auto" w:fill="EDF0F3"/>
          </w:tcPr>
          <w:p w14:paraId="255BDD44" w14:textId="77777777" w:rsidR="00C4756D" w:rsidRPr="007F6199" w:rsidRDefault="00C4756D" w:rsidP="002A428D">
            <w:pPr>
              <w:spacing w:before="120"/>
              <w:jc w:val="center"/>
              <w:rPr>
                <w:rFonts w:ascii="Garamond" w:hAnsi="Garamond"/>
                <w:b/>
                <w:bCs/>
                <w:sz w:val="24"/>
                <w:szCs w:val="24"/>
              </w:rPr>
            </w:pPr>
            <w:r w:rsidRPr="007F6199">
              <w:rPr>
                <w:rFonts w:ascii="Garamond" w:hAnsi="Garamond"/>
                <w:b/>
                <w:bCs/>
                <w:sz w:val="24"/>
                <w:szCs w:val="24"/>
              </w:rPr>
              <w:t>Wydatki inwestycyjne</w:t>
            </w:r>
          </w:p>
        </w:tc>
        <w:tc>
          <w:tcPr>
            <w:tcW w:w="1864" w:type="dxa"/>
          </w:tcPr>
          <w:p w14:paraId="504452DE" w14:textId="77340E51" w:rsidR="00C4756D" w:rsidRPr="007F6199" w:rsidRDefault="0093471F" w:rsidP="002A428D">
            <w:pPr>
              <w:spacing w:before="120"/>
              <w:jc w:val="center"/>
              <w:rPr>
                <w:rFonts w:ascii="Garamond" w:hAnsi="Garamond"/>
                <w:b/>
                <w:bCs/>
                <w:sz w:val="24"/>
                <w:szCs w:val="24"/>
              </w:rPr>
            </w:pPr>
            <w:r>
              <w:rPr>
                <w:rFonts w:ascii="Garamond" w:hAnsi="Garamond"/>
                <w:b/>
                <w:bCs/>
                <w:sz w:val="24"/>
                <w:szCs w:val="24"/>
              </w:rPr>
              <w:t>5.019.969,24</w:t>
            </w:r>
          </w:p>
        </w:tc>
        <w:tc>
          <w:tcPr>
            <w:tcW w:w="1864" w:type="dxa"/>
          </w:tcPr>
          <w:p w14:paraId="682BEE54" w14:textId="756CCECE" w:rsidR="00C4756D" w:rsidRPr="007F6199" w:rsidRDefault="0093471F" w:rsidP="002A428D">
            <w:pPr>
              <w:spacing w:before="120"/>
              <w:jc w:val="center"/>
              <w:rPr>
                <w:rFonts w:ascii="Garamond" w:hAnsi="Garamond"/>
                <w:b/>
                <w:bCs/>
                <w:sz w:val="24"/>
                <w:szCs w:val="24"/>
              </w:rPr>
            </w:pPr>
            <w:r>
              <w:rPr>
                <w:rFonts w:ascii="Garamond" w:hAnsi="Garamond"/>
                <w:b/>
                <w:bCs/>
                <w:sz w:val="24"/>
                <w:szCs w:val="24"/>
              </w:rPr>
              <w:t>3.005.726,90</w:t>
            </w:r>
          </w:p>
        </w:tc>
        <w:tc>
          <w:tcPr>
            <w:tcW w:w="1864" w:type="dxa"/>
          </w:tcPr>
          <w:p w14:paraId="78630AFE" w14:textId="66162E1A" w:rsidR="00C4756D" w:rsidRPr="007F6199" w:rsidRDefault="0093471F" w:rsidP="002A428D">
            <w:pPr>
              <w:spacing w:before="120"/>
              <w:jc w:val="center"/>
              <w:rPr>
                <w:rFonts w:ascii="Garamond" w:hAnsi="Garamond"/>
                <w:b/>
                <w:bCs/>
                <w:sz w:val="24"/>
                <w:szCs w:val="24"/>
              </w:rPr>
            </w:pPr>
            <w:r>
              <w:rPr>
                <w:rFonts w:ascii="Garamond" w:hAnsi="Garamond"/>
                <w:b/>
                <w:bCs/>
                <w:sz w:val="24"/>
                <w:szCs w:val="24"/>
              </w:rPr>
              <w:t>4.091.933,39</w:t>
            </w:r>
          </w:p>
        </w:tc>
      </w:tr>
      <w:tr w:rsidR="00C4756D" w:rsidRPr="007F6199" w14:paraId="28FABA40" w14:textId="77777777" w:rsidTr="00BC7365">
        <w:tc>
          <w:tcPr>
            <w:tcW w:w="913" w:type="dxa"/>
            <w:shd w:val="clear" w:color="auto" w:fill="EDF0F3"/>
          </w:tcPr>
          <w:p w14:paraId="28F1DDEF" w14:textId="77777777" w:rsidR="00C4756D" w:rsidRPr="007F6199" w:rsidRDefault="00C4756D" w:rsidP="002A428D">
            <w:pPr>
              <w:spacing w:before="120"/>
              <w:jc w:val="center"/>
              <w:rPr>
                <w:rFonts w:ascii="Garamond" w:hAnsi="Garamond"/>
                <w:b/>
                <w:bCs/>
                <w:sz w:val="24"/>
                <w:szCs w:val="24"/>
              </w:rPr>
            </w:pPr>
          </w:p>
        </w:tc>
        <w:tc>
          <w:tcPr>
            <w:tcW w:w="2841" w:type="dxa"/>
            <w:shd w:val="clear" w:color="auto" w:fill="EDF0F3"/>
          </w:tcPr>
          <w:p w14:paraId="61DBE666" w14:textId="77777777" w:rsidR="00C4756D" w:rsidRPr="007F6199" w:rsidRDefault="00C4756D" w:rsidP="002A428D">
            <w:pPr>
              <w:spacing w:before="120"/>
              <w:jc w:val="center"/>
              <w:rPr>
                <w:rFonts w:ascii="Garamond" w:hAnsi="Garamond"/>
                <w:b/>
                <w:bCs/>
                <w:sz w:val="24"/>
                <w:szCs w:val="24"/>
              </w:rPr>
            </w:pPr>
            <w:r w:rsidRPr="007F6199">
              <w:rPr>
                <w:rFonts w:ascii="Garamond" w:hAnsi="Garamond"/>
                <w:b/>
                <w:bCs/>
                <w:sz w:val="24"/>
                <w:szCs w:val="24"/>
              </w:rPr>
              <w:t xml:space="preserve">% wydatków ogółem </w:t>
            </w:r>
          </w:p>
        </w:tc>
        <w:tc>
          <w:tcPr>
            <w:tcW w:w="1864" w:type="dxa"/>
          </w:tcPr>
          <w:p w14:paraId="4C22C952" w14:textId="26974A23" w:rsidR="00C4756D" w:rsidRPr="007F6199" w:rsidRDefault="0093471F" w:rsidP="002A428D">
            <w:pPr>
              <w:spacing w:before="120"/>
              <w:jc w:val="center"/>
              <w:rPr>
                <w:rFonts w:ascii="Garamond" w:hAnsi="Garamond"/>
                <w:b/>
                <w:bCs/>
                <w:sz w:val="24"/>
                <w:szCs w:val="24"/>
              </w:rPr>
            </w:pPr>
            <w:r>
              <w:rPr>
                <w:rFonts w:ascii="Garamond" w:hAnsi="Garamond"/>
                <w:b/>
                <w:bCs/>
                <w:sz w:val="24"/>
                <w:szCs w:val="24"/>
              </w:rPr>
              <w:t>16,13%</w:t>
            </w:r>
          </w:p>
        </w:tc>
        <w:tc>
          <w:tcPr>
            <w:tcW w:w="1864" w:type="dxa"/>
          </w:tcPr>
          <w:p w14:paraId="6D9228B3" w14:textId="48EF059E" w:rsidR="00C4756D" w:rsidRPr="007F6199" w:rsidRDefault="0093471F" w:rsidP="002A428D">
            <w:pPr>
              <w:spacing w:before="120"/>
              <w:jc w:val="center"/>
              <w:rPr>
                <w:rFonts w:ascii="Garamond" w:hAnsi="Garamond"/>
                <w:b/>
                <w:bCs/>
                <w:sz w:val="24"/>
                <w:szCs w:val="24"/>
              </w:rPr>
            </w:pPr>
            <w:r>
              <w:rPr>
                <w:rFonts w:ascii="Garamond" w:hAnsi="Garamond"/>
                <w:b/>
                <w:bCs/>
                <w:sz w:val="24"/>
                <w:szCs w:val="24"/>
              </w:rPr>
              <w:t>9,82%</w:t>
            </w:r>
          </w:p>
        </w:tc>
        <w:tc>
          <w:tcPr>
            <w:tcW w:w="1864" w:type="dxa"/>
          </w:tcPr>
          <w:p w14:paraId="1B305A09" w14:textId="203F054D" w:rsidR="00C4756D" w:rsidRPr="007F6199" w:rsidRDefault="0093471F" w:rsidP="002A428D">
            <w:pPr>
              <w:spacing w:before="120"/>
              <w:jc w:val="center"/>
              <w:rPr>
                <w:rFonts w:ascii="Garamond" w:hAnsi="Garamond"/>
                <w:b/>
                <w:bCs/>
                <w:sz w:val="24"/>
                <w:szCs w:val="24"/>
              </w:rPr>
            </w:pPr>
            <w:r>
              <w:rPr>
                <w:rFonts w:ascii="Garamond" w:hAnsi="Garamond"/>
                <w:b/>
                <w:bCs/>
                <w:sz w:val="24"/>
                <w:szCs w:val="24"/>
              </w:rPr>
              <w:t>12,26%</w:t>
            </w:r>
          </w:p>
        </w:tc>
      </w:tr>
    </w:tbl>
    <w:p w14:paraId="556F82D0" w14:textId="38805AB2" w:rsidR="00187C76" w:rsidRPr="0067141D" w:rsidRDefault="00187C76" w:rsidP="00187C76">
      <w:pPr>
        <w:spacing w:after="0"/>
        <w:rPr>
          <w:rFonts w:ascii="Garamond" w:hAnsi="Garamond"/>
          <w:i/>
          <w:sz w:val="20"/>
          <w:szCs w:val="20"/>
        </w:rPr>
      </w:pPr>
      <w:r w:rsidRPr="00DE3E33">
        <w:rPr>
          <w:rFonts w:ascii="Garamond" w:hAnsi="Garamond"/>
          <w:iCs/>
          <w:sz w:val="20"/>
          <w:szCs w:val="20"/>
        </w:rPr>
        <w:t xml:space="preserve">Źródło: Opracowanie własne na podstawie danych </w:t>
      </w:r>
      <w:r w:rsidRPr="00DF7CDC">
        <w:rPr>
          <w:rFonts w:ascii="Garamond" w:hAnsi="Garamond"/>
          <w:iCs/>
          <w:sz w:val="20"/>
          <w:szCs w:val="20"/>
        </w:rPr>
        <w:t>Skarbnika</w:t>
      </w:r>
    </w:p>
    <w:p w14:paraId="7C32C12F" w14:textId="77777777" w:rsidR="005F2D2E" w:rsidRDefault="005F2D2E" w:rsidP="00385322">
      <w:pPr>
        <w:spacing w:after="0" w:line="240" w:lineRule="auto"/>
        <w:ind w:firstLine="709"/>
        <w:jc w:val="both"/>
        <w:rPr>
          <w:rFonts w:ascii="Times New Roman" w:hAnsi="Times New Roman" w:cs="Times New Roman"/>
          <w:color w:val="000000" w:themeColor="text1"/>
          <w:sz w:val="24"/>
          <w:szCs w:val="24"/>
        </w:rPr>
      </w:pPr>
    </w:p>
    <w:p w14:paraId="439FE641" w14:textId="082E8862" w:rsidR="00051DD0" w:rsidRPr="00D16B99" w:rsidRDefault="009C550A" w:rsidP="00385322">
      <w:pPr>
        <w:spacing w:after="0" w:line="240" w:lineRule="auto"/>
        <w:ind w:firstLine="709"/>
        <w:jc w:val="both"/>
        <w:rPr>
          <w:rFonts w:ascii="Times New Roman" w:hAnsi="Times New Roman" w:cs="Times New Roman"/>
          <w:color w:val="000000" w:themeColor="text1"/>
          <w:sz w:val="24"/>
          <w:szCs w:val="24"/>
        </w:rPr>
      </w:pPr>
      <w:r w:rsidRPr="00D16B99">
        <w:rPr>
          <w:rFonts w:ascii="Times New Roman" w:hAnsi="Times New Roman" w:cs="Times New Roman"/>
          <w:color w:val="000000" w:themeColor="text1"/>
          <w:sz w:val="24"/>
          <w:szCs w:val="24"/>
        </w:rPr>
        <w:t>I</w:t>
      </w:r>
      <w:r w:rsidR="00495595" w:rsidRPr="00D16B99">
        <w:rPr>
          <w:rFonts w:ascii="Times New Roman" w:hAnsi="Times New Roman" w:cs="Times New Roman"/>
          <w:color w:val="000000" w:themeColor="text1"/>
          <w:sz w:val="24"/>
          <w:szCs w:val="24"/>
        </w:rPr>
        <w:t>nterpretując po</w:t>
      </w:r>
      <w:r w:rsidR="00051DD0" w:rsidRPr="00D16B99">
        <w:rPr>
          <w:rFonts w:ascii="Times New Roman" w:hAnsi="Times New Roman" w:cs="Times New Roman"/>
          <w:color w:val="000000" w:themeColor="text1"/>
          <w:sz w:val="24"/>
          <w:szCs w:val="24"/>
        </w:rPr>
        <w:t>wyższą</w:t>
      </w:r>
      <w:r w:rsidR="00495595" w:rsidRPr="00D16B99">
        <w:rPr>
          <w:rFonts w:ascii="Times New Roman" w:hAnsi="Times New Roman" w:cs="Times New Roman"/>
          <w:color w:val="000000" w:themeColor="text1"/>
          <w:sz w:val="24"/>
          <w:szCs w:val="24"/>
        </w:rPr>
        <w:t xml:space="preserve"> tabelę stwierdzamy, że wydatki z roku na rok rosną. Struktura rodzajowa wskazuje na spadek udziału wydatków </w:t>
      </w:r>
      <w:r w:rsidR="0093471F" w:rsidRPr="00D16B99">
        <w:rPr>
          <w:rFonts w:ascii="Times New Roman" w:hAnsi="Times New Roman" w:cs="Times New Roman"/>
          <w:color w:val="000000" w:themeColor="text1"/>
          <w:sz w:val="24"/>
          <w:szCs w:val="24"/>
        </w:rPr>
        <w:t xml:space="preserve">inwestycyjnych </w:t>
      </w:r>
      <w:r w:rsidR="00495595" w:rsidRPr="00D16B99">
        <w:rPr>
          <w:rFonts w:ascii="Times New Roman" w:hAnsi="Times New Roman" w:cs="Times New Roman"/>
          <w:color w:val="000000" w:themeColor="text1"/>
          <w:sz w:val="24"/>
          <w:szCs w:val="24"/>
        </w:rPr>
        <w:t>na rzecz znacznego wzrostu wydatków</w:t>
      </w:r>
      <w:r w:rsidR="0093471F" w:rsidRPr="00D16B99">
        <w:rPr>
          <w:rFonts w:ascii="Times New Roman" w:hAnsi="Times New Roman" w:cs="Times New Roman"/>
          <w:color w:val="000000" w:themeColor="text1"/>
          <w:sz w:val="24"/>
          <w:szCs w:val="24"/>
        </w:rPr>
        <w:t xml:space="preserve"> bieżących z </w:t>
      </w:r>
      <w:r w:rsidR="00495595" w:rsidRPr="00D16B99">
        <w:rPr>
          <w:rFonts w:ascii="Times New Roman" w:hAnsi="Times New Roman" w:cs="Times New Roman"/>
          <w:color w:val="000000" w:themeColor="text1"/>
          <w:sz w:val="24"/>
          <w:szCs w:val="24"/>
        </w:rPr>
        <w:t xml:space="preserve"> 8</w:t>
      </w:r>
      <w:r w:rsidR="00D16B99" w:rsidRPr="00D16B99">
        <w:rPr>
          <w:rFonts w:ascii="Times New Roman" w:hAnsi="Times New Roman" w:cs="Times New Roman"/>
          <w:color w:val="000000" w:themeColor="text1"/>
          <w:sz w:val="24"/>
          <w:szCs w:val="24"/>
        </w:rPr>
        <w:t>3,87</w:t>
      </w:r>
      <w:r w:rsidR="00495595" w:rsidRPr="00D16B99">
        <w:rPr>
          <w:rFonts w:ascii="Times New Roman" w:hAnsi="Times New Roman" w:cs="Times New Roman"/>
          <w:color w:val="000000" w:themeColor="text1"/>
          <w:sz w:val="24"/>
          <w:szCs w:val="24"/>
        </w:rPr>
        <w:t>% w 201</w:t>
      </w:r>
      <w:r w:rsidR="00D16B99" w:rsidRPr="00D16B99">
        <w:rPr>
          <w:rFonts w:ascii="Times New Roman" w:hAnsi="Times New Roman" w:cs="Times New Roman"/>
          <w:color w:val="000000" w:themeColor="text1"/>
          <w:sz w:val="24"/>
          <w:szCs w:val="24"/>
        </w:rPr>
        <w:t>8</w:t>
      </w:r>
      <w:r w:rsidR="00495595" w:rsidRPr="00D16B99">
        <w:rPr>
          <w:rFonts w:ascii="Times New Roman" w:hAnsi="Times New Roman" w:cs="Times New Roman"/>
          <w:color w:val="000000" w:themeColor="text1"/>
          <w:sz w:val="24"/>
          <w:szCs w:val="24"/>
        </w:rPr>
        <w:t xml:space="preserve"> roku do </w:t>
      </w:r>
      <w:r w:rsidR="00D16B99" w:rsidRPr="00D16B99">
        <w:rPr>
          <w:rFonts w:ascii="Times New Roman" w:hAnsi="Times New Roman" w:cs="Times New Roman"/>
          <w:color w:val="000000" w:themeColor="text1"/>
          <w:sz w:val="24"/>
          <w:szCs w:val="24"/>
        </w:rPr>
        <w:t>87,74</w:t>
      </w:r>
      <w:r w:rsidR="00495595" w:rsidRPr="00D16B99">
        <w:rPr>
          <w:rFonts w:ascii="Times New Roman" w:hAnsi="Times New Roman" w:cs="Times New Roman"/>
          <w:color w:val="000000" w:themeColor="text1"/>
          <w:sz w:val="24"/>
          <w:szCs w:val="24"/>
        </w:rPr>
        <w:t>% w 20</w:t>
      </w:r>
      <w:r w:rsidR="00D16B99" w:rsidRPr="00D16B99">
        <w:rPr>
          <w:rFonts w:ascii="Times New Roman" w:hAnsi="Times New Roman" w:cs="Times New Roman"/>
          <w:color w:val="000000" w:themeColor="text1"/>
          <w:sz w:val="24"/>
          <w:szCs w:val="24"/>
        </w:rPr>
        <w:t>20</w:t>
      </w:r>
      <w:r w:rsidR="00495595" w:rsidRPr="00D16B99">
        <w:rPr>
          <w:rFonts w:ascii="Times New Roman" w:hAnsi="Times New Roman" w:cs="Times New Roman"/>
          <w:color w:val="000000" w:themeColor="text1"/>
          <w:sz w:val="24"/>
          <w:szCs w:val="24"/>
        </w:rPr>
        <w:t xml:space="preserve"> roku. </w:t>
      </w:r>
    </w:p>
    <w:p w14:paraId="1092D5BD" w14:textId="77777777" w:rsidR="00187C76" w:rsidRPr="008D564D" w:rsidRDefault="00187C76" w:rsidP="00187C76">
      <w:pPr>
        <w:spacing w:after="0"/>
        <w:jc w:val="both"/>
        <w:rPr>
          <w:rFonts w:ascii="Times New Roman" w:hAnsi="Times New Roman" w:cs="Times New Roman"/>
          <w:color w:val="04509D" w:themeColor="accent4" w:themeShade="80"/>
          <w:sz w:val="24"/>
          <w:szCs w:val="24"/>
          <w:u w:val="single"/>
        </w:rPr>
      </w:pPr>
    </w:p>
    <w:p w14:paraId="2FF4371D" w14:textId="1DA80057" w:rsidR="00A537D8" w:rsidRPr="00BD5AE8" w:rsidRDefault="00F9477D" w:rsidP="00F9477D">
      <w:pPr>
        <w:ind w:firstLine="70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pPr>
      <w:r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7.</w:t>
      </w:r>
      <w:r w:rsidR="008D564D"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2</w:t>
      </w:r>
      <w:r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 xml:space="preserve">. </w:t>
      </w:r>
      <w:r w:rsidR="00A537D8" w:rsidRPr="00BD5AE8">
        <w:rPr>
          <w:rFonts w:ascii="Times New Roman" w:hAnsi="Times New Roman" w:cs="Times New Roman"/>
          <w:b/>
          <w:color w:val="04509D" w:themeColor="accent4" w:themeShade="80"/>
          <w:sz w:val="26"/>
          <w:szCs w:val="26"/>
          <w:u w:val="single"/>
          <w:lang w:eastAsia="pl-PL"/>
          <w14:shadow w14:blurRad="50800" w14:dist="38100" w14:dir="2700000" w14:sx="100000" w14:sy="100000" w14:kx="0" w14:ky="0" w14:algn="tl">
            <w14:srgbClr w14:val="000000">
              <w14:alpha w14:val="60000"/>
            </w14:srgbClr>
          </w14:shadow>
        </w:rPr>
        <w:t>Stan mienia komunalnego Gminy Gozdowo</w:t>
      </w:r>
    </w:p>
    <w:p w14:paraId="15E4F55A" w14:textId="17E55704" w:rsidR="009C550A" w:rsidRDefault="00B45819" w:rsidP="009C550A">
      <w:pPr>
        <w:spacing w:after="0" w:line="240" w:lineRule="auto"/>
        <w:ind w:firstLine="709"/>
        <w:rPr>
          <w:rFonts w:ascii="Times New Roman" w:hAnsi="Times New Roman" w:cs="Times New Roman"/>
          <w:bCs/>
          <w:color w:val="000000" w:themeColor="text1"/>
          <w:sz w:val="24"/>
          <w:szCs w:val="24"/>
          <w:lang w:eastAsia="pl-PL"/>
        </w:rPr>
      </w:pPr>
      <w:r w:rsidRPr="00E622A2">
        <w:rPr>
          <w:rFonts w:ascii="Times New Roman" w:hAnsi="Times New Roman" w:cs="Times New Roman"/>
          <w:bCs/>
          <w:color w:val="000000" w:themeColor="text1"/>
          <w:sz w:val="24"/>
          <w:szCs w:val="24"/>
          <w:lang w:eastAsia="pl-PL"/>
        </w:rPr>
        <w:t>Mieniem komunalnym jest własność i inne prawa majątkowe należące do gminy. Jak widać w tabeli poniżej wartość mienia komunalnego Gminy Gozdowo na  przełomie lat 2011-2020 wzrosła o 1.966.222,59 zł.</w:t>
      </w:r>
    </w:p>
    <w:p w14:paraId="4C412C60" w14:textId="77777777" w:rsidR="00764E78" w:rsidRDefault="00764E78" w:rsidP="00764E78">
      <w:pPr>
        <w:spacing w:after="0"/>
        <w:rPr>
          <w:rFonts w:ascii="Garamond" w:hAnsi="Garamond"/>
          <w:b/>
          <w:bCs/>
          <w:i/>
          <w:iCs/>
          <w:color w:val="000000" w:themeColor="text1"/>
          <w:kern w:val="24"/>
        </w:rPr>
      </w:pPr>
    </w:p>
    <w:p w14:paraId="15FA30AF" w14:textId="7B504F90" w:rsidR="009C550A" w:rsidRPr="00764E78" w:rsidRDefault="00764E78" w:rsidP="00764E78">
      <w:pPr>
        <w:spacing w:after="0"/>
        <w:rPr>
          <w:rFonts w:ascii="Garamond" w:hAnsi="Garamond"/>
          <w:b/>
          <w:bCs/>
          <w:i/>
          <w:iCs/>
          <w:color w:val="000000" w:themeColor="text1"/>
          <w:kern w:val="24"/>
        </w:rPr>
      </w:pPr>
      <w:r w:rsidRPr="00B45819">
        <w:rPr>
          <w:rFonts w:ascii="Garamond" w:hAnsi="Garamond"/>
          <w:b/>
          <w:bCs/>
          <w:i/>
          <w:iCs/>
          <w:color w:val="000000" w:themeColor="text1"/>
          <w:kern w:val="24"/>
        </w:rPr>
        <w:t>Tab</w:t>
      </w:r>
      <w:r>
        <w:rPr>
          <w:rFonts w:ascii="Garamond" w:hAnsi="Garamond"/>
          <w:b/>
          <w:bCs/>
          <w:i/>
          <w:iCs/>
          <w:color w:val="000000" w:themeColor="text1"/>
          <w:kern w:val="24"/>
        </w:rPr>
        <w:t xml:space="preserve">ela 34. Wartość </w:t>
      </w:r>
      <w:r w:rsidRPr="00B45819">
        <w:rPr>
          <w:rFonts w:ascii="Garamond" w:hAnsi="Garamond"/>
          <w:b/>
          <w:bCs/>
          <w:i/>
          <w:iCs/>
          <w:color w:val="000000" w:themeColor="text1"/>
          <w:kern w:val="24"/>
        </w:rPr>
        <w:t>mienia komunalnego</w:t>
      </w:r>
      <w:r>
        <w:rPr>
          <w:rFonts w:ascii="Garamond" w:hAnsi="Garamond"/>
          <w:b/>
          <w:bCs/>
          <w:i/>
          <w:iCs/>
          <w:color w:val="000000" w:themeColor="text1"/>
          <w:kern w:val="24"/>
        </w:rPr>
        <w:t xml:space="preserve"> Gminy Gozdowo</w:t>
      </w:r>
      <w:r w:rsidRPr="00B45819">
        <w:rPr>
          <w:rFonts w:ascii="Garamond" w:hAnsi="Garamond"/>
          <w:b/>
          <w:bCs/>
          <w:i/>
          <w:iCs/>
          <w:color w:val="000000" w:themeColor="text1"/>
          <w:kern w:val="24"/>
        </w:rPr>
        <w:t xml:space="preserve"> w latach 2011-2020</w:t>
      </w:r>
    </w:p>
    <w:tbl>
      <w:tblPr>
        <w:tblW w:w="9498" w:type="dxa"/>
        <w:tblCellMar>
          <w:left w:w="0" w:type="dxa"/>
          <w:right w:w="0" w:type="dxa"/>
        </w:tblCellMar>
        <w:tblLook w:val="04A0" w:firstRow="1" w:lastRow="0" w:firstColumn="1" w:lastColumn="0" w:noHBand="0" w:noVBand="1"/>
      </w:tblPr>
      <w:tblGrid>
        <w:gridCol w:w="1418"/>
        <w:gridCol w:w="2693"/>
        <w:gridCol w:w="2693"/>
        <w:gridCol w:w="142"/>
        <w:gridCol w:w="142"/>
        <w:gridCol w:w="2410"/>
      </w:tblGrid>
      <w:tr w:rsidR="00F9477D" w:rsidRPr="00BC7365" w14:paraId="369D1CD4" w14:textId="77777777" w:rsidTr="00BC7365">
        <w:trPr>
          <w:trHeight w:val="909"/>
        </w:trPr>
        <w:tc>
          <w:tcPr>
            <w:tcW w:w="1418" w:type="dxa"/>
            <w:tcBorders>
              <w:top w:val="single" w:sz="18" w:space="0" w:color="181D33"/>
              <w:left w:val="nil"/>
              <w:bottom w:val="single" w:sz="18" w:space="0" w:color="181D33"/>
              <w:right w:val="nil"/>
            </w:tcBorders>
            <w:shd w:val="clear" w:color="auto" w:fill="9BF8FD" w:themeFill="accent1" w:themeFillTint="66"/>
            <w:tcMar>
              <w:top w:w="15" w:type="dxa"/>
              <w:left w:w="108" w:type="dxa"/>
              <w:bottom w:w="0" w:type="dxa"/>
              <w:right w:w="108" w:type="dxa"/>
            </w:tcMar>
            <w:hideMark/>
          </w:tcPr>
          <w:p w14:paraId="6BC6030E" w14:textId="77777777" w:rsidR="00F9477D" w:rsidRPr="00BC7365" w:rsidRDefault="00F9477D" w:rsidP="009C550A">
            <w:pPr>
              <w:spacing w:after="0" w:line="256" w:lineRule="auto"/>
              <w:jc w:val="center"/>
              <w:rPr>
                <w:rFonts w:ascii="Arial" w:eastAsia="Times New Roman" w:hAnsi="Arial" w:cs="Arial"/>
                <w:sz w:val="24"/>
                <w:szCs w:val="24"/>
                <w:lang w:eastAsia="pl-PL"/>
              </w:rPr>
            </w:pPr>
            <w:r w:rsidRPr="00BC7365">
              <w:rPr>
                <w:rFonts w:ascii="Garamond" w:eastAsia="Times New Roman" w:hAnsi="Garamond" w:cs="Arial"/>
                <w:b/>
                <w:bCs/>
                <w:color w:val="000000" w:themeColor="text1"/>
                <w:kern w:val="24"/>
                <w:sz w:val="24"/>
                <w:szCs w:val="24"/>
                <w:lang w:eastAsia="pl-PL"/>
              </w:rPr>
              <w:t>ROK</w:t>
            </w:r>
          </w:p>
        </w:tc>
        <w:tc>
          <w:tcPr>
            <w:tcW w:w="2693" w:type="dxa"/>
            <w:tcBorders>
              <w:top w:val="single" w:sz="18" w:space="0" w:color="181D33"/>
              <w:left w:val="nil"/>
              <w:bottom w:val="single" w:sz="18" w:space="0" w:color="181D33"/>
              <w:right w:val="nil"/>
            </w:tcBorders>
            <w:shd w:val="clear" w:color="auto" w:fill="9BF8FD" w:themeFill="accent1" w:themeFillTint="66"/>
            <w:tcMar>
              <w:top w:w="15" w:type="dxa"/>
              <w:left w:w="108" w:type="dxa"/>
              <w:bottom w:w="0" w:type="dxa"/>
              <w:right w:w="108" w:type="dxa"/>
            </w:tcMar>
            <w:hideMark/>
          </w:tcPr>
          <w:p w14:paraId="26701C23" w14:textId="77777777" w:rsidR="00F9477D" w:rsidRPr="00BC7365" w:rsidRDefault="00F9477D" w:rsidP="009C550A">
            <w:pPr>
              <w:spacing w:after="0" w:line="256" w:lineRule="auto"/>
              <w:jc w:val="center"/>
              <w:rPr>
                <w:rFonts w:ascii="Arial" w:eastAsia="Times New Roman" w:hAnsi="Arial" w:cs="Arial"/>
                <w:sz w:val="24"/>
                <w:szCs w:val="24"/>
                <w:lang w:eastAsia="pl-PL"/>
              </w:rPr>
            </w:pPr>
            <w:r w:rsidRPr="00BC7365">
              <w:rPr>
                <w:rFonts w:ascii="Garamond" w:eastAsia="Times New Roman" w:hAnsi="Garamond" w:cs="Arial"/>
                <w:b/>
                <w:bCs/>
                <w:color w:val="000000" w:themeColor="text1"/>
                <w:kern w:val="24"/>
                <w:sz w:val="24"/>
                <w:szCs w:val="24"/>
                <w:lang w:eastAsia="pl-PL"/>
              </w:rPr>
              <w:t>Wartość mienia komunalnego na dzień 31 grudnia</w:t>
            </w:r>
          </w:p>
        </w:tc>
        <w:tc>
          <w:tcPr>
            <w:tcW w:w="2977" w:type="dxa"/>
            <w:gridSpan w:val="3"/>
            <w:tcBorders>
              <w:top w:val="single" w:sz="18" w:space="0" w:color="181D33"/>
              <w:left w:val="nil"/>
              <w:bottom w:val="single" w:sz="18" w:space="0" w:color="181D33"/>
              <w:right w:val="nil"/>
            </w:tcBorders>
            <w:shd w:val="clear" w:color="auto" w:fill="9BF8FD" w:themeFill="accent1" w:themeFillTint="66"/>
            <w:tcMar>
              <w:top w:w="15" w:type="dxa"/>
              <w:left w:w="108" w:type="dxa"/>
              <w:bottom w:w="0" w:type="dxa"/>
              <w:right w:w="108" w:type="dxa"/>
            </w:tcMar>
            <w:hideMark/>
          </w:tcPr>
          <w:p w14:paraId="35F4326C" w14:textId="77777777" w:rsidR="00F9477D" w:rsidRPr="00BC7365" w:rsidRDefault="00F9477D" w:rsidP="009C550A">
            <w:pPr>
              <w:spacing w:after="0" w:line="256" w:lineRule="auto"/>
              <w:jc w:val="center"/>
              <w:rPr>
                <w:rFonts w:ascii="Arial" w:eastAsia="Times New Roman" w:hAnsi="Arial" w:cs="Arial"/>
                <w:sz w:val="24"/>
                <w:szCs w:val="24"/>
                <w:lang w:eastAsia="pl-PL"/>
              </w:rPr>
            </w:pPr>
            <w:r w:rsidRPr="00BC7365">
              <w:rPr>
                <w:rFonts w:ascii="Garamond" w:eastAsia="Times New Roman" w:hAnsi="Garamond" w:cs="Arial"/>
                <w:b/>
                <w:bCs/>
                <w:color w:val="000000" w:themeColor="text1"/>
                <w:kern w:val="24"/>
                <w:sz w:val="24"/>
                <w:szCs w:val="24"/>
                <w:lang w:eastAsia="pl-PL"/>
              </w:rPr>
              <w:t>Kwota wzrostu wartości mienia w stosunku do roku poprzedniego</w:t>
            </w:r>
          </w:p>
        </w:tc>
        <w:tc>
          <w:tcPr>
            <w:tcW w:w="2410" w:type="dxa"/>
            <w:tcBorders>
              <w:top w:val="single" w:sz="18" w:space="0" w:color="181D33"/>
              <w:left w:val="nil"/>
              <w:bottom w:val="single" w:sz="18" w:space="0" w:color="181D33"/>
              <w:right w:val="nil"/>
            </w:tcBorders>
            <w:shd w:val="clear" w:color="auto" w:fill="9BF8FD" w:themeFill="accent1" w:themeFillTint="66"/>
            <w:tcMar>
              <w:top w:w="15" w:type="dxa"/>
              <w:left w:w="108" w:type="dxa"/>
              <w:bottom w:w="0" w:type="dxa"/>
              <w:right w:w="108" w:type="dxa"/>
            </w:tcMar>
            <w:hideMark/>
          </w:tcPr>
          <w:p w14:paraId="743F2C8D" w14:textId="77777777" w:rsidR="00F9477D" w:rsidRPr="00BC7365" w:rsidRDefault="00F9477D" w:rsidP="009C550A">
            <w:pPr>
              <w:spacing w:after="0" w:line="256" w:lineRule="auto"/>
              <w:jc w:val="center"/>
              <w:rPr>
                <w:rFonts w:ascii="Arial" w:eastAsia="Times New Roman" w:hAnsi="Arial" w:cs="Arial"/>
                <w:sz w:val="24"/>
                <w:szCs w:val="24"/>
                <w:lang w:eastAsia="pl-PL"/>
              </w:rPr>
            </w:pPr>
            <w:r w:rsidRPr="00BC7365">
              <w:rPr>
                <w:rFonts w:ascii="Garamond" w:eastAsia="Times New Roman" w:hAnsi="Garamond" w:cs="Arial"/>
                <w:b/>
                <w:bCs/>
                <w:color w:val="000000" w:themeColor="text1"/>
                <w:kern w:val="24"/>
                <w:sz w:val="24"/>
                <w:szCs w:val="24"/>
                <w:lang w:eastAsia="pl-PL"/>
              </w:rPr>
              <w:t xml:space="preserve">Wzrost w ujęciu  % </w:t>
            </w:r>
          </w:p>
        </w:tc>
      </w:tr>
      <w:tr w:rsidR="00F9477D" w:rsidRPr="00F9477D" w14:paraId="3EF0FF08" w14:textId="77777777" w:rsidTr="00764E78">
        <w:trPr>
          <w:trHeight w:val="296"/>
        </w:trPr>
        <w:tc>
          <w:tcPr>
            <w:tcW w:w="1418" w:type="dxa"/>
            <w:tcBorders>
              <w:top w:val="single" w:sz="18" w:space="0" w:color="181D33"/>
              <w:left w:val="nil"/>
              <w:bottom w:val="nil"/>
              <w:right w:val="nil"/>
            </w:tcBorders>
            <w:shd w:val="clear" w:color="auto" w:fill="D5DCE4" w:themeFill="text2" w:themeFillTint="33"/>
            <w:tcMar>
              <w:top w:w="15" w:type="dxa"/>
              <w:left w:w="108" w:type="dxa"/>
              <w:bottom w:w="0" w:type="dxa"/>
              <w:right w:w="108" w:type="dxa"/>
            </w:tcMar>
            <w:hideMark/>
          </w:tcPr>
          <w:p w14:paraId="4467B161"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b/>
                <w:bCs/>
                <w:color w:val="000000" w:themeColor="text1"/>
                <w:kern w:val="24"/>
                <w:sz w:val="24"/>
                <w:szCs w:val="24"/>
                <w:lang w:eastAsia="pl-PL"/>
              </w:rPr>
              <w:t>2011</w:t>
            </w:r>
          </w:p>
        </w:tc>
        <w:tc>
          <w:tcPr>
            <w:tcW w:w="2693" w:type="dxa"/>
            <w:tcBorders>
              <w:top w:val="single" w:sz="18" w:space="0" w:color="181D33"/>
              <w:left w:val="nil"/>
              <w:bottom w:val="nil"/>
              <w:right w:val="nil"/>
            </w:tcBorders>
            <w:shd w:val="clear" w:color="auto" w:fill="EDF0F3"/>
            <w:tcMar>
              <w:top w:w="15" w:type="dxa"/>
              <w:left w:w="108" w:type="dxa"/>
              <w:bottom w:w="0" w:type="dxa"/>
              <w:right w:w="108" w:type="dxa"/>
            </w:tcMar>
            <w:hideMark/>
          </w:tcPr>
          <w:p w14:paraId="590CB133"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 xml:space="preserve">45.544.750,00 </w:t>
            </w:r>
          </w:p>
        </w:tc>
        <w:tc>
          <w:tcPr>
            <w:tcW w:w="2835" w:type="dxa"/>
            <w:gridSpan w:val="2"/>
            <w:tcBorders>
              <w:top w:val="single" w:sz="18" w:space="0" w:color="181D33"/>
              <w:left w:val="nil"/>
              <w:bottom w:val="nil"/>
              <w:right w:val="nil"/>
            </w:tcBorders>
            <w:shd w:val="clear" w:color="auto" w:fill="EDF0F3"/>
            <w:tcMar>
              <w:top w:w="15" w:type="dxa"/>
              <w:left w:w="108" w:type="dxa"/>
              <w:bottom w:w="0" w:type="dxa"/>
              <w:right w:w="108" w:type="dxa"/>
            </w:tcMar>
            <w:hideMark/>
          </w:tcPr>
          <w:p w14:paraId="56F6DEFF"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4.392.947,00</w:t>
            </w:r>
          </w:p>
        </w:tc>
        <w:tc>
          <w:tcPr>
            <w:tcW w:w="2552" w:type="dxa"/>
            <w:gridSpan w:val="2"/>
            <w:tcBorders>
              <w:top w:val="single" w:sz="18" w:space="0" w:color="181D33"/>
              <w:left w:val="nil"/>
              <w:bottom w:val="nil"/>
              <w:right w:val="nil"/>
            </w:tcBorders>
            <w:shd w:val="clear" w:color="auto" w:fill="EDF0F3"/>
            <w:tcMar>
              <w:top w:w="15" w:type="dxa"/>
              <w:left w:w="108" w:type="dxa"/>
              <w:bottom w:w="0" w:type="dxa"/>
              <w:right w:w="108" w:type="dxa"/>
            </w:tcMar>
            <w:hideMark/>
          </w:tcPr>
          <w:p w14:paraId="57D5C4F0"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11 %</w:t>
            </w:r>
          </w:p>
        </w:tc>
      </w:tr>
      <w:tr w:rsidR="00F9477D" w:rsidRPr="00F9477D" w14:paraId="33FBD7F9" w14:textId="77777777" w:rsidTr="00764E78">
        <w:trPr>
          <w:trHeight w:val="275"/>
        </w:trPr>
        <w:tc>
          <w:tcPr>
            <w:tcW w:w="1418" w:type="dxa"/>
            <w:tcBorders>
              <w:top w:val="nil"/>
              <w:left w:val="nil"/>
              <w:bottom w:val="nil"/>
              <w:right w:val="nil"/>
            </w:tcBorders>
            <w:shd w:val="clear" w:color="auto" w:fill="D5DCE4" w:themeFill="text2" w:themeFillTint="33"/>
            <w:tcMar>
              <w:top w:w="15" w:type="dxa"/>
              <w:left w:w="108" w:type="dxa"/>
              <w:bottom w:w="0" w:type="dxa"/>
              <w:right w:w="108" w:type="dxa"/>
            </w:tcMar>
            <w:hideMark/>
          </w:tcPr>
          <w:p w14:paraId="3E74B990"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b/>
                <w:bCs/>
                <w:color w:val="000000" w:themeColor="text1"/>
                <w:kern w:val="24"/>
                <w:sz w:val="24"/>
                <w:szCs w:val="24"/>
                <w:lang w:eastAsia="pl-PL"/>
              </w:rPr>
              <w:t>2012</w:t>
            </w:r>
          </w:p>
        </w:tc>
        <w:tc>
          <w:tcPr>
            <w:tcW w:w="2693" w:type="dxa"/>
            <w:tcBorders>
              <w:top w:val="nil"/>
              <w:left w:val="nil"/>
              <w:bottom w:val="nil"/>
              <w:right w:val="nil"/>
            </w:tcBorders>
            <w:shd w:val="clear" w:color="auto" w:fill="FFFFFF"/>
            <w:tcMar>
              <w:top w:w="15" w:type="dxa"/>
              <w:left w:w="108" w:type="dxa"/>
              <w:bottom w:w="0" w:type="dxa"/>
              <w:right w:w="108" w:type="dxa"/>
            </w:tcMar>
            <w:hideMark/>
          </w:tcPr>
          <w:p w14:paraId="1EFF931F"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48.614.621,00</w:t>
            </w:r>
          </w:p>
        </w:tc>
        <w:tc>
          <w:tcPr>
            <w:tcW w:w="2693" w:type="dxa"/>
            <w:tcBorders>
              <w:top w:val="nil"/>
              <w:left w:val="nil"/>
              <w:bottom w:val="nil"/>
              <w:right w:val="nil"/>
            </w:tcBorders>
            <w:shd w:val="clear" w:color="auto" w:fill="FFFFFF"/>
            <w:tcMar>
              <w:top w:w="15" w:type="dxa"/>
              <w:left w:w="108" w:type="dxa"/>
              <w:bottom w:w="0" w:type="dxa"/>
              <w:right w:w="108" w:type="dxa"/>
            </w:tcMar>
            <w:hideMark/>
          </w:tcPr>
          <w:p w14:paraId="4DBBBC84"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3.069.871,00</w:t>
            </w:r>
          </w:p>
        </w:tc>
        <w:tc>
          <w:tcPr>
            <w:tcW w:w="2694" w:type="dxa"/>
            <w:gridSpan w:val="3"/>
            <w:tcBorders>
              <w:top w:val="nil"/>
              <w:left w:val="nil"/>
              <w:bottom w:val="nil"/>
              <w:right w:val="nil"/>
            </w:tcBorders>
            <w:shd w:val="clear" w:color="auto" w:fill="FFFFFF"/>
            <w:tcMar>
              <w:top w:w="15" w:type="dxa"/>
              <w:left w:w="108" w:type="dxa"/>
              <w:bottom w:w="0" w:type="dxa"/>
              <w:right w:w="108" w:type="dxa"/>
            </w:tcMar>
            <w:hideMark/>
          </w:tcPr>
          <w:p w14:paraId="363BECE5"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6,3 %</w:t>
            </w:r>
          </w:p>
        </w:tc>
      </w:tr>
      <w:tr w:rsidR="00F9477D" w:rsidRPr="00F9477D" w14:paraId="32602F38" w14:textId="77777777" w:rsidTr="00764E78">
        <w:trPr>
          <w:trHeight w:val="227"/>
        </w:trPr>
        <w:tc>
          <w:tcPr>
            <w:tcW w:w="1418" w:type="dxa"/>
            <w:tcBorders>
              <w:top w:val="nil"/>
              <w:left w:val="nil"/>
              <w:bottom w:val="nil"/>
              <w:right w:val="nil"/>
            </w:tcBorders>
            <w:shd w:val="clear" w:color="auto" w:fill="D5DCE4" w:themeFill="text2" w:themeFillTint="33"/>
            <w:tcMar>
              <w:top w:w="15" w:type="dxa"/>
              <w:left w:w="108" w:type="dxa"/>
              <w:bottom w:w="0" w:type="dxa"/>
              <w:right w:w="108" w:type="dxa"/>
            </w:tcMar>
            <w:hideMark/>
          </w:tcPr>
          <w:p w14:paraId="5F992992"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b/>
                <w:bCs/>
                <w:color w:val="000000" w:themeColor="text1"/>
                <w:kern w:val="24"/>
                <w:sz w:val="24"/>
                <w:szCs w:val="24"/>
                <w:lang w:eastAsia="pl-PL"/>
              </w:rPr>
              <w:t>2013</w:t>
            </w:r>
          </w:p>
        </w:tc>
        <w:tc>
          <w:tcPr>
            <w:tcW w:w="2693" w:type="dxa"/>
            <w:tcBorders>
              <w:top w:val="nil"/>
              <w:left w:val="nil"/>
              <w:bottom w:val="nil"/>
              <w:right w:val="nil"/>
            </w:tcBorders>
            <w:shd w:val="clear" w:color="auto" w:fill="EDF0F3"/>
            <w:tcMar>
              <w:top w:w="15" w:type="dxa"/>
              <w:left w:w="108" w:type="dxa"/>
              <w:bottom w:w="0" w:type="dxa"/>
              <w:right w:w="108" w:type="dxa"/>
            </w:tcMar>
            <w:hideMark/>
          </w:tcPr>
          <w:p w14:paraId="11DCB623"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51.235.508,37</w:t>
            </w:r>
          </w:p>
        </w:tc>
        <w:tc>
          <w:tcPr>
            <w:tcW w:w="2693" w:type="dxa"/>
            <w:tcBorders>
              <w:top w:val="nil"/>
              <w:left w:val="nil"/>
              <w:bottom w:val="nil"/>
              <w:right w:val="nil"/>
            </w:tcBorders>
            <w:shd w:val="clear" w:color="auto" w:fill="EDF0F3"/>
            <w:tcMar>
              <w:top w:w="15" w:type="dxa"/>
              <w:left w:w="108" w:type="dxa"/>
              <w:bottom w:w="0" w:type="dxa"/>
              <w:right w:w="108" w:type="dxa"/>
            </w:tcMar>
            <w:hideMark/>
          </w:tcPr>
          <w:p w14:paraId="5B440600"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2.620.887,37</w:t>
            </w:r>
          </w:p>
        </w:tc>
        <w:tc>
          <w:tcPr>
            <w:tcW w:w="2694" w:type="dxa"/>
            <w:gridSpan w:val="3"/>
            <w:tcBorders>
              <w:top w:val="nil"/>
              <w:left w:val="nil"/>
              <w:bottom w:val="nil"/>
              <w:right w:val="nil"/>
            </w:tcBorders>
            <w:shd w:val="clear" w:color="auto" w:fill="EDF0F3"/>
            <w:tcMar>
              <w:top w:w="15" w:type="dxa"/>
              <w:left w:w="108" w:type="dxa"/>
              <w:bottom w:w="0" w:type="dxa"/>
              <w:right w:w="108" w:type="dxa"/>
            </w:tcMar>
            <w:hideMark/>
          </w:tcPr>
          <w:p w14:paraId="5BA70B0F"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5,1 %</w:t>
            </w:r>
          </w:p>
        </w:tc>
      </w:tr>
      <w:tr w:rsidR="00F9477D" w:rsidRPr="00F9477D" w14:paraId="68B0C2E2" w14:textId="77777777" w:rsidTr="00764E78">
        <w:trPr>
          <w:trHeight w:val="247"/>
        </w:trPr>
        <w:tc>
          <w:tcPr>
            <w:tcW w:w="1418" w:type="dxa"/>
            <w:tcBorders>
              <w:top w:val="nil"/>
              <w:left w:val="nil"/>
              <w:bottom w:val="nil"/>
              <w:right w:val="nil"/>
            </w:tcBorders>
            <w:shd w:val="clear" w:color="auto" w:fill="D5DCE4" w:themeFill="text2" w:themeFillTint="33"/>
            <w:tcMar>
              <w:top w:w="15" w:type="dxa"/>
              <w:left w:w="108" w:type="dxa"/>
              <w:bottom w:w="0" w:type="dxa"/>
              <w:right w:w="108" w:type="dxa"/>
            </w:tcMar>
            <w:hideMark/>
          </w:tcPr>
          <w:p w14:paraId="2F0038FB"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b/>
                <w:bCs/>
                <w:color w:val="000000" w:themeColor="text1"/>
                <w:kern w:val="24"/>
                <w:sz w:val="24"/>
                <w:szCs w:val="24"/>
                <w:lang w:eastAsia="pl-PL"/>
              </w:rPr>
              <w:t>2014</w:t>
            </w:r>
          </w:p>
        </w:tc>
        <w:tc>
          <w:tcPr>
            <w:tcW w:w="2693" w:type="dxa"/>
            <w:tcBorders>
              <w:top w:val="nil"/>
              <w:left w:val="nil"/>
              <w:bottom w:val="nil"/>
              <w:right w:val="nil"/>
            </w:tcBorders>
            <w:shd w:val="clear" w:color="auto" w:fill="FFFFFF"/>
            <w:tcMar>
              <w:top w:w="15" w:type="dxa"/>
              <w:left w:w="108" w:type="dxa"/>
              <w:bottom w:w="0" w:type="dxa"/>
              <w:right w:w="108" w:type="dxa"/>
            </w:tcMar>
            <w:hideMark/>
          </w:tcPr>
          <w:p w14:paraId="3696D385"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54.843.612,78</w:t>
            </w:r>
          </w:p>
        </w:tc>
        <w:tc>
          <w:tcPr>
            <w:tcW w:w="2693" w:type="dxa"/>
            <w:tcBorders>
              <w:top w:val="nil"/>
              <w:left w:val="nil"/>
              <w:bottom w:val="nil"/>
              <w:right w:val="nil"/>
            </w:tcBorders>
            <w:shd w:val="clear" w:color="auto" w:fill="FFFFFF"/>
            <w:tcMar>
              <w:top w:w="15" w:type="dxa"/>
              <w:left w:w="108" w:type="dxa"/>
              <w:bottom w:w="0" w:type="dxa"/>
              <w:right w:w="108" w:type="dxa"/>
            </w:tcMar>
            <w:hideMark/>
          </w:tcPr>
          <w:p w14:paraId="533D6317"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3.608.104,41</w:t>
            </w:r>
          </w:p>
        </w:tc>
        <w:tc>
          <w:tcPr>
            <w:tcW w:w="2694" w:type="dxa"/>
            <w:gridSpan w:val="3"/>
            <w:tcBorders>
              <w:top w:val="nil"/>
              <w:left w:val="nil"/>
              <w:bottom w:val="nil"/>
              <w:right w:val="nil"/>
            </w:tcBorders>
            <w:shd w:val="clear" w:color="auto" w:fill="FFFFFF"/>
            <w:tcMar>
              <w:top w:w="15" w:type="dxa"/>
              <w:left w:w="108" w:type="dxa"/>
              <w:bottom w:w="0" w:type="dxa"/>
              <w:right w:w="108" w:type="dxa"/>
            </w:tcMar>
            <w:hideMark/>
          </w:tcPr>
          <w:p w14:paraId="750F5806"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6,58 %</w:t>
            </w:r>
          </w:p>
        </w:tc>
      </w:tr>
      <w:tr w:rsidR="00F9477D" w:rsidRPr="00F9477D" w14:paraId="6A6BE311" w14:textId="77777777" w:rsidTr="00764E78">
        <w:trPr>
          <w:trHeight w:val="253"/>
        </w:trPr>
        <w:tc>
          <w:tcPr>
            <w:tcW w:w="1418" w:type="dxa"/>
            <w:tcBorders>
              <w:top w:val="nil"/>
              <w:left w:val="nil"/>
              <w:bottom w:val="nil"/>
              <w:right w:val="nil"/>
            </w:tcBorders>
            <w:shd w:val="clear" w:color="auto" w:fill="D5DCE4" w:themeFill="text2" w:themeFillTint="33"/>
            <w:tcMar>
              <w:top w:w="15" w:type="dxa"/>
              <w:left w:w="108" w:type="dxa"/>
              <w:bottom w:w="0" w:type="dxa"/>
              <w:right w:w="108" w:type="dxa"/>
            </w:tcMar>
            <w:hideMark/>
          </w:tcPr>
          <w:p w14:paraId="603136BC"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b/>
                <w:bCs/>
                <w:color w:val="000000" w:themeColor="text1"/>
                <w:kern w:val="24"/>
                <w:sz w:val="24"/>
                <w:szCs w:val="24"/>
                <w:lang w:eastAsia="pl-PL"/>
              </w:rPr>
              <w:t>2015</w:t>
            </w:r>
          </w:p>
        </w:tc>
        <w:tc>
          <w:tcPr>
            <w:tcW w:w="2693" w:type="dxa"/>
            <w:tcBorders>
              <w:top w:val="nil"/>
              <w:left w:val="nil"/>
              <w:bottom w:val="nil"/>
              <w:right w:val="nil"/>
            </w:tcBorders>
            <w:shd w:val="clear" w:color="auto" w:fill="EDF0F3"/>
            <w:tcMar>
              <w:top w:w="15" w:type="dxa"/>
              <w:left w:w="108" w:type="dxa"/>
              <w:bottom w:w="0" w:type="dxa"/>
              <w:right w:w="108" w:type="dxa"/>
            </w:tcMar>
            <w:hideMark/>
          </w:tcPr>
          <w:p w14:paraId="5B0DB3F2"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59.272.253,00</w:t>
            </w:r>
          </w:p>
        </w:tc>
        <w:tc>
          <w:tcPr>
            <w:tcW w:w="2693" w:type="dxa"/>
            <w:tcBorders>
              <w:top w:val="nil"/>
              <w:left w:val="nil"/>
              <w:bottom w:val="nil"/>
              <w:right w:val="nil"/>
            </w:tcBorders>
            <w:shd w:val="clear" w:color="auto" w:fill="EDF0F3"/>
            <w:tcMar>
              <w:top w:w="15" w:type="dxa"/>
              <w:left w:w="108" w:type="dxa"/>
              <w:bottom w:w="0" w:type="dxa"/>
              <w:right w:w="108" w:type="dxa"/>
            </w:tcMar>
            <w:hideMark/>
          </w:tcPr>
          <w:p w14:paraId="37BD291A"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4.428.640,00</w:t>
            </w:r>
          </w:p>
        </w:tc>
        <w:tc>
          <w:tcPr>
            <w:tcW w:w="2694" w:type="dxa"/>
            <w:gridSpan w:val="3"/>
            <w:tcBorders>
              <w:top w:val="nil"/>
              <w:left w:val="nil"/>
              <w:bottom w:val="nil"/>
              <w:right w:val="nil"/>
            </w:tcBorders>
            <w:shd w:val="clear" w:color="auto" w:fill="EDF0F3"/>
            <w:tcMar>
              <w:top w:w="15" w:type="dxa"/>
              <w:left w:w="108" w:type="dxa"/>
              <w:bottom w:w="0" w:type="dxa"/>
              <w:right w:w="108" w:type="dxa"/>
            </w:tcMar>
            <w:hideMark/>
          </w:tcPr>
          <w:p w14:paraId="6EDE8A48"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7,47 %</w:t>
            </w:r>
          </w:p>
        </w:tc>
      </w:tr>
      <w:tr w:rsidR="00F9477D" w:rsidRPr="00F9477D" w14:paraId="1C79C526" w14:textId="77777777" w:rsidTr="00764E78">
        <w:trPr>
          <w:trHeight w:val="243"/>
        </w:trPr>
        <w:tc>
          <w:tcPr>
            <w:tcW w:w="1418" w:type="dxa"/>
            <w:tcBorders>
              <w:top w:val="nil"/>
              <w:left w:val="nil"/>
              <w:bottom w:val="nil"/>
              <w:right w:val="nil"/>
            </w:tcBorders>
            <w:shd w:val="clear" w:color="auto" w:fill="D5DCE4" w:themeFill="text2" w:themeFillTint="33"/>
            <w:tcMar>
              <w:top w:w="15" w:type="dxa"/>
              <w:left w:w="108" w:type="dxa"/>
              <w:bottom w:w="0" w:type="dxa"/>
              <w:right w:w="108" w:type="dxa"/>
            </w:tcMar>
            <w:hideMark/>
          </w:tcPr>
          <w:p w14:paraId="47F2E734"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b/>
                <w:bCs/>
                <w:color w:val="000000" w:themeColor="text1"/>
                <w:kern w:val="24"/>
                <w:sz w:val="24"/>
                <w:szCs w:val="24"/>
                <w:lang w:eastAsia="pl-PL"/>
              </w:rPr>
              <w:t>2016</w:t>
            </w:r>
          </w:p>
        </w:tc>
        <w:tc>
          <w:tcPr>
            <w:tcW w:w="2693" w:type="dxa"/>
            <w:tcBorders>
              <w:top w:val="nil"/>
              <w:left w:val="nil"/>
              <w:bottom w:val="nil"/>
              <w:right w:val="nil"/>
            </w:tcBorders>
            <w:shd w:val="clear" w:color="auto" w:fill="FFFFFF"/>
            <w:tcMar>
              <w:top w:w="15" w:type="dxa"/>
              <w:left w:w="108" w:type="dxa"/>
              <w:bottom w:w="0" w:type="dxa"/>
              <w:right w:w="108" w:type="dxa"/>
            </w:tcMar>
            <w:hideMark/>
          </w:tcPr>
          <w:p w14:paraId="4C9CA289"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62.680.296,49</w:t>
            </w:r>
          </w:p>
        </w:tc>
        <w:tc>
          <w:tcPr>
            <w:tcW w:w="2693" w:type="dxa"/>
            <w:tcBorders>
              <w:top w:val="nil"/>
              <w:left w:val="nil"/>
              <w:bottom w:val="nil"/>
              <w:right w:val="nil"/>
            </w:tcBorders>
            <w:shd w:val="clear" w:color="auto" w:fill="FFFFFF"/>
            <w:tcMar>
              <w:top w:w="15" w:type="dxa"/>
              <w:left w:w="108" w:type="dxa"/>
              <w:bottom w:w="0" w:type="dxa"/>
              <w:right w:w="108" w:type="dxa"/>
            </w:tcMar>
            <w:hideMark/>
          </w:tcPr>
          <w:p w14:paraId="30144A25"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3.408.043,90</w:t>
            </w:r>
          </w:p>
        </w:tc>
        <w:tc>
          <w:tcPr>
            <w:tcW w:w="2694" w:type="dxa"/>
            <w:gridSpan w:val="3"/>
            <w:tcBorders>
              <w:top w:val="nil"/>
              <w:left w:val="nil"/>
              <w:bottom w:val="nil"/>
              <w:right w:val="nil"/>
            </w:tcBorders>
            <w:shd w:val="clear" w:color="auto" w:fill="FFFFFF"/>
            <w:tcMar>
              <w:top w:w="15" w:type="dxa"/>
              <w:left w:w="108" w:type="dxa"/>
              <w:bottom w:w="0" w:type="dxa"/>
              <w:right w:w="108" w:type="dxa"/>
            </w:tcMar>
            <w:hideMark/>
          </w:tcPr>
          <w:p w14:paraId="156D4842"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5,44 %</w:t>
            </w:r>
          </w:p>
        </w:tc>
      </w:tr>
      <w:tr w:rsidR="00F9477D" w:rsidRPr="00F9477D" w14:paraId="35DF4049" w14:textId="77777777" w:rsidTr="00764E78">
        <w:trPr>
          <w:trHeight w:val="219"/>
        </w:trPr>
        <w:tc>
          <w:tcPr>
            <w:tcW w:w="1418" w:type="dxa"/>
            <w:tcBorders>
              <w:top w:val="nil"/>
              <w:left w:val="nil"/>
              <w:bottom w:val="nil"/>
              <w:right w:val="nil"/>
            </w:tcBorders>
            <w:shd w:val="clear" w:color="auto" w:fill="D5DCE4" w:themeFill="text2" w:themeFillTint="33"/>
            <w:tcMar>
              <w:top w:w="15" w:type="dxa"/>
              <w:left w:w="108" w:type="dxa"/>
              <w:bottom w:w="0" w:type="dxa"/>
              <w:right w:w="108" w:type="dxa"/>
            </w:tcMar>
            <w:hideMark/>
          </w:tcPr>
          <w:p w14:paraId="068D0CFD"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b/>
                <w:bCs/>
                <w:color w:val="000000" w:themeColor="text1"/>
                <w:kern w:val="24"/>
                <w:sz w:val="24"/>
                <w:szCs w:val="24"/>
                <w:lang w:eastAsia="pl-PL"/>
              </w:rPr>
              <w:t>2017</w:t>
            </w:r>
          </w:p>
        </w:tc>
        <w:tc>
          <w:tcPr>
            <w:tcW w:w="2693" w:type="dxa"/>
            <w:tcBorders>
              <w:top w:val="nil"/>
              <w:left w:val="nil"/>
              <w:bottom w:val="nil"/>
              <w:right w:val="nil"/>
            </w:tcBorders>
            <w:shd w:val="clear" w:color="auto" w:fill="EDF0F3"/>
            <w:tcMar>
              <w:top w:w="15" w:type="dxa"/>
              <w:left w:w="108" w:type="dxa"/>
              <w:bottom w:w="0" w:type="dxa"/>
              <w:right w:w="108" w:type="dxa"/>
            </w:tcMar>
            <w:hideMark/>
          </w:tcPr>
          <w:p w14:paraId="6C37F2A4"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66.160.122,32</w:t>
            </w:r>
          </w:p>
        </w:tc>
        <w:tc>
          <w:tcPr>
            <w:tcW w:w="2693" w:type="dxa"/>
            <w:tcBorders>
              <w:top w:val="nil"/>
              <w:left w:val="nil"/>
              <w:bottom w:val="nil"/>
              <w:right w:val="nil"/>
            </w:tcBorders>
            <w:shd w:val="clear" w:color="auto" w:fill="EDF0F3"/>
            <w:tcMar>
              <w:top w:w="15" w:type="dxa"/>
              <w:left w:w="108" w:type="dxa"/>
              <w:bottom w:w="0" w:type="dxa"/>
              <w:right w:w="108" w:type="dxa"/>
            </w:tcMar>
            <w:hideMark/>
          </w:tcPr>
          <w:p w14:paraId="39646847"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3.479.825,83</w:t>
            </w:r>
          </w:p>
        </w:tc>
        <w:tc>
          <w:tcPr>
            <w:tcW w:w="2694" w:type="dxa"/>
            <w:gridSpan w:val="3"/>
            <w:tcBorders>
              <w:top w:val="nil"/>
              <w:left w:val="nil"/>
              <w:bottom w:val="nil"/>
              <w:right w:val="nil"/>
            </w:tcBorders>
            <w:shd w:val="clear" w:color="auto" w:fill="EDF0F3"/>
            <w:tcMar>
              <w:top w:w="15" w:type="dxa"/>
              <w:left w:w="108" w:type="dxa"/>
              <w:bottom w:w="0" w:type="dxa"/>
              <w:right w:w="108" w:type="dxa"/>
            </w:tcMar>
            <w:hideMark/>
          </w:tcPr>
          <w:p w14:paraId="5C013871"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5,26 %</w:t>
            </w:r>
          </w:p>
        </w:tc>
      </w:tr>
      <w:tr w:rsidR="00F9477D" w:rsidRPr="00F9477D" w14:paraId="576C59E1" w14:textId="77777777" w:rsidTr="00764E78">
        <w:trPr>
          <w:trHeight w:val="209"/>
        </w:trPr>
        <w:tc>
          <w:tcPr>
            <w:tcW w:w="1418" w:type="dxa"/>
            <w:tcBorders>
              <w:top w:val="nil"/>
              <w:left w:val="nil"/>
              <w:bottom w:val="nil"/>
              <w:right w:val="nil"/>
            </w:tcBorders>
            <w:shd w:val="clear" w:color="auto" w:fill="D5DCE4" w:themeFill="text2" w:themeFillTint="33"/>
            <w:tcMar>
              <w:top w:w="15" w:type="dxa"/>
              <w:left w:w="108" w:type="dxa"/>
              <w:bottom w:w="0" w:type="dxa"/>
              <w:right w:w="108" w:type="dxa"/>
            </w:tcMar>
            <w:hideMark/>
          </w:tcPr>
          <w:p w14:paraId="50B20650"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b/>
                <w:bCs/>
                <w:color w:val="000000" w:themeColor="text1"/>
                <w:kern w:val="24"/>
                <w:sz w:val="24"/>
                <w:szCs w:val="24"/>
                <w:lang w:eastAsia="pl-PL"/>
              </w:rPr>
              <w:t>2018</w:t>
            </w:r>
          </w:p>
        </w:tc>
        <w:tc>
          <w:tcPr>
            <w:tcW w:w="2693" w:type="dxa"/>
            <w:tcBorders>
              <w:top w:val="nil"/>
              <w:left w:val="nil"/>
              <w:bottom w:val="nil"/>
              <w:right w:val="nil"/>
            </w:tcBorders>
            <w:shd w:val="clear" w:color="auto" w:fill="FFFFFF"/>
            <w:tcMar>
              <w:top w:w="15" w:type="dxa"/>
              <w:left w:w="108" w:type="dxa"/>
              <w:bottom w:w="0" w:type="dxa"/>
              <w:right w:w="108" w:type="dxa"/>
            </w:tcMar>
            <w:hideMark/>
          </w:tcPr>
          <w:p w14:paraId="58A90413"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68.244.977,61</w:t>
            </w:r>
          </w:p>
        </w:tc>
        <w:tc>
          <w:tcPr>
            <w:tcW w:w="2693" w:type="dxa"/>
            <w:tcBorders>
              <w:top w:val="nil"/>
              <w:left w:val="nil"/>
              <w:bottom w:val="nil"/>
              <w:right w:val="nil"/>
            </w:tcBorders>
            <w:shd w:val="clear" w:color="auto" w:fill="FFFFFF"/>
            <w:tcMar>
              <w:top w:w="15" w:type="dxa"/>
              <w:left w:w="108" w:type="dxa"/>
              <w:bottom w:w="0" w:type="dxa"/>
              <w:right w:w="108" w:type="dxa"/>
            </w:tcMar>
            <w:hideMark/>
          </w:tcPr>
          <w:p w14:paraId="670E4503"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2.084.855,29</w:t>
            </w:r>
          </w:p>
        </w:tc>
        <w:tc>
          <w:tcPr>
            <w:tcW w:w="2694" w:type="dxa"/>
            <w:gridSpan w:val="3"/>
            <w:tcBorders>
              <w:top w:val="nil"/>
              <w:left w:val="nil"/>
              <w:bottom w:val="nil"/>
              <w:right w:val="nil"/>
            </w:tcBorders>
            <w:shd w:val="clear" w:color="auto" w:fill="FFFFFF"/>
            <w:tcMar>
              <w:top w:w="15" w:type="dxa"/>
              <w:left w:w="108" w:type="dxa"/>
              <w:bottom w:w="0" w:type="dxa"/>
              <w:right w:w="108" w:type="dxa"/>
            </w:tcMar>
            <w:hideMark/>
          </w:tcPr>
          <w:p w14:paraId="297A6473"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3,05 %</w:t>
            </w:r>
          </w:p>
        </w:tc>
      </w:tr>
      <w:tr w:rsidR="00F9477D" w:rsidRPr="00F9477D" w14:paraId="5C142BC3" w14:textId="77777777" w:rsidTr="00764E78">
        <w:trPr>
          <w:trHeight w:val="171"/>
        </w:trPr>
        <w:tc>
          <w:tcPr>
            <w:tcW w:w="1418" w:type="dxa"/>
            <w:tcBorders>
              <w:top w:val="nil"/>
              <w:left w:val="nil"/>
              <w:bottom w:val="nil"/>
              <w:right w:val="nil"/>
            </w:tcBorders>
            <w:shd w:val="clear" w:color="auto" w:fill="D5DCE4" w:themeFill="text2" w:themeFillTint="33"/>
            <w:tcMar>
              <w:top w:w="15" w:type="dxa"/>
              <w:left w:w="108" w:type="dxa"/>
              <w:bottom w:w="0" w:type="dxa"/>
              <w:right w:w="108" w:type="dxa"/>
            </w:tcMar>
            <w:hideMark/>
          </w:tcPr>
          <w:p w14:paraId="72C0FF3A"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b/>
                <w:bCs/>
                <w:color w:val="000000" w:themeColor="text1"/>
                <w:kern w:val="24"/>
                <w:sz w:val="24"/>
                <w:szCs w:val="24"/>
                <w:lang w:eastAsia="pl-PL"/>
              </w:rPr>
              <w:t>2019</w:t>
            </w:r>
          </w:p>
        </w:tc>
        <w:tc>
          <w:tcPr>
            <w:tcW w:w="2693" w:type="dxa"/>
            <w:tcBorders>
              <w:top w:val="nil"/>
              <w:left w:val="nil"/>
              <w:bottom w:val="nil"/>
              <w:right w:val="nil"/>
            </w:tcBorders>
            <w:shd w:val="clear" w:color="auto" w:fill="EDF0F3"/>
            <w:tcMar>
              <w:top w:w="15" w:type="dxa"/>
              <w:left w:w="108" w:type="dxa"/>
              <w:bottom w:w="0" w:type="dxa"/>
              <w:right w:w="108" w:type="dxa"/>
            </w:tcMar>
            <w:hideMark/>
          </w:tcPr>
          <w:p w14:paraId="710C42E3"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69.501.994,52</w:t>
            </w:r>
          </w:p>
        </w:tc>
        <w:tc>
          <w:tcPr>
            <w:tcW w:w="2693" w:type="dxa"/>
            <w:tcBorders>
              <w:top w:val="nil"/>
              <w:left w:val="nil"/>
              <w:bottom w:val="nil"/>
              <w:right w:val="nil"/>
            </w:tcBorders>
            <w:shd w:val="clear" w:color="auto" w:fill="EDF0F3"/>
            <w:tcMar>
              <w:top w:w="15" w:type="dxa"/>
              <w:left w:w="108" w:type="dxa"/>
              <w:bottom w:w="0" w:type="dxa"/>
              <w:right w:w="108" w:type="dxa"/>
            </w:tcMar>
            <w:hideMark/>
          </w:tcPr>
          <w:p w14:paraId="7E6EF12D"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1.257.016,91</w:t>
            </w:r>
          </w:p>
        </w:tc>
        <w:tc>
          <w:tcPr>
            <w:tcW w:w="2694" w:type="dxa"/>
            <w:gridSpan w:val="3"/>
            <w:tcBorders>
              <w:top w:val="nil"/>
              <w:left w:val="nil"/>
              <w:bottom w:val="nil"/>
              <w:right w:val="nil"/>
            </w:tcBorders>
            <w:shd w:val="clear" w:color="auto" w:fill="EDF0F3"/>
            <w:tcMar>
              <w:top w:w="15" w:type="dxa"/>
              <w:left w:w="108" w:type="dxa"/>
              <w:bottom w:w="0" w:type="dxa"/>
              <w:right w:w="108" w:type="dxa"/>
            </w:tcMar>
            <w:hideMark/>
          </w:tcPr>
          <w:p w14:paraId="01274F27"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1,81 %</w:t>
            </w:r>
          </w:p>
        </w:tc>
      </w:tr>
      <w:tr w:rsidR="00F9477D" w:rsidRPr="00F9477D" w14:paraId="2736123B" w14:textId="77777777" w:rsidTr="00BC7365">
        <w:trPr>
          <w:trHeight w:val="340"/>
        </w:trPr>
        <w:tc>
          <w:tcPr>
            <w:tcW w:w="1418" w:type="dxa"/>
            <w:tcBorders>
              <w:top w:val="nil"/>
              <w:left w:val="nil"/>
              <w:bottom w:val="single" w:sz="18" w:space="0" w:color="181D33"/>
              <w:right w:val="nil"/>
            </w:tcBorders>
            <w:shd w:val="clear" w:color="auto" w:fill="D5DCE4" w:themeFill="text2" w:themeFillTint="33"/>
            <w:tcMar>
              <w:top w:w="15" w:type="dxa"/>
              <w:left w:w="108" w:type="dxa"/>
              <w:bottom w:w="0" w:type="dxa"/>
              <w:right w:w="108" w:type="dxa"/>
            </w:tcMar>
            <w:hideMark/>
          </w:tcPr>
          <w:p w14:paraId="0CDFB235"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b/>
                <w:bCs/>
                <w:color w:val="000000" w:themeColor="text1"/>
                <w:kern w:val="24"/>
                <w:sz w:val="24"/>
                <w:szCs w:val="24"/>
                <w:lang w:eastAsia="pl-PL"/>
              </w:rPr>
              <w:t>2020</w:t>
            </w:r>
          </w:p>
        </w:tc>
        <w:tc>
          <w:tcPr>
            <w:tcW w:w="2693" w:type="dxa"/>
            <w:tcBorders>
              <w:top w:val="nil"/>
              <w:left w:val="nil"/>
              <w:bottom w:val="single" w:sz="18" w:space="0" w:color="181D33"/>
              <w:right w:val="nil"/>
            </w:tcBorders>
            <w:shd w:val="clear" w:color="auto" w:fill="FFFFFF"/>
            <w:tcMar>
              <w:top w:w="15" w:type="dxa"/>
              <w:left w:w="108" w:type="dxa"/>
              <w:bottom w:w="0" w:type="dxa"/>
              <w:right w:w="108" w:type="dxa"/>
            </w:tcMar>
            <w:hideMark/>
          </w:tcPr>
          <w:p w14:paraId="7CC45C70"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75.861.164,11</w:t>
            </w:r>
          </w:p>
        </w:tc>
        <w:tc>
          <w:tcPr>
            <w:tcW w:w="2693" w:type="dxa"/>
            <w:tcBorders>
              <w:top w:val="nil"/>
              <w:left w:val="nil"/>
              <w:bottom w:val="single" w:sz="18" w:space="0" w:color="181D33"/>
              <w:right w:val="nil"/>
            </w:tcBorders>
            <w:shd w:val="clear" w:color="auto" w:fill="FFFFFF"/>
            <w:tcMar>
              <w:top w:w="15" w:type="dxa"/>
              <w:left w:w="108" w:type="dxa"/>
              <w:bottom w:w="0" w:type="dxa"/>
              <w:right w:w="108" w:type="dxa"/>
            </w:tcMar>
            <w:hideMark/>
          </w:tcPr>
          <w:p w14:paraId="141B35F1"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6.359.169,59</w:t>
            </w:r>
          </w:p>
        </w:tc>
        <w:tc>
          <w:tcPr>
            <w:tcW w:w="2694" w:type="dxa"/>
            <w:gridSpan w:val="3"/>
            <w:tcBorders>
              <w:top w:val="nil"/>
              <w:left w:val="nil"/>
              <w:bottom w:val="single" w:sz="18" w:space="0" w:color="181D33"/>
              <w:right w:val="nil"/>
            </w:tcBorders>
            <w:shd w:val="clear" w:color="auto" w:fill="FFFFFF"/>
            <w:tcMar>
              <w:top w:w="15" w:type="dxa"/>
              <w:left w:w="108" w:type="dxa"/>
              <w:bottom w:w="0" w:type="dxa"/>
              <w:right w:w="108" w:type="dxa"/>
            </w:tcMar>
            <w:hideMark/>
          </w:tcPr>
          <w:p w14:paraId="72F11EC3" w14:textId="77777777" w:rsidR="00F9477D" w:rsidRPr="00F9477D" w:rsidRDefault="00F9477D" w:rsidP="009C550A">
            <w:pPr>
              <w:spacing w:after="0" w:line="256" w:lineRule="auto"/>
              <w:jc w:val="center"/>
              <w:rPr>
                <w:rFonts w:ascii="Arial" w:eastAsia="Times New Roman" w:hAnsi="Arial" w:cs="Arial"/>
                <w:sz w:val="36"/>
                <w:szCs w:val="36"/>
                <w:lang w:eastAsia="pl-PL"/>
              </w:rPr>
            </w:pPr>
            <w:r w:rsidRPr="00F9477D">
              <w:rPr>
                <w:rFonts w:ascii="Garamond" w:eastAsia="Times New Roman" w:hAnsi="Garamond" w:cs="Arial"/>
                <w:color w:val="000000" w:themeColor="text1"/>
                <w:kern w:val="24"/>
                <w:sz w:val="24"/>
                <w:szCs w:val="24"/>
                <w:lang w:eastAsia="pl-PL"/>
              </w:rPr>
              <w:t>8,39 %</w:t>
            </w:r>
          </w:p>
        </w:tc>
      </w:tr>
    </w:tbl>
    <w:p w14:paraId="0A186970" w14:textId="4CD7A47A" w:rsidR="00B45819" w:rsidRDefault="00B45819" w:rsidP="00B45819">
      <w:pPr>
        <w:pStyle w:val="01zrodlo"/>
        <w:spacing w:after="0"/>
        <w:rPr>
          <w:rFonts w:ascii="Garamond" w:hAnsi="Garamond"/>
          <w:i w:val="0"/>
          <w:iCs/>
          <w:color w:val="000000" w:themeColor="text1"/>
          <w:sz w:val="20"/>
        </w:rPr>
      </w:pPr>
      <w:r w:rsidRPr="00E07A92">
        <w:rPr>
          <w:rFonts w:ascii="Garamond" w:hAnsi="Garamond"/>
          <w:i w:val="0"/>
          <w:iCs/>
          <w:color w:val="000000" w:themeColor="text1"/>
          <w:sz w:val="20"/>
        </w:rPr>
        <w:t xml:space="preserve">Źródło: Opracowanie własne na podstawie danych </w:t>
      </w:r>
      <w:r w:rsidR="00933E8C">
        <w:rPr>
          <w:rFonts w:ascii="Garamond" w:hAnsi="Garamond"/>
          <w:i w:val="0"/>
          <w:iCs/>
          <w:color w:val="000000" w:themeColor="text1"/>
          <w:sz w:val="20"/>
        </w:rPr>
        <w:t xml:space="preserve">Skarbnika </w:t>
      </w:r>
    </w:p>
    <w:p w14:paraId="2FE0E124" w14:textId="77777777" w:rsidR="00E62AF6" w:rsidRDefault="00E62AF6" w:rsidP="00E62AF6">
      <w:pPr>
        <w:spacing w:after="0" w:line="240" w:lineRule="auto"/>
        <w:ind w:firstLine="708"/>
        <w:jc w:val="both"/>
        <w:rPr>
          <w:rFonts w:ascii="Times New Roman" w:hAnsi="Times New Roman" w:cs="Times New Roman"/>
          <w:bCs/>
          <w:color w:val="000000" w:themeColor="text1"/>
          <w:sz w:val="24"/>
          <w:szCs w:val="24"/>
          <w:lang w:eastAsia="pl-PL"/>
        </w:rPr>
      </w:pPr>
    </w:p>
    <w:p w14:paraId="5503DF9C" w14:textId="6129FB51" w:rsidR="008D564D" w:rsidRDefault="009C550A" w:rsidP="00E62AF6">
      <w:pPr>
        <w:spacing w:after="0" w:line="240" w:lineRule="auto"/>
        <w:ind w:firstLine="708"/>
        <w:jc w:val="both"/>
        <w:rPr>
          <w:rFonts w:ascii="Times New Roman" w:hAnsi="Times New Roman" w:cs="Times New Roman"/>
          <w:bCs/>
          <w:color w:val="000000" w:themeColor="text1"/>
          <w:sz w:val="24"/>
          <w:szCs w:val="24"/>
          <w:lang w:eastAsia="pl-PL"/>
        </w:rPr>
      </w:pPr>
      <w:r w:rsidRPr="00E622A2">
        <w:rPr>
          <w:rFonts w:ascii="Times New Roman" w:hAnsi="Times New Roman" w:cs="Times New Roman"/>
          <w:bCs/>
          <w:color w:val="000000" w:themeColor="text1"/>
          <w:sz w:val="24"/>
          <w:szCs w:val="24"/>
          <w:lang w:eastAsia="pl-PL"/>
        </w:rPr>
        <w:lastRenderedPageBreak/>
        <w:t>Na koniec roku 2020 największy udział wśród składników mienia komunalnego w Gminie Gozdowo stanowiły: obiekty inżynierii lądowej i wodnej, budynki a także środki transportu i kotły, maszyny energetyczne.</w:t>
      </w:r>
    </w:p>
    <w:p w14:paraId="229B3914" w14:textId="77777777" w:rsidR="00E62AF6" w:rsidRPr="00CD4761" w:rsidRDefault="00E62AF6" w:rsidP="00E62AF6">
      <w:pPr>
        <w:spacing w:after="0" w:line="240" w:lineRule="auto"/>
        <w:ind w:firstLine="708"/>
        <w:jc w:val="both"/>
        <w:rPr>
          <w:rFonts w:ascii="Times New Roman" w:hAnsi="Times New Roman" w:cs="Times New Roman"/>
          <w:bCs/>
          <w:color w:val="000000" w:themeColor="text1"/>
          <w:sz w:val="24"/>
          <w:szCs w:val="24"/>
          <w:lang w:eastAsia="pl-PL"/>
        </w:rPr>
      </w:pPr>
    </w:p>
    <w:p w14:paraId="5112390E" w14:textId="552DD547" w:rsidR="00DE3E33" w:rsidRPr="008D564D" w:rsidRDefault="008D564D" w:rsidP="008D564D">
      <w:pPr>
        <w:spacing w:after="0"/>
        <w:rPr>
          <w:rFonts w:ascii="Garamond" w:hAnsi="Garamond"/>
          <w:b/>
          <w:bCs/>
          <w:i/>
          <w:iCs/>
          <w:color w:val="000000" w:themeColor="text1"/>
        </w:rPr>
      </w:pPr>
      <w:r w:rsidRPr="00E07A92">
        <w:rPr>
          <w:rFonts w:ascii="Garamond" w:hAnsi="Garamond"/>
          <w:b/>
          <w:bCs/>
          <w:i/>
          <w:iCs/>
          <w:color w:val="000000" w:themeColor="text1"/>
        </w:rPr>
        <w:t>Tab</w:t>
      </w:r>
      <w:r>
        <w:rPr>
          <w:rFonts w:ascii="Garamond" w:hAnsi="Garamond"/>
          <w:b/>
          <w:bCs/>
          <w:i/>
          <w:iCs/>
          <w:color w:val="000000" w:themeColor="text1"/>
        </w:rPr>
        <w:t>ela 35. Stan mienia komunalnego w Gminie Gozdowo</w:t>
      </w:r>
      <w:r w:rsidRPr="00E07A92">
        <w:rPr>
          <w:rFonts w:ascii="Garamond" w:hAnsi="Garamond"/>
          <w:b/>
          <w:bCs/>
          <w:i/>
          <w:iCs/>
          <w:color w:val="000000" w:themeColor="text1"/>
        </w:rPr>
        <w:t xml:space="preserve"> na 31.12.202</w:t>
      </w:r>
      <w:r>
        <w:rPr>
          <w:rFonts w:ascii="Garamond" w:hAnsi="Garamond"/>
          <w:b/>
          <w:bCs/>
          <w:i/>
          <w:iCs/>
          <w:color w:val="000000" w:themeColor="text1"/>
        </w:rPr>
        <w:t>0</w:t>
      </w:r>
      <w:r w:rsidRPr="00E07A92">
        <w:rPr>
          <w:rFonts w:ascii="Garamond" w:hAnsi="Garamond"/>
          <w:b/>
          <w:bCs/>
          <w:i/>
          <w:iCs/>
          <w:color w:val="000000" w:themeColor="text1"/>
        </w:rPr>
        <w:t>r.</w:t>
      </w:r>
    </w:p>
    <w:tbl>
      <w:tblPr>
        <w:tblW w:w="9356" w:type="dxa"/>
        <w:tblCellMar>
          <w:left w:w="0" w:type="dxa"/>
          <w:right w:w="0" w:type="dxa"/>
        </w:tblCellMar>
        <w:tblLook w:val="04A0" w:firstRow="1" w:lastRow="0" w:firstColumn="1" w:lastColumn="0" w:noHBand="0" w:noVBand="1"/>
      </w:tblPr>
      <w:tblGrid>
        <w:gridCol w:w="6220"/>
        <w:gridCol w:w="1293"/>
        <w:gridCol w:w="1843"/>
      </w:tblGrid>
      <w:tr w:rsidR="00F9477D" w:rsidRPr="00BD5AE8" w14:paraId="5188081A" w14:textId="77777777" w:rsidTr="00815A3F">
        <w:trPr>
          <w:trHeight w:val="330"/>
        </w:trPr>
        <w:tc>
          <w:tcPr>
            <w:tcW w:w="7513" w:type="dxa"/>
            <w:gridSpan w:val="2"/>
            <w:tcBorders>
              <w:top w:val="nil"/>
              <w:left w:val="nil"/>
              <w:bottom w:val="single" w:sz="8" w:space="0" w:color="181D33"/>
              <w:right w:val="nil"/>
            </w:tcBorders>
            <w:shd w:val="clear" w:color="auto" w:fill="9BF8FD" w:themeFill="accent1" w:themeFillTint="66"/>
            <w:tcMar>
              <w:top w:w="15" w:type="dxa"/>
              <w:left w:w="108" w:type="dxa"/>
              <w:bottom w:w="0" w:type="dxa"/>
              <w:right w:w="108" w:type="dxa"/>
            </w:tcMar>
            <w:hideMark/>
          </w:tcPr>
          <w:p w14:paraId="04988FB5" w14:textId="77777777" w:rsidR="00F9477D" w:rsidRPr="00BD5AE8" w:rsidRDefault="00F9477D" w:rsidP="002A428D">
            <w:pPr>
              <w:spacing w:after="0" w:line="240" w:lineRule="auto"/>
              <w:jc w:val="center"/>
              <w:rPr>
                <w:rFonts w:ascii="Arial" w:eastAsia="Times New Roman" w:hAnsi="Arial" w:cs="Arial"/>
                <w:sz w:val="36"/>
                <w:szCs w:val="36"/>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6"/>
                <w:szCs w:val="26"/>
                <w:lang w:eastAsia="pl-PL"/>
                <w14:shadow w14:blurRad="50800" w14:dist="38100" w14:dir="2700000" w14:sx="100000" w14:sy="100000" w14:kx="0" w14:ky="0" w14:algn="tl">
                  <w14:srgbClr w14:val="000000">
                    <w14:alpha w14:val="60000"/>
                  </w14:srgbClr>
                </w14:shadow>
              </w:rPr>
              <w:t xml:space="preserve">Pozycja </w:t>
            </w:r>
          </w:p>
        </w:tc>
        <w:tc>
          <w:tcPr>
            <w:tcW w:w="1843" w:type="dxa"/>
            <w:tcBorders>
              <w:top w:val="nil"/>
              <w:left w:val="nil"/>
              <w:bottom w:val="single" w:sz="8" w:space="0" w:color="181D33"/>
              <w:right w:val="nil"/>
            </w:tcBorders>
            <w:shd w:val="clear" w:color="auto" w:fill="9BF8FD" w:themeFill="accent1" w:themeFillTint="66"/>
            <w:tcMar>
              <w:top w:w="15" w:type="dxa"/>
              <w:left w:w="108" w:type="dxa"/>
              <w:bottom w:w="0" w:type="dxa"/>
              <w:right w:w="108" w:type="dxa"/>
            </w:tcMar>
            <w:hideMark/>
          </w:tcPr>
          <w:p w14:paraId="6BCDCEEB" w14:textId="77777777" w:rsidR="00F9477D" w:rsidRPr="00BD5AE8" w:rsidRDefault="00F9477D" w:rsidP="002A428D">
            <w:pPr>
              <w:spacing w:after="0" w:line="240" w:lineRule="auto"/>
              <w:jc w:val="center"/>
              <w:rPr>
                <w:rFonts w:ascii="Arial" w:eastAsia="Times New Roman" w:hAnsi="Arial" w:cs="Arial"/>
                <w:sz w:val="36"/>
                <w:szCs w:val="36"/>
                <w:lang w:eastAsia="pl-PL"/>
                <w14:shadow w14:blurRad="50800" w14:dist="38100" w14:dir="2700000" w14:sx="100000" w14:sy="100000" w14:kx="0" w14:ky="0" w14:algn="tl">
                  <w14:srgbClr w14:val="000000">
                    <w14:alpha w14:val="60000"/>
                  </w14:srgbClr>
                </w14:shadow>
              </w:rPr>
            </w:pPr>
            <w:r w:rsidRPr="00BD5AE8">
              <w:rPr>
                <w:rFonts w:ascii="Garamond" w:eastAsia="Times New Roman" w:hAnsi="Garamond" w:cs="Arial"/>
                <w:b/>
                <w:bCs/>
                <w:color w:val="000000" w:themeColor="text1"/>
                <w:kern w:val="24"/>
                <w:sz w:val="26"/>
                <w:szCs w:val="26"/>
                <w:lang w:eastAsia="pl-PL"/>
                <w14:shadow w14:blurRad="50800" w14:dist="38100" w14:dir="2700000" w14:sx="100000" w14:sy="100000" w14:kx="0" w14:ky="0" w14:algn="tl">
                  <w14:srgbClr w14:val="000000">
                    <w14:alpha w14:val="60000"/>
                  </w14:srgbClr>
                </w14:shadow>
              </w:rPr>
              <w:t xml:space="preserve">Wartość </w:t>
            </w:r>
          </w:p>
        </w:tc>
      </w:tr>
      <w:tr w:rsidR="00F9477D" w:rsidRPr="003A47ED" w14:paraId="38634C74" w14:textId="77777777" w:rsidTr="006A55D5">
        <w:trPr>
          <w:trHeight w:val="334"/>
        </w:trPr>
        <w:tc>
          <w:tcPr>
            <w:tcW w:w="6220" w:type="dxa"/>
            <w:tcBorders>
              <w:top w:val="single" w:sz="8" w:space="0" w:color="181D33"/>
              <w:left w:val="nil"/>
              <w:bottom w:val="nil"/>
              <w:right w:val="nil"/>
            </w:tcBorders>
            <w:shd w:val="clear" w:color="auto" w:fill="EDF0F3"/>
            <w:tcMar>
              <w:top w:w="15" w:type="dxa"/>
              <w:left w:w="108" w:type="dxa"/>
              <w:bottom w:w="0" w:type="dxa"/>
              <w:right w:w="108" w:type="dxa"/>
            </w:tcMar>
            <w:hideMark/>
          </w:tcPr>
          <w:p w14:paraId="6AABBBAA" w14:textId="77777777" w:rsidR="00F9477D" w:rsidRPr="003A47ED" w:rsidRDefault="00F9477D" w:rsidP="002A428D">
            <w:pPr>
              <w:spacing w:after="0" w:line="240" w:lineRule="auto"/>
              <w:rPr>
                <w:rFonts w:ascii="Arial" w:eastAsia="Times New Roman" w:hAnsi="Arial" w:cs="Arial"/>
                <w:sz w:val="24"/>
                <w:szCs w:val="24"/>
                <w:lang w:eastAsia="pl-PL"/>
              </w:rPr>
            </w:pPr>
            <w:r w:rsidRPr="003A47ED">
              <w:rPr>
                <w:rFonts w:ascii="Garamond" w:eastAsia="Times New Roman" w:hAnsi="Garamond" w:cs="Arial"/>
                <w:b/>
                <w:bCs/>
                <w:color w:val="000000" w:themeColor="text1"/>
                <w:kern w:val="24"/>
                <w:sz w:val="24"/>
                <w:szCs w:val="24"/>
                <w:lang w:eastAsia="pl-PL"/>
              </w:rPr>
              <w:t xml:space="preserve">Grupa 0 – Grunty </w:t>
            </w:r>
          </w:p>
        </w:tc>
        <w:tc>
          <w:tcPr>
            <w:tcW w:w="3136" w:type="dxa"/>
            <w:gridSpan w:val="2"/>
            <w:tcBorders>
              <w:top w:val="single" w:sz="8" w:space="0" w:color="181D33"/>
              <w:left w:val="nil"/>
              <w:bottom w:val="nil"/>
              <w:right w:val="nil"/>
            </w:tcBorders>
            <w:shd w:val="clear" w:color="auto" w:fill="EDF0F3"/>
            <w:tcMar>
              <w:top w:w="15" w:type="dxa"/>
              <w:left w:w="108" w:type="dxa"/>
              <w:bottom w:w="0" w:type="dxa"/>
              <w:right w:w="108" w:type="dxa"/>
            </w:tcMar>
            <w:hideMark/>
          </w:tcPr>
          <w:p w14:paraId="594B4A03" w14:textId="77777777" w:rsidR="00F9477D" w:rsidRPr="003A47ED" w:rsidRDefault="00F9477D" w:rsidP="002A428D">
            <w:pPr>
              <w:spacing w:after="0" w:line="240" w:lineRule="auto"/>
              <w:jc w:val="right"/>
              <w:rPr>
                <w:rFonts w:ascii="Arial" w:eastAsia="Times New Roman" w:hAnsi="Arial" w:cs="Arial"/>
                <w:sz w:val="24"/>
                <w:szCs w:val="24"/>
                <w:lang w:eastAsia="pl-PL"/>
              </w:rPr>
            </w:pPr>
            <w:r w:rsidRPr="003A47ED">
              <w:rPr>
                <w:rFonts w:ascii="Garamond" w:eastAsia="Times New Roman" w:hAnsi="Garamond" w:cs="Arial"/>
                <w:color w:val="000000" w:themeColor="text1"/>
                <w:kern w:val="24"/>
                <w:sz w:val="24"/>
                <w:szCs w:val="24"/>
                <w:lang w:eastAsia="pl-PL"/>
              </w:rPr>
              <w:t>3.637.123,15 zł</w:t>
            </w:r>
          </w:p>
        </w:tc>
      </w:tr>
      <w:tr w:rsidR="00F9477D" w:rsidRPr="003A47ED" w14:paraId="56648623" w14:textId="77777777" w:rsidTr="002A428D">
        <w:trPr>
          <w:trHeight w:val="289"/>
        </w:trPr>
        <w:tc>
          <w:tcPr>
            <w:tcW w:w="6220" w:type="dxa"/>
            <w:tcBorders>
              <w:top w:val="nil"/>
              <w:left w:val="nil"/>
              <w:bottom w:val="nil"/>
              <w:right w:val="nil"/>
            </w:tcBorders>
            <w:shd w:val="clear" w:color="auto" w:fill="auto"/>
            <w:tcMar>
              <w:top w:w="15" w:type="dxa"/>
              <w:left w:w="108" w:type="dxa"/>
              <w:bottom w:w="0" w:type="dxa"/>
              <w:right w:w="108" w:type="dxa"/>
            </w:tcMar>
            <w:hideMark/>
          </w:tcPr>
          <w:p w14:paraId="5478BF2D" w14:textId="77777777" w:rsidR="00F9477D" w:rsidRPr="003A47ED" w:rsidRDefault="00F9477D" w:rsidP="002A428D">
            <w:pPr>
              <w:spacing w:after="0" w:line="240" w:lineRule="auto"/>
              <w:rPr>
                <w:rFonts w:ascii="Arial" w:eastAsia="Times New Roman" w:hAnsi="Arial" w:cs="Arial"/>
                <w:sz w:val="24"/>
                <w:szCs w:val="24"/>
                <w:lang w:eastAsia="pl-PL"/>
              </w:rPr>
            </w:pPr>
            <w:r w:rsidRPr="003A47ED">
              <w:rPr>
                <w:rFonts w:ascii="Garamond" w:eastAsia="Times New Roman" w:hAnsi="Garamond" w:cs="Arial"/>
                <w:b/>
                <w:bCs/>
                <w:color w:val="000000" w:themeColor="text1"/>
                <w:kern w:val="24"/>
                <w:sz w:val="24"/>
                <w:szCs w:val="24"/>
                <w:lang w:eastAsia="pl-PL"/>
              </w:rPr>
              <w:t>Grupa 1 -  Budynki</w:t>
            </w:r>
          </w:p>
        </w:tc>
        <w:tc>
          <w:tcPr>
            <w:tcW w:w="3136" w:type="dxa"/>
            <w:gridSpan w:val="2"/>
            <w:tcBorders>
              <w:top w:val="nil"/>
              <w:left w:val="nil"/>
              <w:bottom w:val="nil"/>
              <w:right w:val="nil"/>
            </w:tcBorders>
            <w:shd w:val="clear" w:color="auto" w:fill="auto"/>
            <w:tcMar>
              <w:top w:w="15" w:type="dxa"/>
              <w:left w:w="108" w:type="dxa"/>
              <w:bottom w:w="0" w:type="dxa"/>
              <w:right w:w="108" w:type="dxa"/>
            </w:tcMar>
            <w:hideMark/>
          </w:tcPr>
          <w:p w14:paraId="374B14AA" w14:textId="77777777" w:rsidR="00F9477D" w:rsidRPr="003A47ED" w:rsidRDefault="00F9477D" w:rsidP="002A428D">
            <w:pPr>
              <w:spacing w:after="0" w:line="240" w:lineRule="auto"/>
              <w:jc w:val="right"/>
              <w:rPr>
                <w:rFonts w:ascii="Arial" w:eastAsia="Times New Roman" w:hAnsi="Arial" w:cs="Arial"/>
                <w:sz w:val="24"/>
                <w:szCs w:val="24"/>
                <w:lang w:eastAsia="pl-PL"/>
              </w:rPr>
            </w:pPr>
            <w:r w:rsidRPr="003A47ED">
              <w:rPr>
                <w:rFonts w:ascii="Garamond" w:eastAsia="Times New Roman" w:hAnsi="Garamond" w:cs="Arial"/>
                <w:color w:val="000000" w:themeColor="text1"/>
                <w:kern w:val="24"/>
                <w:sz w:val="24"/>
                <w:szCs w:val="24"/>
                <w:lang w:eastAsia="pl-PL"/>
              </w:rPr>
              <w:t>18.480.259,83 zł</w:t>
            </w:r>
          </w:p>
        </w:tc>
      </w:tr>
      <w:tr w:rsidR="00F9477D" w:rsidRPr="003A47ED" w14:paraId="3B39BA58" w14:textId="77777777" w:rsidTr="006A55D5">
        <w:trPr>
          <w:trHeight w:val="250"/>
        </w:trPr>
        <w:tc>
          <w:tcPr>
            <w:tcW w:w="6220" w:type="dxa"/>
            <w:tcBorders>
              <w:top w:val="nil"/>
              <w:left w:val="nil"/>
              <w:bottom w:val="nil"/>
              <w:right w:val="nil"/>
            </w:tcBorders>
            <w:shd w:val="clear" w:color="auto" w:fill="EDF0F3"/>
            <w:tcMar>
              <w:top w:w="15" w:type="dxa"/>
              <w:left w:w="108" w:type="dxa"/>
              <w:bottom w:w="0" w:type="dxa"/>
              <w:right w:w="108" w:type="dxa"/>
            </w:tcMar>
            <w:hideMark/>
          </w:tcPr>
          <w:p w14:paraId="697AD862" w14:textId="77777777" w:rsidR="00F9477D" w:rsidRPr="003A47ED" w:rsidRDefault="00F9477D" w:rsidP="002A428D">
            <w:pPr>
              <w:spacing w:after="0" w:line="240" w:lineRule="auto"/>
              <w:rPr>
                <w:rFonts w:ascii="Arial" w:eastAsia="Times New Roman" w:hAnsi="Arial" w:cs="Arial"/>
                <w:sz w:val="24"/>
                <w:szCs w:val="24"/>
                <w:lang w:eastAsia="pl-PL"/>
              </w:rPr>
            </w:pPr>
            <w:r w:rsidRPr="003A47ED">
              <w:rPr>
                <w:rFonts w:ascii="Garamond" w:eastAsia="Times New Roman" w:hAnsi="Garamond" w:cs="Arial"/>
                <w:b/>
                <w:bCs/>
                <w:color w:val="000000" w:themeColor="text1"/>
                <w:kern w:val="24"/>
                <w:sz w:val="24"/>
                <w:szCs w:val="24"/>
                <w:lang w:eastAsia="pl-PL"/>
              </w:rPr>
              <w:t xml:space="preserve">Grupa 2 – Obiekty inżynierii lądowej i wodnej </w:t>
            </w:r>
          </w:p>
        </w:tc>
        <w:tc>
          <w:tcPr>
            <w:tcW w:w="3136" w:type="dxa"/>
            <w:gridSpan w:val="2"/>
            <w:tcBorders>
              <w:top w:val="nil"/>
              <w:left w:val="nil"/>
              <w:bottom w:val="nil"/>
              <w:right w:val="nil"/>
            </w:tcBorders>
            <w:shd w:val="clear" w:color="auto" w:fill="EDF0F3"/>
            <w:tcMar>
              <w:top w:w="15" w:type="dxa"/>
              <w:left w:w="108" w:type="dxa"/>
              <w:bottom w:w="0" w:type="dxa"/>
              <w:right w:w="108" w:type="dxa"/>
            </w:tcMar>
            <w:hideMark/>
          </w:tcPr>
          <w:p w14:paraId="28CC287B" w14:textId="77777777" w:rsidR="00F9477D" w:rsidRPr="003A47ED" w:rsidRDefault="00F9477D" w:rsidP="002A428D">
            <w:pPr>
              <w:spacing w:after="0" w:line="240" w:lineRule="auto"/>
              <w:jc w:val="right"/>
              <w:rPr>
                <w:rFonts w:ascii="Arial" w:eastAsia="Times New Roman" w:hAnsi="Arial" w:cs="Arial"/>
                <w:sz w:val="24"/>
                <w:szCs w:val="24"/>
                <w:lang w:eastAsia="pl-PL"/>
              </w:rPr>
            </w:pPr>
            <w:r w:rsidRPr="003A47ED">
              <w:rPr>
                <w:rFonts w:ascii="Garamond" w:eastAsia="Times New Roman" w:hAnsi="Garamond" w:cs="Arial"/>
                <w:color w:val="000000" w:themeColor="text1"/>
                <w:kern w:val="24"/>
                <w:sz w:val="24"/>
                <w:szCs w:val="24"/>
                <w:lang w:eastAsia="pl-PL"/>
              </w:rPr>
              <w:t> 46.246.397,08 zł</w:t>
            </w:r>
          </w:p>
        </w:tc>
      </w:tr>
      <w:tr w:rsidR="00F9477D" w:rsidRPr="003A47ED" w14:paraId="7F6C4232" w14:textId="77777777" w:rsidTr="002A428D">
        <w:trPr>
          <w:trHeight w:val="235"/>
        </w:trPr>
        <w:tc>
          <w:tcPr>
            <w:tcW w:w="6220" w:type="dxa"/>
            <w:tcBorders>
              <w:top w:val="nil"/>
              <w:left w:val="nil"/>
              <w:bottom w:val="nil"/>
              <w:right w:val="nil"/>
            </w:tcBorders>
            <w:shd w:val="clear" w:color="auto" w:fill="auto"/>
            <w:tcMar>
              <w:top w:w="15" w:type="dxa"/>
              <w:left w:w="108" w:type="dxa"/>
              <w:bottom w:w="0" w:type="dxa"/>
              <w:right w:w="108" w:type="dxa"/>
            </w:tcMar>
            <w:hideMark/>
          </w:tcPr>
          <w:p w14:paraId="30AE9CA2" w14:textId="77777777" w:rsidR="00F9477D" w:rsidRPr="003A47ED" w:rsidRDefault="00F9477D" w:rsidP="002A428D">
            <w:pPr>
              <w:spacing w:after="0" w:line="240" w:lineRule="auto"/>
              <w:rPr>
                <w:rFonts w:ascii="Arial" w:eastAsia="Times New Roman" w:hAnsi="Arial" w:cs="Arial"/>
                <w:sz w:val="24"/>
                <w:szCs w:val="24"/>
                <w:lang w:eastAsia="pl-PL"/>
              </w:rPr>
            </w:pPr>
            <w:r w:rsidRPr="003A47ED">
              <w:rPr>
                <w:rFonts w:ascii="Garamond" w:eastAsia="Times New Roman" w:hAnsi="Garamond" w:cs="Arial"/>
                <w:b/>
                <w:bCs/>
                <w:color w:val="000000" w:themeColor="text1"/>
                <w:kern w:val="24"/>
                <w:sz w:val="24"/>
                <w:szCs w:val="24"/>
                <w:lang w:eastAsia="pl-PL"/>
              </w:rPr>
              <w:t> Grupa 3 – Kotły, maszyny energetyczne</w:t>
            </w:r>
          </w:p>
        </w:tc>
        <w:tc>
          <w:tcPr>
            <w:tcW w:w="3136" w:type="dxa"/>
            <w:gridSpan w:val="2"/>
            <w:tcBorders>
              <w:top w:val="nil"/>
              <w:left w:val="nil"/>
              <w:bottom w:val="nil"/>
              <w:right w:val="nil"/>
            </w:tcBorders>
            <w:shd w:val="clear" w:color="auto" w:fill="auto"/>
            <w:tcMar>
              <w:top w:w="15" w:type="dxa"/>
              <w:left w:w="108" w:type="dxa"/>
              <w:bottom w:w="0" w:type="dxa"/>
              <w:right w:w="108" w:type="dxa"/>
            </w:tcMar>
            <w:hideMark/>
          </w:tcPr>
          <w:p w14:paraId="35BBC473" w14:textId="77777777" w:rsidR="00F9477D" w:rsidRPr="003A47ED" w:rsidRDefault="00F9477D" w:rsidP="002A428D">
            <w:pPr>
              <w:spacing w:after="0" w:line="240" w:lineRule="auto"/>
              <w:jc w:val="right"/>
              <w:rPr>
                <w:rFonts w:ascii="Arial" w:eastAsia="Times New Roman" w:hAnsi="Arial" w:cs="Arial"/>
                <w:sz w:val="24"/>
                <w:szCs w:val="24"/>
                <w:lang w:eastAsia="pl-PL"/>
              </w:rPr>
            </w:pPr>
            <w:r w:rsidRPr="003A47ED">
              <w:rPr>
                <w:rFonts w:ascii="Garamond" w:eastAsia="Times New Roman" w:hAnsi="Garamond" w:cs="Arial"/>
                <w:color w:val="000000" w:themeColor="text1"/>
                <w:kern w:val="24"/>
                <w:sz w:val="24"/>
                <w:szCs w:val="24"/>
                <w:lang w:eastAsia="pl-PL"/>
              </w:rPr>
              <w:t>2.900.802,02 zł</w:t>
            </w:r>
          </w:p>
        </w:tc>
      </w:tr>
      <w:tr w:rsidR="00F9477D" w:rsidRPr="003A47ED" w14:paraId="7416FEA2" w14:textId="77777777" w:rsidTr="006A55D5">
        <w:trPr>
          <w:trHeight w:val="509"/>
        </w:trPr>
        <w:tc>
          <w:tcPr>
            <w:tcW w:w="6220" w:type="dxa"/>
            <w:tcBorders>
              <w:top w:val="nil"/>
              <w:left w:val="nil"/>
              <w:bottom w:val="nil"/>
              <w:right w:val="nil"/>
            </w:tcBorders>
            <w:shd w:val="clear" w:color="auto" w:fill="EDF0F3"/>
            <w:tcMar>
              <w:top w:w="15" w:type="dxa"/>
              <w:left w:w="108" w:type="dxa"/>
              <w:bottom w:w="0" w:type="dxa"/>
              <w:right w:w="108" w:type="dxa"/>
            </w:tcMar>
            <w:hideMark/>
          </w:tcPr>
          <w:p w14:paraId="773470DF" w14:textId="77777777" w:rsidR="00F9477D" w:rsidRPr="003A47ED" w:rsidRDefault="00F9477D" w:rsidP="002A428D">
            <w:pPr>
              <w:spacing w:after="0" w:line="240" w:lineRule="auto"/>
              <w:ind w:left="1022" w:hanging="1022"/>
              <w:rPr>
                <w:rFonts w:ascii="Arial" w:eastAsia="Times New Roman" w:hAnsi="Arial" w:cs="Arial"/>
                <w:sz w:val="24"/>
                <w:szCs w:val="24"/>
                <w:lang w:eastAsia="pl-PL"/>
              </w:rPr>
            </w:pPr>
            <w:r w:rsidRPr="003A47ED">
              <w:rPr>
                <w:rFonts w:ascii="Garamond" w:eastAsia="Times New Roman" w:hAnsi="Garamond" w:cs="Arial"/>
                <w:b/>
                <w:bCs/>
                <w:color w:val="000000" w:themeColor="text1"/>
                <w:kern w:val="24"/>
                <w:sz w:val="24"/>
                <w:szCs w:val="24"/>
                <w:lang w:eastAsia="pl-PL"/>
              </w:rPr>
              <w:t xml:space="preserve">Grupa 4 - Maszyny, urządzenia i aparaty ogólnego    </w:t>
            </w:r>
          </w:p>
          <w:p w14:paraId="31DB0CD4" w14:textId="77777777" w:rsidR="00F9477D" w:rsidRPr="003A47ED" w:rsidRDefault="00F9477D" w:rsidP="002A428D">
            <w:pPr>
              <w:spacing w:after="0" w:line="240" w:lineRule="auto"/>
              <w:ind w:left="1022" w:hanging="1022"/>
              <w:rPr>
                <w:rFonts w:ascii="Arial" w:eastAsia="Times New Roman" w:hAnsi="Arial" w:cs="Arial"/>
                <w:sz w:val="24"/>
                <w:szCs w:val="24"/>
                <w:lang w:eastAsia="pl-PL"/>
              </w:rPr>
            </w:pPr>
            <w:r w:rsidRPr="003A47ED">
              <w:rPr>
                <w:rFonts w:ascii="Garamond" w:eastAsia="Times New Roman" w:hAnsi="Garamond" w:cs="Arial"/>
                <w:b/>
                <w:bCs/>
                <w:color w:val="000000" w:themeColor="text1"/>
                <w:kern w:val="24"/>
                <w:sz w:val="24"/>
                <w:szCs w:val="24"/>
                <w:lang w:eastAsia="pl-PL"/>
              </w:rPr>
              <w:t xml:space="preserve">                  zastosowania</w:t>
            </w:r>
          </w:p>
        </w:tc>
        <w:tc>
          <w:tcPr>
            <w:tcW w:w="3136" w:type="dxa"/>
            <w:gridSpan w:val="2"/>
            <w:tcBorders>
              <w:top w:val="nil"/>
              <w:left w:val="nil"/>
              <w:bottom w:val="nil"/>
              <w:right w:val="nil"/>
            </w:tcBorders>
            <w:shd w:val="clear" w:color="auto" w:fill="EDF0F3"/>
            <w:tcMar>
              <w:top w:w="15" w:type="dxa"/>
              <w:left w:w="108" w:type="dxa"/>
              <w:bottom w:w="0" w:type="dxa"/>
              <w:right w:w="108" w:type="dxa"/>
            </w:tcMar>
            <w:hideMark/>
          </w:tcPr>
          <w:p w14:paraId="3B87F78F" w14:textId="77777777" w:rsidR="00F9477D" w:rsidRPr="003A47ED" w:rsidRDefault="00F9477D" w:rsidP="002A428D">
            <w:pPr>
              <w:spacing w:after="0" w:line="240" w:lineRule="auto"/>
              <w:jc w:val="right"/>
              <w:rPr>
                <w:rFonts w:ascii="Arial" w:eastAsia="Times New Roman" w:hAnsi="Arial" w:cs="Arial"/>
                <w:sz w:val="24"/>
                <w:szCs w:val="24"/>
                <w:lang w:eastAsia="pl-PL"/>
              </w:rPr>
            </w:pPr>
            <w:r w:rsidRPr="003A47ED">
              <w:rPr>
                <w:rFonts w:ascii="Garamond" w:eastAsia="Times New Roman" w:hAnsi="Garamond" w:cs="Arial"/>
                <w:color w:val="000000" w:themeColor="text1"/>
                <w:kern w:val="24"/>
                <w:sz w:val="24"/>
                <w:szCs w:val="24"/>
                <w:lang w:eastAsia="pl-PL"/>
              </w:rPr>
              <w:t> </w:t>
            </w:r>
          </w:p>
          <w:p w14:paraId="6A30FAEB" w14:textId="77777777" w:rsidR="00F9477D" w:rsidRPr="003A47ED" w:rsidRDefault="00F9477D" w:rsidP="002A428D">
            <w:pPr>
              <w:spacing w:after="0" w:line="240" w:lineRule="auto"/>
              <w:jc w:val="right"/>
              <w:rPr>
                <w:rFonts w:ascii="Arial" w:eastAsia="Times New Roman" w:hAnsi="Arial" w:cs="Arial"/>
                <w:sz w:val="24"/>
                <w:szCs w:val="24"/>
                <w:lang w:eastAsia="pl-PL"/>
              </w:rPr>
            </w:pPr>
            <w:r w:rsidRPr="003A47ED">
              <w:rPr>
                <w:rFonts w:ascii="Garamond" w:eastAsia="Times New Roman" w:hAnsi="Garamond" w:cs="Arial"/>
                <w:color w:val="000000" w:themeColor="text1"/>
                <w:kern w:val="24"/>
                <w:sz w:val="24"/>
                <w:szCs w:val="24"/>
                <w:lang w:eastAsia="pl-PL"/>
              </w:rPr>
              <w:t>302.435,24 zł</w:t>
            </w:r>
          </w:p>
        </w:tc>
      </w:tr>
      <w:tr w:rsidR="00F9477D" w:rsidRPr="003A47ED" w14:paraId="4C4F9DC1" w14:textId="77777777" w:rsidTr="002A428D">
        <w:trPr>
          <w:trHeight w:val="626"/>
        </w:trPr>
        <w:tc>
          <w:tcPr>
            <w:tcW w:w="6220" w:type="dxa"/>
            <w:tcBorders>
              <w:top w:val="nil"/>
              <w:left w:val="nil"/>
              <w:bottom w:val="nil"/>
              <w:right w:val="nil"/>
            </w:tcBorders>
            <w:shd w:val="clear" w:color="auto" w:fill="auto"/>
            <w:tcMar>
              <w:top w:w="15" w:type="dxa"/>
              <w:left w:w="108" w:type="dxa"/>
              <w:bottom w:w="0" w:type="dxa"/>
              <w:right w:w="108" w:type="dxa"/>
            </w:tcMar>
            <w:hideMark/>
          </w:tcPr>
          <w:p w14:paraId="313370F5" w14:textId="77777777" w:rsidR="00F9477D" w:rsidRPr="003A47ED" w:rsidRDefault="00F9477D" w:rsidP="002A428D">
            <w:pPr>
              <w:spacing w:after="0" w:line="240" w:lineRule="auto"/>
              <w:rPr>
                <w:rFonts w:ascii="Arial" w:eastAsia="Times New Roman" w:hAnsi="Arial" w:cs="Arial"/>
                <w:sz w:val="24"/>
                <w:szCs w:val="24"/>
                <w:lang w:eastAsia="pl-PL"/>
              </w:rPr>
            </w:pPr>
            <w:r w:rsidRPr="003A47ED">
              <w:rPr>
                <w:rFonts w:ascii="Garamond" w:eastAsia="Times New Roman" w:hAnsi="Garamond" w:cs="Arial"/>
                <w:b/>
                <w:bCs/>
                <w:color w:val="000000" w:themeColor="text1"/>
                <w:kern w:val="24"/>
                <w:sz w:val="24"/>
                <w:szCs w:val="24"/>
                <w:lang w:eastAsia="pl-PL"/>
              </w:rPr>
              <w:t xml:space="preserve">Grupa 5 – Maszyny, urządzenia i aparaty   </w:t>
            </w:r>
          </w:p>
          <w:p w14:paraId="1D813442" w14:textId="77777777" w:rsidR="00F9477D" w:rsidRPr="003A47ED" w:rsidRDefault="00F9477D" w:rsidP="002A428D">
            <w:pPr>
              <w:spacing w:after="0" w:line="240" w:lineRule="auto"/>
              <w:rPr>
                <w:rFonts w:ascii="Arial" w:eastAsia="Times New Roman" w:hAnsi="Arial" w:cs="Arial"/>
                <w:sz w:val="24"/>
                <w:szCs w:val="24"/>
                <w:lang w:eastAsia="pl-PL"/>
              </w:rPr>
            </w:pPr>
            <w:r w:rsidRPr="003A47ED">
              <w:rPr>
                <w:rFonts w:ascii="Garamond" w:eastAsia="Times New Roman" w:hAnsi="Garamond" w:cs="Arial"/>
                <w:b/>
                <w:bCs/>
                <w:color w:val="000000" w:themeColor="text1"/>
                <w:kern w:val="24"/>
                <w:sz w:val="24"/>
                <w:szCs w:val="24"/>
                <w:lang w:eastAsia="pl-PL"/>
              </w:rPr>
              <w:t xml:space="preserve">                 specjalistyczne</w:t>
            </w:r>
          </w:p>
        </w:tc>
        <w:tc>
          <w:tcPr>
            <w:tcW w:w="3136" w:type="dxa"/>
            <w:gridSpan w:val="2"/>
            <w:tcBorders>
              <w:top w:val="nil"/>
              <w:left w:val="nil"/>
              <w:bottom w:val="nil"/>
              <w:right w:val="nil"/>
            </w:tcBorders>
            <w:shd w:val="clear" w:color="auto" w:fill="auto"/>
            <w:tcMar>
              <w:top w:w="15" w:type="dxa"/>
              <w:left w:w="108" w:type="dxa"/>
              <w:bottom w:w="0" w:type="dxa"/>
              <w:right w:w="108" w:type="dxa"/>
            </w:tcMar>
            <w:hideMark/>
          </w:tcPr>
          <w:p w14:paraId="00BE85DF" w14:textId="77777777" w:rsidR="00F9477D" w:rsidRPr="003A47ED" w:rsidRDefault="00F9477D" w:rsidP="002A428D">
            <w:pPr>
              <w:spacing w:after="0" w:line="240" w:lineRule="auto"/>
              <w:jc w:val="right"/>
              <w:rPr>
                <w:rFonts w:ascii="Arial" w:eastAsia="Times New Roman" w:hAnsi="Arial" w:cs="Arial"/>
                <w:sz w:val="24"/>
                <w:szCs w:val="24"/>
                <w:lang w:eastAsia="pl-PL"/>
              </w:rPr>
            </w:pPr>
            <w:r w:rsidRPr="003A47ED">
              <w:rPr>
                <w:rFonts w:ascii="Garamond" w:eastAsia="Times New Roman" w:hAnsi="Garamond" w:cs="Arial"/>
                <w:color w:val="000000" w:themeColor="text1"/>
                <w:kern w:val="24"/>
                <w:sz w:val="24"/>
                <w:szCs w:val="24"/>
                <w:lang w:eastAsia="pl-PL"/>
              </w:rPr>
              <w:t> </w:t>
            </w:r>
          </w:p>
          <w:p w14:paraId="282270D7" w14:textId="77777777" w:rsidR="00F9477D" w:rsidRPr="003A47ED" w:rsidRDefault="00F9477D" w:rsidP="002A428D">
            <w:pPr>
              <w:spacing w:after="0" w:line="240" w:lineRule="auto"/>
              <w:jc w:val="right"/>
              <w:rPr>
                <w:rFonts w:ascii="Arial" w:eastAsia="Times New Roman" w:hAnsi="Arial" w:cs="Arial"/>
                <w:sz w:val="24"/>
                <w:szCs w:val="24"/>
                <w:lang w:eastAsia="pl-PL"/>
              </w:rPr>
            </w:pPr>
            <w:r w:rsidRPr="003A47ED">
              <w:rPr>
                <w:rFonts w:ascii="Garamond" w:eastAsia="Times New Roman" w:hAnsi="Garamond" w:cs="Arial"/>
                <w:color w:val="000000" w:themeColor="text1"/>
                <w:kern w:val="24"/>
                <w:sz w:val="24"/>
                <w:szCs w:val="24"/>
                <w:lang w:eastAsia="pl-PL"/>
              </w:rPr>
              <w:t>461.684,99 zł</w:t>
            </w:r>
          </w:p>
        </w:tc>
      </w:tr>
      <w:tr w:rsidR="00F9477D" w:rsidRPr="003A47ED" w14:paraId="3BF5B18B" w14:textId="77777777" w:rsidTr="006A55D5">
        <w:trPr>
          <w:trHeight w:val="313"/>
        </w:trPr>
        <w:tc>
          <w:tcPr>
            <w:tcW w:w="6220" w:type="dxa"/>
            <w:tcBorders>
              <w:top w:val="nil"/>
              <w:left w:val="nil"/>
              <w:bottom w:val="nil"/>
              <w:right w:val="nil"/>
            </w:tcBorders>
            <w:shd w:val="clear" w:color="auto" w:fill="EDF0F3"/>
            <w:tcMar>
              <w:top w:w="15" w:type="dxa"/>
              <w:left w:w="108" w:type="dxa"/>
              <w:bottom w:w="0" w:type="dxa"/>
              <w:right w:w="108" w:type="dxa"/>
            </w:tcMar>
            <w:hideMark/>
          </w:tcPr>
          <w:p w14:paraId="2563DC8E" w14:textId="77777777" w:rsidR="00F9477D" w:rsidRPr="003A47ED" w:rsidRDefault="00F9477D" w:rsidP="002A428D">
            <w:pPr>
              <w:spacing w:after="0" w:line="240" w:lineRule="auto"/>
              <w:rPr>
                <w:rFonts w:ascii="Arial" w:eastAsia="Times New Roman" w:hAnsi="Arial" w:cs="Arial"/>
                <w:sz w:val="24"/>
                <w:szCs w:val="24"/>
                <w:lang w:eastAsia="pl-PL"/>
              </w:rPr>
            </w:pPr>
            <w:r w:rsidRPr="003A47ED">
              <w:rPr>
                <w:rFonts w:ascii="Garamond" w:eastAsia="Times New Roman" w:hAnsi="Garamond" w:cs="Arial"/>
                <w:b/>
                <w:bCs/>
                <w:color w:val="000000" w:themeColor="text1"/>
                <w:kern w:val="24"/>
                <w:sz w:val="24"/>
                <w:szCs w:val="24"/>
                <w:lang w:eastAsia="pl-PL"/>
              </w:rPr>
              <w:t>Grupa 6 – Urządzenia techniczne</w:t>
            </w:r>
          </w:p>
        </w:tc>
        <w:tc>
          <w:tcPr>
            <w:tcW w:w="3136" w:type="dxa"/>
            <w:gridSpan w:val="2"/>
            <w:tcBorders>
              <w:top w:val="nil"/>
              <w:left w:val="nil"/>
              <w:bottom w:val="nil"/>
              <w:right w:val="nil"/>
            </w:tcBorders>
            <w:shd w:val="clear" w:color="auto" w:fill="EDF0F3"/>
            <w:tcMar>
              <w:top w:w="15" w:type="dxa"/>
              <w:left w:w="108" w:type="dxa"/>
              <w:bottom w:w="0" w:type="dxa"/>
              <w:right w:w="108" w:type="dxa"/>
            </w:tcMar>
            <w:hideMark/>
          </w:tcPr>
          <w:p w14:paraId="0310F0E2" w14:textId="77777777" w:rsidR="00F9477D" w:rsidRPr="003A47ED" w:rsidRDefault="00F9477D" w:rsidP="002A428D">
            <w:pPr>
              <w:spacing w:after="0" w:line="240" w:lineRule="auto"/>
              <w:jc w:val="right"/>
              <w:rPr>
                <w:rFonts w:ascii="Arial" w:eastAsia="Times New Roman" w:hAnsi="Arial" w:cs="Arial"/>
                <w:sz w:val="24"/>
                <w:szCs w:val="24"/>
                <w:lang w:eastAsia="pl-PL"/>
              </w:rPr>
            </w:pPr>
            <w:r w:rsidRPr="003A47ED">
              <w:rPr>
                <w:rFonts w:ascii="Garamond" w:eastAsia="Times New Roman" w:hAnsi="Garamond" w:cs="Arial"/>
                <w:color w:val="000000" w:themeColor="text1"/>
                <w:kern w:val="24"/>
                <w:sz w:val="24"/>
                <w:szCs w:val="24"/>
                <w:lang w:eastAsia="pl-PL"/>
              </w:rPr>
              <w:t>258.020,27 zł</w:t>
            </w:r>
          </w:p>
        </w:tc>
      </w:tr>
      <w:tr w:rsidR="00F9477D" w:rsidRPr="003A47ED" w14:paraId="3FD91065" w14:textId="77777777" w:rsidTr="002A428D">
        <w:trPr>
          <w:trHeight w:val="263"/>
        </w:trPr>
        <w:tc>
          <w:tcPr>
            <w:tcW w:w="6220" w:type="dxa"/>
            <w:tcBorders>
              <w:top w:val="nil"/>
              <w:left w:val="nil"/>
              <w:bottom w:val="nil"/>
              <w:right w:val="nil"/>
            </w:tcBorders>
            <w:shd w:val="clear" w:color="auto" w:fill="auto"/>
            <w:tcMar>
              <w:top w:w="15" w:type="dxa"/>
              <w:left w:w="108" w:type="dxa"/>
              <w:bottom w:w="0" w:type="dxa"/>
              <w:right w:w="108" w:type="dxa"/>
            </w:tcMar>
            <w:hideMark/>
          </w:tcPr>
          <w:p w14:paraId="5BA8F81D" w14:textId="77777777" w:rsidR="00F9477D" w:rsidRPr="003A47ED" w:rsidRDefault="00F9477D" w:rsidP="002A428D">
            <w:pPr>
              <w:spacing w:after="0" w:line="240" w:lineRule="auto"/>
              <w:rPr>
                <w:rFonts w:ascii="Arial" w:eastAsia="Times New Roman" w:hAnsi="Arial" w:cs="Arial"/>
                <w:sz w:val="24"/>
                <w:szCs w:val="24"/>
                <w:lang w:eastAsia="pl-PL"/>
              </w:rPr>
            </w:pPr>
            <w:r w:rsidRPr="003A47ED">
              <w:rPr>
                <w:rFonts w:ascii="Garamond" w:eastAsia="Times New Roman" w:hAnsi="Garamond" w:cs="Arial"/>
                <w:b/>
                <w:bCs/>
                <w:color w:val="000000" w:themeColor="text1"/>
                <w:kern w:val="24"/>
                <w:sz w:val="24"/>
                <w:szCs w:val="24"/>
                <w:lang w:eastAsia="pl-PL"/>
              </w:rPr>
              <w:t>Grupa 7 – Środki transportu</w:t>
            </w:r>
          </w:p>
        </w:tc>
        <w:tc>
          <w:tcPr>
            <w:tcW w:w="3136" w:type="dxa"/>
            <w:gridSpan w:val="2"/>
            <w:tcBorders>
              <w:top w:val="nil"/>
              <w:left w:val="nil"/>
              <w:bottom w:val="nil"/>
              <w:right w:val="nil"/>
            </w:tcBorders>
            <w:shd w:val="clear" w:color="auto" w:fill="auto"/>
            <w:tcMar>
              <w:top w:w="15" w:type="dxa"/>
              <w:left w:w="108" w:type="dxa"/>
              <w:bottom w:w="0" w:type="dxa"/>
              <w:right w:w="108" w:type="dxa"/>
            </w:tcMar>
            <w:hideMark/>
          </w:tcPr>
          <w:p w14:paraId="7C43607A" w14:textId="77777777" w:rsidR="00F9477D" w:rsidRPr="003A47ED" w:rsidRDefault="00F9477D" w:rsidP="002A428D">
            <w:pPr>
              <w:spacing w:after="0" w:line="240" w:lineRule="auto"/>
              <w:jc w:val="right"/>
              <w:rPr>
                <w:rFonts w:ascii="Arial" w:eastAsia="Times New Roman" w:hAnsi="Arial" w:cs="Arial"/>
                <w:sz w:val="24"/>
                <w:szCs w:val="24"/>
                <w:lang w:eastAsia="pl-PL"/>
              </w:rPr>
            </w:pPr>
            <w:r w:rsidRPr="003A47ED">
              <w:rPr>
                <w:rFonts w:ascii="Garamond" w:eastAsia="Times New Roman" w:hAnsi="Garamond" w:cs="Arial"/>
                <w:color w:val="000000" w:themeColor="text1"/>
                <w:kern w:val="24"/>
                <w:sz w:val="24"/>
                <w:szCs w:val="24"/>
                <w:lang w:eastAsia="pl-PL"/>
              </w:rPr>
              <w:t>2.996.375,16 zł</w:t>
            </w:r>
          </w:p>
        </w:tc>
      </w:tr>
      <w:tr w:rsidR="00F9477D" w:rsidRPr="003A47ED" w14:paraId="30A9B98F" w14:textId="77777777" w:rsidTr="006A55D5">
        <w:trPr>
          <w:trHeight w:val="595"/>
        </w:trPr>
        <w:tc>
          <w:tcPr>
            <w:tcW w:w="6220" w:type="dxa"/>
            <w:tcBorders>
              <w:top w:val="nil"/>
              <w:left w:val="nil"/>
              <w:bottom w:val="nil"/>
              <w:right w:val="nil"/>
            </w:tcBorders>
            <w:shd w:val="clear" w:color="auto" w:fill="EDF0F3"/>
            <w:tcMar>
              <w:top w:w="15" w:type="dxa"/>
              <w:left w:w="108" w:type="dxa"/>
              <w:bottom w:w="0" w:type="dxa"/>
              <w:right w:w="108" w:type="dxa"/>
            </w:tcMar>
            <w:hideMark/>
          </w:tcPr>
          <w:p w14:paraId="0556D813" w14:textId="77777777" w:rsidR="00F9477D" w:rsidRPr="003A47ED" w:rsidRDefault="00F9477D" w:rsidP="002A428D">
            <w:pPr>
              <w:spacing w:after="0" w:line="240" w:lineRule="auto"/>
              <w:ind w:left="1166" w:hanging="1166"/>
              <w:rPr>
                <w:rFonts w:ascii="Arial" w:eastAsia="Times New Roman" w:hAnsi="Arial" w:cs="Arial"/>
                <w:sz w:val="24"/>
                <w:szCs w:val="24"/>
                <w:lang w:eastAsia="pl-PL"/>
              </w:rPr>
            </w:pPr>
            <w:r w:rsidRPr="003A47ED">
              <w:rPr>
                <w:rFonts w:ascii="Garamond" w:eastAsia="Times New Roman" w:hAnsi="Garamond" w:cs="Arial"/>
                <w:b/>
                <w:bCs/>
                <w:color w:val="000000" w:themeColor="text1"/>
                <w:kern w:val="24"/>
                <w:sz w:val="24"/>
                <w:szCs w:val="24"/>
                <w:lang w:eastAsia="pl-PL"/>
              </w:rPr>
              <w:t>Grupa 8 – Narzędzia, przyrządy, ruchomości i wyposażenie   gdzie indziej niesklasyfikowane</w:t>
            </w:r>
          </w:p>
        </w:tc>
        <w:tc>
          <w:tcPr>
            <w:tcW w:w="3136" w:type="dxa"/>
            <w:gridSpan w:val="2"/>
            <w:tcBorders>
              <w:top w:val="nil"/>
              <w:left w:val="nil"/>
              <w:bottom w:val="nil"/>
              <w:right w:val="nil"/>
            </w:tcBorders>
            <w:shd w:val="clear" w:color="auto" w:fill="EDF0F3"/>
            <w:tcMar>
              <w:top w:w="15" w:type="dxa"/>
              <w:left w:w="108" w:type="dxa"/>
              <w:bottom w:w="0" w:type="dxa"/>
              <w:right w:w="108" w:type="dxa"/>
            </w:tcMar>
            <w:hideMark/>
          </w:tcPr>
          <w:p w14:paraId="6FABFB29" w14:textId="77777777" w:rsidR="00F9477D" w:rsidRPr="003A47ED" w:rsidRDefault="00F9477D" w:rsidP="002A428D">
            <w:pPr>
              <w:spacing w:after="0" w:line="240" w:lineRule="auto"/>
              <w:rPr>
                <w:rFonts w:ascii="Arial" w:eastAsia="Times New Roman" w:hAnsi="Arial" w:cs="Arial"/>
                <w:sz w:val="24"/>
                <w:szCs w:val="24"/>
                <w:lang w:eastAsia="pl-PL"/>
              </w:rPr>
            </w:pPr>
            <w:r w:rsidRPr="003A47ED">
              <w:rPr>
                <w:rFonts w:ascii="Garamond" w:eastAsia="Times New Roman" w:hAnsi="Garamond" w:cs="Arial"/>
                <w:color w:val="000000" w:themeColor="text1"/>
                <w:kern w:val="24"/>
                <w:sz w:val="24"/>
                <w:szCs w:val="24"/>
                <w:lang w:eastAsia="pl-PL"/>
              </w:rPr>
              <w:t> </w:t>
            </w:r>
          </w:p>
          <w:p w14:paraId="33CF3ED1" w14:textId="77777777" w:rsidR="00F9477D" w:rsidRPr="003A47ED" w:rsidRDefault="00F9477D" w:rsidP="002A428D">
            <w:pPr>
              <w:spacing w:after="0" w:line="240" w:lineRule="auto"/>
              <w:jc w:val="right"/>
              <w:rPr>
                <w:rFonts w:ascii="Arial" w:eastAsia="Times New Roman" w:hAnsi="Arial" w:cs="Arial"/>
                <w:sz w:val="24"/>
                <w:szCs w:val="24"/>
                <w:lang w:eastAsia="pl-PL"/>
              </w:rPr>
            </w:pPr>
            <w:r w:rsidRPr="003A47ED">
              <w:rPr>
                <w:rFonts w:ascii="Garamond" w:eastAsia="Times New Roman" w:hAnsi="Garamond" w:cs="Arial"/>
                <w:color w:val="000000" w:themeColor="text1"/>
                <w:kern w:val="24"/>
                <w:sz w:val="24"/>
                <w:szCs w:val="24"/>
                <w:lang w:eastAsia="pl-PL"/>
              </w:rPr>
              <w:t>349.720,70 zł</w:t>
            </w:r>
          </w:p>
        </w:tc>
      </w:tr>
      <w:tr w:rsidR="00F9477D" w:rsidRPr="003A47ED" w14:paraId="67EB6997" w14:textId="77777777" w:rsidTr="002A428D">
        <w:trPr>
          <w:trHeight w:val="219"/>
        </w:trPr>
        <w:tc>
          <w:tcPr>
            <w:tcW w:w="6220" w:type="dxa"/>
            <w:tcBorders>
              <w:top w:val="nil"/>
              <w:left w:val="nil"/>
              <w:bottom w:val="nil"/>
              <w:right w:val="nil"/>
            </w:tcBorders>
            <w:shd w:val="clear" w:color="auto" w:fill="auto"/>
            <w:tcMar>
              <w:top w:w="15" w:type="dxa"/>
              <w:left w:w="108" w:type="dxa"/>
              <w:bottom w:w="0" w:type="dxa"/>
              <w:right w:w="108" w:type="dxa"/>
            </w:tcMar>
            <w:hideMark/>
          </w:tcPr>
          <w:p w14:paraId="7A40706C" w14:textId="77777777" w:rsidR="00F9477D" w:rsidRPr="003A47ED" w:rsidRDefault="00F9477D" w:rsidP="002A428D">
            <w:pPr>
              <w:spacing w:after="0" w:line="240" w:lineRule="auto"/>
              <w:rPr>
                <w:rFonts w:ascii="Arial" w:eastAsia="Times New Roman" w:hAnsi="Arial" w:cs="Arial"/>
                <w:sz w:val="24"/>
                <w:szCs w:val="24"/>
                <w:lang w:eastAsia="pl-PL"/>
              </w:rPr>
            </w:pPr>
            <w:r w:rsidRPr="003A47ED">
              <w:rPr>
                <w:rFonts w:ascii="Garamond" w:eastAsia="Times New Roman" w:hAnsi="Garamond" w:cs="Arial"/>
                <w:b/>
                <w:bCs/>
                <w:color w:val="000000" w:themeColor="text1"/>
                <w:kern w:val="24"/>
                <w:sz w:val="24"/>
                <w:szCs w:val="24"/>
                <w:lang w:eastAsia="pl-PL"/>
              </w:rPr>
              <w:t>Wartości niematerialne i prawne</w:t>
            </w:r>
          </w:p>
        </w:tc>
        <w:tc>
          <w:tcPr>
            <w:tcW w:w="3136" w:type="dxa"/>
            <w:gridSpan w:val="2"/>
            <w:tcBorders>
              <w:top w:val="nil"/>
              <w:left w:val="nil"/>
              <w:bottom w:val="nil"/>
              <w:right w:val="nil"/>
            </w:tcBorders>
            <w:shd w:val="clear" w:color="auto" w:fill="auto"/>
            <w:tcMar>
              <w:top w:w="15" w:type="dxa"/>
              <w:left w:w="108" w:type="dxa"/>
              <w:bottom w:w="0" w:type="dxa"/>
              <w:right w:w="108" w:type="dxa"/>
            </w:tcMar>
            <w:hideMark/>
          </w:tcPr>
          <w:p w14:paraId="1525D865" w14:textId="77777777" w:rsidR="00F9477D" w:rsidRPr="003A47ED" w:rsidRDefault="00F9477D" w:rsidP="002A428D">
            <w:pPr>
              <w:spacing w:after="0" w:line="240" w:lineRule="auto"/>
              <w:jc w:val="right"/>
              <w:rPr>
                <w:rFonts w:ascii="Arial" w:eastAsia="Times New Roman" w:hAnsi="Arial" w:cs="Arial"/>
                <w:sz w:val="24"/>
                <w:szCs w:val="24"/>
                <w:lang w:eastAsia="pl-PL"/>
              </w:rPr>
            </w:pPr>
            <w:r w:rsidRPr="003A47ED">
              <w:rPr>
                <w:rFonts w:ascii="Garamond" w:eastAsia="Times New Roman" w:hAnsi="Garamond" w:cs="Arial"/>
                <w:color w:val="000000" w:themeColor="text1"/>
                <w:kern w:val="24"/>
                <w:sz w:val="24"/>
                <w:szCs w:val="24"/>
                <w:lang w:eastAsia="pl-PL"/>
              </w:rPr>
              <w:t>228.345,67 zł</w:t>
            </w:r>
          </w:p>
        </w:tc>
      </w:tr>
      <w:tr w:rsidR="00F9477D" w:rsidRPr="003A47ED" w14:paraId="5B6304A7" w14:textId="77777777" w:rsidTr="006A55D5">
        <w:trPr>
          <w:trHeight w:val="67"/>
        </w:trPr>
        <w:tc>
          <w:tcPr>
            <w:tcW w:w="6220" w:type="dxa"/>
            <w:tcBorders>
              <w:top w:val="nil"/>
              <w:left w:val="nil"/>
              <w:bottom w:val="nil"/>
              <w:right w:val="nil"/>
            </w:tcBorders>
            <w:shd w:val="clear" w:color="auto" w:fill="EDF0F3"/>
            <w:tcMar>
              <w:top w:w="15" w:type="dxa"/>
              <w:left w:w="108" w:type="dxa"/>
              <w:bottom w:w="0" w:type="dxa"/>
              <w:right w:w="108" w:type="dxa"/>
            </w:tcMar>
            <w:hideMark/>
          </w:tcPr>
          <w:p w14:paraId="5DD29D38" w14:textId="77777777" w:rsidR="00DE3E33" w:rsidRDefault="00DE3E33" w:rsidP="002A428D">
            <w:pPr>
              <w:spacing w:after="0" w:line="240" w:lineRule="auto"/>
              <w:jc w:val="center"/>
              <w:rPr>
                <w:rFonts w:ascii="Garamond" w:eastAsia="Calibri" w:hAnsi="Garamond" w:cs="Times New Roman"/>
                <w:b/>
                <w:bCs/>
                <w:color w:val="000000" w:themeColor="text1"/>
                <w:kern w:val="24"/>
                <w:sz w:val="24"/>
                <w:szCs w:val="24"/>
                <w:lang w:eastAsia="pl-PL"/>
              </w:rPr>
            </w:pPr>
          </w:p>
          <w:p w14:paraId="4D3EA9F6" w14:textId="5F871F8F" w:rsidR="00F9477D" w:rsidRPr="003A47ED" w:rsidRDefault="00F9477D" w:rsidP="002A428D">
            <w:pPr>
              <w:spacing w:after="0" w:line="240" w:lineRule="auto"/>
              <w:jc w:val="center"/>
              <w:rPr>
                <w:rFonts w:ascii="Arial" w:eastAsia="Times New Roman" w:hAnsi="Arial" w:cs="Arial"/>
                <w:sz w:val="24"/>
                <w:szCs w:val="24"/>
                <w:lang w:eastAsia="pl-PL"/>
              </w:rPr>
            </w:pPr>
            <w:r w:rsidRPr="003A47ED">
              <w:rPr>
                <w:rFonts w:ascii="Garamond" w:eastAsia="Calibri" w:hAnsi="Garamond" w:cs="Times New Roman"/>
                <w:b/>
                <w:bCs/>
                <w:color w:val="000000" w:themeColor="text1"/>
                <w:kern w:val="24"/>
                <w:sz w:val="24"/>
                <w:szCs w:val="24"/>
                <w:lang w:eastAsia="pl-PL"/>
              </w:rPr>
              <w:t>OGÓŁEM</w:t>
            </w:r>
          </w:p>
        </w:tc>
        <w:tc>
          <w:tcPr>
            <w:tcW w:w="3136" w:type="dxa"/>
            <w:gridSpan w:val="2"/>
            <w:tcBorders>
              <w:top w:val="nil"/>
              <w:left w:val="nil"/>
              <w:bottom w:val="nil"/>
              <w:right w:val="nil"/>
            </w:tcBorders>
            <w:shd w:val="clear" w:color="auto" w:fill="EDF0F3"/>
            <w:tcMar>
              <w:top w:w="15" w:type="dxa"/>
              <w:left w:w="108" w:type="dxa"/>
              <w:bottom w:w="0" w:type="dxa"/>
              <w:right w:w="108" w:type="dxa"/>
            </w:tcMar>
            <w:hideMark/>
          </w:tcPr>
          <w:p w14:paraId="66FA6894" w14:textId="77777777" w:rsidR="00DE3E33" w:rsidRDefault="00DE3E33" w:rsidP="002A428D">
            <w:pPr>
              <w:spacing w:after="0" w:line="240" w:lineRule="auto"/>
              <w:jc w:val="right"/>
              <w:rPr>
                <w:rFonts w:ascii="Garamond" w:eastAsia="Calibri" w:hAnsi="Garamond" w:cs="Times New Roman"/>
                <w:b/>
                <w:bCs/>
                <w:color w:val="000000" w:themeColor="text1"/>
                <w:kern w:val="24"/>
                <w:sz w:val="24"/>
                <w:szCs w:val="24"/>
                <w:lang w:eastAsia="pl-PL"/>
              </w:rPr>
            </w:pPr>
          </w:p>
          <w:p w14:paraId="780B0F9D" w14:textId="73E6593D" w:rsidR="00F9477D" w:rsidRPr="003A47ED" w:rsidRDefault="00F9477D" w:rsidP="002A428D">
            <w:pPr>
              <w:spacing w:after="0" w:line="240" w:lineRule="auto"/>
              <w:jc w:val="right"/>
              <w:rPr>
                <w:rFonts w:ascii="Arial" w:eastAsia="Times New Roman" w:hAnsi="Arial" w:cs="Arial"/>
                <w:sz w:val="24"/>
                <w:szCs w:val="24"/>
                <w:lang w:eastAsia="pl-PL"/>
              </w:rPr>
            </w:pPr>
            <w:r w:rsidRPr="003A47ED">
              <w:rPr>
                <w:rFonts w:ascii="Garamond" w:eastAsia="Calibri" w:hAnsi="Garamond" w:cs="Times New Roman"/>
                <w:b/>
                <w:bCs/>
                <w:color w:val="000000" w:themeColor="text1"/>
                <w:kern w:val="24"/>
                <w:sz w:val="24"/>
                <w:szCs w:val="24"/>
                <w:lang w:eastAsia="pl-PL"/>
              </w:rPr>
              <w:t>75.861.164,11 zł</w:t>
            </w:r>
          </w:p>
        </w:tc>
      </w:tr>
      <w:tr w:rsidR="00F9477D" w:rsidRPr="003A47ED" w14:paraId="35DF26C2" w14:textId="77777777" w:rsidTr="006A55D5">
        <w:trPr>
          <w:trHeight w:val="65"/>
        </w:trPr>
        <w:tc>
          <w:tcPr>
            <w:tcW w:w="6220" w:type="dxa"/>
            <w:tcBorders>
              <w:top w:val="nil"/>
              <w:left w:val="nil"/>
              <w:bottom w:val="single" w:sz="8" w:space="0" w:color="181D33"/>
              <w:right w:val="nil"/>
            </w:tcBorders>
            <w:shd w:val="clear" w:color="auto" w:fill="EDF0F3"/>
            <w:tcMar>
              <w:top w:w="15" w:type="dxa"/>
              <w:left w:w="108" w:type="dxa"/>
              <w:bottom w:w="0" w:type="dxa"/>
              <w:right w:w="108" w:type="dxa"/>
            </w:tcMar>
          </w:tcPr>
          <w:p w14:paraId="00B65602" w14:textId="696BDE0E" w:rsidR="00F9477D" w:rsidRPr="003A47ED" w:rsidRDefault="00F9477D" w:rsidP="002A428D">
            <w:pPr>
              <w:spacing w:after="0" w:line="240" w:lineRule="auto"/>
              <w:rPr>
                <w:rFonts w:ascii="Garamond" w:eastAsia="Calibri" w:hAnsi="Garamond" w:cs="Times New Roman"/>
                <w:b/>
                <w:bCs/>
                <w:color w:val="000000" w:themeColor="text1"/>
                <w:kern w:val="24"/>
                <w:sz w:val="24"/>
                <w:szCs w:val="24"/>
                <w:lang w:eastAsia="pl-PL"/>
              </w:rPr>
            </w:pPr>
          </w:p>
        </w:tc>
        <w:tc>
          <w:tcPr>
            <w:tcW w:w="3136" w:type="dxa"/>
            <w:gridSpan w:val="2"/>
            <w:tcBorders>
              <w:top w:val="nil"/>
              <w:left w:val="nil"/>
              <w:bottom w:val="single" w:sz="8" w:space="0" w:color="181D33"/>
              <w:right w:val="nil"/>
            </w:tcBorders>
            <w:shd w:val="clear" w:color="auto" w:fill="EDF0F3"/>
            <w:tcMar>
              <w:top w:w="15" w:type="dxa"/>
              <w:left w:w="108" w:type="dxa"/>
              <w:bottom w:w="0" w:type="dxa"/>
              <w:right w:w="108" w:type="dxa"/>
            </w:tcMar>
          </w:tcPr>
          <w:p w14:paraId="6E0E4E4F" w14:textId="77777777" w:rsidR="00F9477D" w:rsidRPr="003A47ED" w:rsidRDefault="00F9477D" w:rsidP="009C550A">
            <w:pPr>
              <w:spacing w:after="0" w:line="240" w:lineRule="auto"/>
              <w:rPr>
                <w:rFonts w:ascii="Garamond" w:eastAsia="Calibri" w:hAnsi="Garamond" w:cs="Times New Roman"/>
                <w:b/>
                <w:bCs/>
                <w:color w:val="000000" w:themeColor="text1"/>
                <w:kern w:val="24"/>
                <w:sz w:val="24"/>
                <w:szCs w:val="24"/>
                <w:lang w:eastAsia="pl-PL"/>
              </w:rPr>
            </w:pPr>
          </w:p>
        </w:tc>
      </w:tr>
    </w:tbl>
    <w:p w14:paraId="0CC374AC" w14:textId="5216C205" w:rsidR="005A1DB4" w:rsidRDefault="00F9477D" w:rsidP="00F9477D">
      <w:pPr>
        <w:pStyle w:val="01zrodlo"/>
        <w:spacing w:after="0"/>
        <w:rPr>
          <w:rFonts w:ascii="Garamond" w:hAnsi="Garamond"/>
          <w:i w:val="0"/>
          <w:iCs/>
          <w:color w:val="000000" w:themeColor="text1"/>
          <w:sz w:val="20"/>
        </w:rPr>
      </w:pPr>
      <w:r w:rsidRPr="00E07A92">
        <w:rPr>
          <w:rFonts w:ascii="Garamond" w:hAnsi="Garamond"/>
          <w:i w:val="0"/>
          <w:iCs/>
          <w:color w:val="000000" w:themeColor="text1"/>
          <w:sz w:val="20"/>
        </w:rPr>
        <w:t xml:space="preserve">Źródło: Opracowanie własne na podstawie danych </w:t>
      </w:r>
      <w:r w:rsidR="00933E8C">
        <w:rPr>
          <w:rFonts w:ascii="Garamond" w:hAnsi="Garamond"/>
          <w:i w:val="0"/>
          <w:iCs/>
          <w:color w:val="000000" w:themeColor="text1"/>
          <w:sz w:val="20"/>
        </w:rPr>
        <w:t>Skarbnika</w:t>
      </w:r>
    </w:p>
    <w:p w14:paraId="4E1E24F7" w14:textId="77777777" w:rsidR="008D564D" w:rsidRDefault="008D564D" w:rsidP="00F9477D">
      <w:pPr>
        <w:pStyle w:val="01zrodlo"/>
        <w:spacing w:after="0"/>
        <w:rPr>
          <w:rFonts w:ascii="Garamond" w:hAnsi="Garamond"/>
          <w:i w:val="0"/>
          <w:iCs/>
          <w:color w:val="000000" w:themeColor="text1"/>
          <w:sz w:val="20"/>
        </w:rPr>
      </w:pPr>
    </w:p>
    <w:p w14:paraId="3CEFA547" w14:textId="04ED4919" w:rsidR="00DE3E33" w:rsidRPr="008D564D" w:rsidRDefault="008D564D" w:rsidP="008D564D">
      <w:pPr>
        <w:spacing w:after="0"/>
        <w:rPr>
          <w:rFonts w:ascii="Garamond" w:hAnsi="Garamond"/>
          <w:b/>
          <w:bCs/>
          <w:i/>
          <w:iCs/>
          <w:color w:val="000000" w:themeColor="text1"/>
        </w:rPr>
      </w:pPr>
      <w:r>
        <w:rPr>
          <w:rFonts w:ascii="Garamond" w:hAnsi="Garamond"/>
          <w:b/>
          <w:bCs/>
          <w:i/>
          <w:iCs/>
          <w:color w:val="000000" w:themeColor="text1"/>
        </w:rPr>
        <w:t>Wykres 14. Procentowa wartość mienia komunalnego w Gminie Gozdowo</w:t>
      </w:r>
      <w:r w:rsidRPr="00E07A92">
        <w:rPr>
          <w:rFonts w:ascii="Garamond" w:hAnsi="Garamond"/>
          <w:b/>
          <w:bCs/>
          <w:i/>
          <w:iCs/>
          <w:color w:val="000000" w:themeColor="text1"/>
        </w:rPr>
        <w:t xml:space="preserve"> na 31.12.202</w:t>
      </w:r>
      <w:r>
        <w:rPr>
          <w:rFonts w:ascii="Garamond" w:hAnsi="Garamond"/>
          <w:b/>
          <w:bCs/>
          <w:i/>
          <w:iCs/>
          <w:color w:val="000000" w:themeColor="text1"/>
        </w:rPr>
        <w:t>0</w:t>
      </w:r>
      <w:r w:rsidRPr="00E07A92">
        <w:rPr>
          <w:rFonts w:ascii="Garamond" w:hAnsi="Garamond"/>
          <w:b/>
          <w:bCs/>
          <w:i/>
          <w:iCs/>
          <w:color w:val="000000" w:themeColor="text1"/>
        </w:rPr>
        <w:t xml:space="preserve">r. </w:t>
      </w:r>
    </w:p>
    <w:p w14:paraId="0DA2320B" w14:textId="438F6A62" w:rsidR="003A47ED" w:rsidRPr="00E622A2" w:rsidRDefault="003A47ED" w:rsidP="003A47ED">
      <w:pPr>
        <w:rPr>
          <w:rFonts w:ascii="Times New Roman" w:hAnsi="Times New Roman" w:cs="Times New Roman"/>
          <w:b/>
          <w:color w:val="FF0000"/>
          <w:sz w:val="26"/>
          <w:szCs w:val="26"/>
          <w:lang w:eastAsia="pl-PL"/>
        </w:rPr>
      </w:pPr>
      <w:r w:rsidRPr="00E622A2">
        <w:rPr>
          <w:rFonts w:ascii="Times New Roman" w:hAnsi="Times New Roman" w:cs="Times New Roman"/>
          <w:b/>
          <w:noProof/>
          <w:color w:val="FF0000"/>
          <w:sz w:val="26"/>
          <w:szCs w:val="26"/>
          <w:lang w:eastAsia="pl-PL"/>
        </w:rPr>
        <w:drawing>
          <wp:inline distT="0" distB="0" distL="0" distR="0" wp14:anchorId="6FF111CF" wp14:editId="3D55933F">
            <wp:extent cx="6115050" cy="4019550"/>
            <wp:effectExtent l="0" t="0" r="0" b="0"/>
            <wp:docPr id="11" name="Wykres 11">
              <a:extLst xmlns:a="http://schemas.openxmlformats.org/drawingml/2006/main">
                <a:ext uri="{FF2B5EF4-FFF2-40B4-BE49-F238E27FC236}">
                  <a16:creationId xmlns:a16="http://schemas.microsoft.com/office/drawing/2014/main" id="{32ABA42F-55D7-4B10-A07C-DA7989BA3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2BCD754" w14:textId="16FEAB36" w:rsidR="008D564D" w:rsidRPr="00385322" w:rsidRDefault="005A1DB4" w:rsidP="005A1DB4">
      <w:pPr>
        <w:rPr>
          <w:rFonts w:ascii="Garamond" w:hAnsi="Garamond"/>
          <w:iCs/>
          <w:color w:val="000000" w:themeColor="text1"/>
          <w:sz w:val="20"/>
        </w:rPr>
      </w:pPr>
      <w:r w:rsidRPr="00E07A92">
        <w:rPr>
          <w:rFonts w:ascii="Garamond" w:hAnsi="Garamond"/>
          <w:iCs/>
          <w:color w:val="000000" w:themeColor="text1"/>
          <w:sz w:val="20"/>
        </w:rPr>
        <w:t xml:space="preserve">Źródło: Opracowanie własne na podstawie danych </w:t>
      </w:r>
      <w:r w:rsidR="00DF7CDC">
        <w:rPr>
          <w:rFonts w:ascii="Garamond" w:hAnsi="Garamond"/>
          <w:iCs/>
          <w:color w:val="000000" w:themeColor="text1"/>
          <w:sz w:val="20"/>
        </w:rPr>
        <w:t xml:space="preserve">Skarbnika </w:t>
      </w:r>
    </w:p>
    <w:p w14:paraId="18BC8B4A" w14:textId="69F82D08" w:rsidR="00815A3F" w:rsidRPr="00BD5AE8" w:rsidRDefault="0026140A" w:rsidP="00385322">
      <w:pPr>
        <w:pStyle w:val="Akapitzlist"/>
        <w:numPr>
          <w:ilvl w:val="0"/>
          <w:numId w:val="7"/>
        </w:numPr>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BD5AE8">
        <w:rPr>
          <w:rFonts w:ascii="Times New Roman" w:hAnsi="Times New Roman" w:cs="Times New Roman"/>
          <w:b/>
          <w:bCs/>
          <w:noProof/>
          <w:color w:val="04509D" w:themeColor="accent4" w:themeShade="80"/>
          <w:sz w:val="26"/>
          <w:szCs w:val="26"/>
          <w:lang w:eastAsia="pl-PL"/>
          <w14:shadow w14:blurRad="50800" w14:dist="38100" w14:dir="2700000" w14:sx="100000" w14:sy="100000" w14:kx="0" w14:ky="0" w14:algn="tl">
            <w14:srgbClr w14:val="000000">
              <w14:alpha w14:val="60000"/>
            </w14:srgbClr>
          </w14:shadow>
        </w:rPr>
        <w:lastRenderedPageBreak/>
        <mc:AlternateContent>
          <mc:Choice Requires="wps">
            <w:drawing>
              <wp:anchor distT="0" distB="0" distL="114300" distR="114300" simplePos="0" relativeHeight="251800576" behindDoc="0" locked="0" layoutInCell="1" allowOverlap="1" wp14:anchorId="1EB46CCA" wp14:editId="0E478CFB">
                <wp:simplePos x="0" y="0"/>
                <wp:positionH relativeFrom="column">
                  <wp:posOffset>-34290</wp:posOffset>
                </wp:positionH>
                <wp:positionV relativeFrom="paragraph">
                  <wp:posOffset>233680</wp:posOffset>
                </wp:positionV>
                <wp:extent cx="5962650" cy="28575"/>
                <wp:effectExtent l="9525" t="9525" r="9525" b="9525"/>
                <wp:wrapNone/>
                <wp:docPr id="6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EFC1D" id="AutoShape 22" o:spid="_x0000_s1026" type="#_x0000_t32" style="position:absolute;margin-left:-2.7pt;margin-top:18.4pt;width:469.5pt;height:2.2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" strokecolor="#044f9c [1607]" strokeweight="1pt"/>
            </w:pict>
          </mc:Fallback>
        </mc:AlternateContent>
      </w:r>
      <w:r w:rsidR="00385322" w:rsidRPr="00BD5AE8">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t xml:space="preserve">Wnioski z przeprowadzonego badania ankietowego </w:t>
      </w:r>
    </w:p>
    <w:p w14:paraId="45548305" w14:textId="5523DDE6" w:rsidR="001F5CA6" w:rsidRDefault="001F5CA6" w:rsidP="006D6447">
      <w:pPr>
        <w:pStyle w:val="Default"/>
        <w:ind w:firstLine="360"/>
        <w:jc w:val="both"/>
      </w:pPr>
      <w:r>
        <w:t xml:space="preserve">   </w:t>
      </w:r>
      <w:r w:rsidR="006D6447">
        <w:t xml:space="preserve"> </w:t>
      </w:r>
      <w:r>
        <w:t xml:space="preserve">Rozdział odnosi się do przepisu wskazującego, że „Strategia rozwoju gminy” zawiera wnioski z diagnozy, o której mowa w art. 10a ust. 1. Ustawy z dnia 6 grudnia 2006 roku o zasadach prowadzenia polityki rozwoju (Dz. U. z 2001, poz. 1372) , który znajduje się w art. 10e ust. 3 ustawy o samorządzie gminnym. </w:t>
      </w:r>
    </w:p>
    <w:p w14:paraId="28567D6C" w14:textId="529FDA9B" w:rsidR="00815A3F" w:rsidRPr="00FD6136" w:rsidRDefault="001F5CA6" w:rsidP="006D6447">
      <w:pPr>
        <w:pStyle w:val="Default"/>
        <w:ind w:firstLine="360"/>
        <w:jc w:val="both"/>
      </w:pPr>
      <w:r>
        <w:t xml:space="preserve">   </w:t>
      </w:r>
      <w:r w:rsidR="006D6447" w:rsidRPr="00FD6136">
        <w:t>Zgodnie z założeniem Strategia Rozwoju Gminy Gozdowo na lata 2021-2030 ma nakreślać najważniejsze cele, do których dążyć będzie gmina w perspektywie najbliższych 9 lat. Władze Gminy Gozdowo podjęły decyzję o konieczności uspołecznienia procesu przygotowywania Strategii, dlatego też jedną z form tego uspołecznienia były badania ankietowe przeprowadzone wśród mieszkańców gminy.</w:t>
      </w:r>
    </w:p>
    <w:p w14:paraId="0642130C" w14:textId="08F78407" w:rsidR="006D6447" w:rsidRPr="00FD6136" w:rsidRDefault="001F5CA6" w:rsidP="00FD6136">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6D6447" w:rsidRPr="00FD6136">
        <w:rPr>
          <w:rFonts w:ascii="Times New Roman" w:hAnsi="Times New Roman" w:cs="Times New Roman"/>
          <w:sz w:val="24"/>
          <w:szCs w:val="24"/>
        </w:rPr>
        <w:t xml:space="preserve">Badania zostały zrealizowane w okresie od marca do lipca 2021r. Podczas badania wykorzystano techniki standaryzowane ankietowe, co umożliwiło porównanie oraz interpretację uzyskanych wyników. </w:t>
      </w:r>
    </w:p>
    <w:p w14:paraId="27C8E35C" w14:textId="79DCDD0F" w:rsidR="000217A6" w:rsidRPr="00FF5365" w:rsidRDefault="006D6447" w:rsidP="00FF5365">
      <w:pPr>
        <w:pStyle w:val="Default"/>
        <w:ind w:firstLine="708"/>
        <w:jc w:val="both"/>
        <w:rPr>
          <w:rFonts w:eastAsiaTheme="majorEastAsia"/>
        </w:rPr>
      </w:pPr>
      <w:r w:rsidRPr="00FD6136">
        <w:rPr>
          <w:rFonts w:eastAsiaTheme="majorEastAsia"/>
        </w:rPr>
        <w:t>W celu poznania potrzeb i opinii lokalnej społeczności ankietę udostępniono elektroniczn</w:t>
      </w:r>
      <w:r w:rsidR="005E170E">
        <w:rPr>
          <w:rFonts w:eastAsiaTheme="majorEastAsia"/>
        </w:rPr>
        <w:t>i</w:t>
      </w:r>
      <w:r w:rsidRPr="00FD6136">
        <w:rPr>
          <w:rFonts w:eastAsiaTheme="majorEastAsia"/>
        </w:rPr>
        <w:t>e na stronie internetowej Urzędu Gminy w Gozdowie oraz jednostek organizacyjnych</w:t>
      </w:r>
      <w:r w:rsidR="00FD6136">
        <w:rPr>
          <w:rFonts w:eastAsiaTheme="majorEastAsia"/>
        </w:rPr>
        <w:t xml:space="preserve"> </w:t>
      </w:r>
      <w:r w:rsidRPr="00FD6136">
        <w:rPr>
          <w:rFonts w:eastAsiaTheme="majorEastAsia"/>
        </w:rPr>
        <w:t>gminy,</w:t>
      </w:r>
      <w:r w:rsidR="008D564D">
        <w:rPr>
          <w:rFonts w:eastAsiaTheme="majorEastAsia"/>
        </w:rPr>
        <w:t xml:space="preserve"> </w:t>
      </w:r>
      <w:r w:rsidR="00BD5AE8">
        <w:rPr>
          <w:rFonts w:eastAsiaTheme="majorEastAsia"/>
        </w:rPr>
        <w:t xml:space="preserve">                    </w:t>
      </w:r>
      <w:r w:rsidRPr="00FD6136">
        <w:rPr>
          <w:rFonts w:eastAsiaTheme="majorEastAsia"/>
        </w:rPr>
        <w:t>a także w wersji papierowej dostępnej w siedzibie Urzędu Gminy.</w:t>
      </w:r>
      <w:r w:rsidR="000B42DA">
        <w:rPr>
          <w:rFonts w:eastAsiaTheme="majorEastAsia"/>
        </w:rPr>
        <w:t xml:space="preserve"> </w:t>
      </w:r>
      <w:r w:rsidRPr="00737FEC">
        <w:t>W wyniku realizacji badania</w:t>
      </w:r>
      <w:r w:rsidR="00FD6136">
        <w:t xml:space="preserve"> </w:t>
      </w:r>
      <w:r w:rsidRPr="00FF5365">
        <w:rPr>
          <w:color w:val="000000" w:themeColor="text1"/>
        </w:rPr>
        <w:t xml:space="preserve">uzyskano łącznie 153 ankiety. </w:t>
      </w:r>
      <w:r w:rsidRPr="00FF5365">
        <w:t>Dane z kwestionariuszy zostały poddane analizie statystycznej</w:t>
      </w:r>
      <w:r w:rsidR="00BD5AE8">
        <w:t xml:space="preserve">                     </w:t>
      </w:r>
      <w:r w:rsidR="00FD6136" w:rsidRPr="00FF5365">
        <w:t xml:space="preserve"> </w:t>
      </w:r>
      <w:r w:rsidRPr="00FF5365">
        <w:t xml:space="preserve">i merytorycznej. Przy weryfikacji niniejszych ankiet zachowano anonimowość wszystkich respondentów. Ankieta zawierała 11 pytań oraz metryczkę tj. dane o grupie poddanej badaniu.  Struktura kwestionariuszy uwzględniała zarówno pytania zamknięte jak i otwarte, przy czym zdecydowanie przeważał typ pytania zamkniętego. </w:t>
      </w:r>
      <w:r w:rsidR="00FD6136" w:rsidRPr="00FF5365">
        <w:t>Szczegółowy r</w:t>
      </w:r>
      <w:r w:rsidRPr="00FF5365">
        <w:t>aport z przeprowadzon</w:t>
      </w:r>
      <w:r w:rsidR="00FD6136" w:rsidRPr="00FF5365">
        <w:t>ego</w:t>
      </w:r>
      <w:r w:rsidRPr="00FF5365">
        <w:t xml:space="preserve"> bada</w:t>
      </w:r>
      <w:r w:rsidR="00FD6136" w:rsidRPr="00FF5365">
        <w:t>nia</w:t>
      </w:r>
      <w:r w:rsidRPr="00FF5365">
        <w:t xml:space="preserve"> </w:t>
      </w:r>
      <w:r w:rsidR="00FD6136" w:rsidRPr="00FF5365">
        <w:t xml:space="preserve">prezentujący uzyskane wyniki stanowi </w:t>
      </w:r>
      <w:r w:rsidR="00527C90">
        <w:rPr>
          <w:b/>
          <w:bCs/>
          <w:color w:val="000000" w:themeColor="text1"/>
        </w:rPr>
        <w:t xml:space="preserve">Rozdział IV </w:t>
      </w:r>
      <w:r w:rsidR="00FD6136" w:rsidRPr="00FF5365">
        <w:rPr>
          <w:b/>
          <w:bCs/>
          <w:color w:val="000000" w:themeColor="text1"/>
        </w:rPr>
        <w:t>Strategii Rozwoju Gminy Gozdowo</w:t>
      </w:r>
      <w:r w:rsidR="000F75F8">
        <w:rPr>
          <w:b/>
          <w:bCs/>
          <w:color w:val="000000" w:themeColor="text1"/>
        </w:rPr>
        <w:t xml:space="preserve"> na lata 2021-2030</w:t>
      </w:r>
      <w:r w:rsidR="00FD6136" w:rsidRPr="00FF5365">
        <w:t>.</w:t>
      </w:r>
    </w:p>
    <w:p w14:paraId="346429AE" w14:textId="2779721D" w:rsidR="00FD6136" w:rsidRPr="00FF5365" w:rsidRDefault="00FD6136" w:rsidP="00FF5365">
      <w:pPr>
        <w:pStyle w:val="Default"/>
        <w:ind w:firstLine="708"/>
        <w:jc w:val="both"/>
        <w:rPr>
          <w:color w:val="auto"/>
        </w:rPr>
      </w:pPr>
      <w:r w:rsidRPr="00FF5365">
        <w:rPr>
          <w:bCs/>
          <w:color w:val="000000" w:themeColor="text1"/>
        </w:rPr>
        <w:t>Z przeprowadzonej ankietyzacji wynika, że mieszkańc</w:t>
      </w:r>
      <w:r w:rsidR="005F2D2E">
        <w:rPr>
          <w:bCs/>
          <w:color w:val="000000" w:themeColor="text1"/>
        </w:rPr>
        <w:t>y</w:t>
      </w:r>
      <w:r w:rsidRPr="00FF5365">
        <w:rPr>
          <w:bCs/>
          <w:color w:val="000000" w:themeColor="text1"/>
        </w:rPr>
        <w:t xml:space="preserve"> Gminy Gozdowo najbardziej zadowoleni są z obszaru dotyczącego gospodarki i infrastruktury technicznej w tym szczególnie</w:t>
      </w:r>
      <w:r w:rsidRPr="00FF5365">
        <w:rPr>
          <w:color w:val="auto"/>
        </w:rPr>
        <w:t xml:space="preserve"> organizacji dowozu dzieci do szkół, stanu budynków użyteczności publicznej oraz dostępu                      i stanu podstawowych mediów. Najniższe oceny dostały: rynek pracy i możliwości zatrudnienia, działalność komunikacji zbiorowej i atrakcyjność inwestycyjną gminy. </w:t>
      </w:r>
    </w:p>
    <w:p w14:paraId="019FD62D" w14:textId="415F8BA2" w:rsidR="00FD6136" w:rsidRPr="00FF5365" w:rsidRDefault="00FD6136" w:rsidP="00FF5365">
      <w:pPr>
        <w:tabs>
          <w:tab w:val="left" w:pos="3828"/>
        </w:tabs>
        <w:spacing w:after="0"/>
        <w:jc w:val="both"/>
        <w:rPr>
          <w:rFonts w:ascii="Times New Roman" w:hAnsi="Times New Roman" w:cs="Times New Roman"/>
          <w:sz w:val="24"/>
          <w:szCs w:val="24"/>
        </w:rPr>
      </w:pPr>
      <w:r w:rsidRPr="00FF5365">
        <w:rPr>
          <w:rFonts w:ascii="Times New Roman" w:hAnsi="Times New Roman" w:cs="Times New Roman"/>
          <w:sz w:val="24"/>
          <w:szCs w:val="24"/>
        </w:rPr>
        <w:t xml:space="preserve">       W strefie środowiska naturalnego najwyższe oceny dotyczyły stanu zagospodarowania przestrzeni publicznej, estetyka miejscowości i stan środowiska naturalnego gminy natomiast najniżej ocenione zostały: dostępność bazy gastronomicznej i noclegowej, promocja walorów turystycznych   i przyrodniczych oraz atrakcyjność turystyczna.</w:t>
      </w:r>
    </w:p>
    <w:p w14:paraId="08515CDC" w14:textId="3ED3ADC7" w:rsidR="00FD6136" w:rsidRDefault="00FD6136" w:rsidP="00FF5365">
      <w:pPr>
        <w:pStyle w:val="Default"/>
        <w:jc w:val="both"/>
      </w:pPr>
      <w:r w:rsidRPr="00FF5365">
        <w:t xml:space="preserve">       W strefie społecznej mieszkańcy najwyżej ocenili stan obiektów oświatowych w gminie, poziom edukacji, jakość opieki w placówkach opieki nad dziećmi do lat 3 oraz funkcjonowanie administracji publicznej w gminie. Najniżej zostały ocenione: sposób rozwiązywania problemów społecznych, jakość wykonywania usług medycznych, oferta wydarzeń kulturalnych na terenie gminy a także oferta spędzania wolnego czasu na terenie gminy dla dzieci, młodzieży i osób dorosłych.</w:t>
      </w:r>
    </w:p>
    <w:p w14:paraId="59BE801C" w14:textId="4CC6A776" w:rsidR="00506753" w:rsidRDefault="00506753" w:rsidP="00506753">
      <w:pPr>
        <w:pStyle w:val="Default"/>
        <w:ind w:firstLine="708"/>
        <w:jc w:val="both"/>
      </w:pPr>
      <w:r>
        <w:t>Wyniki badania wskazują, iż ciągle aktualne i potrzebne w gminie są prace związane</w:t>
      </w:r>
      <w:r w:rsidR="001F5CA6">
        <w:t xml:space="preserve">                    </w:t>
      </w:r>
      <w:r>
        <w:t xml:space="preserve"> z budową infrastruktury drogowej. Kolejne miejsca zajmują zagadnienia związane z dalszą budową i modernizacją sieci kanalizacyjnej i wodociągowej. Warto podkreślić, </w:t>
      </w:r>
      <w:r w:rsidR="001F5CA6">
        <w:t>iż</w:t>
      </w:r>
      <w:r>
        <w:t xml:space="preserve"> wzrasta również świadomość ekologiczna mieszkańców Gminy, ponieważ kolejne miejsca zajęły obszary związane z wymianą źródeł ciepła</w:t>
      </w:r>
      <w:r w:rsidR="006F5C3B">
        <w:t xml:space="preserve"> na ekologiczne oraz inwestycjami w odnawialne źródła energii. Obszar związany z dalszą budową chodników i ścieżek rowerowych zyskał również duże poparcie. </w:t>
      </w:r>
    </w:p>
    <w:p w14:paraId="51D31654" w14:textId="2900FB0C" w:rsidR="00506753" w:rsidRDefault="006F5C3B" w:rsidP="00FF5365">
      <w:pPr>
        <w:pStyle w:val="Default"/>
        <w:jc w:val="both"/>
      </w:pPr>
      <w:r>
        <w:tab/>
        <w:t xml:space="preserve">Uczestnicy badania ankietowego wskazali, że Gmina jest obecnie postrzegana jako gmina dobrze zarządzana posiadająca Urząd Gminy przyjazny mieszkańcom. Dodatkowo Gmina uzyskała wizerunek bezpiecznej i posiadającej dobrą infrastrukturę techniczną w tym sieć drogową, kanalizacyjną i wodociągową. </w:t>
      </w:r>
    </w:p>
    <w:p w14:paraId="25ABBD60" w14:textId="4695B130" w:rsidR="006F5C3B" w:rsidRDefault="006F5C3B" w:rsidP="00FF5365">
      <w:pPr>
        <w:pStyle w:val="Default"/>
        <w:jc w:val="both"/>
      </w:pPr>
      <w:r>
        <w:tab/>
        <w:t>W przyszłości respondenci chcieliby gminy: ekologicznej, atrakcyjnej dla turystów,</w:t>
      </w:r>
      <w:r w:rsidR="00CF0429">
        <w:t xml:space="preserve">                       </w:t>
      </w:r>
      <w:r>
        <w:t xml:space="preserve"> z ciekawa ofertą spędzania czasu wolnego oraz dbającą o środowisko przyrodnicze. </w:t>
      </w:r>
    </w:p>
    <w:p w14:paraId="132A7CAF" w14:textId="3609C423" w:rsidR="00CF0429" w:rsidRPr="00FF5365" w:rsidRDefault="00CF0429" w:rsidP="00FF5365">
      <w:pPr>
        <w:pStyle w:val="Default"/>
        <w:jc w:val="both"/>
      </w:pPr>
      <w:r>
        <w:lastRenderedPageBreak/>
        <w:t xml:space="preserve">Wskazany przez ankietowanych kierunek docelowy dla Gminy w roku 2030 stanowi pomoc przy formułowaniu wizji rozwoju. </w:t>
      </w:r>
    </w:p>
    <w:p w14:paraId="2D74D056" w14:textId="54E94B7A" w:rsidR="000217A6" w:rsidRPr="00FF5365" w:rsidRDefault="000217A6" w:rsidP="00FF5365">
      <w:pPr>
        <w:widowControl w:val="0"/>
        <w:shd w:val="clear" w:color="auto" w:fill="FFFFFF"/>
        <w:suppressAutoHyphens/>
        <w:autoSpaceDN w:val="0"/>
        <w:spacing w:after="0" w:line="240" w:lineRule="auto"/>
        <w:jc w:val="both"/>
        <w:textAlignment w:val="baseline"/>
        <w:rPr>
          <w:rFonts w:ascii="Times New Roman" w:hAnsi="Times New Roman" w:cs="Times New Roman"/>
          <w:sz w:val="24"/>
          <w:szCs w:val="24"/>
        </w:rPr>
      </w:pPr>
      <w:r w:rsidRPr="00FF5365">
        <w:rPr>
          <w:rFonts w:ascii="Times New Roman" w:hAnsi="Times New Roman" w:cs="Times New Roman"/>
          <w:sz w:val="24"/>
          <w:szCs w:val="24"/>
        </w:rPr>
        <w:t xml:space="preserve">        Gmina inwestuje spore środki finansowe w rozwój sieci kanalizacyjnej i wodociągowej. Sporym wyzwaniem finansowym będzie dalszy rozwój infrastruktury sieciowej, a oczekiwania mieszkańców w tym zakresie będą wzrastać. Stałego wysiłku inwestycyjnego wymagać będzie utrzymanie, modernizacja i budowa dróg. Z badania ankietowego wynika jasno, że potrzeby</w:t>
      </w:r>
      <w:r w:rsidR="001F5CA6">
        <w:rPr>
          <w:rFonts w:ascii="Times New Roman" w:hAnsi="Times New Roman" w:cs="Times New Roman"/>
          <w:sz w:val="24"/>
          <w:szCs w:val="24"/>
        </w:rPr>
        <w:t xml:space="preserve">                      </w:t>
      </w:r>
      <w:r w:rsidRPr="00FF5365">
        <w:rPr>
          <w:rFonts w:ascii="Times New Roman" w:hAnsi="Times New Roman" w:cs="Times New Roman"/>
          <w:sz w:val="24"/>
          <w:szCs w:val="24"/>
        </w:rPr>
        <w:t xml:space="preserve"> i oczekiwania mieszkańców w tym zakresie są duże.</w:t>
      </w:r>
    </w:p>
    <w:p w14:paraId="75692E95" w14:textId="77777777" w:rsidR="000217A6" w:rsidRPr="00FF5365" w:rsidRDefault="000217A6" w:rsidP="00FF5365">
      <w:pPr>
        <w:widowControl w:val="0"/>
        <w:shd w:val="clear" w:color="auto" w:fill="FFFFFF"/>
        <w:suppressAutoHyphens/>
        <w:autoSpaceDN w:val="0"/>
        <w:spacing w:after="0" w:line="240" w:lineRule="auto"/>
        <w:ind w:firstLine="708"/>
        <w:jc w:val="both"/>
        <w:textAlignment w:val="baseline"/>
        <w:rPr>
          <w:rFonts w:ascii="Times New Roman" w:hAnsi="Times New Roman" w:cs="Times New Roman"/>
          <w:sz w:val="24"/>
          <w:szCs w:val="24"/>
        </w:rPr>
      </w:pPr>
      <w:r w:rsidRPr="00FF5365">
        <w:rPr>
          <w:rFonts w:ascii="Times New Roman" w:hAnsi="Times New Roman" w:cs="Times New Roman"/>
          <w:sz w:val="24"/>
          <w:szCs w:val="24"/>
        </w:rPr>
        <w:t>Spodziewany dalszy przyrost liczby mieszkańców przypuszczalnie będzie skutkował koniecznością ponoszenia kolejnych kosztów utrzymania i rozbudowy infrastruktury technicznej.</w:t>
      </w:r>
    </w:p>
    <w:p w14:paraId="4D4B346B" w14:textId="6F6A8294" w:rsidR="00B110A6" w:rsidRDefault="00FD6136" w:rsidP="00943E55">
      <w:pPr>
        <w:tabs>
          <w:tab w:val="left" w:pos="3828"/>
        </w:tabs>
        <w:spacing w:after="0"/>
        <w:jc w:val="both"/>
        <w:rPr>
          <w:rFonts w:ascii="Times New Roman" w:hAnsi="Times New Roman" w:cs="Times New Roman"/>
          <w:color w:val="000000" w:themeColor="text1"/>
          <w:sz w:val="24"/>
          <w:szCs w:val="24"/>
        </w:rPr>
      </w:pPr>
      <w:r w:rsidRPr="00FF5365">
        <w:rPr>
          <w:rFonts w:ascii="Times New Roman" w:hAnsi="Times New Roman" w:cs="Times New Roman"/>
          <w:color w:val="000000" w:themeColor="text1"/>
          <w:sz w:val="24"/>
          <w:szCs w:val="24"/>
        </w:rPr>
        <w:t xml:space="preserve">Wszystkie te informacje należy wziąć pod uwagę przy formułowaniu celów i kierunków rozwoju w ramach opracowywania dokumentu planistycznego, jakim jest Strategia Rozwoju Gminy Gozdowo. Pytanie o to jakie cele i kierunki rozwoju powinny przyświecać Gminie Gozdowo, należy doprecyzowywać i uszczegóławiać na kolejnych etapach uspołecznienia procesu budowy Strategii m.in. podczas spotkań w ramach konsultacji społecznych. </w:t>
      </w:r>
    </w:p>
    <w:p w14:paraId="173854A2" w14:textId="77777777" w:rsidR="00943E55" w:rsidRPr="00943E55" w:rsidRDefault="00943E55" w:rsidP="00943E55">
      <w:pPr>
        <w:tabs>
          <w:tab w:val="left" w:pos="3828"/>
        </w:tabs>
        <w:spacing w:after="0"/>
        <w:jc w:val="both"/>
        <w:rPr>
          <w:rFonts w:ascii="Times New Roman" w:hAnsi="Times New Roman" w:cs="Times New Roman"/>
          <w:color w:val="000000" w:themeColor="text1"/>
          <w:sz w:val="24"/>
          <w:szCs w:val="24"/>
        </w:rPr>
      </w:pPr>
    </w:p>
    <w:p w14:paraId="54334AF9" w14:textId="0B789DB9" w:rsidR="00A537D8" w:rsidRPr="00BD5AE8" w:rsidRDefault="0026140A" w:rsidP="00DE3E33">
      <w:pPr>
        <w:ind w:left="360"/>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BD5AE8">
        <w:rPr>
          <w:rFonts w:ascii="Times New Roman" w:hAnsi="Times New Roman" w:cs="Times New Roman"/>
          <w:b/>
          <w:noProof/>
          <w:color w:val="04509D" w:themeColor="accent4" w:themeShade="80"/>
          <w:sz w:val="26"/>
          <w:szCs w:val="26"/>
          <w:lang w:eastAsia="pl-P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801600" behindDoc="0" locked="0" layoutInCell="1" allowOverlap="1" wp14:anchorId="1EB46CCA" wp14:editId="24632B15">
                <wp:simplePos x="0" y="0"/>
                <wp:positionH relativeFrom="column">
                  <wp:posOffset>-34290</wp:posOffset>
                </wp:positionH>
                <wp:positionV relativeFrom="paragraph">
                  <wp:posOffset>224790</wp:posOffset>
                </wp:positionV>
                <wp:extent cx="5962650" cy="28575"/>
                <wp:effectExtent l="9525" t="9525" r="9525" b="9525"/>
                <wp:wrapNone/>
                <wp:docPr id="6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0701F" id="AutoShape 23" o:spid="_x0000_s1026" type="#_x0000_t32" style="position:absolute;margin-left:-2.7pt;margin-top:17.7pt;width:469.5pt;height:2.2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" strokecolor="#044f9c [1607]" strokeweight="1pt"/>
            </w:pict>
          </mc:Fallback>
        </mc:AlternateContent>
      </w:r>
      <w:r w:rsidR="00DE3E33" w:rsidRPr="00BD5AE8">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 xml:space="preserve">9. </w:t>
      </w:r>
      <w:r w:rsidR="00A537D8" w:rsidRPr="00BD5AE8">
        <w:rPr>
          <w:rFonts w:ascii="Times New Roman" w:hAnsi="Times New Roman" w:cs="Times New Roman"/>
          <w:b/>
          <w:color w:val="04509D" w:themeColor="accent4" w:themeShade="80"/>
          <w:sz w:val="26"/>
          <w:szCs w:val="26"/>
          <w:lang w:eastAsia="pl-PL"/>
          <w14:shadow w14:blurRad="50800" w14:dist="38100" w14:dir="2700000" w14:sx="100000" w14:sy="100000" w14:kx="0" w14:ky="0" w14:algn="tl">
            <w14:srgbClr w14:val="000000">
              <w14:alpha w14:val="60000"/>
            </w14:srgbClr>
          </w14:shadow>
        </w:rPr>
        <w:t>Podsumowanie diagnozy strategicznej – analiza SWOT</w:t>
      </w:r>
    </w:p>
    <w:p w14:paraId="091A0395" w14:textId="5160D23F" w:rsidR="005A1DB4" w:rsidRPr="00E622A2" w:rsidRDefault="007E6727" w:rsidP="00527C90">
      <w:pPr>
        <w:spacing w:after="0" w:line="240" w:lineRule="auto"/>
        <w:ind w:firstLine="360"/>
        <w:jc w:val="both"/>
        <w:rPr>
          <w:rFonts w:ascii="Times New Roman" w:hAnsi="Times New Roman" w:cs="Times New Roman"/>
          <w:color w:val="000000" w:themeColor="text1"/>
          <w:sz w:val="24"/>
          <w:szCs w:val="24"/>
          <w:lang w:eastAsia="pl-PL"/>
        </w:rPr>
      </w:pPr>
      <w:r w:rsidRPr="00E622A2">
        <w:rPr>
          <w:rFonts w:ascii="Times New Roman" w:hAnsi="Times New Roman" w:cs="Times New Roman"/>
          <w:color w:val="000000" w:themeColor="text1"/>
          <w:sz w:val="24"/>
          <w:szCs w:val="24"/>
          <w:lang w:eastAsia="pl-PL"/>
        </w:rPr>
        <w:t>Analiza SWOT obejmuje zestawienie dotychczasowych mocnych i słabych stron gminy oraz wskazanie zmian w jej otoczeniu, czyli szans i zagrożeń jej rozwoju na kolejne lata. Prezentowana poniżej analiza SWOT stanowi syntezę opisu stanu i tendencji rozwojowych przedstawionych</w:t>
      </w:r>
      <w:r w:rsidR="00B110A6">
        <w:rPr>
          <w:rFonts w:ascii="Times New Roman" w:hAnsi="Times New Roman" w:cs="Times New Roman"/>
          <w:color w:val="000000" w:themeColor="text1"/>
          <w:sz w:val="24"/>
          <w:szCs w:val="24"/>
          <w:lang w:eastAsia="pl-PL"/>
        </w:rPr>
        <w:t xml:space="preserve"> </w:t>
      </w:r>
      <w:r w:rsidRPr="00E622A2">
        <w:rPr>
          <w:rFonts w:ascii="Times New Roman" w:hAnsi="Times New Roman" w:cs="Times New Roman"/>
          <w:color w:val="000000" w:themeColor="text1"/>
          <w:sz w:val="24"/>
          <w:szCs w:val="24"/>
          <w:lang w:eastAsia="pl-PL"/>
        </w:rPr>
        <w:t xml:space="preserve">w diagnostycznej części opracowania, wyników badań ankietowych przeprowadzonych wśród mieszkańców oraz ustaleń wypracowanych podczas </w:t>
      </w:r>
      <w:r w:rsidR="009C550A" w:rsidRPr="00E622A2">
        <w:rPr>
          <w:rFonts w:ascii="Times New Roman" w:hAnsi="Times New Roman" w:cs="Times New Roman"/>
          <w:color w:val="000000" w:themeColor="text1"/>
          <w:sz w:val="24"/>
          <w:szCs w:val="24"/>
          <w:lang w:eastAsia="pl-PL"/>
        </w:rPr>
        <w:t xml:space="preserve">posiedzeń Gminnego Zespołu ds. opracowania Strategii Rozwoju Gminy Gozdowo na lata 2021-2030. </w:t>
      </w:r>
    </w:p>
    <w:p w14:paraId="3E63330C" w14:textId="50EDC0C8" w:rsidR="007E6727" w:rsidRPr="00E622A2" w:rsidRDefault="009C550A" w:rsidP="00527C90">
      <w:pPr>
        <w:spacing w:after="0" w:line="240" w:lineRule="auto"/>
        <w:ind w:firstLine="360"/>
        <w:jc w:val="both"/>
        <w:rPr>
          <w:rFonts w:ascii="Times New Roman" w:hAnsi="Times New Roman" w:cs="Times New Roman"/>
          <w:color w:val="000000" w:themeColor="text1"/>
          <w:sz w:val="24"/>
          <w:szCs w:val="24"/>
          <w:lang w:eastAsia="pl-PL"/>
        </w:rPr>
      </w:pPr>
      <w:r w:rsidRPr="00E622A2">
        <w:rPr>
          <w:rFonts w:ascii="Times New Roman" w:hAnsi="Times New Roman" w:cs="Times New Roman"/>
          <w:color w:val="000000" w:themeColor="text1"/>
          <w:sz w:val="24"/>
          <w:szCs w:val="24"/>
          <w:lang w:eastAsia="pl-PL"/>
        </w:rPr>
        <w:t>Analiza SWOT o</w:t>
      </w:r>
      <w:r w:rsidR="007E6727" w:rsidRPr="00E622A2">
        <w:rPr>
          <w:rFonts w:ascii="Times New Roman" w:hAnsi="Times New Roman" w:cs="Times New Roman"/>
          <w:color w:val="000000" w:themeColor="text1"/>
          <w:sz w:val="24"/>
          <w:szCs w:val="24"/>
          <w:lang w:eastAsia="pl-PL"/>
        </w:rPr>
        <w:t xml:space="preserve">bejmuje następujące grupy czynników: </w:t>
      </w:r>
    </w:p>
    <w:p w14:paraId="5FEE4235" w14:textId="1B19D61D" w:rsidR="007E6727" w:rsidRPr="00E622A2" w:rsidRDefault="007E6727" w:rsidP="00A461FE">
      <w:pPr>
        <w:pStyle w:val="Akapitzlist"/>
        <w:numPr>
          <w:ilvl w:val="0"/>
          <w:numId w:val="28"/>
        </w:numPr>
        <w:spacing w:after="0" w:line="240" w:lineRule="auto"/>
        <w:jc w:val="both"/>
        <w:rPr>
          <w:rFonts w:ascii="Times New Roman" w:hAnsi="Times New Roman" w:cs="Times New Roman"/>
          <w:color w:val="000000" w:themeColor="text1"/>
          <w:sz w:val="24"/>
          <w:szCs w:val="24"/>
          <w:lang w:eastAsia="pl-PL"/>
        </w:rPr>
      </w:pPr>
      <w:r w:rsidRPr="00E622A2">
        <w:rPr>
          <w:rFonts w:ascii="Times New Roman" w:hAnsi="Times New Roman" w:cs="Times New Roman"/>
          <w:color w:val="000000" w:themeColor="text1"/>
          <w:sz w:val="24"/>
          <w:szCs w:val="24"/>
          <w:lang w:eastAsia="pl-PL"/>
        </w:rPr>
        <w:t>mocne strony – pozytywne uwarunkowania wewnętrzne sprzyjające rozwojowi gminy</w:t>
      </w:r>
      <w:r w:rsidR="009C550A" w:rsidRPr="00E622A2">
        <w:rPr>
          <w:rFonts w:ascii="Times New Roman" w:hAnsi="Times New Roman" w:cs="Times New Roman"/>
          <w:color w:val="000000" w:themeColor="text1"/>
          <w:sz w:val="24"/>
          <w:szCs w:val="24"/>
          <w:lang w:eastAsia="pl-PL"/>
        </w:rPr>
        <w:t>;</w:t>
      </w:r>
    </w:p>
    <w:p w14:paraId="0309C7AA" w14:textId="74D00B7C" w:rsidR="007E6727" w:rsidRPr="00E622A2" w:rsidRDefault="007E6727" w:rsidP="00A461FE">
      <w:pPr>
        <w:pStyle w:val="Akapitzlist"/>
        <w:numPr>
          <w:ilvl w:val="0"/>
          <w:numId w:val="28"/>
        </w:numPr>
        <w:spacing w:after="0" w:line="240" w:lineRule="auto"/>
        <w:jc w:val="both"/>
        <w:rPr>
          <w:rFonts w:ascii="Times New Roman" w:hAnsi="Times New Roman" w:cs="Times New Roman"/>
          <w:color w:val="000000" w:themeColor="text1"/>
          <w:sz w:val="24"/>
          <w:szCs w:val="24"/>
          <w:lang w:eastAsia="pl-PL"/>
        </w:rPr>
      </w:pPr>
      <w:r w:rsidRPr="00E622A2">
        <w:rPr>
          <w:rFonts w:ascii="Times New Roman" w:hAnsi="Times New Roman" w:cs="Times New Roman"/>
          <w:color w:val="000000" w:themeColor="text1"/>
          <w:sz w:val="24"/>
          <w:szCs w:val="24"/>
          <w:lang w:eastAsia="pl-PL"/>
        </w:rPr>
        <w:t>słabe strony – negatywne uwarunkowania wewnętrzne utrudniające rozwój gminy</w:t>
      </w:r>
      <w:r w:rsidR="009C550A" w:rsidRPr="00E622A2">
        <w:rPr>
          <w:rFonts w:ascii="Times New Roman" w:hAnsi="Times New Roman" w:cs="Times New Roman"/>
          <w:color w:val="000000" w:themeColor="text1"/>
          <w:sz w:val="24"/>
          <w:szCs w:val="24"/>
          <w:lang w:eastAsia="pl-PL"/>
        </w:rPr>
        <w:t>;</w:t>
      </w:r>
    </w:p>
    <w:p w14:paraId="3657262E" w14:textId="00369FBD" w:rsidR="007E6727" w:rsidRPr="00E622A2" w:rsidRDefault="007E6727" w:rsidP="00A461FE">
      <w:pPr>
        <w:pStyle w:val="Akapitzlist"/>
        <w:numPr>
          <w:ilvl w:val="0"/>
          <w:numId w:val="28"/>
        </w:numPr>
        <w:spacing w:after="0" w:line="240" w:lineRule="auto"/>
        <w:jc w:val="both"/>
        <w:rPr>
          <w:rFonts w:ascii="Times New Roman" w:hAnsi="Times New Roman" w:cs="Times New Roman"/>
          <w:color w:val="000000" w:themeColor="text1"/>
          <w:sz w:val="24"/>
          <w:szCs w:val="24"/>
          <w:lang w:eastAsia="pl-PL"/>
        </w:rPr>
      </w:pPr>
      <w:r w:rsidRPr="00E622A2">
        <w:rPr>
          <w:rFonts w:ascii="Times New Roman" w:hAnsi="Times New Roman" w:cs="Times New Roman"/>
          <w:color w:val="000000" w:themeColor="text1"/>
          <w:sz w:val="24"/>
          <w:szCs w:val="24"/>
          <w:lang w:eastAsia="pl-PL"/>
        </w:rPr>
        <w:t>szanse – pozytywne istniejące i przewidywane uwarunkowania zewnętrzne, niezależne bezpośrednio od gminy, które odpowiednio wykorzystane mogą sprzyjać jej rozwojowi</w:t>
      </w:r>
      <w:r w:rsidR="009C550A" w:rsidRPr="00E622A2">
        <w:rPr>
          <w:rFonts w:ascii="Times New Roman" w:hAnsi="Times New Roman" w:cs="Times New Roman"/>
          <w:color w:val="000000" w:themeColor="text1"/>
          <w:sz w:val="24"/>
          <w:szCs w:val="24"/>
          <w:lang w:eastAsia="pl-PL"/>
        </w:rPr>
        <w:t>;</w:t>
      </w:r>
      <w:r w:rsidRPr="00E622A2">
        <w:rPr>
          <w:rFonts w:ascii="Times New Roman" w:hAnsi="Times New Roman" w:cs="Times New Roman"/>
          <w:color w:val="000000" w:themeColor="text1"/>
          <w:sz w:val="24"/>
          <w:szCs w:val="24"/>
          <w:lang w:eastAsia="pl-PL"/>
        </w:rPr>
        <w:t xml:space="preserve"> </w:t>
      </w:r>
    </w:p>
    <w:p w14:paraId="2840064C" w14:textId="42FAE97E" w:rsidR="00815A3F" w:rsidRDefault="007E6727" w:rsidP="00FF5365">
      <w:pPr>
        <w:pStyle w:val="Akapitzlist"/>
        <w:numPr>
          <w:ilvl w:val="0"/>
          <w:numId w:val="28"/>
        </w:numPr>
        <w:spacing w:after="0" w:line="240" w:lineRule="auto"/>
        <w:jc w:val="both"/>
        <w:rPr>
          <w:rFonts w:ascii="Times New Roman" w:hAnsi="Times New Roman" w:cs="Times New Roman"/>
          <w:color w:val="000000" w:themeColor="text1"/>
          <w:sz w:val="24"/>
          <w:szCs w:val="24"/>
          <w:lang w:eastAsia="pl-PL"/>
        </w:rPr>
      </w:pPr>
      <w:r w:rsidRPr="00E622A2">
        <w:rPr>
          <w:rFonts w:ascii="Times New Roman" w:hAnsi="Times New Roman" w:cs="Times New Roman"/>
          <w:color w:val="000000" w:themeColor="text1"/>
          <w:sz w:val="24"/>
          <w:szCs w:val="24"/>
          <w:lang w:eastAsia="pl-PL"/>
        </w:rPr>
        <w:t>zagrożenia – negatywne istniejące i przewidywane uwarunkowania zewnętrzne, niezależne bezpośrednio od gminy, mogące stanowić w dłuższej perspektywie barierę dla jej rozwoju.</w:t>
      </w:r>
    </w:p>
    <w:p w14:paraId="690FBF8A" w14:textId="77777777" w:rsidR="00E62AF6" w:rsidRDefault="00E62AF6" w:rsidP="00E62AF6">
      <w:pPr>
        <w:spacing w:after="0"/>
        <w:rPr>
          <w:rFonts w:ascii="Garamond" w:hAnsi="Garamond"/>
          <w:b/>
          <w:bCs/>
          <w:i/>
          <w:iCs/>
          <w:color w:val="000000" w:themeColor="text1"/>
        </w:rPr>
      </w:pPr>
    </w:p>
    <w:p w14:paraId="2EDC6D6D" w14:textId="0581F73F" w:rsidR="00E62AF6" w:rsidRPr="00E62AF6" w:rsidRDefault="00E62AF6" w:rsidP="00E62AF6">
      <w:pPr>
        <w:spacing w:after="0"/>
        <w:rPr>
          <w:rFonts w:ascii="Garamond" w:hAnsi="Garamond"/>
          <w:b/>
          <w:bCs/>
          <w:i/>
          <w:iCs/>
          <w:color w:val="000000" w:themeColor="text1"/>
        </w:rPr>
      </w:pPr>
      <w:r w:rsidRPr="00E62AF6">
        <w:rPr>
          <w:rFonts w:ascii="Garamond" w:hAnsi="Garamond"/>
          <w:b/>
          <w:bCs/>
          <w:i/>
          <w:iCs/>
          <w:color w:val="000000" w:themeColor="text1"/>
        </w:rPr>
        <w:t>Tabela 3</w:t>
      </w:r>
      <w:r w:rsidR="00DF4180">
        <w:rPr>
          <w:rFonts w:ascii="Garamond" w:hAnsi="Garamond"/>
          <w:b/>
          <w:bCs/>
          <w:i/>
          <w:iCs/>
          <w:color w:val="000000" w:themeColor="text1"/>
        </w:rPr>
        <w:t>6</w:t>
      </w:r>
      <w:r w:rsidRPr="00E62AF6">
        <w:rPr>
          <w:rFonts w:ascii="Garamond" w:hAnsi="Garamond"/>
          <w:b/>
          <w:bCs/>
          <w:i/>
          <w:iCs/>
          <w:color w:val="000000" w:themeColor="text1"/>
        </w:rPr>
        <w:t xml:space="preserve">. Analiza SWOT – słabe i mocne strony </w:t>
      </w:r>
    </w:p>
    <w:tbl>
      <w:tblPr>
        <w:tblStyle w:val="Tabela-Siatka"/>
        <w:tblW w:w="0" w:type="auto"/>
        <w:tblLook w:val="04A0" w:firstRow="1" w:lastRow="0" w:firstColumn="1" w:lastColumn="0" w:noHBand="0" w:noVBand="1"/>
      </w:tblPr>
      <w:tblGrid>
        <w:gridCol w:w="4531"/>
        <w:gridCol w:w="4531"/>
      </w:tblGrid>
      <w:tr w:rsidR="000217A6" w:rsidRPr="00BD5AE8" w14:paraId="6F0AAC6B" w14:textId="77777777" w:rsidTr="004A7DAE">
        <w:tc>
          <w:tcPr>
            <w:tcW w:w="9062" w:type="dxa"/>
            <w:gridSpan w:val="2"/>
            <w:shd w:val="clear" w:color="auto" w:fill="4444FE" w:themeFill="accent6"/>
          </w:tcPr>
          <w:p w14:paraId="15D6DDE1" w14:textId="4BCBFA4C" w:rsidR="000217A6" w:rsidRPr="00BD5AE8" w:rsidRDefault="000217A6" w:rsidP="00D619BF">
            <w:pPr>
              <w:autoSpaceDE w:val="0"/>
              <w:autoSpaceDN w:val="0"/>
              <w:adjustRightInd w:val="0"/>
              <w:spacing w:line="360" w:lineRule="auto"/>
              <w:jc w:val="center"/>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pPr>
            <w:r w:rsidRPr="00BD5AE8">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t xml:space="preserve">CZYNNIKI WEWNĘTRZNE </w:t>
            </w:r>
          </w:p>
        </w:tc>
      </w:tr>
      <w:tr w:rsidR="000217A6" w:rsidRPr="00BD5AE8" w14:paraId="133FE7AC" w14:textId="77777777" w:rsidTr="006A55D5">
        <w:tc>
          <w:tcPr>
            <w:tcW w:w="4531" w:type="dxa"/>
            <w:shd w:val="clear" w:color="auto" w:fill="D5DCE4" w:themeFill="text2" w:themeFillTint="33"/>
          </w:tcPr>
          <w:p w14:paraId="11D5F221" w14:textId="6F6FC211" w:rsidR="007E6727" w:rsidRPr="00BD5AE8" w:rsidRDefault="000217A6" w:rsidP="00D619BF">
            <w:pPr>
              <w:autoSpaceDE w:val="0"/>
              <w:autoSpaceDN w:val="0"/>
              <w:adjustRightInd w:val="0"/>
              <w:spacing w:line="360" w:lineRule="auto"/>
              <w:jc w:val="center"/>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pPr>
            <w:r w:rsidRPr="00BD5AE8">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t xml:space="preserve">MOCNE STRONY </w:t>
            </w:r>
          </w:p>
        </w:tc>
        <w:tc>
          <w:tcPr>
            <w:tcW w:w="4531" w:type="dxa"/>
            <w:shd w:val="clear" w:color="auto" w:fill="D5DCE4" w:themeFill="text2" w:themeFillTint="33"/>
          </w:tcPr>
          <w:p w14:paraId="57B69A07" w14:textId="0B1FED45" w:rsidR="007E6727" w:rsidRPr="00BD5AE8" w:rsidRDefault="000217A6" w:rsidP="00D619BF">
            <w:pPr>
              <w:autoSpaceDE w:val="0"/>
              <w:autoSpaceDN w:val="0"/>
              <w:adjustRightInd w:val="0"/>
              <w:spacing w:line="360" w:lineRule="auto"/>
              <w:jc w:val="center"/>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pPr>
            <w:r w:rsidRPr="00BD5AE8">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t xml:space="preserve">SŁABE STRONY </w:t>
            </w:r>
          </w:p>
        </w:tc>
      </w:tr>
      <w:tr w:rsidR="000217A6" w:rsidRPr="00BD5AE8" w14:paraId="290EEEE1" w14:textId="77777777" w:rsidTr="004A7DAE">
        <w:tc>
          <w:tcPr>
            <w:tcW w:w="9062" w:type="dxa"/>
            <w:gridSpan w:val="2"/>
            <w:shd w:val="clear" w:color="auto" w:fill="9BF8FD" w:themeFill="accent1" w:themeFillTint="66"/>
          </w:tcPr>
          <w:p w14:paraId="50F02D84" w14:textId="7224002D" w:rsidR="000217A6" w:rsidRPr="00BD5AE8" w:rsidRDefault="000217A6" w:rsidP="00D619BF">
            <w:pPr>
              <w:autoSpaceDE w:val="0"/>
              <w:autoSpaceDN w:val="0"/>
              <w:adjustRightInd w:val="0"/>
              <w:spacing w:line="360" w:lineRule="auto"/>
              <w:jc w:val="center"/>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pPr>
            <w:r w:rsidRPr="00BD5AE8">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t xml:space="preserve">STREFA GOSPODARCZA </w:t>
            </w:r>
          </w:p>
        </w:tc>
      </w:tr>
      <w:tr w:rsidR="000217A6" w:rsidRPr="002574C7" w14:paraId="2E3694DF" w14:textId="77777777" w:rsidTr="007E6727">
        <w:tc>
          <w:tcPr>
            <w:tcW w:w="4531" w:type="dxa"/>
          </w:tcPr>
          <w:p w14:paraId="2F3622D3" w14:textId="6ECF27D4" w:rsidR="00715252" w:rsidRPr="00A1719D" w:rsidRDefault="006A0E6A" w:rsidP="00943E55">
            <w:pPr>
              <w:widowControl w:val="0"/>
              <w:suppressAutoHyphens/>
              <w:autoSpaceDN w:val="0"/>
              <w:textAlignment w:val="baseline"/>
              <w:rPr>
                <w:rFonts w:ascii="Garamond" w:hAnsi="Garamond" w:cs="Times New Roman"/>
                <w:sz w:val="24"/>
                <w:szCs w:val="24"/>
              </w:rPr>
            </w:pPr>
            <w:r>
              <w:rPr>
                <w:rFonts w:ascii="Times New Roman" w:hAnsi="Times New Roman" w:cs="Times New Roman"/>
                <w:sz w:val="20"/>
                <w:szCs w:val="20"/>
              </w:rPr>
              <w:t xml:space="preserve">- </w:t>
            </w:r>
            <w:r w:rsidRPr="00A1719D">
              <w:rPr>
                <w:rFonts w:ascii="Garamond" w:hAnsi="Garamond" w:cs="Times New Roman"/>
                <w:sz w:val="24"/>
                <w:szCs w:val="24"/>
              </w:rPr>
              <w:t>P</w:t>
            </w:r>
            <w:r w:rsidR="00715252" w:rsidRPr="00A1719D">
              <w:rPr>
                <w:rFonts w:ascii="Garamond" w:hAnsi="Garamond" w:cs="Times New Roman"/>
                <w:sz w:val="24"/>
                <w:szCs w:val="24"/>
              </w:rPr>
              <w:t>ołożenie w sąsiedztwie miasta Płock oraz Sierpc</w:t>
            </w:r>
          </w:p>
          <w:p w14:paraId="5812EAE8" w14:textId="1C9C5961" w:rsidR="006B7A1A" w:rsidRPr="007E0E65" w:rsidRDefault="00715252" w:rsidP="00943E55">
            <w:pPr>
              <w:widowControl w:val="0"/>
              <w:suppressAutoHyphens/>
              <w:autoSpaceDN w:val="0"/>
              <w:textAlignment w:val="baseline"/>
              <w:rPr>
                <w:rFonts w:ascii="Garamond" w:hAnsi="Garamond" w:cs="Times New Roman"/>
                <w:color w:val="FF0000"/>
                <w:sz w:val="24"/>
                <w:szCs w:val="24"/>
              </w:rPr>
            </w:pPr>
            <w:r w:rsidRPr="007E0E65">
              <w:rPr>
                <w:rFonts w:ascii="Garamond" w:hAnsi="Garamond" w:cs="Times New Roman"/>
                <w:color w:val="000000" w:themeColor="text1"/>
                <w:sz w:val="24"/>
                <w:szCs w:val="24"/>
              </w:rPr>
              <w:t>-Wysoka dostępność komunikacyjna –</w:t>
            </w:r>
            <w:r w:rsidR="00CA6909" w:rsidRPr="007E0E65">
              <w:rPr>
                <w:rFonts w:ascii="Garamond" w:hAnsi="Garamond" w:cs="Arial"/>
                <w:color w:val="000000" w:themeColor="text1"/>
                <w:sz w:val="24"/>
                <w:szCs w:val="24"/>
              </w:rPr>
              <w:t xml:space="preserve"> droga wojewódzka nr 560 i </w:t>
            </w:r>
            <w:r w:rsidRPr="007E0E65">
              <w:rPr>
                <w:rFonts w:ascii="Garamond" w:hAnsi="Garamond" w:cs="Times New Roman"/>
                <w:color w:val="000000" w:themeColor="text1"/>
                <w:sz w:val="24"/>
                <w:szCs w:val="24"/>
              </w:rPr>
              <w:t>położenie niedaleko drogi krajowej S10</w:t>
            </w:r>
            <w:r w:rsidR="00517AD5" w:rsidRPr="007E0E65">
              <w:rPr>
                <w:rFonts w:ascii="Garamond" w:hAnsi="Garamond" w:cs="Times New Roman"/>
                <w:color w:val="000000" w:themeColor="text1"/>
                <w:sz w:val="24"/>
                <w:szCs w:val="24"/>
              </w:rPr>
              <w:t xml:space="preserve"> </w:t>
            </w:r>
          </w:p>
          <w:p w14:paraId="76A16C42" w14:textId="1C37EB0D" w:rsidR="00715252" w:rsidRPr="00A1719D" w:rsidRDefault="00715252" w:rsidP="00943E55">
            <w:pPr>
              <w:widowControl w:val="0"/>
              <w:suppressAutoHyphens/>
              <w:autoSpaceDN w:val="0"/>
              <w:textAlignment w:val="baseline"/>
              <w:rPr>
                <w:rFonts w:ascii="Garamond" w:hAnsi="Garamond" w:cs="Times New Roman"/>
                <w:sz w:val="24"/>
                <w:szCs w:val="24"/>
              </w:rPr>
            </w:pPr>
            <w:r w:rsidRPr="00A1719D">
              <w:rPr>
                <w:rFonts w:ascii="Garamond" w:hAnsi="Garamond" w:cs="Times New Roman"/>
                <w:sz w:val="24"/>
                <w:szCs w:val="24"/>
              </w:rPr>
              <w:t>-</w:t>
            </w:r>
            <w:r w:rsidR="006A0E6A" w:rsidRPr="00A1719D">
              <w:rPr>
                <w:rFonts w:ascii="Garamond" w:hAnsi="Garamond" w:cs="Times New Roman"/>
                <w:sz w:val="24"/>
                <w:szCs w:val="24"/>
              </w:rPr>
              <w:t xml:space="preserve"> </w:t>
            </w:r>
            <w:r w:rsidRPr="00A1719D">
              <w:rPr>
                <w:rFonts w:ascii="Garamond" w:hAnsi="Garamond" w:cs="Times New Roman"/>
                <w:sz w:val="24"/>
                <w:szCs w:val="24"/>
              </w:rPr>
              <w:t>Aktualny Plan zagospodarowania przestrzennego</w:t>
            </w:r>
          </w:p>
          <w:p w14:paraId="29C31B63" w14:textId="62ECB620" w:rsidR="00715252" w:rsidRPr="00A1719D" w:rsidRDefault="00715252" w:rsidP="00943E55">
            <w:pPr>
              <w:widowControl w:val="0"/>
              <w:suppressAutoHyphens/>
              <w:autoSpaceDN w:val="0"/>
              <w:textAlignment w:val="baseline"/>
              <w:rPr>
                <w:rFonts w:ascii="Garamond" w:hAnsi="Garamond" w:cs="Times New Roman"/>
                <w:sz w:val="24"/>
                <w:szCs w:val="24"/>
              </w:rPr>
            </w:pPr>
            <w:r w:rsidRPr="00A1719D">
              <w:rPr>
                <w:rFonts w:ascii="Garamond" w:hAnsi="Garamond" w:cs="Times New Roman"/>
                <w:sz w:val="24"/>
                <w:szCs w:val="24"/>
              </w:rPr>
              <w:t>-</w:t>
            </w:r>
            <w:r w:rsidR="006A0E6A" w:rsidRPr="00A1719D">
              <w:rPr>
                <w:rFonts w:ascii="Garamond" w:hAnsi="Garamond" w:cs="Times New Roman"/>
                <w:sz w:val="24"/>
                <w:szCs w:val="24"/>
              </w:rPr>
              <w:t xml:space="preserve"> </w:t>
            </w:r>
            <w:r w:rsidRPr="00A1719D">
              <w:rPr>
                <w:rFonts w:ascii="Garamond" w:hAnsi="Garamond" w:cs="Times New Roman"/>
                <w:sz w:val="24"/>
                <w:szCs w:val="24"/>
              </w:rPr>
              <w:t>Wysokim poziom uzbrojenia w infrastrukturę techniczną</w:t>
            </w:r>
          </w:p>
          <w:p w14:paraId="27A2AB06" w14:textId="6E6B58D5" w:rsidR="006B7A1A" w:rsidRPr="00A1719D" w:rsidRDefault="006A0E6A" w:rsidP="00943E55">
            <w:pPr>
              <w:widowControl w:val="0"/>
              <w:suppressAutoHyphens/>
              <w:autoSpaceDN w:val="0"/>
              <w:textAlignment w:val="baseline"/>
              <w:rPr>
                <w:rFonts w:ascii="Garamond" w:hAnsi="Garamond"/>
                <w:sz w:val="24"/>
                <w:szCs w:val="24"/>
              </w:rPr>
            </w:pPr>
            <w:r w:rsidRPr="00A1719D">
              <w:rPr>
                <w:rFonts w:ascii="Garamond" w:hAnsi="Garamond" w:cs="Times New Roman"/>
                <w:sz w:val="24"/>
                <w:szCs w:val="24"/>
              </w:rPr>
              <w:t>- R</w:t>
            </w:r>
            <w:r w:rsidR="006B7A1A" w:rsidRPr="00A1719D">
              <w:rPr>
                <w:rFonts w:ascii="Garamond" w:hAnsi="Garamond"/>
                <w:sz w:val="24"/>
                <w:szCs w:val="24"/>
              </w:rPr>
              <w:t>ozwój budownictwa indywidualnego i wielorodzinnego</w:t>
            </w:r>
            <w:r w:rsidR="00A1719D" w:rsidRPr="00A1719D">
              <w:rPr>
                <w:rFonts w:ascii="Garamond" w:hAnsi="Garamond"/>
                <w:sz w:val="24"/>
                <w:szCs w:val="24"/>
              </w:rPr>
              <w:t xml:space="preserve"> oraz dostępność atrakcyjnych terenów pod budownictwo mieszkaniowe</w:t>
            </w:r>
          </w:p>
          <w:p w14:paraId="5977618A" w14:textId="6DA2324B" w:rsidR="001E3BAF" w:rsidRPr="00A1719D" w:rsidRDefault="00A1719D" w:rsidP="00943E55">
            <w:pPr>
              <w:widowControl w:val="0"/>
              <w:suppressAutoHyphens/>
              <w:autoSpaceDN w:val="0"/>
              <w:textAlignment w:val="baseline"/>
              <w:rPr>
                <w:rFonts w:ascii="Garamond" w:hAnsi="Garamond" w:cs="Times New Roman"/>
                <w:sz w:val="24"/>
                <w:szCs w:val="24"/>
              </w:rPr>
            </w:pPr>
            <w:r w:rsidRPr="00A1719D">
              <w:rPr>
                <w:rFonts w:ascii="Garamond" w:hAnsi="Garamond" w:cs="Times New Roman"/>
                <w:sz w:val="24"/>
                <w:szCs w:val="24"/>
              </w:rPr>
              <w:lastRenderedPageBreak/>
              <w:t>- W</w:t>
            </w:r>
            <w:r w:rsidR="001E3BAF" w:rsidRPr="00A1719D">
              <w:rPr>
                <w:rFonts w:ascii="Garamond" w:hAnsi="Garamond"/>
                <w:sz w:val="24"/>
                <w:szCs w:val="24"/>
              </w:rPr>
              <w:t>ysoki poziom organizacji gospodarstw rolnych</w:t>
            </w:r>
          </w:p>
          <w:p w14:paraId="3CFE5EBC" w14:textId="02704955" w:rsidR="00715252" w:rsidRPr="00A1719D" w:rsidRDefault="00715252" w:rsidP="00943E55">
            <w:pPr>
              <w:widowControl w:val="0"/>
              <w:suppressAutoHyphens/>
              <w:autoSpaceDN w:val="0"/>
              <w:textAlignment w:val="baseline"/>
              <w:rPr>
                <w:rFonts w:ascii="Garamond" w:hAnsi="Garamond" w:cs="Times New Roman"/>
                <w:sz w:val="24"/>
                <w:szCs w:val="24"/>
              </w:rPr>
            </w:pPr>
            <w:r w:rsidRPr="00A1719D">
              <w:rPr>
                <w:rFonts w:ascii="Garamond" w:hAnsi="Garamond" w:cs="Times New Roman"/>
                <w:sz w:val="24"/>
                <w:szCs w:val="24"/>
              </w:rPr>
              <w:t>-</w:t>
            </w:r>
            <w:r w:rsidR="00A1719D" w:rsidRPr="00A1719D">
              <w:rPr>
                <w:rFonts w:ascii="Garamond" w:hAnsi="Garamond" w:cs="Times New Roman"/>
                <w:sz w:val="24"/>
                <w:szCs w:val="24"/>
              </w:rPr>
              <w:t xml:space="preserve"> </w:t>
            </w:r>
            <w:r w:rsidRPr="00A1719D">
              <w:rPr>
                <w:rFonts w:ascii="Garamond" w:hAnsi="Garamond" w:cs="Times New Roman"/>
                <w:sz w:val="24"/>
                <w:szCs w:val="24"/>
              </w:rPr>
              <w:t>Dostępność terenów o dużym potencjale inwestycyjnym</w:t>
            </w:r>
          </w:p>
          <w:p w14:paraId="21F1B92B" w14:textId="6FBF8D4C" w:rsidR="00C73AC9" w:rsidRPr="00A1719D" w:rsidRDefault="00A1719D" w:rsidP="00943E55">
            <w:pPr>
              <w:widowControl w:val="0"/>
              <w:suppressAutoHyphens/>
              <w:autoSpaceDN w:val="0"/>
              <w:textAlignment w:val="baseline"/>
              <w:rPr>
                <w:rFonts w:ascii="Garamond" w:hAnsi="Garamond"/>
                <w:sz w:val="24"/>
                <w:szCs w:val="24"/>
              </w:rPr>
            </w:pPr>
            <w:r w:rsidRPr="00A1719D">
              <w:rPr>
                <w:rFonts w:ascii="Garamond" w:hAnsi="Garamond"/>
                <w:sz w:val="24"/>
                <w:szCs w:val="24"/>
              </w:rPr>
              <w:t>- P</w:t>
            </w:r>
            <w:r w:rsidR="00C73AC9" w:rsidRPr="00A1719D">
              <w:rPr>
                <w:rFonts w:ascii="Garamond" w:hAnsi="Garamond"/>
                <w:sz w:val="24"/>
                <w:szCs w:val="24"/>
              </w:rPr>
              <w:t>roinwestycyjne nastawienie władz gminy</w:t>
            </w:r>
          </w:p>
          <w:p w14:paraId="074C2ABF" w14:textId="77777777" w:rsidR="000217A6" w:rsidRDefault="00A1719D" w:rsidP="00943E55">
            <w:pPr>
              <w:widowControl w:val="0"/>
              <w:suppressAutoHyphens/>
              <w:autoSpaceDN w:val="0"/>
              <w:textAlignment w:val="baseline"/>
              <w:rPr>
                <w:rFonts w:ascii="Garamond" w:hAnsi="Garamond"/>
                <w:sz w:val="24"/>
                <w:szCs w:val="24"/>
              </w:rPr>
            </w:pPr>
            <w:r w:rsidRPr="00A1719D">
              <w:rPr>
                <w:rFonts w:ascii="Garamond" w:hAnsi="Garamond"/>
                <w:sz w:val="24"/>
                <w:szCs w:val="24"/>
              </w:rPr>
              <w:t>-</w:t>
            </w:r>
            <w:r w:rsidR="00063851">
              <w:rPr>
                <w:rFonts w:ascii="Garamond" w:hAnsi="Garamond"/>
                <w:sz w:val="24"/>
                <w:szCs w:val="24"/>
              </w:rPr>
              <w:t xml:space="preserve"> </w:t>
            </w:r>
            <w:r w:rsidRPr="00A1719D">
              <w:rPr>
                <w:rFonts w:ascii="Garamond" w:hAnsi="Garamond"/>
                <w:sz w:val="24"/>
                <w:szCs w:val="24"/>
              </w:rPr>
              <w:t>D</w:t>
            </w:r>
            <w:r w:rsidR="006B7A1A" w:rsidRPr="00A1719D">
              <w:rPr>
                <w:rFonts w:ascii="Garamond" w:hAnsi="Garamond"/>
                <w:sz w:val="24"/>
                <w:szCs w:val="24"/>
              </w:rPr>
              <w:t>obry dostęp do informacji dotyczących gmin</w:t>
            </w:r>
            <w:r w:rsidR="00FF5365">
              <w:rPr>
                <w:rFonts w:ascii="Garamond" w:hAnsi="Garamond"/>
                <w:sz w:val="24"/>
                <w:szCs w:val="24"/>
              </w:rPr>
              <w:t>y</w:t>
            </w:r>
          </w:p>
          <w:p w14:paraId="21A95CA7" w14:textId="4B39E67D" w:rsidR="00FF5365" w:rsidRPr="00A1719D" w:rsidRDefault="00FF5365" w:rsidP="00A1719D">
            <w:pPr>
              <w:widowControl w:val="0"/>
              <w:suppressAutoHyphens/>
              <w:autoSpaceDN w:val="0"/>
              <w:textAlignment w:val="baseline"/>
              <w:rPr>
                <w:rFonts w:ascii="Garamond" w:hAnsi="Garamond" w:cs="Times New Roman"/>
                <w:sz w:val="24"/>
                <w:szCs w:val="24"/>
              </w:rPr>
            </w:pPr>
          </w:p>
        </w:tc>
        <w:tc>
          <w:tcPr>
            <w:tcW w:w="4531" w:type="dxa"/>
          </w:tcPr>
          <w:p w14:paraId="1A65D22D" w14:textId="77777777" w:rsidR="00A1719D" w:rsidRPr="00A1719D" w:rsidRDefault="00A1719D" w:rsidP="00A1719D">
            <w:pPr>
              <w:widowControl w:val="0"/>
              <w:suppressAutoHyphens/>
              <w:autoSpaceDN w:val="0"/>
              <w:textAlignment w:val="baseline"/>
              <w:rPr>
                <w:rFonts w:ascii="Garamond" w:hAnsi="Garamond"/>
                <w:sz w:val="24"/>
                <w:szCs w:val="24"/>
              </w:rPr>
            </w:pPr>
            <w:r>
              <w:rPr>
                <w:rFonts w:ascii="Garamond" w:hAnsi="Garamond"/>
                <w:sz w:val="24"/>
                <w:szCs w:val="24"/>
              </w:rPr>
              <w:lastRenderedPageBreak/>
              <w:t xml:space="preserve">- </w:t>
            </w:r>
            <w:r w:rsidRPr="00A1719D">
              <w:rPr>
                <w:rFonts w:ascii="Garamond" w:hAnsi="Garamond"/>
                <w:sz w:val="24"/>
                <w:szCs w:val="24"/>
              </w:rPr>
              <w:t>B</w:t>
            </w:r>
            <w:r w:rsidR="00C73AC9" w:rsidRPr="00A1719D">
              <w:rPr>
                <w:rFonts w:ascii="Garamond" w:hAnsi="Garamond"/>
                <w:sz w:val="24"/>
                <w:szCs w:val="24"/>
              </w:rPr>
              <w:t>rak dużych zakładów pracy</w:t>
            </w:r>
          </w:p>
          <w:p w14:paraId="1CFA2668" w14:textId="6544136C" w:rsidR="00C73AC9" w:rsidRPr="00A1719D" w:rsidRDefault="00A1719D" w:rsidP="00A1719D">
            <w:pPr>
              <w:widowControl w:val="0"/>
              <w:suppressAutoHyphens/>
              <w:autoSpaceDN w:val="0"/>
              <w:textAlignment w:val="baseline"/>
              <w:rPr>
                <w:rFonts w:ascii="Garamond" w:hAnsi="Garamond"/>
                <w:sz w:val="24"/>
                <w:szCs w:val="24"/>
              </w:rPr>
            </w:pPr>
            <w:r w:rsidRPr="00A1719D">
              <w:rPr>
                <w:rFonts w:ascii="Garamond" w:hAnsi="Garamond"/>
                <w:sz w:val="24"/>
                <w:szCs w:val="24"/>
              </w:rPr>
              <w:t>- Ma</w:t>
            </w:r>
            <w:r w:rsidR="00C73AC9" w:rsidRPr="00A1719D">
              <w:rPr>
                <w:rFonts w:ascii="Garamond" w:hAnsi="Garamond"/>
                <w:sz w:val="24"/>
                <w:szCs w:val="24"/>
              </w:rPr>
              <w:t>ła liczba podmiotów gospodarczych (słaby rozwój przedsiębiorczości</w:t>
            </w:r>
            <w:r w:rsidRPr="00A1719D">
              <w:rPr>
                <w:rFonts w:ascii="Garamond" w:hAnsi="Garamond"/>
                <w:sz w:val="24"/>
                <w:szCs w:val="24"/>
              </w:rPr>
              <w:t>)</w:t>
            </w:r>
          </w:p>
          <w:p w14:paraId="66FE1348" w14:textId="75F67EF8" w:rsidR="00C73AC9" w:rsidRPr="00A1719D" w:rsidRDefault="00A1719D" w:rsidP="00A1719D">
            <w:pPr>
              <w:widowControl w:val="0"/>
              <w:suppressAutoHyphens/>
              <w:autoSpaceDN w:val="0"/>
              <w:textAlignment w:val="baseline"/>
              <w:rPr>
                <w:rFonts w:ascii="Garamond" w:hAnsi="Garamond"/>
                <w:sz w:val="24"/>
                <w:szCs w:val="24"/>
              </w:rPr>
            </w:pPr>
            <w:r w:rsidRPr="00A1719D">
              <w:rPr>
                <w:rFonts w:ascii="Garamond" w:hAnsi="Garamond"/>
                <w:sz w:val="24"/>
                <w:szCs w:val="24"/>
              </w:rPr>
              <w:t>- S</w:t>
            </w:r>
            <w:r w:rsidR="00C73AC9" w:rsidRPr="00A1719D">
              <w:rPr>
                <w:rFonts w:ascii="Garamond" w:hAnsi="Garamond"/>
                <w:sz w:val="24"/>
                <w:szCs w:val="24"/>
              </w:rPr>
              <w:t>tan techniczny niektórych dróg</w:t>
            </w:r>
          </w:p>
          <w:p w14:paraId="0C71F0F9" w14:textId="02191F0B" w:rsidR="00A1719D" w:rsidRPr="00A1719D" w:rsidRDefault="00A1719D" w:rsidP="00A1719D">
            <w:pPr>
              <w:widowControl w:val="0"/>
              <w:suppressAutoHyphens/>
              <w:autoSpaceDN w:val="0"/>
              <w:textAlignment w:val="baseline"/>
              <w:rPr>
                <w:rFonts w:ascii="Garamond" w:hAnsi="Garamond"/>
                <w:sz w:val="24"/>
                <w:szCs w:val="24"/>
              </w:rPr>
            </w:pPr>
            <w:r w:rsidRPr="00A1719D">
              <w:rPr>
                <w:rFonts w:ascii="Garamond" w:hAnsi="Garamond"/>
                <w:sz w:val="24"/>
                <w:szCs w:val="24"/>
              </w:rPr>
              <w:t>- Niewystarczająca liczba połączeń komunikacyjnych</w:t>
            </w:r>
          </w:p>
          <w:p w14:paraId="2A099F42" w14:textId="18C89CC6" w:rsidR="00715252" w:rsidRPr="00A1719D" w:rsidRDefault="00A1719D" w:rsidP="00A1719D">
            <w:pPr>
              <w:widowControl w:val="0"/>
              <w:suppressAutoHyphens/>
              <w:autoSpaceDN w:val="0"/>
              <w:textAlignment w:val="baseline"/>
              <w:rPr>
                <w:rFonts w:ascii="Garamond" w:hAnsi="Garamond" w:cs="Times New Roman"/>
                <w:sz w:val="24"/>
                <w:szCs w:val="24"/>
              </w:rPr>
            </w:pPr>
            <w:r w:rsidRPr="00A1719D">
              <w:rPr>
                <w:rFonts w:ascii="Garamond" w:hAnsi="Garamond" w:cs="Times New Roman"/>
                <w:sz w:val="24"/>
                <w:szCs w:val="24"/>
              </w:rPr>
              <w:t xml:space="preserve">- </w:t>
            </w:r>
            <w:r w:rsidR="00715252" w:rsidRPr="00A1719D">
              <w:rPr>
                <w:rFonts w:ascii="Garamond" w:hAnsi="Garamond" w:cs="Times New Roman"/>
                <w:sz w:val="24"/>
                <w:szCs w:val="24"/>
              </w:rPr>
              <w:t>Nieuregulowany stan gruntów pod drogami</w:t>
            </w:r>
          </w:p>
          <w:p w14:paraId="24B7EAEB" w14:textId="63331F1D" w:rsidR="000217A6" w:rsidRPr="00A1719D" w:rsidRDefault="00715252" w:rsidP="00A1719D">
            <w:pPr>
              <w:autoSpaceDE w:val="0"/>
              <w:autoSpaceDN w:val="0"/>
              <w:adjustRightInd w:val="0"/>
              <w:rPr>
                <w:rFonts w:ascii="Garamond" w:hAnsi="Garamond" w:cs="Times New Roman"/>
                <w:sz w:val="24"/>
                <w:szCs w:val="24"/>
              </w:rPr>
            </w:pPr>
            <w:r w:rsidRPr="00A1719D">
              <w:rPr>
                <w:rFonts w:ascii="Garamond" w:hAnsi="Garamond" w:cs="Times New Roman"/>
                <w:sz w:val="24"/>
                <w:szCs w:val="24"/>
              </w:rPr>
              <w:t>-</w:t>
            </w:r>
            <w:r w:rsidR="00A1719D" w:rsidRPr="00A1719D">
              <w:rPr>
                <w:rFonts w:ascii="Garamond" w:hAnsi="Garamond" w:cs="Times New Roman"/>
                <w:sz w:val="24"/>
                <w:szCs w:val="24"/>
              </w:rPr>
              <w:t xml:space="preserve"> </w:t>
            </w:r>
            <w:r w:rsidRPr="00A1719D">
              <w:rPr>
                <w:rFonts w:ascii="Garamond" w:hAnsi="Garamond" w:cs="Times New Roman"/>
                <w:sz w:val="24"/>
                <w:szCs w:val="24"/>
              </w:rPr>
              <w:t>Brak dużych terenów stanowiących własność gminy</w:t>
            </w:r>
          </w:p>
          <w:p w14:paraId="5F7C211F" w14:textId="138564BD" w:rsidR="00C73AC9" w:rsidRPr="00A1719D" w:rsidRDefault="00A1719D" w:rsidP="00A1719D">
            <w:pPr>
              <w:autoSpaceDE w:val="0"/>
              <w:autoSpaceDN w:val="0"/>
              <w:adjustRightInd w:val="0"/>
              <w:rPr>
                <w:rFonts w:ascii="Garamond" w:eastAsia="Calibri" w:hAnsi="Garamond" w:cs="Times New Roman'"/>
                <w:sz w:val="24"/>
                <w:szCs w:val="24"/>
              </w:rPr>
            </w:pPr>
            <w:r w:rsidRPr="00A1719D">
              <w:rPr>
                <w:rFonts w:ascii="Garamond" w:eastAsia="Calibri" w:hAnsi="Garamond" w:cs="Times New Roman'"/>
                <w:sz w:val="24"/>
                <w:szCs w:val="24"/>
              </w:rPr>
              <w:t>- B</w:t>
            </w:r>
            <w:r w:rsidR="00C73AC9" w:rsidRPr="00A1719D">
              <w:rPr>
                <w:rFonts w:ascii="Garamond" w:eastAsia="Calibri" w:hAnsi="Garamond" w:cs="Times New Roman'"/>
                <w:sz w:val="24"/>
                <w:szCs w:val="24"/>
              </w:rPr>
              <w:t xml:space="preserve">rak </w:t>
            </w:r>
            <w:r w:rsidRPr="00A1719D">
              <w:rPr>
                <w:rFonts w:ascii="Garamond" w:eastAsia="Calibri" w:hAnsi="Garamond" w:cs="Times New Roman'"/>
                <w:sz w:val="24"/>
                <w:szCs w:val="24"/>
              </w:rPr>
              <w:t xml:space="preserve">wystarczającej </w:t>
            </w:r>
            <w:r w:rsidR="00C73AC9" w:rsidRPr="00A1719D">
              <w:rPr>
                <w:rFonts w:ascii="Garamond" w:eastAsia="Calibri" w:hAnsi="Garamond" w:cs="Times New Roman'"/>
                <w:sz w:val="24"/>
                <w:szCs w:val="24"/>
              </w:rPr>
              <w:t>bazy noclegowej i gastronomicznej sprzyjającej rozwojowi turystyki w gminie</w:t>
            </w:r>
          </w:p>
          <w:p w14:paraId="79543307" w14:textId="65A0A8E4" w:rsidR="00A1719D" w:rsidRPr="000217A6" w:rsidRDefault="00A1719D" w:rsidP="00A1719D">
            <w:pPr>
              <w:autoSpaceDE w:val="0"/>
              <w:autoSpaceDN w:val="0"/>
              <w:adjustRightInd w:val="0"/>
              <w:spacing w:line="360" w:lineRule="auto"/>
              <w:rPr>
                <w:rFonts w:ascii="Times New Roman" w:eastAsiaTheme="minorEastAsia" w:hAnsi="Times New Roman" w:cs="Times New Roman"/>
                <w:b/>
                <w:color w:val="000000" w:themeColor="text1"/>
                <w:sz w:val="24"/>
                <w:szCs w:val="24"/>
              </w:rPr>
            </w:pPr>
          </w:p>
        </w:tc>
      </w:tr>
      <w:tr w:rsidR="000217A6" w:rsidRPr="00BD5AE8" w14:paraId="291DDD4E" w14:textId="77777777" w:rsidTr="004A7DAE">
        <w:tc>
          <w:tcPr>
            <w:tcW w:w="9062" w:type="dxa"/>
            <w:gridSpan w:val="2"/>
            <w:shd w:val="clear" w:color="auto" w:fill="F8FBC9" w:themeFill="accent3" w:themeFillTint="66"/>
          </w:tcPr>
          <w:p w14:paraId="566984F0" w14:textId="194D0233" w:rsidR="000217A6" w:rsidRPr="00BD5AE8" w:rsidRDefault="000217A6" w:rsidP="00D619BF">
            <w:pPr>
              <w:autoSpaceDE w:val="0"/>
              <w:autoSpaceDN w:val="0"/>
              <w:adjustRightInd w:val="0"/>
              <w:spacing w:line="360" w:lineRule="auto"/>
              <w:jc w:val="center"/>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pPr>
            <w:r w:rsidRPr="00BD5AE8">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t xml:space="preserve">STREFA SPOŁECZNA </w:t>
            </w:r>
          </w:p>
        </w:tc>
      </w:tr>
      <w:tr w:rsidR="000217A6" w:rsidRPr="002574C7" w14:paraId="0C119811" w14:textId="77777777" w:rsidTr="007E6727">
        <w:tc>
          <w:tcPr>
            <w:tcW w:w="4531" w:type="dxa"/>
          </w:tcPr>
          <w:p w14:paraId="680A9424" w14:textId="6F141A50" w:rsidR="00715252" w:rsidRPr="00BE778C" w:rsidRDefault="00715252" w:rsidP="00BE778C">
            <w:pPr>
              <w:widowControl w:val="0"/>
              <w:suppressAutoHyphens/>
              <w:autoSpaceDN w:val="0"/>
              <w:textAlignment w:val="baseline"/>
              <w:rPr>
                <w:rFonts w:ascii="Garamond" w:hAnsi="Garamond"/>
                <w:sz w:val="24"/>
                <w:szCs w:val="24"/>
              </w:rPr>
            </w:pPr>
            <w:r w:rsidRPr="00BF1DC4">
              <w:rPr>
                <w:rFonts w:ascii="Times New Roman" w:hAnsi="Times New Roman" w:cs="Times New Roman"/>
                <w:sz w:val="20"/>
                <w:szCs w:val="20"/>
              </w:rPr>
              <w:t>-</w:t>
            </w:r>
            <w:r w:rsidR="001E3BAF" w:rsidRPr="00D87FE4">
              <w:rPr>
                <w:rFonts w:ascii="Garamond" w:hAnsi="Garamond"/>
                <w:sz w:val="24"/>
                <w:szCs w:val="24"/>
              </w:rPr>
              <w:t xml:space="preserve"> </w:t>
            </w:r>
            <w:r w:rsidR="00063851" w:rsidRPr="00BE778C">
              <w:rPr>
                <w:rFonts w:ascii="Garamond" w:hAnsi="Garamond"/>
                <w:sz w:val="24"/>
                <w:szCs w:val="24"/>
              </w:rPr>
              <w:t>D</w:t>
            </w:r>
            <w:r w:rsidR="001E3BAF" w:rsidRPr="00BE778C">
              <w:rPr>
                <w:rFonts w:ascii="Garamond" w:hAnsi="Garamond"/>
                <w:sz w:val="24"/>
                <w:szCs w:val="24"/>
              </w:rPr>
              <w:t>obrze rozwinięta sieć placówek szkolnictwa i w</w:t>
            </w:r>
            <w:r w:rsidRPr="00BE778C">
              <w:rPr>
                <w:rFonts w:ascii="Garamond" w:hAnsi="Garamond" w:cs="Times New Roman"/>
                <w:sz w:val="24"/>
                <w:szCs w:val="24"/>
              </w:rPr>
              <w:t>ysoka jakość nauczania w szkołach na terenie gminy</w:t>
            </w:r>
          </w:p>
          <w:p w14:paraId="78E21A84" w14:textId="7142532A" w:rsidR="00715252" w:rsidRPr="00BE778C" w:rsidRDefault="00715252" w:rsidP="00BE778C">
            <w:pPr>
              <w:widowControl w:val="0"/>
              <w:suppressAutoHyphens/>
              <w:autoSpaceDN w:val="0"/>
              <w:textAlignment w:val="baseline"/>
              <w:rPr>
                <w:rFonts w:ascii="Garamond" w:hAnsi="Garamond" w:cs="Times New Roman"/>
                <w:sz w:val="24"/>
                <w:szCs w:val="24"/>
              </w:rPr>
            </w:pPr>
            <w:r w:rsidRPr="00BE778C">
              <w:rPr>
                <w:rFonts w:ascii="Garamond" w:hAnsi="Garamond" w:cs="Times New Roman"/>
                <w:sz w:val="24"/>
                <w:szCs w:val="24"/>
              </w:rPr>
              <w:t>-</w:t>
            </w:r>
            <w:r w:rsidR="00063851" w:rsidRPr="00BE778C">
              <w:rPr>
                <w:rFonts w:ascii="Garamond" w:hAnsi="Garamond" w:cs="Times New Roman"/>
                <w:sz w:val="24"/>
                <w:szCs w:val="24"/>
              </w:rPr>
              <w:t xml:space="preserve"> </w:t>
            </w:r>
            <w:r w:rsidRPr="00BE778C">
              <w:rPr>
                <w:rFonts w:ascii="Garamond" w:hAnsi="Garamond" w:cs="Times New Roman"/>
                <w:sz w:val="24"/>
                <w:szCs w:val="24"/>
              </w:rPr>
              <w:t>Różnorodna oferta i doskonałe zaplecze biblioteczne</w:t>
            </w:r>
          </w:p>
          <w:p w14:paraId="15203A4F" w14:textId="187D65E0" w:rsidR="00715252" w:rsidRPr="00BE778C" w:rsidRDefault="00715252" w:rsidP="00BE778C">
            <w:pPr>
              <w:widowControl w:val="0"/>
              <w:suppressAutoHyphens/>
              <w:autoSpaceDN w:val="0"/>
              <w:textAlignment w:val="baseline"/>
              <w:rPr>
                <w:rFonts w:ascii="Garamond" w:hAnsi="Garamond" w:cs="Times New Roman"/>
                <w:sz w:val="24"/>
                <w:szCs w:val="24"/>
              </w:rPr>
            </w:pPr>
            <w:r w:rsidRPr="00BE778C">
              <w:rPr>
                <w:rFonts w:ascii="Garamond" w:hAnsi="Garamond" w:cs="Times New Roman"/>
                <w:sz w:val="24"/>
                <w:szCs w:val="24"/>
              </w:rPr>
              <w:t>-</w:t>
            </w:r>
            <w:r w:rsidR="00063851" w:rsidRPr="00BE778C">
              <w:rPr>
                <w:rFonts w:ascii="Garamond" w:hAnsi="Garamond" w:cs="Times New Roman"/>
                <w:sz w:val="24"/>
                <w:szCs w:val="24"/>
              </w:rPr>
              <w:t xml:space="preserve"> </w:t>
            </w:r>
            <w:r w:rsidRPr="00BE778C">
              <w:rPr>
                <w:rFonts w:ascii="Garamond" w:hAnsi="Garamond" w:cs="Times New Roman"/>
                <w:sz w:val="24"/>
                <w:szCs w:val="24"/>
              </w:rPr>
              <w:t>Kultywowanie staropolskich tradycji i obrzędów</w:t>
            </w:r>
          </w:p>
          <w:p w14:paraId="3F7971EF" w14:textId="3CFDB587" w:rsidR="00715252" w:rsidRPr="00BE778C" w:rsidRDefault="00715252" w:rsidP="00BE778C">
            <w:pPr>
              <w:widowControl w:val="0"/>
              <w:suppressAutoHyphens/>
              <w:autoSpaceDN w:val="0"/>
              <w:textAlignment w:val="baseline"/>
              <w:rPr>
                <w:rFonts w:ascii="Garamond" w:hAnsi="Garamond" w:cs="Times New Roman"/>
                <w:sz w:val="24"/>
                <w:szCs w:val="24"/>
              </w:rPr>
            </w:pPr>
            <w:r w:rsidRPr="00BE778C">
              <w:rPr>
                <w:rFonts w:ascii="Garamond" w:hAnsi="Garamond" w:cs="Times New Roman"/>
                <w:sz w:val="24"/>
                <w:szCs w:val="24"/>
              </w:rPr>
              <w:t>-</w:t>
            </w:r>
            <w:r w:rsidR="00063851" w:rsidRPr="00BE778C">
              <w:rPr>
                <w:rFonts w:ascii="Garamond" w:hAnsi="Garamond" w:cs="Times New Roman"/>
                <w:sz w:val="24"/>
                <w:szCs w:val="24"/>
              </w:rPr>
              <w:t xml:space="preserve"> </w:t>
            </w:r>
            <w:r w:rsidRPr="00BE778C">
              <w:rPr>
                <w:rFonts w:ascii="Garamond" w:hAnsi="Garamond" w:cs="Times New Roman"/>
                <w:sz w:val="24"/>
                <w:szCs w:val="24"/>
              </w:rPr>
              <w:t>Różnorodność inicjatyw społecznych</w:t>
            </w:r>
            <w:r w:rsidR="00063851" w:rsidRPr="00BE778C">
              <w:rPr>
                <w:rFonts w:ascii="Garamond" w:hAnsi="Garamond" w:cs="Times New Roman"/>
                <w:sz w:val="24"/>
                <w:szCs w:val="24"/>
              </w:rPr>
              <w:t xml:space="preserve"> i działalność </w:t>
            </w:r>
            <w:r w:rsidRPr="00BE778C">
              <w:rPr>
                <w:rFonts w:ascii="Garamond" w:hAnsi="Garamond" w:cs="Times New Roman"/>
                <w:sz w:val="24"/>
                <w:szCs w:val="24"/>
              </w:rPr>
              <w:t>Kół Gospodyń Wiejskich oraz Ochotniczych Straży Pożarnych.</w:t>
            </w:r>
          </w:p>
          <w:p w14:paraId="3114A8AE" w14:textId="03ABEBC4" w:rsidR="00715252" w:rsidRPr="00BE778C" w:rsidRDefault="00715252" w:rsidP="00BE778C">
            <w:pPr>
              <w:widowControl w:val="0"/>
              <w:suppressAutoHyphens/>
              <w:autoSpaceDN w:val="0"/>
              <w:textAlignment w:val="baseline"/>
              <w:rPr>
                <w:rFonts w:ascii="Garamond" w:hAnsi="Garamond" w:cs="Times New Roman"/>
                <w:sz w:val="24"/>
                <w:szCs w:val="24"/>
              </w:rPr>
            </w:pPr>
            <w:r w:rsidRPr="00BE778C">
              <w:rPr>
                <w:rFonts w:ascii="Garamond" w:hAnsi="Garamond" w:cs="Times New Roman"/>
                <w:sz w:val="24"/>
                <w:szCs w:val="24"/>
              </w:rPr>
              <w:t>-</w:t>
            </w:r>
            <w:r w:rsidR="00063851" w:rsidRPr="00BE778C">
              <w:rPr>
                <w:rFonts w:ascii="Garamond" w:hAnsi="Garamond" w:cs="Times New Roman"/>
                <w:sz w:val="24"/>
                <w:szCs w:val="24"/>
              </w:rPr>
              <w:t xml:space="preserve"> </w:t>
            </w:r>
            <w:r w:rsidRPr="00BE778C">
              <w:rPr>
                <w:rFonts w:ascii="Garamond" w:hAnsi="Garamond" w:cs="Times New Roman"/>
                <w:sz w:val="24"/>
                <w:szCs w:val="24"/>
              </w:rPr>
              <w:t>Sprawna i efektywna administracja samorządowa</w:t>
            </w:r>
          </w:p>
          <w:p w14:paraId="72E2C80E" w14:textId="255E30C9" w:rsidR="001E3BAF" w:rsidRPr="00BE778C" w:rsidRDefault="00063851" w:rsidP="00BE778C">
            <w:pPr>
              <w:widowControl w:val="0"/>
              <w:suppressAutoHyphens/>
              <w:autoSpaceDN w:val="0"/>
              <w:textAlignment w:val="baseline"/>
              <w:rPr>
                <w:rFonts w:ascii="Garamond" w:hAnsi="Garamond"/>
                <w:sz w:val="24"/>
                <w:szCs w:val="24"/>
              </w:rPr>
            </w:pPr>
            <w:r w:rsidRPr="00BE778C">
              <w:rPr>
                <w:rFonts w:ascii="Garamond" w:hAnsi="Garamond"/>
                <w:sz w:val="24"/>
                <w:szCs w:val="24"/>
              </w:rPr>
              <w:t>- Z</w:t>
            </w:r>
            <w:r w:rsidR="001E3BAF" w:rsidRPr="00BE778C">
              <w:rPr>
                <w:rFonts w:ascii="Garamond" w:hAnsi="Garamond"/>
                <w:sz w:val="24"/>
                <w:szCs w:val="24"/>
              </w:rPr>
              <w:t>apewniona podstawowa opieka medyczna</w:t>
            </w:r>
          </w:p>
          <w:p w14:paraId="60ADDCB8" w14:textId="4A9275F5" w:rsidR="001E3BAF" w:rsidRPr="00BE778C" w:rsidRDefault="00063851" w:rsidP="00BE778C">
            <w:pPr>
              <w:widowControl w:val="0"/>
              <w:suppressAutoHyphens/>
              <w:autoSpaceDN w:val="0"/>
              <w:textAlignment w:val="baseline"/>
              <w:rPr>
                <w:rFonts w:ascii="Garamond" w:hAnsi="Garamond"/>
                <w:sz w:val="24"/>
                <w:szCs w:val="24"/>
              </w:rPr>
            </w:pPr>
            <w:r w:rsidRPr="00BE778C">
              <w:rPr>
                <w:rFonts w:ascii="Garamond" w:hAnsi="Garamond"/>
                <w:sz w:val="24"/>
                <w:szCs w:val="24"/>
              </w:rPr>
              <w:t xml:space="preserve">- </w:t>
            </w:r>
            <w:r w:rsidR="00BE778C">
              <w:rPr>
                <w:rFonts w:ascii="Garamond" w:hAnsi="Garamond"/>
                <w:sz w:val="24"/>
                <w:szCs w:val="24"/>
              </w:rPr>
              <w:t>Bardzo d</w:t>
            </w:r>
            <w:r w:rsidR="001E3BAF" w:rsidRPr="00BE778C">
              <w:rPr>
                <w:rFonts w:ascii="Garamond" w:hAnsi="Garamond"/>
                <w:sz w:val="24"/>
                <w:szCs w:val="24"/>
              </w:rPr>
              <w:t>obrze rozwinięta opieka nad dziećmi do lat 3</w:t>
            </w:r>
            <w:r w:rsidR="00BE778C">
              <w:rPr>
                <w:rFonts w:ascii="Garamond" w:hAnsi="Garamond"/>
                <w:sz w:val="24"/>
                <w:szCs w:val="24"/>
              </w:rPr>
              <w:t xml:space="preserve"> </w:t>
            </w:r>
          </w:p>
          <w:p w14:paraId="3AC8F2E0" w14:textId="3DB3B124" w:rsidR="00BE778C" w:rsidRDefault="00BE778C" w:rsidP="00BE778C">
            <w:pPr>
              <w:widowControl w:val="0"/>
              <w:suppressAutoHyphens/>
              <w:autoSpaceDN w:val="0"/>
              <w:textAlignment w:val="baseline"/>
              <w:rPr>
                <w:rFonts w:ascii="Garamond" w:hAnsi="Garamond"/>
                <w:sz w:val="24"/>
                <w:szCs w:val="24"/>
              </w:rPr>
            </w:pPr>
            <w:r w:rsidRPr="00BE778C">
              <w:rPr>
                <w:rFonts w:ascii="Garamond" w:hAnsi="Garamond"/>
                <w:sz w:val="24"/>
                <w:szCs w:val="24"/>
              </w:rPr>
              <w:t xml:space="preserve">- Funkcjonowanie na terenie gminy ŚDS i WTZ dla osób niepełnosprawnych </w:t>
            </w:r>
          </w:p>
          <w:p w14:paraId="319F8DA4" w14:textId="1A882F77" w:rsidR="00517AD5" w:rsidRPr="00BE778C" w:rsidRDefault="00517AD5" w:rsidP="00BE778C">
            <w:pPr>
              <w:widowControl w:val="0"/>
              <w:suppressAutoHyphens/>
              <w:autoSpaceDN w:val="0"/>
              <w:textAlignment w:val="baseline"/>
              <w:rPr>
                <w:rFonts w:ascii="Garamond" w:hAnsi="Garamond"/>
                <w:sz w:val="24"/>
                <w:szCs w:val="24"/>
              </w:rPr>
            </w:pPr>
            <w:r>
              <w:rPr>
                <w:rFonts w:ascii="Garamond" w:hAnsi="Garamond"/>
                <w:sz w:val="24"/>
                <w:szCs w:val="24"/>
              </w:rPr>
              <w:t>- Funkcjonowanie Gminnego Ośrodka Kultury</w:t>
            </w:r>
          </w:p>
          <w:p w14:paraId="0D4B36A8" w14:textId="594A44AC" w:rsidR="00BE778C" w:rsidRPr="00BE778C" w:rsidRDefault="00BE778C" w:rsidP="00BE778C">
            <w:pPr>
              <w:widowControl w:val="0"/>
              <w:suppressAutoHyphens/>
              <w:autoSpaceDN w:val="0"/>
              <w:textAlignment w:val="baseline"/>
              <w:rPr>
                <w:rFonts w:ascii="Garamond" w:hAnsi="Garamond"/>
                <w:sz w:val="24"/>
                <w:szCs w:val="24"/>
              </w:rPr>
            </w:pPr>
            <w:r>
              <w:rPr>
                <w:rFonts w:ascii="Garamond" w:hAnsi="Garamond"/>
                <w:sz w:val="24"/>
                <w:szCs w:val="24"/>
              </w:rPr>
              <w:t xml:space="preserve">- </w:t>
            </w:r>
            <w:r w:rsidRPr="00BE778C">
              <w:rPr>
                <w:rFonts w:ascii="Garamond" w:hAnsi="Garamond"/>
                <w:sz w:val="24"/>
                <w:szCs w:val="24"/>
              </w:rPr>
              <w:t xml:space="preserve">Funkcjonowanie świetlic wiejskich </w:t>
            </w:r>
          </w:p>
          <w:p w14:paraId="11395AEC" w14:textId="70AC8AF2" w:rsidR="00BE778C" w:rsidRPr="00BE778C" w:rsidRDefault="00BE778C" w:rsidP="00BE778C">
            <w:pPr>
              <w:widowControl w:val="0"/>
              <w:suppressAutoHyphens/>
              <w:autoSpaceDN w:val="0"/>
              <w:textAlignment w:val="baseline"/>
              <w:rPr>
                <w:rFonts w:ascii="Garamond" w:hAnsi="Garamond"/>
                <w:sz w:val="24"/>
                <w:szCs w:val="24"/>
              </w:rPr>
            </w:pPr>
            <w:r w:rsidRPr="00BE778C">
              <w:rPr>
                <w:rFonts w:ascii="Garamond" w:hAnsi="Garamond"/>
                <w:sz w:val="24"/>
                <w:szCs w:val="24"/>
              </w:rPr>
              <w:t>- Place zabaw dla dzieci w większości miejscowości na terenie Gminy</w:t>
            </w:r>
          </w:p>
          <w:p w14:paraId="62527269" w14:textId="77777777" w:rsidR="000217A6" w:rsidRDefault="000217A6" w:rsidP="00D619BF">
            <w:pPr>
              <w:autoSpaceDE w:val="0"/>
              <w:autoSpaceDN w:val="0"/>
              <w:adjustRightInd w:val="0"/>
              <w:spacing w:line="360" w:lineRule="auto"/>
              <w:jc w:val="center"/>
              <w:rPr>
                <w:rFonts w:ascii="Times New Roman" w:eastAsiaTheme="minorEastAsia" w:hAnsi="Times New Roman" w:cs="Times New Roman"/>
                <w:b/>
                <w:color w:val="000000" w:themeColor="text1"/>
                <w:sz w:val="24"/>
                <w:szCs w:val="24"/>
              </w:rPr>
            </w:pPr>
          </w:p>
          <w:p w14:paraId="4B0A0E82" w14:textId="288F3C24" w:rsidR="000217A6" w:rsidRPr="000217A6" w:rsidRDefault="000217A6" w:rsidP="00063851">
            <w:pPr>
              <w:autoSpaceDE w:val="0"/>
              <w:autoSpaceDN w:val="0"/>
              <w:adjustRightInd w:val="0"/>
              <w:spacing w:line="360" w:lineRule="auto"/>
              <w:rPr>
                <w:rFonts w:ascii="Times New Roman" w:eastAsiaTheme="minorEastAsia" w:hAnsi="Times New Roman" w:cs="Times New Roman"/>
                <w:b/>
                <w:color w:val="000000" w:themeColor="text1"/>
                <w:sz w:val="24"/>
                <w:szCs w:val="24"/>
              </w:rPr>
            </w:pPr>
          </w:p>
        </w:tc>
        <w:tc>
          <w:tcPr>
            <w:tcW w:w="4531" w:type="dxa"/>
          </w:tcPr>
          <w:p w14:paraId="24816A6C" w14:textId="1FB33413" w:rsidR="00715252" w:rsidRPr="00063851" w:rsidRDefault="00715252" w:rsidP="00063851">
            <w:pPr>
              <w:widowControl w:val="0"/>
              <w:suppressAutoHyphens/>
              <w:autoSpaceDN w:val="0"/>
              <w:textAlignment w:val="baseline"/>
              <w:rPr>
                <w:rFonts w:ascii="Garamond" w:hAnsi="Garamond" w:cs="Times New Roman"/>
                <w:sz w:val="24"/>
                <w:szCs w:val="24"/>
              </w:rPr>
            </w:pPr>
            <w:r w:rsidRPr="00063851">
              <w:rPr>
                <w:rFonts w:ascii="Garamond" w:hAnsi="Garamond" w:cs="Times New Roman"/>
                <w:sz w:val="24"/>
                <w:szCs w:val="24"/>
              </w:rPr>
              <w:t>-</w:t>
            </w:r>
            <w:r w:rsidR="00063851" w:rsidRPr="00063851">
              <w:rPr>
                <w:rFonts w:ascii="Garamond" w:hAnsi="Garamond" w:cs="Times New Roman"/>
                <w:sz w:val="24"/>
                <w:szCs w:val="24"/>
              </w:rPr>
              <w:t xml:space="preserve"> </w:t>
            </w:r>
            <w:r w:rsidRPr="00063851">
              <w:rPr>
                <w:rFonts w:ascii="Garamond" w:hAnsi="Garamond" w:cs="Times New Roman"/>
                <w:sz w:val="24"/>
                <w:szCs w:val="24"/>
              </w:rPr>
              <w:t>Wysokie koszty funkcjonowania oświaty</w:t>
            </w:r>
          </w:p>
          <w:p w14:paraId="0EA22BA6" w14:textId="2C4DF401" w:rsidR="00715252" w:rsidRPr="00063851" w:rsidRDefault="00715252" w:rsidP="00063851">
            <w:pPr>
              <w:widowControl w:val="0"/>
              <w:suppressAutoHyphens/>
              <w:autoSpaceDN w:val="0"/>
              <w:textAlignment w:val="baseline"/>
              <w:rPr>
                <w:rFonts w:ascii="Garamond" w:hAnsi="Garamond" w:cs="Times New Roman"/>
                <w:sz w:val="24"/>
                <w:szCs w:val="24"/>
              </w:rPr>
            </w:pPr>
            <w:r w:rsidRPr="00063851">
              <w:rPr>
                <w:rFonts w:ascii="Garamond" w:hAnsi="Garamond" w:cs="Times New Roman"/>
                <w:sz w:val="24"/>
                <w:szCs w:val="24"/>
              </w:rPr>
              <w:t>-</w:t>
            </w:r>
            <w:r w:rsidR="00063851" w:rsidRPr="00063851">
              <w:rPr>
                <w:rFonts w:ascii="Garamond" w:hAnsi="Garamond" w:cs="Times New Roman"/>
                <w:sz w:val="24"/>
                <w:szCs w:val="24"/>
              </w:rPr>
              <w:t xml:space="preserve"> </w:t>
            </w:r>
            <w:r w:rsidRPr="00063851">
              <w:rPr>
                <w:rFonts w:ascii="Garamond" w:hAnsi="Garamond" w:cs="Times New Roman"/>
                <w:sz w:val="24"/>
                <w:szCs w:val="24"/>
              </w:rPr>
              <w:t>Potrzeby lokalnych organizacji w zakresie pomocy w rozliczaniu środków zewnętrznych</w:t>
            </w:r>
          </w:p>
          <w:p w14:paraId="7E71278A" w14:textId="3FF1C1A0" w:rsidR="00715252" w:rsidRPr="00063851" w:rsidRDefault="00715252" w:rsidP="00063851">
            <w:pPr>
              <w:widowControl w:val="0"/>
              <w:suppressAutoHyphens/>
              <w:autoSpaceDN w:val="0"/>
              <w:textAlignment w:val="baseline"/>
              <w:rPr>
                <w:rFonts w:ascii="Garamond" w:hAnsi="Garamond" w:cs="Times New Roman"/>
                <w:sz w:val="24"/>
                <w:szCs w:val="24"/>
              </w:rPr>
            </w:pPr>
            <w:r w:rsidRPr="00063851">
              <w:rPr>
                <w:rFonts w:ascii="Garamond" w:hAnsi="Garamond" w:cs="Times New Roman"/>
                <w:sz w:val="24"/>
                <w:szCs w:val="24"/>
              </w:rPr>
              <w:t>-</w:t>
            </w:r>
            <w:r w:rsidR="00063851" w:rsidRPr="00063851">
              <w:rPr>
                <w:rFonts w:ascii="Garamond" w:hAnsi="Garamond" w:cs="Times New Roman"/>
                <w:sz w:val="24"/>
                <w:szCs w:val="24"/>
              </w:rPr>
              <w:t xml:space="preserve"> </w:t>
            </w:r>
            <w:r w:rsidRPr="00063851">
              <w:rPr>
                <w:rFonts w:ascii="Garamond" w:hAnsi="Garamond" w:cs="Times New Roman"/>
                <w:sz w:val="24"/>
                <w:szCs w:val="24"/>
              </w:rPr>
              <w:t>Małe zainteresowanie nowych mieszkańców sprawami gminy przy jednoczesnych dużych oczekiwaniach wobec samorządu</w:t>
            </w:r>
          </w:p>
          <w:p w14:paraId="5D29084E" w14:textId="38E18728" w:rsidR="00715252" w:rsidRPr="00063851" w:rsidRDefault="00715252" w:rsidP="00063851">
            <w:pPr>
              <w:widowControl w:val="0"/>
              <w:suppressAutoHyphens/>
              <w:autoSpaceDN w:val="0"/>
              <w:textAlignment w:val="baseline"/>
              <w:rPr>
                <w:rFonts w:ascii="Garamond" w:hAnsi="Garamond" w:cs="Times New Roman"/>
                <w:sz w:val="24"/>
                <w:szCs w:val="24"/>
              </w:rPr>
            </w:pPr>
            <w:r w:rsidRPr="00063851">
              <w:rPr>
                <w:rFonts w:ascii="Garamond" w:hAnsi="Garamond" w:cs="Times New Roman"/>
                <w:sz w:val="24"/>
                <w:szCs w:val="24"/>
              </w:rPr>
              <w:t>-</w:t>
            </w:r>
            <w:r w:rsidR="00063851" w:rsidRPr="00063851">
              <w:rPr>
                <w:rFonts w:ascii="Garamond" w:hAnsi="Garamond" w:cs="Times New Roman"/>
                <w:sz w:val="24"/>
                <w:szCs w:val="24"/>
              </w:rPr>
              <w:t xml:space="preserve"> </w:t>
            </w:r>
            <w:r w:rsidRPr="00063851">
              <w:rPr>
                <w:rFonts w:ascii="Garamond" w:hAnsi="Garamond" w:cs="Times New Roman"/>
                <w:sz w:val="24"/>
                <w:szCs w:val="24"/>
              </w:rPr>
              <w:t>Słabo rozbudowana baza sportowa i rekreacyjna</w:t>
            </w:r>
          </w:p>
          <w:p w14:paraId="0A307B18" w14:textId="3F0AE398" w:rsidR="00715252" w:rsidRPr="00063851" w:rsidRDefault="00715252" w:rsidP="00063851">
            <w:pPr>
              <w:widowControl w:val="0"/>
              <w:suppressAutoHyphens/>
              <w:autoSpaceDN w:val="0"/>
              <w:textAlignment w:val="baseline"/>
              <w:rPr>
                <w:rFonts w:ascii="Garamond" w:hAnsi="Garamond" w:cs="Times New Roman"/>
                <w:sz w:val="24"/>
                <w:szCs w:val="24"/>
              </w:rPr>
            </w:pPr>
            <w:r w:rsidRPr="00063851">
              <w:rPr>
                <w:rFonts w:ascii="Garamond" w:hAnsi="Garamond" w:cs="Times New Roman"/>
                <w:sz w:val="24"/>
                <w:szCs w:val="24"/>
              </w:rPr>
              <w:t>-</w:t>
            </w:r>
            <w:r w:rsidR="00063851" w:rsidRPr="00063851">
              <w:rPr>
                <w:rFonts w:ascii="Garamond" w:hAnsi="Garamond" w:cs="Times New Roman"/>
                <w:sz w:val="24"/>
                <w:szCs w:val="24"/>
              </w:rPr>
              <w:t xml:space="preserve"> </w:t>
            </w:r>
            <w:r w:rsidRPr="00063851">
              <w:rPr>
                <w:rFonts w:ascii="Garamond" w:hAnsi="Garamond" w:cs="Times New Roman"/>
                <w:sz w:val="24"/>
                <w:szCs w:val="24"/>
              </w:rPr>
              <w:t>Brak całodobowej opieki zdrowotnej</w:t>
            </w:r>
          </w:p>
          <w:p w14:paraId="00EF0AA2" w14:textId="1FCA24CC" w:rsidR="00715252" w:rsidRPr="00063851" w:rsidRDefault="00715252" w:rsidP="00063851">
            <w:pPr>
              <w:widowControl w:val="0"/>
              <w:suppressAutoHyphens/>
              <w:autoSpaceDN w:val="0"/>
              <w:textAlignment w:val="baseline"/>
              <w:rPr>
                <w:rFonts w:ascii="Garamond" w:hAnsi="Garamond" w:cs="Times New Roman"/>
                <w:sz w:val="24"/>
                <w:szCs w:val="24"/>
              </w:rPr>
            </w:pPr>
            <w:r w:rsidRPr="00063851">
              <w:rPr>
                <w:rFonts w:ascii="Garamond" w:hAnsi="Garamond" w:cs="Times New Roman"/>
                <w:sz w:val="24"/>
                <w:szCs w:val="24"/>
              </w:rPr>
              <w:t>-</w:t>
            </w:r>
            <w:r w:rsidR="00063851" w:rsidRPr="00063851">
              <w:rPr>
                <w:rFonts w:ascii="Garamond" w:hAnsi="Garamond" w:cs="Times New Roman"/>
                <w:sz w:val="24"/>
                <w:szCs w:val="24"/>
              </w:rPr>
              <w:t xml:space="preserve"> </w:t>
            </w:r>
            <w:r w:rsidRPr="00063851">
              <w:rPr>
                <w:rFonts w:ascii="Garamond" w:hAnsi="Garamond" w:cs="Times New Roman"/>
                <w:sz w:val="24"/>
                <w:szCs w:val="24"/>
              </w:rPr>
              <w:t>Ograniczona dostępność lekarzy specjalistów</w:t>
            </w:r>
          </w:p>
          <w:p w14:paraId="6D77A431" w14:textId="28F27323" w:rsidR="00715252" w:rsidRPr="00063851" w:rsidRDefault="00715252" w:rsidP="00063851">
            <w:pPr>
              <w:widowControl w:val="0"/>
              <w:suppressAutoHyphens/>
              <w:autoSpaceDN w:val="0"/>
              <w:textAlignment w:val="baseline"/>
              <w:rPr>
                <w:rFonts w:ascii="Garamond" w:hAnsi="Garamond" w:cs="Times New Roman"/>
                <w:sz w:val="24"/>
                <w:szCs w:val="24"/>
              </w:rPr>
            </w:pPr>
            <w:r w:rsidRPr="00063851">
              <w:rPr>
                <w:rFonts w:ascii="Garamond" w:hAnsi="Garamond" w:cs="Times New Roman"/>
                <w:sz w:val="24"/>
                <w:szCs w:val="24"/>
              </w:rPr>
              <w:t>-</w:t>
            </w:r>
            <w:r w:rsidR="00063851" w:rsidRPr="00063851">
              <w:rPr>
                <w:rFonts w:ascii="Garamond" w:hAnsi="Garamond" w:cs="Times New Roman"/>
                <w:sz w:val="24"/>
                <w:szCs w:val="24"/>
              </w:rPr>
              <w:t xml:space="preserve"> </w:t>
            </w:r>
            <w:r w:rsidRPr="00063851">
              <w:rPr>
                <w:rFonts w:ascii="Garamond" w:hAnsi="Garamond" w:cs="Times New Roman"/>
                <w:sz w:val="24"/>
                <w:szCs w:val="24"/>
              </w:rPr>
              <w:t>Ograniczona ilość mieszkań socjalnych</w:t>
            </w:r>
          </w:p>
          <w:p w14:paraId="78913EA0" w14:textId="723F6CBA" w:rsidR="00A1719D" w:rsidRPr="00063851" w:rsidRDefault="00063851" w:rsidP="00063851">
            <w:pPr>
              <w:widowControl w:val="0"/>
              <w:suppressAutoHyphens/>
              <w:autoSpaceDN w:val="0"/>
              <w:textAlignment w:val="baseline"/>
              <w:rPr>
                <w:rFonts w:ascii="Garamond" w:hAnsi="Garamond" w:cs="Times New Roman"/>
                <w:sz w:val="24"/>
                <w:szCs w:val="24"/>
              </w:rPr>
            </w:pPr>
            <w:r w:rsidRPr="00063851">
              <w:rPr>
                <w:rFonts w:ascii="Garamond" w:hAnsi="Garamond"/>
                <w:sz w:val="24"/>
                <w:szCs w:val="24"/>
              </w:rPr>
              <w:t>- D</w:t>
            </w:r>
            <w:r w:rsidR="00A1719D" w:rsidRPr="00063851">
              <w:rPr>
                <w:rFonts w:ascii="Garamond" w:hAnsi="Garamond"/>
                <w:sz w:val="24"/>
                <w:szCs w:val="24"/>
              </w:rPr>
              <w:t>uża liczba osób korzystających z opieki społecznej</w:t>
            </w:r>
          </w:p>
          <w:p w14:paraId="60F40C25" w14:textId="77777777" w:rsidR="00BE778C" w:rsidRDefault="00715252" w:rsidP="00063851">
            <w:pPr>
              <w:autoSpaceDE w:val="0"/>
              <w:autoSpaceDN w:val="0"/>
              <w:adjustRightInd w:val="0"/>
              <w:rPr>
                <w:rFonts w:ascii="Garamond" w:hAnsi="Garamond"/>
                <w:sz w:val="24"/>
                <w:szCs w:val="24"/>
              </w:rPr>
            </w:pPr>
            <w:r w:rsidRPr="00063851">
              <w:rPr>
                <w:rFonts w:ascii="Garamond" w:hAnsi="Garamond" w:cs="Times New Roman"/>
                <w:sz w:val="24"/>
                <w:szCs w:val="24"/>
              </w:rPr>
              <w:t>-</w:t>
            </w:r>
            <w:r w:rsidR="00063851" w:rsidRPr="00063851">
              <w:rPr>
                <w:rFonts w:ascii="Garamond" w:hAnsi="Garamond" w:cs="Times New Roman"/>
                <w:sz w:val="24"/>
                <w:szCs w:val="24"/>
              </w:rPr>
              <w:t xml:space="preserve"> </w:t>
            </w:r>
            <w:r w:rsidRPr="00063851">
              <w:rPr>
                <w:rFonts w:ascii="Garamond" w:hAnsi="Garamond" w:cs="Times New Roman"/>
                <w:sz w:val="24"/>
                <w:szCs w:val="24"/>
              </w:rPr>
              <w:t>Brak zadowalającej liczby chodników i oświetlenia ulicznego</w:t>
            </w:r>
            <w:r w:rsidR="00063851" w:rsidRPr="00063851">
              <w:rPr>
                <w:rFonts w:ascii="Garamond" w:hAnsi="Garamond" w:cs="Times New Roman"/>
                <w:sz w:val="24"/>
                <w:szCs w:val="24"/>
              </w:rPr>
              <w:t xml:space="preserve">                                                                                </w:t>
            </w:r>
            <w:r w:rsidR="00063851" w:rsidRPr="00063851">
              <w:rPr>
                <w:rFonts w:ascii="Garamond" w:hAnsi="Garamond"/>
                <w:sz w:val="24"/>
                <w:szCs w:val="24"/>
              </w:rPr>
              <w:t>- B</w:t>
            </w:r>
            <w:r w:rsidR="00C73AC9" w:rsidRPr="00063851">
              <w:rPr>
                <w:rFonts w:ascii="Garamond" w:hAnsi="Garamond"/>
                <w:sz w:val="24"/>
                <w:szCs w:val="24"/>
              </w:rPr>
              <w:t>rak programów i działalności w zakresie zagospodarowania czasu wolnego młodzieży (kółka teatralne, sportowe, sale kinowe)</w:t>
            </w:r>
          </w:p>
          <w:p w14:paraId="02C521CD" w14:textId="0D82C794" w:rsidR="00C73AC9" w:rsidRPr="00063851" w:rsidRDefault="00BE778C" w:rsidP="00063851">
            <w:pPr>
              <w:autoSpaceDE w:val="0"/>
              <w:autoSpaceDN w:val="0"/>
              <w:adjustRightInd w:val="0"/>
              <w:rPr>
                <w:rFonts w:ascii="Garamond" w:hAnsi="Garamond"/>
                <w:sz w:val="24"/>
                <w:szCs w:val="24"/>
              </w:rPr>
            </w:pPr>
            <w:r>
              <w:rPr>
                <w:rFonts w:ascii="Garamond" w:hAnsi="Garamond"/>
                <w:sz w:val="24"/>
                <w:szCs w:val="24"/>
              </w:rPr>
              <w:t>-</w:t>
            </w:r>
            <w:r w:rsidR="00063851" w:rsidRPr="00063851">
              <w:rPr>
                <w:rFonts w:ascii="Garamond" w:hAnsi="Garamond"/>
                <w:sz w:val="24"/>
                <w:szCs w:val="24"/>
              </w:rPr>
              <w:t>N</w:t>
            </w:r>
            <w:r w:rsidR="00C73AC9" w:rsidRPr="00063851">
              <w:rPr>
                <w:rFonts w:ascii="Garamond" w:hAnsi="Garamond"/>
                <w:sz w:val="24"/>
                <w:szCs w:val="24"/>
              </w:rPr>
              <w:t>iewystarczająca oferta kulturalna i sportowa dla dzieci i młodzieży związanej z zajęciami pozalekcyjnymi</w:t>
            </w:r>
          </w:p>
          <w:p w14:paraId="5BDB6DD6" w14:textId="49F18BAB" w:rsidR="00C73AC9" w:rsidRPr="00063851" w:rsidRDefault="00063851" w:rsidP="00063851">
            <w:pPr>
              <w:autoSpaceDE w:val="0"/>
              <w:autoSpaceDN w:val="0"/>
              <w:adjustRightInd w:val="0"/>
              <w:rPr>
                <w:rFonts w:ascii="Garamond" w:hAnsi="Garamond" w:cs="Times New Roman"/>
                <w:sz w:val="24"/>
                <w:szCs w:val="24"/>
              </w:rPr>
            </w:pPr>
            <w:r w:rsidRPr="00063851">
              <w:rPr>
                <w:rFonts w:ascii="Garamond" w:hAnsi="Garamond"/>
                <w:sz w:val="24"/>
                <w:szCs w:val="24"/>
              </w:rPr>
              <w:t>- P</w:t>
            </w:r>
            <w:r w:rsidR="00C73AC9" w:rsidRPr="00063851">
              <w:rPr>
                <w:rFonts w:ascii="Garamond" w:hAnsi="Garamond" w:cs="Times New Roman'"/>
                <w:sz w:val="24"/>
                <w:szCs w:val="24"/>
              </w:rPr>
              <w:t>olityka źródłem skłócenia społecznego</w:t>
            </w:r>
          </w:p>
        </w:tc>
      </w:tr>
      <w:tr w:rsidR="000217A6" w:rsidRPr="00BD5AE8" w14:paraId="5E69AF3A" w14:textId="77777777" w:rsidTr="004A7DAE">
        <w:tc>
          <w:tcPr>
            <w:tcW w:w="9062" w:type="dxa"/>
            <w:gridSpan w:val="2"/>
            <w:shd w:val="clear" w:color="auto" w:fill="A9FDF5"/>
          </w:tcPr>
          <w:p w14:paraId="12263270" w14:textId="4500B5FD" w:rsidR="000217A6" w:rsidRPr="00BD5AE8" w:rsidRDefault="000217A6" w:rsidP="00D619BF">
            <w:pPr>
              <w:autoSpaceDE w:val="0"/>
              <w:autoSpaceDN w:val="0"/>
              <w:adjustRightInd w:val="0"/>
              <w:spacing w:line="360" w:lineRule="auto"/>
              <w:jc w:val="center"/>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pPr>
            <w:r w:rsidRPr="00BD5AE8">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t xml:space="preserve">STREFA PRZESTRZENNA </w:t>
            </w:r>
          </w:p>
        </w:tc>
      </w:tr>
      <w:tr w:rsidR="000217A6" w:rsidRPr="002574C7" w14:paraId="33BE32F5" w14:textId="77777777" w:rsidTr="001F5CA6">
        <w:trPr>
          <w:trHeight w:val="4091"/>
        </w:trPr>
        <w:tc>
          <w:tcPr>
            <w:tcW w:w="4531" w:type="dxa"/>
          </w:tcPr>
          <w:p w14:paraId="40B63C81" w14:textId="08D9A8A3" w:rsidR="001E3BAF" w:rsidRPr="00205050" w:rsidRDefault="00205050" w:rsidP="00205050">
            <w:pPr>
              <w:widowControl w:val="0"/>
              <w:suppressAutoHyphens/>
              <w:autoSpaceDN w:val="0"/>
              <w:textAlignment w:val="baseline"/>
              <w:rPr>
                <w:rFonts w:ascii="Garamond" w:eastAsia="Calibri" w:hAnsi="Garamond" w:cs="Times New Roman"/>
                <w:sz w:val="24"/>
                <w:szCs w:val="24"/>
              </w:rPr>
            </w:pPr>
            <w:r>
              <w:rPr>
                <w:rFonts w:ascii="Garamond" w:eastAsia="Calibri" w:hAnsi="Garamond" w:cs="Times New Roman"/>
                <w:sz w:val="24"/>
                <w:szCs w:val="24"/>
              </w:rPr>
              <w:t xml:space="preserve">- </w:t>
            </w:r>
            <w:r w:rsidRPr="00205050">
              <w:rPr>
                <w:rFonts w:ascii="Garamond" w:eastAsia="Calibri" w:hAnsi="Garamond" w:cs="Times New Roman"/>
                <w:sz w:val="24"/>
                <w:szCs w:val="24"/>
              </w:rPr>
              <w:t>S</w:t>
            </w:r>
            <w:r w:rsidR="001E3BAF" w:rsidRPr="00205050">
              <w:rPr>
                <w:rFonts w:ascii="Garamond" w:eastAsia="Calibri" w:hAnsi="Garamond" w:cs="Times New Roman"/>
                <w:sz w:val="24"/>
                <w:szCs w:val="24"/>
              </w:rPr>
              <w:t>tosunkowo czyste środowisko naturalne</w:t>
            </w:r>
          </w:p>
          <w:p w14:paraId="4454856D" w14:textId="743A00A0" w:rsidR="00715252" w:rsidRPr="00205050" w:rsidRDefault="00205050" w:rsidP="00205050">
            <w:pPr>
              <w:widowControl w:val="0"/>
              <w:suppressAutoHyphens/>
              <w:autoSpaceDN w:val="0"/>
              <w:textAlignment w:val="baseline"/>
              <w:rPr>
                <w:rFonts w:ascii="Garamond" w:hAnsi="Garamond" w:cs="Times New Roman"/>
                <w:sz w:val="24"/>
                <w:szCs w:val="24"/>
              </w:rPr>
            </w:pPr>
            <w:r w:rsidRPr="00205050">
              <w:rPr>
                <w:rFonts w:ascii="Garamond" w:hAnsi="Garamond" w:cs="Times New Roman"/>
                <w:sz w:val="24"/>
                <w:szCs w:val="24"/>
              </w:rPr>
              <w:t xml:space="preserve">- </w:t>
            </w:r>
            <w:r w:rsidR="00715252" w:rsidRPr="00205050">
              <w:rPr>
                <w:rFonts w:ascii="Garamond" w:hAnsi="Garamond" w:cs="Times New Roman"/>
                <w:sz w:val="24"/>
                <w:szCs w:val="24"/>
              </w:rPr>
              <w:t>Rozwinięta sieć wodociągowa i kanalizacyjna</w:t>
            </w:r>
          </w:p>
          <w:p w14:paraId="798F7A24" w14:textId="7036EF89" w:rsidR="00715252" w:rsidRPr="00205050" w:rsidRDefault="00715252" w:rsidP="00205050">
            <w:pPr>
              <w:widowControl w:val="0"/>
              <w:suppressAutoHyphens/>
              <w:autoSpaceDN w:val="0"/>
              <w:textAlignment w:val="baseline"/>
              <w:rPr>
                <w:rFonts w:ascii="Garamond" w:hAnsi="Garamond" w:cs="Times New Roman"/>
                <w:sz w:val="24"/>
                <w:szCs w:val="24"/>
              </w:rPr>
            </w:pPr>
            <w:r w:rsidRPr="00205050">
              <w:rPr>
                <w:rFonts w:ascii="Garamond" w:hAnsi="Garamond" w:cs="Times New Roman"/>
                <w:sz w:val="24"/>
                <w:szCs w:val="24"/>
              </w:rPr>
              <w:t>-</w:t>
            </w:r>
            <w:r w:rsidR="00205050" w:rsidRPr="00205050">
              <w:rPr>
                <w:rFonts w:ascii="Garamond" w:hAnsi="Garamond" w:cs="Times New Roman"/>
                <w:sz w:val="24"/>
                <w:szCs w:val="24"/>
              </w:rPr>
              <w:t xml:space="preserve"> </w:t>
            </w:r>
            <w:r w:rsidRPr="00205050">
              <w:rPr>
                <w:rFonts w:ascii="Garamond" w:hAnsi="Garamond" w:cs="Times New Roman"/>
                <w:sz w:val="24"/>
                <w:szCs w:val="24"/>
              </w:rPr>
              <w:t>Duże zaangażowanie władz samorządowych w rozbudowę infrastruktury sieciowej</w:t>
            </w:r>
          </w:p>
          <w:p w14:paraId="104DA53A" w14:textId="06904CE4" w:rsidR="00715252" w:rsidRPr="00205050" w:rsidRDefault="00715252" w:rsidP="00205050">
            <w:pPr>
              <w:widowControl w:val="0"/>
              <w:suppressAutoHyphens/>
              <w:autoSpaceDN w:val="0"/>
              <w:textAlignment w:val="baseline"/>
              <w:rPr>
                <w:rFonts w:ascii="Garamond" w:hAnsi="Garamond" w:cs="Times New Roman"/>
                <w:sz w:val="24"/>
                <w:szCs w:val="24"/>
              </w:rPr>
            </w:pPr>
            <w:r w:rsidRPr="00205050">
              <w:rPr>
                <w:rFonts w:ascii="Garamond" w:hAnsi="Garamond" w:cs="Times New Roman"/>
                <w:sz w:val="24"/>
                <w:szCs w:val="24"/>
              </w:rPr>
              <w:t>-</w:t>
            </w:r>
            <w:r w:rsidR="00205050" w:rsidRPr="00205050">
              <w:rPr>
                <w:rFonts w:ascii="Garamond" w:hAnsi="Garamond" w:cs="Times New Roman"/>
                <w:sz w:val="24"/>
                <w:szCs w:val="24"/>
              </w:rPr>
              <w:t xml:space="preserve"> </w:t>
            </w:r>
            <w:r w:rsidRPr="00205050">
              <w:rPr>
                <w:rFonts w:ascii="Garamond" w:hAnsi="Garamond" w:cs="Times New Roman"/>
                <w:sz w:val="24"/>
                <w:szCs w:val="24"/>
              </w:rPr>
              <w:t>Dobrze funkcjonujący system gospodarki odpadami</w:t>
            </w:r>
          </w:p>
          <w:p w14:paraId="0DC85626" w14:textId="6D245807" w:rsidR="00715252" w:rsidRPr="00205050" w:rsidRDefault="00715252" w:rsidP="00205050">
            <w:pPr>
              <w:widowControl w:val="0"/>
              <w:suppressAutoHyphens/>
              <w:autoSpaceDN w:val="0"/>
              <w:textAlignment w:val="baseline"/>
              <w:rPr>
                <w:rFonts w:ascii="Garamond" w:hAnsi="Garamond" w:cs="Times New Roman"/>
                <w:sz w:val="24"/>
                <w:szCs w:val="24"/>
              </w:rPr>
            </w:pPr>
            <w:r w:rsidRPr="00205050">
              <w:rPr>
                <w:rFonts w:ascii="Garamond" w:hAnsi="Garamond" w:cs="Times New Roman"/>
                <w:sz w:val="24"/>
                <w:szCs w:val="24"/>
              </w:rPr>
              <w:t>-</w:t>
            </w:r>
            <w:r w:rsidR="00205050" w:rsidRPr="00205050">
              <w:rPr>
                <w:rFonts w:ascii="Garamond" w:hAnsi="Garamond" w:cs="Times New Roman"/>
                <w:sz w:val="24"/>
                <w:szCs w:val="24"/>
              </w:rPr>
              <w:t xml:space="preserve"> </w:t>
            </w:r>
            <w:r w:rsidRPr="00205050">
              <w:rPr>
                <w:rFonts w:ascii="Garamond" w:hAnsi="Garamond" w:cs="Times New Roman"/>
                <w:sz w:val="24"/>
                <w:szCs w:val="24"/>
              </w:rPr>
              <w:t>Wysoki poziom bezpieczeństwa na terenie gminy – OSP z dobrym wyposażeniem</w:t>
            </w:r>
            <w:r w:rsidR="00205050" w:rsidRPr="00205050">
              <w:rPr>
                <w:rFonts w:ascii="Garamond" w:hAnsi="Garamond" w:cs="Times New Roman"/>
                <w:sz w:val="24"/>
                <w:szCs w:val="24"/>
              </w:rPr>
              <w:t xml:space="preserve"> oraz Posterunek Policji </w:t>
            </w:r>
          </w:p>
          <w:p w14:paraId="599DAC7F" w14:textId="5169EBCE" w:rsidR="00715252" w:rsidRPr="00205050" w:rsidRDefault="00715252" w:rsidP="00205050">
            <w:pPr>
              <w:widowControl w:val="0"/>
              <w:suppressAutoHyphens/>
              <w:autoSpaceDN w:val="0"/>
              <w:textAlignment w:val="baseline"/>
              <w:rPr>
                <w:rFonts w:ascii="Garamond" w:hAnsi="Garamond" w:cs="Times New Roman"/>
                <w:sz w:val="24"/>
                <w:szCs w:val="24"/>
              </w:rPr>
            </w:pPr>
            <w:r w:rsidRPr="00205050">
              <w:rPr>
                <w:rFonts w:ascii="Garamond" w:hAnsi="Garamond" w:cs="Times New Roman"/>
                <w:sz w:val="24"/>
                <w:szCs w:val="24"/>
              </w:rPr>
              <w:t>-</w:t>
            </w:r>
            <w:r w:rsidR="00205050" w:rsidRPr="00205050">
              <w:rPr>
                <w:rFonts w:ascii="Garamond" w:hAnsi="Garamond" w:cs="Times New Roman"/>
                <w:sz w:val="24"/>
                <w:szCs w:val="24"/>
              </w:rPr>
              <w:t xml:space="preserve"> </w:t>
            </w:r>
            <w:r w:rsidRPr="00205050">
              <w:rPr>
                <w:rFonts w:ascii="Garamond" w:hAnsi="Garamond" w:cs="Times New Roman"/>
                <w:sz w:val="24"/>
                <w:szCs w:val="24"/>
              </w:rPr>
              <w:t>Atrakcyjne warunki krajobrazowe i przyrodnicze</w:t>
            </w:r>
          </w:p>
          <w:p w14:paraId="10EF62ED" w14:textId="2F3C5EC6" w:rsidR="00715252" w:rsidRPr="00205050" w:rsidRDefault="00715252" w:rsidP="00205050">
            <w:pPr>
              <w:widowControl w:val="0"/>
              <w:suppressAutoHyphens/>
              <w:autoSpaceDN w:val="0"/>
              <w:textAlignment w:val="baseline"/>
              <w:rPr>
                <w:rFonts w:ascii="Garamond" w:hAnsi="Garamond" w:cs="Times New Roman"/>
                <w:sz w:val="24"/>
                <w:szCs w:val="24"/>
              </w:rPr>
            </w:pPr>
            <w:r w:rsidRPr="00205050">
              <w:rPr>
                <w:rFonts w:ascii="Garamond" w:hAnsi="Garamond" w:cs="Times New Roman"/>
                <w:sz w:val="24"/>
                <w:szCs w:val="24"/>
              </w:rPr>
              <w:t>-</w:t>
            </w:r>
            <w:r w:rsidR="00205050" w:rsidRPr="00205050">
              <w:rPr>
                <w:rFonts w:ascii="Garamond" w:hAnsi="Garamond" w:cs="Times New Roman"/>
                <w:sz w:val="24"/>
                <w:szCs w:val="24"/>
              </w:rPr>
              <w:t xml:space="preserve"> </w:t>
            </w:r>
            <w:r w:rsidRPr="00205050">
              <w:rPr>
                <w:rFonts w:ascii="Garamond" w:hAnsi="Garamond" w:cs="Times New Roman"/>
                <w:sz w:val="24"/>
                <w:szCs w:val="24"/>
              </w:rPr>
              <w:t>Bogactwo obiektów stanowiących dziedzictwo kulturowe (zabytki)</w:t>
            </w:r>
          </w:p>
          <w:p w14:paraId="17743B49" w14:textId="50C4113A" w:rsidR="00FF5365" w:rsidRPr="00FF5365" w:rsidRDefault="00205050" w:rsidP="00FF5365">
            <w:pPr>
              <w:widowControl w:val="0"/>
              <w:suppressAutoHyphens/>
              <w:autoSpaceDN w:val="0"/>
              <w:textAlignment w:val="baseline"/>
              <w:rPr>
                <w:rFonts w:ascii="Garamond" w:hAnsi="Garamond" w:cs="Times New Roman"/>
                <w:sz w:val="24"/>
                <w:szCs w:val="24"/>
              </w:rPr>
            </w:pPr>
            <w:r w:rsidRPr="00205050">
              <w:rPr>
                <w:rFonts w:ascii="Garamond" w:hAnsi="Garamond" w:cs="Times New Roman"/>
                <w:sz w:val="24"/>
                <w:szCs w:val="24"/>
              </w:rPr>
              <w:t>- D</w:t>
            </w:r>
            <w:r w:rsidR="00C73AC9" w:rsidRPr="00205050">
              <w:rPr>
                <w:rFonts w:ascii="Garamond" w:hAnsi="Garamond" w:cs="Times New Roman"/>
                <w:sz w:val="24"/>
                <w:szCs w:val="24"/>
              </w:rPr>
              <w:t>uża liczba terenów rekreacyjnych i sporto</w:t>
            </w:r>
            <w:r w:rsidR="00DF4180">
              <w:rPr>
                <w:rFonts w:ascii="Garamond" w:hAnsi="Garamond" w:cs="Times New Roman"/>
                <w:sz w:val="24"/>
                <w:szCs w:val="24"/>
              </w:rPr>
              <w:t>wych</w:t>
            </w:r>
          </w:p>
        </w:tc>
        <w:tc>
          <w:tcPr>
            <w:tcW w:w="4531" w:type="dxa"/>
          </w:tcPr>
          <w:p w14:paraId="1E3D3989" w14:textId="71A236C5" w:rsidR="00715252" w:rsidRPr="00205050" w:rsidRDefault="00205050" w:rsidP="00205050">
            <w:pPr>
              <w:widowControl w:val="0"/>
              <w:suppressAutoHyphens/>
              <w:autoSpaceDN w:val="0"/>
              <w:textAlignment w:val="baseline"/>
              <w:rPr>
                <w:rFonts w:ascii="Garamond" w:hAnsi="Garamond" w:cs="Times New Roman"/>
                <w:sz w:val="24"/>
                <w:szCs w:val="24"/>
              </w:rPr>
            </w:pPr>
            <w:r>
              <w:rPr>
                <w:rFonts w:ascii="Times New Roman" w:hAnsi="Times New Roman" w:cs="Times New Roman"/>
                <w:sz w:val="20"/>
                <w:szCs w:val="20"/>
              </w:rPr>
              <w:t xml:space="preserve">- </w:t>
            </w:r>
            <w:r w:rsidR="00715252" w:rsidRPr="00205050">
              <w:rPr>
                <w:rFonts w:ascii="Garamond" w:hAnsi="Garamond" w:cs="Times New Roman"/>
                <w:sz w:val="24"/>
                <w:szCs w:val="24"/>
              </w:rPr>
              <w:t>Niszczenie dróg lokalnych przez ruch ciężkich maszyn rolniczych</w:t>
            </w:r>
          </w:p>
          <w:p w14:paraId="2DD507A0" w14:textId="7591A5E5" w:rsidR="00715252" w:rsidRPr="00205050" w:rsidRDefault="00715252" w:rsidP="00205050">
            <w:pPr>
              <w:widowControl w:val="0"/>
              <w:suppressAutoHyphens/>
              <w:autoSpaceDN w:val="0"/>
              <w:textAlignment w:val="baseline"/>
              <w:rPr>
                <w:rFonts w:ascii="Garamond" w:hAnsi="Garamond" w:cs="Times New Roman"/>
                <w:sz w:val="24"/>
                <w:szCs w:val="24"/>
              </w:rPr>
            </w:pPr>
            <w:r w:rsidRPr="00205050">
              <w:rPr>
                <w:rFonts w:ascii="Garamond" w:hAnsi="Garamond" w:cs="Times New Roman"/>
                <w:sz w:val="24"/>
                <w:szCs w:val="24"/>
              </w:rPr>
              <w:t>-</w:t>
            </w:r>
            <w:r w:rsidR="00205050" w:rsidRPr="00205050">
              <w:rPr>
                <w:rFonts w:ascii="Garamond" w:hAnsi="Garamond" w:cs="Times New Roman"/>
                <w:sz w:val="24"/>
                <w:szCs w:val="24"/>
              </w:rPr>
              <w:t xml:space="preserve"> </w:t>
            </w:r>
            <w:r w:rsidRPr="00205050">
              <w:rPr>
                <w:rFonts w:ascii="Garamond" w:hAnsi="Garamond" w:cs="Times New Roman"/>
                <w:sz w:val="24"/>
                <w:szCs w:val="24"/>
              </w:rPr>
              <w:t>Potrzeba rozbudowy PSZOK</w:t>
            </w:r>
          </w:p>
          <w:p w14:paraId="4BEAB65D" w14:textId="49DC1A5A" w:rsidR="006A0E6A" w:rsidRPr="00205050" w:rsidRDefault="00205050" w:rsidP="00205050">
            <w:pPr>
              <w:widowControl w:val="0"/>
              <w:suppressAutoHyphens/>
              <w:autoSpaceDN w:val="0"/>
              <w:textAlignment w:val="baseline"/>
              <w:rPr>
                <w:rFonts w:ascii="Garamond" w:hAnsi="Garamond" w:cs="Times New Roman"/>
                <w:sz w:val="24"/>
                <w:szCs w:val="24"/>
              </w:rPr>
            </w:pPr>
            <w:r w:rsidRPr="00205050">
              <w:rPr>
                <w:rFonts w:ascii="Garamond" w:hAnsi="Garamond" w:cs="Times New Roman"/>
                <w:sz w:val="24"/>
                <w:szCs w:val="24"/>
              </w:rPr>
              <w:t xml:space="preserve">- </w:t>
            </w:r>
            <w:r w:rsidR="006A0E6A" w:rsidRPr="00205050">
              <w:rPr>
                <w:rFonts w:ascii="Garamond" w:hAnsi="Garamond" w:cs="Times New Roman"/>
                <w:sz w:val="24"/>
                <w:szCs w:val="24"/>
              </w:rPr>
              <w:t>Niska świadomość społeczna w zakresie gospodarki odpadami</w:t>
            </w:r>
          </w:p>
          <w:p w14:paraId="60924A35" w14:textId="1BEBB847" w:rsidR="00715252" w:rsidRPr="00205050" w:rsidRDefault="00715252" w:rsidP="00205050">
            <w:pPr>
              <w:widowControl w:val="0"/>
              <w:suppressAutoHyphens/>
              <w:autoSpaceDN w:val="0"/>
              <w:textAlignment w:val="baseline"/>
              <w:rPr>
                <w:rFonts w:ascii="Garamond" w:hAnsi="Garamond" w:cs="Times New Roman"/>
                <w:sz w:val="24"/>
                <w:szCs w:val="24"/>
              </w:rPr>
            </w:pPr>
            <w:r w:rsidRPr="00205050">
              <w:rPr>
                <w:rFonts w:ascii="Garamond" w:hAnsi="Garamond" w:cs="Times New Roman"/>
                <w:sz w:val="24"/>
                <w:szCs w:val="24"/>
              </w:rPr>
              <w:t>-</w:t>
            </w:r>
            <w:r w:rsidR="00205050" w:rsidRPr="00205050">
              <w:rPr>
                <w:rFonts w:ascii="Garamond" w:hAnsi="Garamond" w:cs="Times New Roman"/>
                <w:sz w:val="24"/>
                <w:szCs w:val="24"/>
              </w:rPr>
              <w:t xml:space="preserve"> </w:t>
            </w:r>
            <w:r w:rsidRPr="00205050">
              <w:rPr>
                <w:rFonts w:ascii="Garamond" w:hAnsi="Garamond" w:cs="Times New Roman"/>
                <w:sz w:val="24"/>
                <w:szCs w:val="24"/>
              </w:rPr>
              <w:t xml:space="preserve">Braki w zakresie skanalizowania </w:t>
            </w:r>
            <w:r w:rsidR="006A0E6A" w:rsidRPr="00205050">
              <w:rPr>
                <w:rFonts w:ascii="Garamond" w:hAnsi="Garamond" w:cs="Times New Roman"/>
                <w:sz w:val="24"/>
                <w:szCs w:val="24"/>
              </w:rPr>
              <w:t>i gazyfikacji gminy</w:t>
            </w:r>
          </w:p>
          <w:p w14:paraId="6735BF39" w14:textId="3D093D81" w:rsidR="00715252" w:rsidRPr="00205050" w:rsidRDefault="00715252" w:rsidP="00205050">
            <w:pPr>
              <w:widowControl w:val="0"/>
              <w:suppressAutoHyphens/>
              <w:autoSpaceDN w:val="0"/>
              <w:textAlignment w:val="baseline"/>
              <w:rPr>
                <w:rFonts w:ascii="Garamond" w:hAnsi="Garamond" w:cs="Times New Roman"/>
                <w:sz w:val="24"/>
                <w:szCs w:val="24"/>
              </w:rPr>
            </w:pPr>
            <w:r w:rsidRPr="00205050">
              <w:rPr>
                <w:rFonts w:ascii="Garamond" w:hAnsi="Garamond" w:cs="Times New Roman"/>
                <w:sz w:val="24"/>
                <w:szCs w:val="24"/>
              </w:rPr>
              <w:t>-</w:t>
            </w:r>
            <w:r w:rsidR="00205050" w:rsidRPr="00205050">
              <w:rPr>
                <w:rFonts w:ascii="Garamond" w:hAnsi="Garamond" w:cs="Times New Roman"/>
                <w:sz w:val="24"/>
                <w:szCs w:val="24"/>
              </w:rPr>
              <w:t xml:space="preserve"> </w:t>
            </w:r>
            <w:r w:rsidRPr="00205050">
              <w:rPr>
                <w:rFonts w:ascii="Garamond" w:hAnsi="Garamond" w:cs="Times New Roman"/>
                <w:sz w:val="24"/>
                <w:szCs w:val="24"/>
              </w:rPr>
              <w:t>Problemy własnościowe hamujące rozwój infrastruktury,</w:t>
            </w:r>
          </w:p>
          <w:p w14:paraId="13F5E419" w14:textId="2689632B" w:rsidR="00715252" w:rsidRPr="00205050" w:rsidRDefault="00715252" w:rsidP="00205050">
            <w:pPr>
              <w:widowControl w:val="0"/>
              <w:suppressAutoHyphens/>
              <w:autoSpaceDN w:val="0"/>
              <w:textAlignment w:val="baseline"/>
              <w:rPr>
                <w:rFonts w:ascii="Garamond" w:hAnsi="Garamond" w:cs="Times New Roman"/>
                <w:sz w:val="24"/>
                <w:szCs w:val="24"/>
              </w:rPr>
            </w:pPr>
            <w:r w:rsidRPr="00205050">
              <w:rPr>
                <w:rFonts w:ascii="Garamond" w:hAnsi="Garamond" w:cs="Times New Roman"/>
                <w:sz w:val="24"/>
                <w:szCs w:val="24"/>
              </w:rPr>
              <w:t>-</w:t>
            </w:r>
            <w:r w:rsidR="00205050" w:rsidRPr="00205050">
              <w:rPr>
                <w:rFonts w:ascii="Garamond" w:hAnsi="Garamond" w:cs="Times New Roman"/>
                <w:sz w:val="24"/>
                <w:szCs w:val="24"/>
              </w:rPr>
              <w:t xml:space="preserve"> </w:t>
            </w:r>
            <w:r w:rsidRPr="00205050">
              <w:rPr>
                <w:rFonts w:ascii="Garamond" w:hAnsi="Garamond" w:cs="Times New Roman"/>
                <w:sz w:val="24"/>
                <w:szCs w:val="24"/>
              </w:rPr>
              <w:t>Brak zbiorników na wody deszczowe,</w:t>
            </w:r>
          </w:p>
          <w:p w14:paraId="1D0250F0" w14:textId="68C7959F" w:rsidR="00205050" w:rsidRPr="00205050" w:rsidRDefault="00715252" w:rsidP="00205050">
            <w:pPr>
              <w:autoSpaceDE w:val="0"/>
              <w:autoSpaceDN w:val="0"/>
              <w:adjustRightInd w:val="0"/>
              <w:rPr>
                <w:rFonts w:ascii="Garamond" w:hAnsi="Garamond" w:cs="Times New Roman"/>
                <w:sz w:val="24"/>
                <w:szCs w:val="24"/>
              </w:rPr>
            </w:pPr>
            <w:r w:rsidRPr="00205050">
              <w:rPr>
                <w:rFonts w:ascii="Garamond" w:hAnsi="Garamond" w:cs="Times New Roman"/>
                <w:sz w:val="24"/>
                <w:szCs w:val="24"/>
              </w:rPr>
              <w:t>-</w:t>
            </w:r>
            <w:r w:rsidR="00205050" w:rsidRPr="00205050">
              <w:rPr>
                <w:rFonts w:ascii="Garamond" w:hAnsi="Garamond" w:cs="Times New Roman"/>
                <w:sz w:val="24"/>
                <w:szCs w:val="24"/>
              </w:rPr>
              <w:t xml:space="preserve"> </w:t>
            </w:r>
            <w:r w:rsidRPr="00205050">
              <w:rPr>
                <w:rFonts w:ascii="Garamond" w:hAnsi="Garamond" w:cs="Times New Roman"/>
                <w:sz w:val="24"/>
                <w:szCs w:val="24"/>
              </w:rPr>
              <w:t xml:space="preserve">Brak </w:t>
            </w:r>
            <w:r w:rsidR="00205050" w:rsidRPr="00205050">
              <w:rPr>
                <w:rFonts w:ascii="Garamond" w:hAnsi="Garamond" w:cs="Times New Roman"/>
                <w:sz w:val="24"/>
                <w:szCs w:val="24"/>
              </w:rPr>
              <w:t>ścieżek rowerowych na terenie gminy</w:t>
            </w:r>
          </w:p>
          <w:p w14:paraId="23A3DD2F" w14:textId="77777777" w:rsidR="00205050" w:rsidRPr="00205050" w:rsidRDefault="00205050" w:rsidP="00205050">
            <w:pPr>
              <w:autoSpaceDE w:val="0"/>
              <w:autoSpaceDN w:val="0"/>
              <w:adjustRightInd w:val="0"/>
              <w:rPr>
                <w:rFonts w:ascii="Garamond" w:hAnsi="Garamond"/>
                <w:sz w:val="24"/>
                <w:szCs w:val="24"/>
              </w:rPr>
            </w:pPr>
            <w:r w:rsidRPr="00205050">
              <w:rPr>
                <w:rFonts w:ascii="Garamond" w:hAnsi="Garamond" w:cs="Times New Roman"/>
                <w:sz w:val="24"/>
                <w:szCs w:val="24"/>
              </w:rPr>
              <w:t>- N</w:t>
            </w:r>
            <w:r w:rsidR="00C73AC9" w:rsidRPr="00205050">
              <w:rPr>
                <w:rFonts w:ascii="Garamond" w:hAnsi="Garamond"/>
                <w:sz w:val="24"/>
                <w:szCs w:val="24"/>
              </w:rPr>
              <w:t>iewystarczające środki finansowe przeznaczone na inwestycje</w:t>
            </w:r>
          </w:p>
          <w:p w14:paraId="6113129E" w14:textId="656515C9" w:rsidR="00C73AC9" w:rsidRPr="00205050" w:rsidRDefault="00205050" w:rsidP="00205050">
            <w:pPr>
              <w:autoSpaceDE w:val="0"/>
              <w:autoSpaceDN w:val="0"/>
              <w:adjustRightInd w:val="0"/>
              <w:rPr>
                <w:rFonts w:ascii="Times New Roman" w:hAnsi="Times New Roman" w:cs="Times New Roman"/>
                <w:sz w:val="20"/>
                <w:szCs w:val="20"/>
              </w:rPr>
            </w:pPr>
            <w:r w:rsidRPr="00205050">
              <w:rPr>
                <w:rFonts w:ascii="Garamond" w:hAnsi="Garamond"/>
                <w:bCs/>
                <w:sz w:val="24"/>
                <w:szCs w:val="24"/>
              </w:rPr>
              <w:t>- S</w:t>
            </w:r>
            <w:r w:rsidR="00C73AC9" w:rsidRPr="00205050">
              <w:rPr>
                <w:rFonts w:ascii="Garamond" w:hAnsi="Garamond"/>
                <w:bCs/>
                <w:sz w:val="24"/>
                <w:szCs w:val="24"/>
              </w:rPr>
              <w:t>łabe wykorzystanie walorów kulturowych i przyrodniczych</w:t>
            </w:r>
          </w:p>
        </w:tc>
      </w:tr>
    </w:tbl>
    <w:p w14:paraId="757A9CC4" w14:textId="230FEFEC" w:rsidR="00111C64" w:rsidRPr="00111C64" w:rsidRDefault="00111C64" w:rsidP="00111C64">
      <w:pPr>
        <w:spacing w:after="0"/>
        <w:rPr>
          <w:rFonts w:ascii="Garamond" w:hAnsi="Garamond"/>
          <w:b/>
          <w:bCs/>
          <w:i/>
          <w:iCs/>
          <w:color w:val="000000" w:themeColor="text1"/>
        </w:rPr>
      </w:pPr>
      <w:bookmarkStart w:id="21" w:name="_Hlk85030182"/>
      <w:r w:rsidRPr="00E07A92">
        <w:rPr>
          <w:rFonts w:ascii="Garamond" w:hAnsi="Garamond"/>
          <w:b/>
          <w:bCs/>
          <w:i/>
          <w:iCs/>
          <w:color w:val="000000" w:themeColor="text1"/>
        </w:rPr>
        <w:lastRenderedPageBreak/>
        <w:t>Tab</w:t>
      </w:r>
      <w:r w:rsidR="001465D5">
        <w:rPr>
          <w:rFonts w:ascii="Garamond" w:hAnsi="Garamond"/>
          <w:b/>
          <w:bCs/>
          <w:i/>
          <w:iCs/>
          <w:color w:val="000000" w:themeColor="text1"/>
        </w:rPr>
        <w:t xml:space="preserve">ela 37. </w:t>
      </w:r>
      <w:r>
        <w:rPr>
          <w:rFonts w:ascii="Garamond" w:hAnsi="Garamond"/>
          <w:b/>
          <w:bCs/>
          <w:i/>
          <w:iCs/>
          <w:color w:val="000000" w:themeColor="text1"/>
        </w:rPr>
        <w:t>Analiza SWOT – s</w:t>
      </w:r>
      <w:r w:rsidR="00DF4180">
        <w:rPr>
          <w:rFonts w:ascii="Garamond" w:hAnsi="Garamond"/>
          <w:b/>
          <w:bCs/>
          <w:i/>
          <w:iCs/>
          <w:color w:val="000000" w:themeColor="text1"/>
        </w:rPr>
        <w:t>zanse i zagrożenia</w:t>
      </w:r>
      <w:r w:rsidRPr="00E07A92">
        <w:rPr>
          <w:rFonts w:ascii="Garamond" w:hAnsi="Garamond"/>
          <w:b/>
          <w:bCs/>
          <w:i/>
          <w:iCs/>
          <w:color w:val="000000" w:themeColor="text1"/>
        </w:rPr>
        <w:t xml:space="preserve"> </w:t>
      </w:r>
      <w:bookmarkEnd w:id="21"/>
    </w:p>
    <w:tbl>
      <w:tblPr>
        <w:tblStyle w:val="Tabela-Siatka"/>
        <w:tblW w:w="0" w:type="auto"/>
        <w:tblLook w:val="04A0" w:firstRow="1" w:lastRow="0" w:firstColumn="1" w:lastColumn="0" w:noHBand="0" w:noVBand="1"/>
      </w:tblPr>
      <w:tblGrid>
        <w:gridCol w:w="4673"/>
        <w:gridCol w:w="4673"/>
      </w:tblGrid>
      <w:tr w:rsidR="00C05D62" w:rsidRPr="00BD5AE8" w14:paraId="322F222F" w14:textId="77777777" w:rsidTr="004A7DAE">
        <w:tc>
          <w:tcPr>
            <w:tcW w:w="9346" w:type="dxa"/>
            <w:gridSpan w:val="2"/>
            <w:shd w:val="clear" w:color="auto" w:fill="4444FE" w:themeFill="accent6"/>
          </w:tcPr>
          <w:p w14:paraId="745D1658" w14:textId="40E86F23" w:rsidR="000217A6" w:rsidRPr="00BD5AE8" w:rsidRDefault="000217A6" w:rsidP="00C05D62">
            <w:pPr>
              <w:autoSpaceDE w:val="0"/>
              <w:autoSpaceDN w:val="0"/>
              <w:adjustRightInd w:val="0"/>
              <w:spacing w:line="360" w:lineRule="auto"/>
              <w:jc w:val="center"/>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pPr>
            <w:r w:rsidRPr="00BD5AE8">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t>CZYNNIKI ZEWNĘTRZNE</w:t>
            </w:r>
          </w:p>
        </w:tc>
      </w:tr>
      <w:tr w:rsidR="00C05D62" w:rsidRPr="00BD5AE8" w14:paraId="2A03CBE9" w14:textId="77777777" w:rsidTr="006A55D5">
        <w:tc>
          <w:tcPr>
            <w:tcW w:w="4673" w:type="dxa"/>
            <w:shd w:val="clear" w:color="auto" w:fill="D5DCE4" w:themeFill="text2" w:themeFillTint="33"/>
          </w:tcPr>
          <w:p w14:paraId="553F346C" w14:textId="2FFC79B7" w:rsidR="000217A6" w:rsidRPr="00BD5AE8" w:rsidRDefault="000217A6" w:rsidP="00C05D62">
            <w:pPr>
              <w:autoSpaceDE w:val="0"/>
              <w:autoSpaceDN w:val="0"/>
              <w:adjustRightInd w:val="0"/>
              <w:spacing w:line="360" w:lineRule="auto"/>
              <w:jc w:val="center"/>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pPr>
            <w:r w:rsidRPr="00BD5AE8">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t>SZANSE</w:t>
            </w:r>
          </w:p>
        </w:tc>
        <w:tc>
          <w:tcPr>
            <w:tcW w:w="4673" w:type="dxa"/>
            <w:shd w:val="clear" w:color="auto" w:fill="D5DCE4" w:themeFill="text2" w:themeFillTint="33"/>
          </w:tcPr>
          <w:p w14:paraId="74CAFAC8" w14:textId="03D63FD2" w:rsidR="000217A6" w:rsidRPr="00BD5AE8" w:rsidRDefault="000217A6" w:rsidP="00C05D62">
            <w:pPr>
              <w:autoSpaceDE w:val="0"/>
              <w:autoSpaceDN w:val="0"/>
              <w:adjustRightInd w:val="0"/>
              <w:spacing w:line="360" w:lineRule="auto"/>
              <w:jc w:val="center"/>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pPr>
            <w:r w:rsidRPr="00BD5AE8">
              <w:rPr>
                <w:rFonts w:ascii="Times New Roman" w:eastAsiaTheme="minorEastAsia" w:hAnsi="Times New Roman" w:cs="Times New Roman"/>
                <w:b/>
                <w:color w:val="000000" w:themeColor="text1"/>
                <w:sz w:val="24"/>
                <w:szCs w:val="24"/>
                <w14:shadow w14:blurRad="50800" w14:dist="38100" w14:dir="2700000" w14:sx="100000" w14:sy="100000" w14:kx="0" w14:ky="0" w14:algn="tl">
                  <w14:srgbClr w14:val="000000">
                    <w14:alpha w14:val="60000"/>
                  </w14:srgbClr>
                </w14:shadow>
              </w:rPr>
              <w:t>ZAGROŻENIA</w:t>
            </w:r>
          </w:p>
        </w:tc>
      </w:tr>
      <w:tr w:rsidR="000217A6" w:rsidRPr="00815A3F" w14:paraId="3E82DEA0" w14:textId="77777777" w:rsidTr="000217A6">
        <w:tc>
          <w:tcPr>
            <w:tcW w:w="4673" w:type="dxa"/>
          </w:tcPr>
          <w:p w14:paraId="13673751" w14:textId="0DAA9887" w:rsidR="00715252" w:rsidRPr="00564781" w:rsidRDefault="00BB072E" w:rsidP="00564781">
            <w:pPr>
              <w:widowControl w:val="0"/>
              <w:suppressAutoHyphens/>
              <w:autoSpaceDN w:val="0"/>
              <w:textAlignment w:val="baseline"/>
              <w:rPr>
                <w:rFonts w:ascii="Garamond" w:hAnsi="Garamond" w:cs="Times New Roman"/>
                <w:sz w:val="24"/>
                <w:szCs w:val="24"/>
              </w:rPr>
            </w:pPr>
            <w:r>
              <w:rPr>
                <w:rFonts w:ascii="Times New Roman" w:hAnsi="Times New Roman" w:cs="Times New Roman"/>
                <w:sz w:val="20"/>
                <w:szCs w:val="20"/>
              </w:rPr>
              <w:t xml:space="preserve">- </w:t>
            </w:r>
            <w:r w:rsidR="00715252" w:rsidRPr="00564781">
              <w:rPr>
                <w:rFonts w:ascii="Garamond" w:hAnsi="Garamond" w:cs="Times New Roman"/>
                <w:sz w:val="24"/>
                <w:szCs w:val="24"/>
              </w:rPr>
              <w:t>Dostępność zewnętrznych źródeł finansowania</w:t>
            </w:r>
          </w:p>
          <w:p w14:paraId="79C1EAD0" w14:textId="2AE2C102" w:rsidR="00715252" w:rsidRPr="00564781" w:rsidRDefault="00715252" w:rsidP="00564781">
            <w:pPr>
              <w:widowControl w:val="0"/>
              <w:suppressAutoHyphens/>
              <w:autoSpaceDN w:val="0"/>
              <w:textAlignment w:val="baseline"/>
              <w:rPr>
                <w:rFonts w:ascii="Garamond" w:hAnsi="Garamond" w:cs="Times New Roman"/>
                <w:sz w:val="24"/>
                <w:szCs w:val="24"/>
              </w:rPr>
            </w:pPr>
            <w:r w:rsidRPr="00564781">
              <w:rPr>
                <w:rFonts w:ascii="Garamond" w:hAnsi="Garamond" w:cs="Times New Roman"/>
                <w:sz w:val="24"/>
                <w:szCs w:val="24"/>
              </w:rPr>
              <w:t>-</w:t>
            </w:r>
            <w:r w:rsidR="00BB072E" w:rsidRPr="00564781">
              <w:rPr>
                <w:rFonts w:ascii="Garamond" w:hAnsi="Garamond" w:cs="Times New Roman"/>
                <w:sz w:val="24"/>
                <w:szCs w:val="24"/>
              </w:rPr>
              <w:t xml:space="preserve"> </w:t>
            </w:r>
            <w:r w:rsidRPr="00564781">
              <w:rPr>
                <w:rFonts w:ascii="Garamond" w:hAnsi="Garamond" w:cs="Times New Roman"/>
                <w:sz w:val="24"/>
                <w:szCs w:val="24"/>
              </w:rPr>
              <w:t>Programy Antysmogowe</w:t>
            </w:r>
          </w:p>
          <w:p w14:paraId="5FC76F00" w14:textId="5813328E" w:rsidR="00715252" w:rsidRPr="00564781" w:rsidRDefault="00715252" w:rsidP="00564781">
            <w:pPr>
              <w:widowControl w:val="0"/>
              <w:suppressAutoHyphens/>
              <w:autoSpaceDN w:val="0"/>
              <w:textAlignment w:val="baseline"/>
              <w:rPr>
                <w:rFonts w:ascii="Garamond" w:hAnsi="Garamond" w:cs="Times New Roman"/>
                <w:sz w:val="24"/>
                <w:szCs w:val="24"/>
              </w:rPr>
            </w:pPr>
            <w:r w:rsidRPr="00564781">
              <w:rPr>
                <w:rFonts w:ascii="Garamond" w:hAnsi="Garamond" w:cs="Times New Roman"/>
                <w:sz w:val="24"/>
                <w:szCs w:val="24"/>
              </w:rPr>
              <w:t>-</w:t>
            </w:r>
            <w:r w:rsidR="00BB072E" w:rsidRPr="00564781">
              <w:rPr>
                <w:rFonts w:ascii="Garamond" w:hAnsi="Garamond" w:cs="Times New Roman"/>
                <w:sz w:val="24"/>
                <w:szCs w:val="24"/>
              </w:rPr>
              <w:t xml:space="preserve"> </w:t>
            </w:r>
            <w:r w:rsidRPr="00564781">
              <w:rPr>
                <w:rFonts w:ascii="Garamond" w:hAnsi="Garamond" w:cs="Times New Roman"/>
                <w:sz w:val="24"/>
                <w:szCs w:val="24"/>
              </w:rPr>
              <w:t xml:space="preserve">Polityka senioralna </w:t>
            </w:r>
            <w:r w:rsidR="00BB072E" w:rsidRPr="00564781">
              <w:rPr>
                <w:rFonts w:ascii="Garamond" w:hAnsi="Garamond" w:cs="Times New Roman"/>
                <w:sz w:val="24"/>
                <w:szCs w:val="24"/>
              </w:rPr>
              <w:t xml:space="preserve">i </w:t>
            </w:r>
            <w:r w:rsidRPr="00564781">
              <w:rPr>
                <w:rFonts w:ascii="Garamond" w:hAnsi="Garamond" w:cs="Times New Roman"/>
                <w:sz w:val="24"/>
                <w:szCs w:val="24"/>
              </w:rPr>
              <w:t>prorodzinna państwa</w:t>
            </w:r>
          </w:p>
          <w:p w14:paraId="37837BB3" w14:textId="26031D54" w:rsidR="000217A6" w:rsidRPr="00564781" w:rsidRDefault="00BB072E" w:rsidP="00564781">
            <w:pPr>
              <w:widowControl w:val="0"/>
              <w:suppressAutoHyphens/>
              <w:autoSpaceDN w:val="0"/>
              <w:textAlignment w:val="baseline"/>
              <w:rPr>
                <w:rFonts w:ascii="Garamond" w:hAnsi="Garamond" w:cs="Times New Roman"/>
                <w:sz w:val="24"/>
                <w:szCs w:val="24"/>
              </w:rPr>
            </w:pPr>
            <w:r w:rsidRPr="00564781">
              <w:rPr>
                <w:rFonts w:ascii="Garamond" w:hAnsi="Garamond" w:cs="Times New Roman"/>
                <w:sz w:val="24"/>
                <w:szCs w:val="24"/>
              </w:rPr>
              <w:t xml:space="preserve">- </w:t>
            </w:r>
            <w:r w:rsidR="00715252" w:rsidRPr="00564781">
              <w:rPr>
                <w:rFonts w:ascii="Garamond" w:hAnsi="Garamond" w:cs="Times New Roman"/>
                <w:sz w:val="24"/>
                <w:szCs w:val="24"/>
              </w:rPr>
              <w:t>Społeczny i polityczny priorytet związany z rozwojem odnawialnych źródeł energii</w:t>
            </w:r>
          </w:p>
          <w:p w14:paraId="450B34C8" w14:textId="4B76E7F4" w:rsidR="00C05D62" w:rsidRPr="00564781" w:rsidRDefault="00BB072E" w:rsidP="00564781">
            <w:pPr>
              <w:widowControl w:val="0"/>
              <w:suppressAutoHyphens/>
              <w:autoSpaceDN w:val="0"/>
              <w:textAlignment w:val="baseline"/>
              <w:rPr>
                <w:rFonts w:ascii="Garamond" w:hAnsi="Garamond"/>
                <w:sz w:val="24"/>
                <w:szCs w:val="24"/>
              </w:rPr>
            </w:pPr>
            <w:r w:rsidRPr="00564781">
              <w:rPr>
                <w:rFonts w:ascii="Garamond" w:hAnsi="Garamond" w:cs="Times New Roman"/>
                <w:sz w:val="24"/>
                <w:szCs w:val="24"/>
              </w:rPr>
              <w:t>- P</w:t>
            </w:r>
            <w:r w:rsidR="00F324E8" w:rsidRPr="00564781">
              <w:rPr>
                <w:rFonts w:ascii="Garamond" w:hAnsi="Garamond"/>
                <w:sz w:val="24"/>
                <w:szCs w:val="24"/>
              </w:rPr>
              <w:t>ozyskiwanie środków zewnętrznych na rozwój infrastruktury i inwestycje</w:t>
            </w:r>
          </w:p>
          <w:p w14:paraId="069B797A" w14:textId="3F0EF868" w:rsidR="00F324E8" w:rsidRPr="00564781" w:rsidRDefault="00BB072E" w:rsidP="00564781">
            <w:pPr>
              <w:widowControl w:val="0"/>
              <w:suppressAutoHyphens/>
              <w:autoSpaceDN w:val="0"/>
              <w:textAlignment w:val="baseline"/>
              <w:rPr>
                <w:rFonts w:ascii="Garamond" w:eastAsia="Times New Roman" w:hAnsi="Garamond" w:cs="Times New Roman"/>
                <w:sz w:val="24"/>
                <w:szCs w:val="24"/>
                <w:lang w:eastAsia="pl-PL"/>
              </w:rPr>
            </w:pPr>
            <w:r w:rsidRPr="00564781">
              <w:rPr>
                <w:rFonts w:ascii="Garamond" w:hAnsi="Garamond"/>
                <w:sz w:val="24"/>
                <w:szCs w:val="24"/>
              </w:rPr>
              <w:t>- Wspieranie t</w:t>
            </w:r>
            <w:r w:rsidR="00F324E8" w:rsidRPr="00564781">
              <w:rPr>
                <w:rFonts w:ascii="Garamond" w:eastAsia="Times New Roman" w:hAnsi="Garamond" w:cs="Times New Roman"/>
                <w:sz w:val="24"/>
                <w:szCs w:val="24"/>
                <w:lang w:eastAsia="pl-PL"/>
              </w:rPr>
              <w:t>worzeni</w:t>
            </w:r>
            <w:r w:rsidRPr="00564781">
              <w:rPr>
                <w:rFonts w:ascii="Garamond" w:eastAsia="Times New Roman" w:hAnsi="Garamond" w:cs="Times New Roman"/>
                <w:sz w:val="24"/>
                <w:szCs w:val="24"/>
                <w:lang w:eastAsia="pl-PL"/>
              </w:rPr>
              <w:t>a</w:t>
            </w:r>
            <w:r w:rsidR="00F324E8" w:rsidRPr="00564781">
              <w:rPr>
                <w:rFonts w:ascii="Garamond" w:eastAsia="Times New Roman" w:hAnsi="Garamond" w:cs="Times New Roman"/>
                <w:sz w:val="24"/>
                <w:szCs w:val="24"/>
                <w:lang w:eastAsia="pl-PL"/>
              </w:rPr>
              <w:t xml:space="preserve"> nowych miejsc pracy poprzez pozyskanie inwestorów krajowych i zagranicznych</w:t>
            </w:r>
          </w:p>
          <w:p w14:paraId="3C5C73B1" w14:textId="30EDBDCC" w:rsidR="002C3ABE" w:rsidRPr="00564781" w:rsidRDefault="002C3ABE" w:rsidP="00564781">
            <w:pPr>
              <w:widowControl w:val="0"/>
              <w:suppressAutoHyphens/>
              <w:autoSpaceDN w:val="0"/>
              <w:textAlignment w:val="baseline"/>
              <w:rPr>
                <w:rFonts w:ascii="Garamond" w:eastAsia="Times New Roman" w:hAnsi="Garamond" w:cs="Times New Roman"/>
                <w:sz w:val="24"/>
                <w:szCs w:val="24"/>
                <w:lang w:eastAsia="pl-PL"/>
              </w:rPr>
            </w:pPr>
            <w:r w:rsidRPr="00564781">
              <w:rPr>
                <w:rFonts w:ascii="Garamond" w:eastAsia="Times New Roman" w:hAnsi="Garamond" w:cs="Times New Roman"/>
                <w:sz w:val="24"/>
                <w:szCs w:val="24"/>
                <w:lang w:eastAsia="pl-PL"/>
              </w:rPr>
              <w:t>- Aktywizacja społeczności lokalnej w celu wzrostu przedsiębiorczości</w:t>
            </w:r>
          </w:p>
          <w:p w14:paraId="1E687C86" w14:textId="007D1007" w:rsidR="00C05D62" w:rsidRPr="00564781" w:rsidRDefault="002C3ABE" w:rsidP="00564781">
            <w:pPr>
              <w:widowControl w:val="0"/>
              <w:suppressAutoHyphens/>
              <w:autoSpaceDN w:val="0"/>
              <w:textAlignment w:val="baseline"/>
              <w:rPr>
                <w:rFonts w:ascii="Garamond" w:hAnsi="Garamond"/>
                <w:sz w:val="24"/>
                <w:szCs w:val="24"/>
              </w:rPr>
            </w:pPr>
            <w:r w:rsidRPr="00564781">
              <w:rPr>
                <w:rFonts w:ascii="Garamond" w:hAnsi="Garamond" w:cs="Times New Roman"/>
                <w:sz w:val="24"/>
                <w:szCs w:val="24"/>
              </w:rPr>
              <w:t>-W</w:t>
            </w:r>
            <w:r w:rsidR="00F324E8" w:rsidRPr="00564781">
              <w:rPr>
                <w:rFonts w:ascii="Garamond" w:hAnsi="Garamond"/>
                <w:sz w:val="24"/>
                <w:szCs w:val="24"/>
              </w:rPr>
              <w:t>spółpraca z samorządami sąsiednich gmin, powiatu i województwa</w:t>
            </w:r>
          </w:p>
          <w:p w14:paraId="58DC805C" w14:textId="29C18CEC" w:rsidR="002C3ABE" w:rsidRPr="00564781" w:rsidRDefault="002C3ABE" w:rsidP="00564781">
            <w:pPr>
              <w:widowControl w:val="0"/>
              <w:suppressAutoHyphens/>
              <w:autoSpaceDN w:val="0"/>
              <w:textAlignment w:val="baseline"/>
              <w:rPr>
                <w:rFonts w:ascii="Garamond" w:hAnsi="Garamond" w:cs="Times New Roman"/>
                <w:sz w:val="24"/>
                <w:szCs w:val="24"/>
              </w:rPr>
            </w:pPr>
            <w:r w:rsidRPr="00564781">
              <w:rPr>
                <w:rFonts w:ascii="Garamond" w:hAnsi="Garamond"/>
                <w:sz w:val="24"/>
                <w:szCs w:val="24"/>
              </w:rPr>
              <w:t>- Realizacja dużych projektów partnerskich</w:t>
            </w:r>
          </w:p>
          <w:p w14:paraId="1DDED078" w14:textId="77777777" w:rsidR="003929BB" w:rsidRDefault="002C3ABE" w:rsidP="00564781">
            <w:pPr>
              <w:autoSpaceDE w:val="0"/>
              <w:autoSpaceDN w:val="0"/>
              <w:adjustRightInd w:val="0"/>
              <w:rPr>
                <w:rFonts w:ascii="Garamond" w:hAnsi="Garamond"/>
                <w:sz w:val="24"/>
                <w:szCs w:val="24"/>
              </w:rPr>
            </w:pPr>
            <w:r w:rsidRPr="00564781">
              <w:rPr>
                <w:rFonts w:ascii="Garamond" w:hAnsi="Garamond"/>
                <w:sz w:val="24"/>
                <w:szCs w:val="24"/>
              </w:rPr>
              <w:t>- R</w:t>
            </w:r>
            <w:r w:rsidR="00F324E8" w:rsidRPr="00564781">
              <w:rPr>
                <w:rFonts w:ascii="Garamond" w:hAnsi="Garamond"/>
                <w:sz w:val="24"/>
                <w:szCs w:val="24"/>
              </w:rPr>
              <w:t xml:space="preserve">ozbudowa kanalizacji sanitarnej </w:t>
            </w:r>
          </w:p>
          <w:p w14:paraId="623B6D4E" w14:textId="32EDD382" w:rsidR="00F324E8" w:rsidRPr="00564781" w:rsidRDefault="003929BB" w:rsidP="00564781">
            <w:pPr>
              <w:autoSpaceDE w:val="0"/>
              <w:autoSpaceDN w:val="0"/>
              <w:adjustRightInd w:val="0"/>
              <w:rPr>
                <w:rFonts w:ascii="Garamond" w:hAnsi="Garamond"/>
                <w:sz w:val="24"/>
                <w:szCs w:val="24"/>
              </w:rPr>
            </w:pPr>
            <w:r>
              <w:rPr>
                <w:rFonts w:ascii="Garamond" w:hAnsi="Garamond"/>
                <w:sz w:val="24"/>
                <w:szCs w:val="24"/>
              </w:rPr>
              <w:t xml:space="preserve">-Rozbudowa </w:t>
            </w:r>
            <w:r w:rsidR="00F324E8" w:rsidRPr="00564781">
              <w:rPr>
                <w:rFonts w:ascii="Garamond" w:hAnsi="Garamond"/>
                <w:sz w:val="24"/>
                <w:szCs w:val="24"/>
              </w:rPr>
              <w:t>sieci gazowej na terenie gminy</w:t>
            </w:r>
          </w:p>
          <w:p w14:paraId="72D0DC00" w14:textId="0B126F5E" w:rsidR="00F324E8" w:rsidRPr="00564781" w:rsidRDefault="002C3ABE" w:rsidP="00564781">
            <w:pPr>
              <w:autoSpaceDE w:val="0"/>
              <w:autoSpaceDN w:val="0"/>
              <w:adjustRightInd w:val="0"/>
              <w:rPr>
                <w:rFonts w:ascii="Garamond" w:hAnsi="Garamond"/>
                <w:sz w:val="24"/>
                <w:szCs w:val="24"/>
              </w:rPr>
            </w:pPr>
            <w:r>
              <w:rPr>
                <w:rFonts w:ascii="Garamond" w:hAnsi="Garamond"/>
                <w:sz w:val="24"/>
                <w:szCs w:val="24"/>
              </w:rPr>
              <w:t xml:space="preserve">- </w:t>
            </w:r>
            <w:r w:rsidRPr="00564781">
              <w:rPr>
                <w:rFonts w:ascii="Garamond" w:hAnsi="Garamond"/>
                <w:sz w:val="24"/>
                <w:szCs w:val="24"/>
              </w:rPr>
              <w:t>Z</w:t>
            </w:r>
            <w:r w:rsidR="00F324E8" w:rsidRPr="00564781">
              <w:rPr>
                <w:rFonts w:ascii="Garamond" w:hAnsi="Garamond"/>
                <w:sz w:val="24"/>
                <w:szCs w:val="24"/>
              </w:rPr>
              <w:t>większenie ilości imprez kulturalnych i sportowych</w:t>
            </w:r>
          </w:p>
          <w:p w14:paraId="1264D17F" w14:textId="47F366AC" w:rsidR="004B6121" w:rsidRPr="00564781" w:rsidRDefault="002C3ABE" w:rsidP="00564781">
            <w:pPr>
              <w:autoSpaceDE w:val="0"/>
              <w:autoSpaceDN w:val="0"/>
              <w:adjustRightInd w:val="0"/>
              <w:rPr>
                <w:rFonts w:ascii="Garamond" w:hAnsi="Garamond"/>
                <w:sz w:val="24"/>
                <w:szCs w:val="24"/>
              </w:rPr>
            </w:pPr>
            <w:r w:rsidRPr="00564781">
              <w:rPr>
                <w:rFonts w:ascii="Garamond" w:hAnsi="Garamond"/>
                <w:sz w:val="24"/>
                <w:szCs w:val="24"/>
              </w:rPr>
              <w:t>- R</w:t>
            </w:r>
            <w:r w:rsidR="004B6121" w:rsidRPr="00564781">
              <w:rPr>
                <w:rFonts w:ascii="Garamond" w:hAnsi="Garamond"/>
                <w:sz w:val="24"/>
                <w:szCs w:val="24"/>
              </w:rPr>
              <w:t xml:space="preserve">ozwój technologii związanych z szybkim </w:t>
            </w:r>
            <w:r w:rsidR="00DF7CDC">
              <w:rPr>
                <w:rFonts w:ascii="Garamond" w:hAnsi="Garamond"/>
                <w:sz w:val="24"/>
                <w:szCs w:val="24"/>
              </w:rPr>
              <w:t>I</w:t>
            </w:r>
            <w:r w:rsidR="004B6121" w:rsidRPr="00564781">
              <w:rPr>
                <w:rFonts w:ascii="Garamond" w:hAnsi="Garamond"/>
                <w:sz w:val="24"/>
                <w:szCs w:val="24"/>
              </w:rPr>
              <w:t>nternetem</w:t>
            </w:r>
          </w:p>
          <w:p w14:paraId="162D69AB" w14:textId="37C56A50" w:rsidR="004B6121" w:rsidRDefault="002C3ABE" w:rsidP="00564781">
            <w:pPr>
              <w:autoSpaceDE w:val="0"/>
              <w:autoSpaceDN w:val="0"/>
              <w:adjustRightInd w:val="0"/>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 P</w:t>
            </w:r>
            <w:r w:rsidR="004B6121" w:rsidRPr="00DC205B">
              <w:rPr>
                <w:rFonts w:ascii="Garamond" w:eastAsia="Times New Roman" w:hAnsi="Garamond" w:cs="Times New Roman"/>
                <w:sz w:val="24"/>
                <w:szCs w:val="24"/>
                <w:lang w:eastAsia="pl-PL"/>
              </w:rPr>
              <w:t>olepszenie oferty zagospodarowania czasu wolnego mieszkańców i promowanie aktywnych form spędzania wolnego czasu</w:t>
            </w:r>
          </w:p>
          <w:p w14:paraId="2B8C5F92" w14:textId="6D21EF1C" w:rsidR="00564781" w:rsidRDefault="00564781" w:rsidP="00564781">
            <w:pPr>
              <w:autoSpaceDE w:val="0"/>
              <w:autoSpaceDN w:val="0"/>
              <w:adjustRightInd w:val="0"/>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 xml:space="preserve">- Poszerzenie oferty zajęć pozalekcyjnych dla dzieci i młodzieży </w:t>
            </w:r>
          </w:p>
          <w:p w14:paraId="7096D53D" w14:textId="52AC5DD7" w:rsidR="002C3ABE" w:rsidRDefault="002C3ABE" w:rsidP="00564781">
            <w:pPr>
              <w:autoSpaceDE w:val="0"/>
              <w:autoSpaceDN w:val="0"/>
              <w:adjustRightInd w:val="0"/>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 xml:space="preserve">- Rozbudowa infrastruktury sportowej i rekreacyjnej </w:t>
            </w:r>
          </w:p>
          <w:p w14:paraId="3998DA0C" w14:textId="073F284A" w:rsidR="00564781" w:rsidRDefault="00564781" w:rsidP="00564781">
            <w:pPr>
              <w:autoSpaceDE w:val="0"/>
              <w:autoSpaceDN w:val="0"/>
              <w:adjustRightInd w:val="0"/>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 Rozwój transportu zbiorowego i zwiększenie dostępności komunikacyjnej</w:t>
            </w:r>
          </w:p>
          <w:p w14:paraId="5262318C" w14:textId="20DB0937" w:rsidR="00443C92" w:rsidRDefault="002C3ABE" w:rsidP="00564781">
            <w:pPr>
              <w:autoSpaceDE w:val="0"/>
              <w:autoSpaceDN w:val="0"/>
              <w:adjustRightInd w:val="0"/>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t>- P</w:t>
            </w:r>
            <w:r w:rsidR="00443C92">
              <w:rPr>
                <w:rFonts w:ascii="Garamond" w:eastAsia="Times New Roman" w:hAnsi="Garamond" w:cs="Times New Roman"/>
                <w:sz w:val="24"/>
                <w:szCs w:val="24"/>
                <w:lang w:eastAsia="pl-PL"/>
              </w:rPr>
              <w:t>romocja gminy</w:t>
            </w:r>
          </w:p>
          <w:p w14:paraId="66E3D730" w14:textId="56A824AF" w:rsidR="00C05D62" w:rsidRDefault="002C3ABE" w:rsidP="00564781">
            <w:pPr>
              <w:autoSpaceDE w:val="0"/>
              <w:autoSpaceDN w:val="0"/>
              <w:adjustRightInd w:val="0"/>
              <w:rPr>
                <w:rFonts w:ascii="Garamond" w:hAnsi="Garamond"/>
                <w:sz w:val="24"/>
                <w:szCs w:val="24"/>
              </w:rPr>
            </w:pPr>
            <w:r>
              <w:rPr>
                <w:rFonts w:ascii="Garamond" w:eastAsia="Times New Roman" w:hAnsi="Garamond" w:cs="Times New Roman"/>
                <w:sz w:val="24"/>
                <w:szCs w:val="24"/>
                <w:lang w:eastAsia="pl-PL"/>
              </w:rPr>
              <w:t>- P</w:t>
            </w:r>
            <w:r w:rsidR="00443C92">
              <w:rPr>
                <w:rFonts w:ascii="Garamond" w:hAnsi="Garamond"/>
                <w:sz w:val="24"/>
                <w:szCs w:val="24"/>
              </w:rPr>
              <w:t>odnoszenie świadomości ekologicznej mieszkańców w celu ochrony walorów środowiska</w:t>
            </w:r>
          </w:p>
          <w:p w14:paraId="29CAC9AF" w14:textId="2F9B3207" w:rsidR="00941030" w:rsidRDefault="00941030" w:rsidP="00564781">
            <w:pPr>
              <w:autoSpaceDE w:val="0"/>
              <w:autoSpaceDN w:val="0"/>
              <w:adjustRightInd w:val="0"/>
              <w:rPr>
                <w:rFonts w:ascii="Garamond" w:hAnsi="Garamond"/>
                <w:sz w:val="24"/>
                <w:szCs w:val="24"/>
              </w:rPr>
            </w:pPr>
            <w:r>
              <w:rPr>
                <w:rFonts w:ascii="Garamond" w:hAnsi="Garamond"/>
                <w:sz w:val="24"/>
                <w:szCs w:val="24"/>
              </w:rPr>
              <w:t xml:space="preserve">-Instalacja ogrzewania ekologicznego w obiektach użyteczności publicznej </w:t>
            </w:r>
          </w:p>
          <w:p w14:paraId="6EB269DB" w14:textId="101092FE" w:rsidR="00FF5365" w:rsidRPr="002C3ABE" w:rsidRDefault="00FF5365" w:rsidP="00564781">
            <w:pPr>
              <w:autoSpaceDE w:val="0"/>
              <w:autoSpaceDN w:val="0"/>
              <w:adjustRightInd w:val="0"/>
              <w:rPr>
                <w:rFonts w:ascii="Garamond" w:eastAsia="Times New Roman" w:hAnsi="Garamond" w:cs="Times New Roman"/>
                <w:sz w:val="24"/>
                <w:szCs w:val="24"/>
                <w:lang w:eastAsia="pl-PL"/>
              </w:rPr>
            </w:pPr>
          </w:p>
        </w:tc>
        <w:tc>
          <w:tcPr>
            <w:tcW w:w="4673" w:type="dxa"/>
          </w:tcPr>
          <w:p w14:paraId="4B321248" w14:textId="26E17C3E" w:rsidR="00715252" w:rsidRPr="00815A3F" w:rsidRDefault="00564781" w:rsidP="00815A3F">
            <w:pPr>
              <w:widowControl w:val="0"/>
              <w:suppressAutoHyphens/>
              <w:autoSpaceDN w:val="0"/>
              <w:textAlignment w:val="baseline"/>
              <w:rPr>
                <w:rFonts w:ascii="Garamond" w:hAnsi="Garamond" w:cs="Times New Roman"/>
                <w:sz w:val="24"/>
                <w:szCs w:val="24"/>
              </w:rPr>
            </w:pPr>
            <w:r w:rsidRPr="00815A3F">
              <w:rPr>
                <w:rFonts w:ascii="Garamond" w:hAnsi="Garamond" w:cs="Times New Roman"/>
                <w:sz w:val="24"/>
                <w:szCs w:val="24"/>
              </w:rPr>
              <w:t xml:space="preserve">- </w:t>
            </w:r>
            <w:r w:rsidR="00715252" w:rsidRPr="00815A3F">
              <w:rPr>
                <w:rFonts w:ascii="Garamond" w:hAnsi="Garamond" w:cs="Times New Roman"/>
                <w:sz w:val="24"/>
                <w:szCs w:val="24"/>
              </w:rPr>
              <w:t xml:space="preserve">Konieczność angażowania znacznych środków finansowych w rozbudowę infrastruktury drogowej i </w:t>
            </w:r>
            <w:proofErr w:type="spellStart"/>
            <w:r w:rsidR="00715252" w:rsidRPr="00815A3F">
              <w:rPr>
                <w:rFonts w:ascii="Garamond" w:hAnsi="Garamond" w:cs="Times New Roman"/>
                <w:sz w:val="24"/>
                <w:szCs w:val="24"/>
              </w:rPr>
              <w:t>wodno</w:t>
            </w:r>
            <w:proofErr w:type="spellEnd"/>
            <w:r w:rsidR="00715252" w:rsidRPr="00815A3F">
              <w:rPr>
                <w:rFonts w:ascii="Garamond" w:hAnsi="Garamond" w:cs="Times New Roman"/>
                <w:sz w:val="24"/>
                <w:szCs w:val="24"/>
              </w:rPr>
              <w:t xml:space="preserve"> – kanalizacyjnej</w:t>
            </w:r>
          </w:p>
          <w:p w14:paraId="5AF43869" w14:textId="51FB72F9" w:rsidR="00715252" w:rsidRPr="00815A3F" w:rsidRDefault="00715252" w:rsidP="00815A3F">
            <w:pPr>
              <w:widowControl w:val="0"/>
              <w:suppressAutoHyphens/>
              <w:autoSpaceDN w:val="0"/>
              <w:textAlignment w:val="baseline"/>
              <w:rPr>
                <w:rFonts w:ascii="Garamond" w:hAnsi="Garamond" w:cs="Times New Roman"/>
                <w:sz w:val="24"/>
                <w:szCs w:val="24"/>
              </w:rPr>
            </w:pPr>
            <w:r w:rsidRPr="00815A3F">
              <w:rPr>
                <w:rFonts w:ascii="Garamond" w:hAnsi="Garamond" w:cs="Times New Roman"/>
                <w:sz w:val="24"/>
                <w:szCs w:val="24"/>
              </w:rPr>
              <w:t>-</w:t>
            </w:r>
            <w:r w:rsidR="00564781" w:rsidRPr="00815A3F">
              <w:rPr>
                <w:rFonts w:ascii="Garamond" w:hAnsi="Garamond" w:cs="Times New Roman"/>
                <w:sz w:val="24"/>
                <w:szCs w:val="24"/>
              </w:rPr>
              <w:t xml:space="preserve"> </w:t>
            </w:r>
            <w:r w:rsidRPr="00815A3F">
              <w:rPr>
                <w:rFonts w:ascii="Garamond" w:hAnsi="Garamond" w:cs="Times New Roman"/>
                <w:sz w:val="24"/>
                <w:szCs w:val="24"/>
              </w:rPr>
              <w:t xml:space="preserve">Zaangażowanie środków w </w:t>
            </w:r>
            <w:r w:rsidR="00564781" w:rsidRPr="00815A3F">
              <w:rPr>
                <w:rFonts w:ascii="Garamond" w:hAnsi="Garamond" w:cs="Times New Roman"/>
                <w:sz w:val="24"/>
                <w:szCs w:val="24"/>
              </w:rPr>
              <w:t xml:space="preserve">modernizację </w:t>
            </w:r>
            <w:r w:rsidRPr="00815A3F">
              <w:rPr>
                <w:rFonts w:ascii="Garamond" w:hAnsi="Garamond" w:cs="Times New Roman"/>
                <w:sz w:val="24"/>
                <w:szCs w:val="24"/>
              </w:rPr>
              <w:t>bazy oświatowej</w:t>
            </w:r>
            <w:r w:rsidR="00564781" w:rsidRPr="00815A3F">
              <w:rPr>
                <w:rFonts w:ascii="Garamond" w:hAnsi="Garamond" w:cs="Times New Roman"/>
                <w:sz w:val="24"/>
                <w:szCs w:val="24"/>
              </w:rPr>
              <w:t xml:space="preserve"> i dostosowanie jej do osób niepełnosprawnych </w:t>
            </w:r>
          </w:p>
          <w:p w14:paraId="1E83DA68" w14:textId="435E7FC1" w:rsidR="00443C92" w:rsidRPr="00815A3F" w:rsidRDefault="00715252" w:rsidP="00815A3F">
            <w:pPr>
              <w:widowControl w:val="0"/>
              <w:suppressAutoHyphens/>
              <w:autoSpaceDN w:val="0"/>
              <w:textAlignment w:val="baseline"/>
              <w:rPr>
                <w:rFonts w:ascii="Garamond" w:hAnsi="Garamond" w:cs="Times New Roman"/>
                <w:sz w:val="24"/>
                <w:szCs w:val="24"/>
              </w:rPr>
            </w:pPr>
            <w:r w:rsidRPr="00815A3F">
              <w:rPr>
                <w:rFonts w:ascii="Garamond" w:hAnsi="Garamond" w:cs="Times New Roman"/>
                <w:sz w:val="24"/>
                <w:szCs w:val="24"/>
              </w:rPr>
              <w:t>-Nierównomierny rozwój demograficzny gminy</w:t>
            </w:r>
          </w:p>
          <w:p w14:paraId="31FE6BE4" w14:textId="1B57DCE4" w:rsidR="00715252" w:rsidRPr="00815A3F" w:rsidRDefault="00715252" w:rsidP="00815A3F">
            <w:pPr>
              <w:widowControl w:val="0"/>
              <w:suppressAutoHyphens/>
              <w:autoSpaceDN w:val="0"/>
              <w:textAlignment w:val="baseline"/>
              <w:rPr>
                <w:rFonts w:ascii="Garamond" w:hAnsi="Garamond" w:cs="Times New Roman"/>
                <w:sz w:val="24"/>
                <w:szCs w:val="24"/>
              </w:rPr>
            </w:pPr>
            <w:r w:rsidRPr="00815A3F">
              <w:rPr>
                <w:rFonts w:ascii="Garamond" w:hAnsi="Garamond" w:cs="Times New Roman"/>
                <w:sz w:val="24"/>
                <w:szCs w:val="24"/>
              </w:rPr>
              <w:t>-Rozbieżne potrzeby i oczekiwania różnych grup mieszkańców</w:t>
            </w:r>
          </w:p>
          <w:p w14:paraId="14C1DF23" w14:textId="6A07D231" w:rsidR="00443C92" w:rsidRPr="00815A3F" w:rsidRDefault="00564781" w:rsidP="00815A3F">
            <w:pPr>
              <w:widowControl w:val="0"/>
              <w:suppressAutoHyphens/>
              <w:autoSpaceDN w:val="0"/>
              <w:textAlignment w:val="baseline"/>
              <w:rPr>
                <w:rFonts w:ascii="Garamond" w:hAnsi="Garamond" w:cs="Times New Roman"/>
                <w:sz w:val="24"/>
                <w:szCs w:val="24"/>
              </w:rPr>
            </w:pPr>
            <w:r w:rsidRPr="00815A3F">
              <w:rPr>
                <w:rFonts w:ascii="Garamond" w:hAnsi="Garamond"/>
                <w:sz w:val="24"/>
                <w:szCs w:val="24"/>
              </w:rPr>
              <w:t>- B</w:t>
            </w:r>
            <w:r w:rsidR="00443C92" w:rsidRPr="00815A3F">
              <w:rPr>
                <w:rFonts w:ascii="Garamond" w:hAnsi="Garamond"/>
                <w:sz w:val="24"/>
                <w:szCs w:val="24"/>
              </w:rPr>
              <w:t>ezrobocie w gminie i brak miejsc pracy</w:t>
            </w:r>
          </w:p>
          <w:p w14:paraId="087DE5C5" w14:textId="77777777" w:rsidR="00715252" w:rsidRPr="00815A3F" w:rsidRDefault="00715252" w:rsidP="00815A3F">
            <w:pPr>
              <w:widowControl w:val="0"/>
              <w:suppressAutoHyphens/>
              <w:autoSpaceDN w:val="0"/>
              <w:textAlignment w:val="baseline"/>
              <w:rPr>
                <w:rFonts w:ascii="Garamond" w:hAnsi="Garamond" w:cs="Times New Roman"/>
                <w:sz w:val="24"/>
                <w:szCs w:val="24"/>
              </w:rPr>
            </w:pPr>
            <w:r w:rsidRPr="00815A3F">
              <w:rPr>
                <w:rFonts w:ascii="Garamond" w:hAnsi="Garamond" w:cs="Times New Roman"/>
                <w:sz w:val="24"/>
                <w:szCs w:val="24"/>
              </w:rPr>
              <w:t>-Biurokracja związana z pozyskiwaniem środków zewnętrznych</w:t>
            </w:r>
          </w:p>
          <w:p w14:paraId="4BACA984" w14:textId="77777777" w:rsidR="00564781" w:rsidRPr="00815A3F" w:rsidRDefault="00715252" w:rsidP="00815A3F">
            <w:pPr>
              <w:widowControl w:val="0"/>
              <w:suppressAutoHyphens/>
              <w:autoSpaceDN w:val="0"/>
              <w:textAlignment w:val="baseline"/>
              <w:rPr>
                <w:rFonts w:ascii="Garamond" w:hAnsi="Garamond" w:cs="Times New Roman"/>
                <w:sz w:val="24"/>
                <w:szCs w:val="24"/>
              </w:rPr>
            </w:pPr>
            <w:r w:rsidRPr="00815A3F">
              <w:rPr>
                <w:rFonts w:ascii="Garamond" w:hAnsi="Garamond" w:cs="Times New Roman"/>
                <w:sz w:val="24"/>
                <w:szCs w:val="24"/>
              </w:rPr>
              <w:t>-Rozciągłość czasowa i rosnące koszty przygotowania inwestycji</w:t>
            </w:r>
          </w:p>
          <w:p w14:paraId="4B353845" w14:textId="667FB0C0" w:rsidR="00715252" w:rsidRPr="00815A3F" w:rsidRDefault="00564781" w:rsidP="00815A3F">
            <w:pPr>
              <w:widowControl w:val="0"/>
              <w:suppressAutoHyphens/>
              <w:autoSpaceDN w:val="0"/>
              <w:textAlignment w:val="baseline"/>
              <w:rPr>
                <w:rFonts w:ascii="Garamond" w:hAnsi="Garamond" w:cs="Times New Roman"/>
                <w:sz w:val="24"/>
                <w:szCs w:val="24"/>
              </w:rPr>
            </w:pPr>
            <w:r w:rsidRPr="00815A3F">
              <w:rPr>
                <w:rFonts w:ascii="Garamond" w:hAnsi="Garamond" w:cs="Times New Roman"/>
                <w:sz w:val="24"/>
                <w:szCs w:val="24"/>
              </w:rPr>
              <w:t xml:space="preserve">- </w:t>
            </w:r>
            <w:r w:rsidR="00715252" w:rsidRPr="00815A3F">
              <w:rPr>
                <w:rFonts w:ascii="Garamond" w:hAnsi="Garamond" w:cs="Times New Roman"/>
                <w:sz w:val="24"/>
                <w:szCs w:val="24"/>
              </w:rPr>
              <w:t>Fiskalizm Państwa i rosnące koszty pracy</w:t>
            </w:r>
          </w:p>
          <w:p w14:paraId="7DF62BB8" w14:textId="5531B454" w:rsidR="000217A6" w:rsidRPr="00815A3F" w:rsidRDefault="00715252" w:rsidP="00815A3F">
            <w:pPr>
              <w:autoSpaceDE w:val="0"/>
              <w:autoSpaceDN w:val="0"/>
              <w:adjustRightInd w:val="0"/>
              <w:rPr>
                <w:rFonts w:ascii="Garamond" w:hAnsi="Garamond" w:cs="Times New Roman"/>
                <w:sz w:val="24"/>
                <w:szCs w:val="24"/>
              </w:rPr>
            </w:pPr>
            <w:r w:rsidRPr="00815A3F">
              <w:rPr>
                <w:rFonts w:ascii="Garamond" w:hAnsi="Garamond" w:cs="Times New Roman"/>
                <w:sz w:val="24"/>
                <w:szCs w:val="24"/>
              </w:rPr>
              <w:t xml:space="preserve">-Brak przeznaczenia wystarczających środków finansowych na zadania </w:t>
            </w:r>
            <w:r w:rsidR="00815A3F" w:rsidRPr="00815A3F">
              <w:rPr>
                <w:rFonts w:ascii="Garamond" w:hAnsi="Garamond" w:cs="Times New Roman"/>
                <w:sz w:val="24"/>
                <w:szCs w:val="24"/>
              </w:rPr>
              <w:t>p</w:t>
            </w:r>
            <w:r w:rsidRPr="00815A3F">
              <w:rPr>
                <w:rFonts w:ascii="Garamond" w:hAnsi="Garamond" w:cs="Times New Roman"/>
                <w:sz w:val="24"/>
                <w:szCs w:val="24"/>
              </w:rPr>
              <w:t>aństwa realizowane przez samorządy</w:t>
            </w:r>
          </w:p>
          <w:p w14:paraId="68D38A3C" w14:textId="6560F3F7" w:rsidR="00443C92" w:rsidRPr="00815A3F" w:rsidRDefault="00815A3F" w:rsidP="00815A3F">
            <w:pPr>
              <w:autoSpaceDE w:val="0"/>
              <w:autoSpaceDN w:val="0"/>
              <w:adjustRightInd w:val="0"/>
              <w:rPr>
                <w:rFonts w:ascii="Garamond" w:hAnsi="Garamond" w:cs="Times New Roman"/>
                <w:sz w:val="24"/>
                <w:szCs w:val="24"/>
              </w:rPr>
            </w:pPr>
            <w:r w:rsidRPr="00815A3F">
              <w:rPr>
                <w:rFonts w:ascii="Garamond" w:hAnsi="Garamond" w:cs="Times New Roman"/>
                <w:sz w:val="24"/>
                <w:szCs w:val="24"/>
              </w:rPr>
              <w:t>- N</w:t>
            </w:r>
            <w:r w:rsidR="00443C92" w:rsidRPr="00815A3F">
              <w:rPr>
                <w:rFonts w:ascii="Garamond" w:hAnsi="Garamond"/>
                <w:sz w:val="24"/>
                <w:szCs w:val="24"/>
              </w:rPr>
              <w:t>iewystarczająca ilość funduszy zewnętrznych na inwestycje komunalne</w:t>
            </w:r>
          </w:p>
          <w:p w14:paraId="371D89FB" w14:textId="006A13F8" w:rsidR="00443C92" w:rsidRPr="00815A3F" w:rsidRDefault="00815A3F" w:rsidP="00815A3F">
            <w:pPr>
              <w:autoSpaceDE w:val="0"/>
              <w:autoSpaceDN w:val="0"/>
              <w:adjustRightInd w:val="0"/>
              <w:rPr>
                <w:rFonts w:ascii="Garamond" w:hAnsi="Garamond"/>
                <w:sz w:val="24"/>
                <w:szCs w:val="24"/>
              </w:rPr>
            </w:pPr>
            <w:r w:rsidRPr="00815A3F">
              <w:rPr>
                <w:rFonts w:ascii="Garamond" w:hAnsi="Garamond"/>
                <w:sz w:val="24"/>
                <w:szCs w:val="24"/>
              </w:rPr>
              <w:t>- M</w:t>
            </w:r>
            <w:r w:rsidR="00443C92" w:rsidRPr="00815A3F">
              <w:rPr>
                <w:rFonts w:ascii="Garamond" w:hAnsi="Garamond"/>
                <w:sz w:val="24"/>
                <w:szCs w:val="24"/>
              </w:rPr>
              <w:t>igracja ludzi młodych, wykształconych z </w:t>
            </w:r>
            <w:r w:rsidRPr="00815A3F">
              <w:rPr>
                <w:rFonts w:ascii="Garamond" w:hAnsi="Garamond"/>
                <w:sz w:val="24"/>
                <w:szCs w:val="24"/>
              </w:rPr>
              <w:t>terenu gminy</w:t>
            </w:r>
            <w:r w:rsidR="00443C92" w:rsidRPr="00815A3F">
              <w:rPr>
                <w:rFonts w:ascii="Garamond" w:hAnsi="Garamond"/>
                <w:sz w:val="24"/>
                <w:szCs w:val="24"/>
              </w:rPr>
              <w:t xml:space="preserve"> do większych miast i za granicę</w:t>
            </w:r>
          </w:p>
          <w:p w14:paraId="57B6089C" w14:textId="46C5A474" w:rsidR="00F324E8" w:rsidRPr="00815A3F" w:rsidRDefault="00815A3F" w:rsidP="00815A3F">
            <w:pPr>
              <w:autoSpaceDE w:val="0"/>
              <w:autoSpaceDN w:val="0"/>
              <w:adjustRightInd w:val="0"/>
              <w:rPr>
                <w:rFonts w:ascii="Garamond" w:hAnsi="Garamond"/>
                <w:sz w:val="24"/>
                <w:szCs w:val="24"/>
              </w:rPr>
            </w:pPr>
            <w:r w:rsidRPr="00815A3F">
              <w:rPr>
                <w:rFonts w:ascii="Garamond" w:hAnsi="Garamond"/>
                <w:sz w:val="24"/>
                <w:szCs w:val="24"/>
              </w:rPr>
              <w:t>- P</w:t>
            </w:r>
            <w:r w:rsidR="00F324E8" w:rsidRPr="00815A3F">
              <w:rPr>
                <w:rFonts w:ascii="Garamond" w:hAnsi="Garamond"/>
                <w:sz w:val="24"/>
                <w:szCs w:val="24"/>
              </w:rPr>
              <w:t>ogarszająca się sytuacja demograficzna gminy</w:t>
            </w:r>
          </w:p>
          <w:p w14:paraId="5A354773" w14:textId="77777777" w:rsidR="00443C92" w:rsidRDefault="00815A3F" w:rsidP="00815A3F">
            <w:pPr>
              <w:autoSpaceDE w:val="0"/>
              <w:autoSpaceDN w:val="0"/>
              <w:adjustRightInd w:val="0"/>
              <w:rPr>
                <w:rFonts w:ascii="Garamond" w:hAnsi="Garamond"/>
                <w:sz w:val="24"/>
                <w:szCs w:val="24"/>
              </w:rPr>
            </w:pPr>
            <w:r w:rsidRPr="00815A3F">
              <w:rPr>
                <w:rFonts w:ascii="Garamond" w:hAnsi="Garamond"/>
                <w:sz w:val="24"/>
                <w:szCs w:val="24"/>
              </w:rPr>
              <w:t>- O</w:t>
            </w:r>
            <w:r w:rsidR="00443C92" w:rsidRPr="00815A3F">
              <w:rPr>
                <w:rFonts w:ascii="Garamond" w:hAnsi="Garamond"/>
                <w:sz w:val="24"/>
                <w:szCs w:val="24"/>
              </w:rPr>
              <w:t>graniczone środki finansowe na organizację imprez kulturalnych i sportowych</w:t>
            </w:r>
          </w:p>
          <w:p w14:paraId="4D93E9F3" w14:textId="76E96B10" w:rsidR="00B65EEB" w:rsidRPr="00941030" w:rsidRDefault="00941030" w:rsidP="00815A3F">
            <w:pPr>
              <w:autoSpaceDE w:val="0"/>
              <w:autoSpaceDN w:val="0"/>
              <w:adjustRightInd w:val="0"/>
              <w:rPr>
                <w:rFonts w:ascii="Garamond" w:eastAsiaTheme="minorEastAsia" w:hAnsi="Garamond" w:cs="Times New Roman"/>
                <w:bCs/>
                <w:color w:val="FF0000"/>
                <w:sz w:val="24"/>
                <w:szCs w:val="24"/>
              </w:rPr>
            </w:pPr>
            <w:r w:rsidRPr="00941030">
              <w:rPr>
                <w:rFonts w:ascii="Garamond" w:eastAsiaTheme="minorEastAsia" w:hAnsi="Garamond" w:cs="Times New Roman"/>
                <w:bCs/>
                <w:color w:val="000000" w:themeColor="text1"/>
                <w:sz w:val="24"/>
                <w:szCs w:val="24"/>
              </w:rPr>
              <w:t>-</w:t>
            </w:r>
            <w:r w:rsidR="00DF4180">
              <w:rPr>
                <w:rFonts w:ascii="Garamond" w:eastAsiaTheme="minorEastAsia" w:hAnsi="Garamond" w:cs="Times New Roman"/>
                <w:bCs/>
                <w:color w:val="000000" w:themeColor="text1"/>
                <w:sz w:val="24"/>
                <w:szCs w:val="24"/>
              </w:rPr>
              <w:t>Kryzys gospodarczy spowodowany pandemią Covid-19</w:t>
            </w:r>
          </w:p>
        </w:tc>
      </w:tr>
    </w:tbl>
    <w:p w14:paraId="2016F2E5" w14:textId="7C450F19" w:rsidR="00FF5365" w:rsidRDefault="00FF5365" w:rsidP="0032076E">
      <w:pPr>
        <w:spacing w:after="0"/>
        <w:rPr>
          <w:rFonts w:ascii="Times New Roman" w:hAnsi="Times New Roman" w:cs="Times New Roman"/>
          <w:b/>
          <w:bCs/>
          <w:sz w:val="24"/>
          <w:szCs w:val="24"/>
          <w:lang w:eastAsia="pl-PL"/>
        </w:rPr>
      </w:pPr>
    </w:p>
    <w:p w14:paraId="00613EBA" w14:textId="2DB016CD" w:rsidR="009C04CD" w:rsidRDefault="009C04CD" w:rsidP="0032076E">
      <w:pPr>
        <w:spacing w:after="0"/>
        <w:rPr>
          <w:rFonts w:ascii="Times New Roman" w:hAnsi="Times New Roman" w:cs="Times New Roman"/>
          <w:b/>
          <w:bCs/>
          <w:sz w:val="24"/>
          <w:szCs w:val="24"/>
          <w:lang w:eastAsia="pl-PL"/>
        </w:rPr>
      </w:pPr>
    </w:p>
    <w:p w14:paraId="576776E9" w14:textId="3749B8F7" w:rsidR="009C04CD" w:rsidRDefault="009C04CD" w:rsidP="0032076E">
      <w:pPr>
        <w:spacing w:after="0"/>
        <w:rPr>
          <w:rFonts w:ascii="Times New Roman" w:hAnsi="Times New Roman" w:cs="Times New Roman"/>
          <w:b/>
          <w:bCs/>
          <w:sz w:val="24"/>
          <w:szCs w:val="24"/>
          <w:lang w:eastAsia="pl-PL"/>
        </w:rPr>
      </w:pPr>
    </w:p>
    <w:p w14:paraId="224999EC" w14:textId="7CA2C36E" w:rsidR="009C04CD" w:rsidRDefault="009C04CD" w:rsidP="0032076E">
      <w:pPr>
        <w:spacing w:after="0"/>
        <w:rPr>
          <w:rFonts w:ascii="Times New Roman" w:hAnsi="Times New Roman" w:cs="Times New Roman"/>
          <w:b/>
          <w:bCs/>
          <w:sz w:val="24"/>
          <w:szCs w:val="24"/>
          <w:lang w:eastAsia="pl-PL"/>
        </w:rPr>
      </w:pPr>
    </w:p>
    <w:p w14:paraId="0B3044DB" w14:textId="55CE3CA1" w:rsidR="009C04CD" w:rsidRDefault="009C04CD" w:rsidP="0032076E">
      <w:pPr>
        <w:spacing w:after="0"/>
        <w:rPr>
          <w:rFonts w:ascii="Times New Roman" w:hAnsi="Times New Roman" w:cs="Times New Roman"/>
          <w:b/>
          <w:bCs/>
          <w:sz w:val="24"/>
          <w:szCs w:val="24"/>
          <w:lang w:eastAsia="pl-PL"/>
        </w:rPr>
      </w:pPr>
    </w:p>
    <w:p w14:paraId="63F8D9BB" w14:textId="5CC5D4B1" w:rsidR="009C04CD" w:rsidRDefault="009C04CD" w:rsidP="0032076E">
      <w:pPr>
        <w:spacing w:after="0"/>
        <w:rPr>
          <w:rFonts w:ascii="Times New Roman" w:hAnsi="Times New Roman" w:cs="Times New Roman"/>
          <w:b/>
          <w:bCs/>
          <w:sz w:val="24"/>
          <w:szCs w:val="24"/>
          <w:lang w:eastAsia="pl-PL"/>
        </w:rPr>
      </w:pPr>
    </w:p>
    <w:p w14:paraId="2C7D6A83" w14:textId="626BDFC1" w:rsidR="009C04CD" w:rsidRDefault="009C04CD" w:rsidP="0032076E">
      <w:pPr>
        <w:spacing w:after="0"/>
        <w:rPr>
          <w:rFonts w:ascii="Times New Roman" w:hAnsi="Times New Roman" w:cs="Times New Roman"/>
          <w:b/>
          <w:bCs/>
          <w:sz w:val="24"/>
          <w:szCs w:val="24"/>
          <w:lang w:eastAsia="pl-PL"/>
        </w:rPr>
      </w:pPr>
    </w:p>
    <w:p w14:paraId="39A00777" w14:textId="77777777" w:rsidR="00F1650B" w:rsidRPr="00E622A2" w:rsidRDefault="00F1650B" w:rsidP="0032076E">
      <w:pPr>
        <w:spacing w:after="0"/>
        <w:rPr>
          <w:rFonts w:ascii="Times New Roman" w:hAnsi="Times New Roman" w:cs="Times New Roman"/>
          <w:b/>
          <w:bCs/>
          <w:sz w:val="24"/>
          <w:szCs w:val="24"/>
          <w:lang w:eastAsia="pl-PL"/>
        </w:rPr>
      </w:pPr>
    </w:p>
    <w:p w14:paraId="6AB48546" w14:textId="7E083320" w:rsidR="00D02211" w:rsidRPr="00BD5AE8" w:rsidRDefault="0032076E" w:rsidP="0032076E">
      <w:pPr>
        <w:spacing w:after="0"/>
        <w:rPr>
          <w:rFonts w:ascii="Times New Roman" w:hAnsi="Times New Roman" w:cs="Times New Roman"/>
          <w:b/>
          <w:bCs/>
          <w:color w:val="04509D" w:themeColor="accent4" w:themeShade="80"/>
          <w:sz w:val="24"/>
          <w:szCs w:val="24"/>
          <w:lang w:eastAsia="pl-PL"/>
          <w14:shadow w14:blurRad="50800" w14:dist="38100" w14:dir="2700000" w14:sx="100000" w14:sy="100000" w14:kx="0" w14:ky="0" w14:algn="tl">
            <w14:srgbClr w14:val="000000">
              <w14:alpha w14:val="60000"/>
            </w14:srgbClr>
          </w14:shadow>
        </w:rPr>
      </w:pPr>
      <w:r w:rsidRPr="00BD5AE8">
        <w:rPr>
          <w:rFonts w:ascii="Times New Roman" w:hAnsi="Times New Roman" w:cs="Times New Roman"/>
          <w:b/>
          <w:bCs/>
          <w:color w:val="04509D" w:themeColor="accent4" w:themeShade="80"/>
          <w:sz w:val="24"/>
          <w:szCs w:val="24"/>
          <w:lang w:eastAsia="pl-PL"/>
          <w14:shadow w14:blurRad="50800" w14:dist="38100" w14:dir="2700000" w14:sx="100000" w14:sy="100000" w14:kx="0" w14:ky="0" w14:algn="tl">
            <w14:srgbClr w14:val="000000">
              <w14:alpha w14:val="60000"/>
            </w14:srgbClr>
          </w14:shadow>
        </w:rPr>
        <w:lastRenderedPageBreak/>
        <w:t>III.  STRATEGIA ROZWOJU GMINY GOZDOWO NA LATA 2021-2030</w:t>
      </w:r>
    </w:p>
    <w:p w14:paraId="130E2AD6" w14:textId="1D91D303" w:rsidR="00D02211" w:rsidRPr="00BD5AE8" w:rsidRDefault="0026140A" w:rsidP="0032076E">
      <w:pPr>
        <w:spacing w:after="0"/>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pPr>
      <w:r w:rsidRPr="00BD5AE8">
        <w:rPr>
          <w:rFonts w:ascii="Times New Roman" w:hAnsi="Times New Roman" w:cs="Times New Roman"/>
          <w:b/>
          <w:bCs/>
          <w:noProof/>
          <w:sz w:val="24"/>
          <w:szCs w:val="24"/>
          <w:lang w:eastAsia="pl-P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802624" behindDoc="0" locked="0" layoutInCell="1" allowOverlap="1" wp14:anchorId="1EB46CCA" wp14:editId="72CC2AC6">
                <wp:simplePos x="0" y="0"/>
                <wp:positionH relativeFrom="column">
                  <wp:posOffset>-36195</wp:posOffset>
                </wp:positionH>
                <wp:positionV relativeFrom="paragraph">
                  <wp:posOffset>78740</wp:posOffset>
                </wp:positionV>
                <wp:extent cx="5962650" cy="28575"/>
                <wp:effectExtent l="17145" t="15240" r="11430" b="13335"/>
                <wp:wrapNone/>
                <wp:docPr id="6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5875">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4C9AD" id="AutoShape 24" o:spid="_x0000_s1026" type="#_x0000_t32" style="position:absolute;margin-left:-2.85pt;margin-top:6.2pt;width:469.5pt;height:2.2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" strokecolor="#044f9c [1607]" strokeweight="1.25pt"/>
            </w:pict>
          </mc:Fallback>
        </mc:AlternateContent>
      </w:r>
    </w:p>
    <w:p w14:paraId="4ADD7DB8" w14:textId="15017970" w:rsidR="00D02211" w:rsidRPr="003149BE" w:rsidRDefault="00D02211" w:rsidP="00764E78">
      <w:pPr>
        <w:spacing w:after="0" w:line="240" w:lineRule="auto"/>
        <w:ind w:firstLine="360"/>
        <w:jc w:val="both"/>
        <w:rPr>
          <w:rFonts w:ascii="Times New Roman" w:hAnsi="Times New Roman" w:cs="Times New Roman"/>
          <w:sz w:val="24"/>
          <w:szCs w:val="24"/>
        </w:rPr>
      </w:pPr>
      <w:r w:rsidRPr="003149BE">
        <w:rPr>
          <w:rFonts w:ascii="Times New Roman" w:hAnsi="Times New Roman" w:cs="Times New Roman"/>
          <w:sz w:val="24"/>
          <w:szCs w:val="24"/>
        </w:rPr>
        <w:t xml:space="preserve">Rozwój gminy jest złożonym procesem i zależy od bardzo wielu czynników, dlatego projektując wizję i misje gminy Gozdowo oraz strategiczne obszary i kierunki rozwoju zwrócono uwagę na następujące czynniki: </w:t>
      </w:r>
    </w:p>
    <w:p w14:paraId="2E2CCC9E" w14:textId="77777777" w:rsidR="00D02211" w:rsidRPr="003149BE" w:rsidRDefault="00D02211" w:rsidP="00A461FE">
      <w:pPr>
        <w:pStyle w:val="Akapitzlist"/>
        <w:numPr>
          <w:ilvl w:val="0"/>
          <w:numId w:val="33"/>
        </w:numPr>
        <w:spacing w:after="0" w:line="240" w:lineRule="auto"/>
        <w:jc w:val="both"/>
        <w:rPr>
          <w:rFonts w:ascii="Times New Roman" w:hAnsi="Times New Roman" w:cs="Times New Roman"/>
          <w:sz w:val="24"/>
          <w:szCs w:val="24"/>
        </w:rPr>
      </w:pPr>
      <w:r w:rsidRPr="003149BE">
        <w:rPr>
          <w:rFonts w:ascii="Times New Roman" w:hAnsi="Times New Roman" w:cs="Times New Roman"/>
          <w:sz w:val="24"/>
          <w:szCs w:val="24"/>
        </w:rPr>
        <w:t xml:space="preserve">kompetencje samorządu gminnego oraz jego możliwości finansowe </w:t>
      </w:r>
    </w:p>
    <w:p w14:paraId="07B29BE6" w14:textId="290D00F2" w:rsidR="00D02211" w:rsidRPr="003149BE" w:rsidRDefault="00D02211" w:rsidP="00A461FE">
      <w:pPr>
        <w:pStyle w:val="Akapitzlist"/>
        <w:numPr>
          <w:ilvl w:val="0"/>
          <w:numId w:val="33"/>
        </w:numPr>
        <w:spacing w:after="0" w:line="240" w:lineRule="auto"/>
        <w:jc w:val="both"/>
        <w:rPr>
          <w:rFonts w:ascii="Times New Roman" w:hAnsi="Times New Roman" w:cs="Times New Roman"/>
          <w:sz w:val="24"/>
          <w:szCs w:val="24"/>
        </w:rPr>
      </w:pPr>
      <w:r w:rsidRPr="003149BE">
        <w:rPr>
          <w:rFonts w:ascii="Times New Roman" w:hAnsi="Times New Roman" w:cs="Times New Roman"/>
          <w:sz w:val="24"/>
          <w:szCs w:val="24"/>
        </w:rPr>
        <w:t>uwarunkowania wewnętrzne zidentyfikowane jako mocne i słabe strony gminy w analizie SWOT</w:t>
      </w:r>
    </w:p>
    <w:p w14:paraId="6A137981" w14:textId="77777777" w:rsidR="00D02211" w:rsidRPr="003149BE" w:rsidRDefault="00D02211" w:rsidP="00A461FE">
      <w:pPr>
        <w:pStyle w:val="Akapitzlist"/>
        <w:numPr>
          <w:ilvl w:val="0"/>
          <w:numId w:val="33"/>
        </w:numPr>
        <w:spacing w:after="0" w:line="240" w:lineRule="auto"/>
        <w:jc w:val="both"/>
        <w:rPr>
          <w:rFonts w:ascii="Times New Roman" w:hAnsi="Times New Roman" w:cs="Times New Roman"/>
          <w:sz w:val="24"/>
          <w:szCs w:val="24"/>
        </w:rPr>
      </w:pPr>
      <w:r w:rsidRPr="003149BE">
        <w:rPr>
          <w:rFonts w:ascii="Times New Roman" w:hAnsi="Times New Roman" w:cs="Times New Roman"/>
          <w:sz w:val="24"/>
          <w:szCs w:val="24"/>
        </w:rPr>
        <w:t xml:space="preserve">uwarunkowania zewnętrzne zidentyfikowane jako szanse i zagrożenia w analizie SWOT </w:t>
      </w:r>
    </w:p>
    <w:p w14:paraId="0829377D" w14:textId="01EAD943" w:rsidR="00D02211" w:rsidRPr="003149BE" w:rsidRDefault="00D02211" w:rsidP="00A461FE">
      <w:pPr>
        <w:pStyle w:val="Akapitzlist"/>
        <w:numPr>
          <w:ilvl w:val="0"/>
          <w:numId w:val="33"/>
        </w:numPr>
        <w:spacing w:after="0" w:line="240" w:lineRule="auto"/>
        <w:jc w:val="both"/>
        <w:rPr>
          <w:rFonts w:ascii="Times New Roman" w:hAnsi="Times New Roman" w:cs="Times New Roman"/>
          <w:sz w:val="24"/>
          <w:szCs w:val="24"/>
        </w:rPr>
      </w:pPr>
      <w:r w:rsidRPr="003149BE">
        <w:rPr>
          <w:rFonts w:ascii="Times New Roman" w:hAnsi="Times New Roman" w:cs="Times New Roman"/>
          <w:sz w:val="24"/>
          <w:szCs w:val="24"/>
        </w:rPr>
        <w:t>instrumenty i programy finansowe, dostępne dla gmin w ramach środków unijnych oraz budżetu państwa</w:t>
      </w:r>
    </w:p>
    <w:p w14:paraId="30425FEC" w14:textId="77777777" w:rsidR="00D02211" w:rsidRPr="003149BE" w:rsidRDefault="00D02211" w:rsidP="00A461FE">
      <w:pPr>
        <w:pStyle w:val="Akapitzlist"/>
        <w:numPr>
          <w:ilvl w:val="0"/>
          <w:numId w:val="33"/>
        </w:numPr>
        <w:spacing w:after="0" w:line="240" w:lineRule="auto"/>
        <w:jc w:val="both"/>
        <w:rPr>
          <w:rFonts w:ascii="Times New Roman" w:hAnsi="Times New Roman" w:cs="Times New Roman"/>
          <w:sz w:val="24"/>
          <w:szCs w:val="24"/>
        </w:rPr>
      </w:pPr>
      <w:r w:rsidRPr="003149BE">
        <w:rPr>
          <w:rFonts w:ascii="Times New Roman" w:hAnsi="Times New Roman" w:cs="Times New Roman"/>
          <w:sz w:val="24"/>
          <w:szCs w:val="24"/>
        </w:rPr>
        <w:t xml:space="preserve"> obowiązujące dokumenty strategiczne na poziomie krajowym, regionalnym, powiatowym i gminnym </w:t>
      </w:r>
    </w:p>
    <w:p w14:paraId="66EE43A5" w14:textId="63CC54DF" w:rsidR="00D02211" w:rsidRDefault="00D02211" w:rsidP="00A461FE">
      <w:pPr>
        <w:pStyle w:val="Akapitzlist"/>
        <w:numPr>
          <w:ilvl w:val="0"/>
          <w:numId w:val="33"/>
        </w:numPr>
        <w:spacing w:after="0" w:line="240" w:lineRule="auto"/>
        <w:jc w:val="both"/>
        <w:rPr>
          <w:rFonts w:ascii="Times New Roman" w:hAnsi="Times New Roman" w:cs="Times New Roman"/>
          <w:sz w:val="24"/>
          <w:szCs w:val="24"/>
        </w:rPr>
      </w:pPr>
      <w:r w:rsidRPr="003149BE">
        <w:rPr>
          <w:rFonts w:ascii="Times New Roman" w:hAnsi="Times New Roman" w:cs="Times New Roman"/>
          <w:sz w:val="24"/>
          <w:szCs w:val="24"/>
        </w:rPr>
        <w:t>wnioski z konsultacji społecznych</w:t>
      </w:r>
    </w:p>
    <w:p w14:paraId="30E0CB2D" w14:textId="77777777" w:rsidR="009C04CD" w:rsidRPr="009C04CD" w:rsidRDefault="009C04CD" w:rsidP="009C04CD">
      <w:pPr>
        <w:pStyle w:val="Akapitzlist"/>
        <w:spacing w:after="0" w:line="240" w:lineRule="auto"/>
        <w:jc w:val="both"/>
        <w:rPr>
          <w:rFonts w:ascii="Times New Roman" w:hAnsi="Times New Roman" w:cs="Times New Roman"/>
          <w:sz w:val="24"/>
          <w:szCs w:val="24"/>
        </w:rPr>
      </w:pPr>
    </w:p>
    <w:p w14:paraId="5DA5FA10" w14:textId="77777777" w:rsidR="00D02211" w:rsidRPr="003149BE" w:rsidRDefault="00D02211" w:rsidP="00715252">
      <w:pPr>
        <w:spacing w:after="0" w:line="240" w:lineRule="auto"/>
        <w:ind w:firstLine="360"/>
        <w:jc w:val="both"/>
        <w:rPr>
          <w:rFonts w:ascii="Times New Roman" w:hAnsi="Times New Roman" w:cs="Times New Roman"/>
          <w:sz w:val="24"/>
          <w:szCs w:val="24"/>
        </w:rPr>
      </w:pPr>
      <w:r w:rsidRPr="003149BE">
        <w:rPr>
          <w:rFonts w:ascii="Times New Roman" w:hAnsi="Times New Roman" w:cs="Times New Roman"/>
          <w:sz w:val="24"/>
          <w:szCs w:val="24"/>
        </w:rPr>
        <w:t xml:space="preserve">Uwzględniając powyższe uwarunkowania w Strategii Rozwoju Gminy Gozdowo na lata 2021 - 2030 wyróżniono następujące elementy: </w:t>
      </w:r>
    </w:p>
    <w:p w14:paraId="5BF76E67" w14:textId="4A8BC296" w:rsidR="0091001B" w:rsidRPr="003149BE" w:rsidRDefault="0091001B" w:rsidP="00A461FE">
      <w:pPr>
        <w:pStyle w:val="Akapitzlist"/>
        <w:numPr>
          <w:ilvl w:val="0"/>
          <w:numId w:val="34"/>
        </w:numPr>
        <w:spacing w:after="0" w:line="240" w:lineRule="auto"/>
        <w:jc w:val="both"/>
        <w:rPr>
          <w:rFonts w:ascii="Times New Roman" w:hAnsi="Times New Roman" w:cs="Times New Roman"/>
          <w:sz w:val="24"/>
          <w:szCs w:val="24"/>
        </w:rPr>
      </w:pPr>
      <w:r w:rsidRPr="003149BE">
        <w:rPr>
          <w:rFonts w:ascii="Times New Roman" w:hAnsi="Times New Roman" w:cs="Times New Roman"/>
          <w:sz w:val="24"/>
          <w:szCs w:val="24"/>
        </w:rPr>
        <w:t>misja określa wartości jakimi będzie kierowała się społeczność lokalna w celu zrealizowania zaprojektowanej wizji rozwoju, ukierunkowuje również na działania, które trzeba podjąć aby misja się powiodła, a wizja stała się rzeczywistością;</w:t>
      </w:r>
    </w:p>
    <w:p w14:paraId="437731F2" w14:textId="4DC34020" w:rsidR="00D02211" w:rsidRPr="003149BE" w:rsidRDefault="00D02211" w:rsidP="00A461FE">
      <w:pPr>
        <w:pStyle w:val="Akapitzlist"/>
        <w:numPr>
          <w:ilvl w:val="0"/>
          <w:numId w:val="34"/>
        </w:numPr>
        <w:spacing w:after="0" w:line="240" w:lineRule="auto"/>
        <w:jc w:val="both"/>
        <w:rPr>
          <w:rFonts w:ascii="Times New Roman" w:hAnsi="Times New Roman" w:cs="Times New Roman"/>
          <w:sz w:val="24"/>
          <w:szCs w:val="24"/>
        </w:rPr>
      </w:pPr>
      <w:r w:rsidRPr="003149BE">
        <w:rPr>
          <w:rFonts w:ascii="Times New Roman" w:hAnsi="Times New Roman" w:cs="Times New Roman"/>
          <w:sz w:val="24"/>
          <w:szCs w:val="24"/>
        </w:rPr>
        <w:t>wizja to pożądany obraz Gminy Gozdowo w 2030 roku do którego zmierzamy</w:t>
      </w:r>
      <w:r w:rsidR="000217A6" w:rsidRPr="003149BE">
        <w:rPr>
          <w:rFonts w:ascii="Times New Roman" w:hAnsi="Times New Roman" w:cs="Times New Roman"/>
          <w:sz w:val="24"/>
          <w:szCs w:val="24"/>
        </w:rPr>
        <w:t>;</w:t>
      </w:r>
      <w:r w:rsidRPr="003149BE">
        <w:rPr>
          <w:rFonts w:ascii="Times New Roman" w:hAnsi="Times New Roman" w:cs="Times New Roman"/>
          <w:sz w:val="24"/>
          <w:szCs w:val="24"/>
        </w:rPr>
        <w:t xml:space="preserve"> </w:t>
      </w:r>
    </w:p>
    <w:p w14:paraId="4D7EFADF" w14:textId="1E70711E" w:rsidR="00D02211" w:rsidRPr="003149BE" w:rsidRDefault="00D02211" w:rsidP="00A461FE">
      <w:pPr>
        <w:pStyle w:val="Akapitzlist"/>
        <w:numPr>
          <w:ilvl w:val="0"/>
          <w:numId w:val="34"/>
        </w:numPr>
        <w:spacing w:after="0" w:line="240" w:lineRule="auto"/>
        <w:jc w:val="both"/>
        <w:rPr>
          <w:rFonts w:ascii="Times New Roman" w:hAnsi="Times New Roman" w:cs="Times New Roman"/>
          <w:sz w:val="24"/>
          <w:szCs w:val="24"/>
        </w:rPr>
      </w:pPr>
      <w:r w:rsidRPr="003149BE">
        <w:rPr>
          <w:rFonts w:ascii="Times New Roman" w:hAnsi="Times New Roman" w:cs="Times New Roman"/>
          <w:sz w:val="24"/>
          <w:szCs w:val="24"/>
        </w:rPr>
        <w:t xml:space="preserve">obszary strategiczne </w:t>
      </w:r>
      <w:r w:rsidR="000217A6" w:rsidRPr="003149BE">
        <w:rPr>
          <w:rFonts w:ascii="Times New Roman" w:hAnsi="Times New Roman" w:cs="Times New Roman"/>
          <w:sz w:val="24"/>
          <w:szCs w:val="24"/>
        </w:rPr>
        <w:t>czyli</w:t>
      </w:r>
      <w:r w:rsidRPr="003149BE">
        <w:rPr>
          <w:rFonts w:ascii="Times New Roman" w:hAnsi="Times New Roman" w:cs="Times New Roman"/>
          <w:sz w:val="24"/>
          <w:szCs w:val="24"/>
        </w:rPr>
        <w:t xml:space="preserve"> najważniejsze obszary, w których wsparcie jest konieczne dla przyspieszenia rozwoju gminy</w:t>
      </w:r>
      <w:r w:rsidR="000217A6" w:rsidRPr="003149BE">
        <w:rPr>
          <w:rFonts w:ascii="Times New Roman" w:hAnsi="Times New Roman" w:cs="Times New Roman"/>
          <w:sz w:val="24"/>
          <w:szCs w:val="24"/>
        </w:rPr>
        <w:t>;</w:t>
      </w:r>
    </w:p>
    <w:p w14:paraId="3A822A8A" w14:textId="77777777" w:rsidR="000217A6" w:rsidRPr="003149BE" w:rsidRDefault="00D02211" w:rsidP="00A461FE">
      <w:pPr>
        <w:pStyle w:val="Akapitzlist"/>
        <w:numPr>
          <w:ilvl w:val="0"/>
          <w:numId w:val="34"/>
        </w:numPr>
        <w:spacing w:after="0" w:line="240" w:lineRule="auto"/>
        <w:jc w:val="both"/>
        <w:rPr>
          <w:rFonts w:ascii="Times New Roman" w:hAnsi="Times New Roman" w:cs="Times New Roman"/>
          <w:sz w:val="24"/>
          <w:szCs w:val="24"/>
        </w:rPr>
      </w:pPr>
      <w:r w:rsidRPr="003149BE">
        <w:rPr>
          <w:rFonts w:ascii="Times New Roman" w:hAnsi="Times New Roman" w:cs="Times New Roman"/>
          <w:sz w:val="24"/>
          <w:szCs w:val="24"/>
        </w:rPr>
        <w:t>cele strategiczne i operacyjne stanowiące uszczegółowienie obszarów strategicznych</w:t>
      </w:r>
      <w:r w:rsidR="000217A6" w:rsidRPr="003149BE">
        <w:rPr>
          <w:rFonts w:ascii="Times New Roman" w:hAnsi="Times New Roman" w:cs="Times New Roman"/>
          <w:sz w:val="24"/>
          <w:szCs w:val="24"/>
        </w:rPr>
        <w:t>;</w:t>
      </w:r>
    </w:p>
    <w:p w14:paraId="35EFC822" w14:textId="500E52C4" w:rsidR="00D02211" w:rsidRDefault="00D02211" w:rsidP="00A461FE">
      <w:pPr>
        <w:pStyle w:val="Akapitzlist"/>
        <w:numPr>
          <w:ilvl w:val="0"/>
          <w:numId w:val="34"/>
        </w:numPr>
        <w:spacing w:after="0" w:line="240" w:lineRule="auto"/>
        <w:jc w:val="both"/>
        <w:rPr>
          <w:rFonts w:ascii="Times New Roman" w:hAnsi="Times New Roman" w:cs="Times New Roman"/>
          <w:sz w:val="24"/>
          <w:szCs w:val="24"/>
        </w:rPr>
      </w:pPr>
      <w:r w:rsidRPr="003149BE">
        <w:rPr>
          <w:rFonts w:ascii="Times New Roman" w:hAnsi="Times New Roman" w:cs="Times New Roman"/>
          <w:sz w:val="24"/>
          <w:szCs w:val="24"/>
        </w:rPr>
        <w:t xml:space="preserve"> kierunki działań</w:t>
      </w:r>
      <w:r w:rsidR="00FF5365">
        <w:rPr>
          <w:rFonts w:ascii="Times New Roman" w:hAnsi="Times New Roman" w:cs="Times New Roman"/>
          <w:sz w:val="24"/>
          <w:szCs w:val="24"/>
        </w:rPr>
        <w:t xml:space="preserve"> </w:t>
      </w:r>
      <w:r w:rsidRPr="003149BE">
        <w:rPr>
          <w:rFonts w:ascii="Times New Roman" w:hAnsi="Times New Roman" w:cs="Times New Roman"/>
          <w:sz w:val="24"/>
          <w:szCs w:val="24"/>
        </w:rPr>
        <w:t>czyli grupy konkretnych przedsięwzięć realizujących założony</w:t>
      </w:r>
      <w:r w:rsidR="000217A6" w:rsidRPr="003149BE">
        <w:rPr>
          <w:rFonts w:ascii="Times New Roman" w:hAnsi="Times New Roman" w:cs="Times New Roman"/>
          <w:sz w:val="24"/>
          <w:szCs w:val="24"/>
        </w:rPr>
        <w:t xml:space="preserve"> </w:t>
      </w:r>
      <w:r w:rsidRPr="003149BE">
        <w:rPr>
          <w:rFonts w:ascii="Times New Roman" w:hAnsi="Times New Roman" w:cs="Times New Roman"/>
          <w:sz w:val="24"/>
          <w:szCs w:val="24"/>
        </w:rPr>
        <w:t>cel operacyjny.</w:t>
      </w:r>
    </w:p>
    <w:p w14:paraId="508A177F" w14:textId="77777777" w:rsidR="00F1650B" w:rsidRPr="003149BE" w:rsidRDefault="00F1650B" w:rsidP="00F1650B">
      <w:pPr>
        <w:pStyle w:val="Akapitzlist"/>
        <w:spacing w:after="0" w:line="240" w:lineRule="auto"/>
        <w:jc w:val="both"/>
        <w:rPr>
          <w:rFonts w:ascii="Times New Roman" w:hAnsi="Times New Roman" w:cs="Times New Roman"/>
          <w:sz w:val="24"/>
          <w:szCs w:val="24"/>
        </w:rPr>
      </w:pPr>
    </w:p>
    <w:p w14:paraId="2929C020" w14:textId="77777777" w:rsidR="008D5EBF" w:rsidRDefault="008D5EBF" w:rsidP="00715252">
      <w:pPr>
        <w:spacing w:after="0" w:line="240" w:lineRule="auto"/>
        <w:jc w:val="both"/>
        <w:rPr>
          <w:rFonts w:ascii="Times New Roman" w:hAnsi="Times New Roman" w:cs="Times New Roman"/>
          <w:b/>
          <w:bCs/>
          <w:sz w:val="24"/>
          <w:szCs w:val="24"/>
          <w:lang w:eastAsia="pl-PL"/>
        </w:rPr>
      </w:pPr>
    </w:p>
    <w:p w14:paraId="2CDF9508" w14:textId="2E8A2200" w:rsidR="008D5EBF" w:rsidRPr="00BD5AE8" w:rsidRDefault="005A1DB4" w:rsidP="005D15A0">
      <w:pPr>
        <w:pStyle w:val="Akapitzlist"/>
        <w:numPr>
          <w:ilvl w:val="1"/>
          <w:numId w:val="9"/>
        </w:numPr>
        <w:spacing w:after="0"/>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BD5AE8">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t>Misja i wizja Gminy Gozdowo</w:t>
      </w:r>
    </w:p>
    <w:p w14:paraId="3555ABBA" w14:textId="58F5CE42" w:rsidR="000217A6" w:rsidRPr="00BD5AE8" w:rsidRDefault="0026140A" w:rsidP="00C05D62">
      <w:pPr>
        <w:widowControl w:val="0"/>
        <w:shd w:val="clear" w:color="auto" w:fill="FFFFFF"/>
        <w:suppressAutoHyphens/>
        <w:autoSpaceDN w:val="0"/>
        <w:spacing w:after="0" w:line="240" w:lineRule="auto"/>
        <w:jc w:val="both"/>
        <w:textAlignment w:val="baseline"/>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BD5AE8">
        <w:rPr>
          <w:rFonts w:ascii="Times New Roman" w:hAnsi="Times New Roman" w:cs="Times New Roman"/>
          <w:noProof/>
          <w:sz w:val="24"/>
          <w:szCs w:val="24"/>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803648" behindDoc="0" locked="0" layoutInCell="1" allowOverlap="1" wp14:anchorId="1EB46CCA" wp14:editId="4A026552">
                <wp:simplePos x="0" y="0"/>
                <wp:positionH relativeFrom="column">
                  <wp:posOffset>13335</wp:posOffset>
                </wp:positionH>
                <wp:positionV relativeFrom="paragraph">
                  <wp:posOffset>31750</wp:posOffset>
                </wp:positionV>
                <wp:extent cx="5962650" cy="28575"/>
                <wp:effectExtent l="9525" t="9525" r="9525" b="9525"/>
                <wp:wrapNone/>
                <wp:docPr id="6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50170" id="AutoShape 25" o:spid="_x0000_s1026" type="#_x0000_t32" style="position:absolute;margin-left:1.05pt;margin-top:2.5pt;width:469.5pt;height:2.2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" strokecolor="#044f9c [1607]" strokeweight="1pt"/>
            </w:pict>
          </mc:Fallback>
        </mc:AlternateContent>
      </w:r>
    </w:p>
    <w:p w14:paraId="634B5C5B" w14:textId="19C6703B" w:rsidR="00815A3F" w:rsidRDefault="00C05D62" w:rsidP="006A55D5">
      <w:pPr>
        <w:widowControl w:val="0"/>
        <w:shd w:val="clear" w:color="auto" w:fill="FFFFFF"/>
        <w:suppressAutoHyphens/>
        <w:autoSpaceDN w:val="0"/>
        <w:spacing w:after="0" w:line="240" w:lineRule="auto"/>
        <w:ind w:firstLine="360"/>
        <w:jc w:val="both"/>
        <w:textAlignment w:val="baseline"/>
        <w:rPr>
          <w:rFonts w:ascii="Times New Roman" w:hAnsi="Times New Roman" w:cs="Times New Roman"/>
          <w:sz w:val="24"/>
          <w:szCs w:val="24"/>
        </w:rPr>
      </w:pPr>
      <w:r w:rsidRPr="00C05D62">
        <w:rPr>
          <w:rFonts w:ascii="Times New Roman" w:hAnsi="Times New Roman" w:cs="Times New Roman"/>
          <w:b/>
          <w:bCs/>
          <w:sz w:val="24"/>
          <w:szCs w:val="24"/>
        </w:rPr>
        <w:t xml:space="preserve">Misja </w:t>
      </w:r>
      <w:r w:rsidRPr="00C05D62">
        <w:rPr>
          <w:rFonts w:ascii="Times New Roman" w:hAnsi="Times New Roman" w:cs="Times New Roman"/>
          <w:sz w:val="24"/>
          <w:szCs w:val="24"/>
        </w:rPr>
        <w:t>zawiera krótki manifest najważniejszych celów rozwoju Gminy Gozdowo do 2030 roku, stanowi credo zasad jej funkcjonowania, wyznaczające kierunek wzrostu, dążeń władz jak</w:t>
      </w:r>
      <w:r>
        <w:rPr>
          <w:rFonts w:ascii="Times New Roman" w:hAnsi="Times New Roman" w:cs="Times New Roman"/>
          <w:sz w:val="24"/>
          <w:szCs w:val="24"/>
        </w:rPr>
        <w:t xml:space="preserve">                             </w:t>
      </w:r>
      <w:r w:rsidRPr="00C05D62">
        <w:rPr>
          <w:rFonts w:ascii="Times New Roman" w:hAnsi="Times New Roman" w:cs="Times New Roman"/>
          <w:sz w:val="24"/>
          <w:szCs w:val="24"/>
        </w:rPr>
        <w:t xml:space="preserve"> i mieszkańców</w:t>
      </w:r>
      <w:r w:rsidR="0091001B">
        <w:t xml:space="preserve">. </w:t>
      </w:r>
      <w:r w:rsidRPr="00C05D62">
        <w:rPr>
          <w:rFonts w:ascii="Times New Roman" w:hAnsi="Times New Roman" w:cs="Times New Roman"/>
          <w:sz w:val="24"/>
          <w:szCs w:val="24"/>
        </w:rPr>
        <w:t>W przypadku jednostek samorządu terytorialnego misja powinna korespondować z głównym zadaniem określnym dla gminy przez ustawę o samorządzie gminnym jakim jest zaspokajanie zbiorowych potrzeb wspólnoty samorządowej</w:t>
      </w:r>
      <w:r w:rsidR="0091001B" w:rsidRPr="0091001B">
        <w:rPr>
          <w:rFonts w:ascii="Times New Roman" w:hAnsi="Times New Roman" w:cs="Times New Roman"/>
          <w:sz w:val="24"/>
          <w:szCs w:val="24"/>
        </w:rPr>
        <w:t>.</w:t>
      </w:r>
      <w:r w:rsidR="0091001B">
        <w:rPr>
          <w:rFonts w:ascii="Times New Roman" w:hAnsi="Times New Roman" w:cs="Times New Roman"/>
          <w:sz w:val="24"/>
          <w:szCs w:val="24"/>
        </w:rPr>
        <w:t xml:space="preserve"> </w:t>
      </w:r>
      <w:r w:rsidR="0091001B" w:rsidRPr="0091001B">
        <w:rPr>
          <w:rFonts w:ascii="Times New Roman" w:hAnsi="Times New Roman" w:cs="Times New Roman"/>
          <w:sz w:val="24"/>
          <w:szCs w:val="24"/>
        </w:rPr>
        <w:t xml:space="preserve">Realizatorem misji jest cała społeczność lokalna gminy w tym przedstawiciele władzy i urzędnicy, pracownicy placówek </w:t>
      </w:r>
      <w:r w:rsidR="0091001B">
        <w:rPr>
          <w:rFonts w:ascii="Times New Roman" w:hAnsi="Times New Roman" w:cs="Times New Roman"/>
          <w:sz w:val="24"/>
          <w:szCs w:val="24"/>
        </w:rPr>
        <w:t xml:space="preserve">                        </w:t>
      </w:r>
      <w:r w:rsidR="0091001B" w:rsidRPr="0091001B">
        <w:rPr>
          <w:rFonts w:ascii="Times New Roman" w:hAnsi="Times New Roman" w:cs="Times New Roman"/>
          <w:sz w:val="24"/>
          <w:szCs w:val="24"/>
        </w:rPr>
        <w:t>i instytucji gminnych, członkowie organizacji pozarządowych, przedsiębiorcy, inwestorzy</w:t>
      </w:r>
      <w:r w:rsidR="0091001B">
        <w:rPr>
          <w:rFonts w:ascii="Times New Roman" w:hAnsi="Times New Roman" w:cs="Times New Roman"/>
          <w:sz w:val="24"/>
          <w:szCs w:val="24"/>
        </w:rPr>
        <w:t xml:space="preserve">                        </w:t>
      </w:r>
      <w:r w:rsidR="0091001B" w:rsidRPr="0091001B">
        <w:rPr>
          <w:rFonts w:ascii="Times New Roman" w:hAnsi="Times New Roman" w:cs="Times New Roman"/>
          <w:sz w:val="24"/>
          <w:szCs w:val="24"/>
        </w:rPr>
        <w:t xml:space="preserve"> i mieszkańcy.</w:t>
      </w:r>
    </w:p>
    <w:p w14:paraId="0D2F6573" w14:textId="77777777" w:rsidR="00815A3F" w:rsidRDefault="00815A3F" w:rsidP="000217A6">
      <w:pPr>
        <w:widowControl w:val="0"/>
        <w:shd w:val="clear" w:color="auto" w:fill="FFFFFF"/>
        <w:suppressAutoHyphens/>
        <w:autoSpaceDN w:val="0"/>
        <w:spacing w:after="0" w:line="240" w:lineRule="auto"/>
        <w:jc w:val="both"/>
        <w:textAlignment w:val="baseline"/>
        <w:rPr>
          <w:rFonts w:ascii="Times New Roman" w:hAnsi="Times New Roman" w:cs="Times New Roman"/>
          <w:sz w:val="24"/>
          <w:szCs w:val="24"/>
        </w:rPr>
      </w:pPr>
    </w:p>
    <w:p w14:paraId="327C34D4" w14:textId="7065EFB3" w:rsidR="00C05D62" w:rsidRPr="00BD5AE8" w:rsidRDefault="0091001B" w:rsidP="000217A6">
      <w:pPr>
        <w:widowControl w:val="0"/>
        <w:shd w:val="clear" w:color="auto" w:fill="FFFFFF"/>
        <w:suppressAutoHyphens/>
        <w:autoSpaceDN w:val="0"/>
        <w:spacing w:after="0" w:line="240" w:lineRule="auto"/>
        <w:jc w:val="both"/>
        <w:textAlignment w:val="baseline"/>
        <w:rPr>
          <w:rFonts w:ascii="Times New Roman" w:hAnsi="Times New Roman" w:cs="Times New Roman"/>
          <w:b/>
          <w:bCs/>
          <w:color w:val="44546A" w:themeColor="text2"/>
          <w:sz w:val="28"/>
          <w:szCs w:val="28"/>
          <w14:shadow w14:blurRad="50800" w14:dist="38100" w14:dir="2700000" w14:sx="100000" w14:sy="100000" w14:kx="0" w14:ky="0" w14:algn="tl">
            <w14:srgbClr w14:val="000000">
              <w14:alpha w14:val="60000"/>
            </w14:srgbClr>
          </w14:shadow>
        </w:rPr>
      </w:pPr>
      <w:r w:rsidRPr="00BD5AE8">
        <w:rPr>
          <w:rFonts w:ascii="Times New Roman" w:hAnsi="Times New Roman" w:cs="Times New Roman"/>
          <w:b/>
          <w:bCs/>
          <w:color w:val="44546A" w:themeColor="text2"/>
          <w:sz w:val="28"/>
          <w:szCs w:val="28"/>
          <w14:shadow w14:blurRad="50800" w14:dist="38100" w14:dir="2700000" w14:sx="100000" w14:sy="100000" w14:kx="0" w14:ky="0" w14:algn="tl">
            <w14:srgbClr w14:val="000000">
              <w14:alpha w14:val="60000"/>
            </w14:srgbClr>
          </w14:shadow>
        </w:rPr>
        <w:t xml:space="preserve">Misja </w:t>
      </w:r>
    </w:p>
    <w:p w14:paraId="6030AC99" w14:textId="59A031E6" w:rsidR="00263815" w:rsidRDefault="00263815" w:rsidP="00FF5365">
      <w:pPr>
        <w:widowControl w:val="0"/>
        <w:suppressAutoHyphens/>
        <w:autoSpaceDN w:val="0"/>
        <w:spacing w:after="0" w:line="240" w:lineRule="auto"/>
        <w:jc w:val="both"/>
        <w:textAlignment w:val="baseline"/>
        <w:rPr>
          <w:rFonts w:ascii="Times New Roman" w:hAnsi="Times New Roman" w:cs="Times New Roman"/>
          <w:b/>
          <w:i/>
          <w:iCs/>
          <w:sz w:val="24"/>
          <w:szCs w:val="24"/>
        </w:rPr>
      </w:pPr>
      <w:r w:rsidRPr="0091001B">
        <w:rPr>
          <w:rFonts w:ascii="Times New Roman" w:hAnsi="Times New Roman" w:cs="Times New Roman"/>
          <w:b/>
          <w:bCs/>
          <w:noProof/>
          <w:sz w:val="24"/>
          <w:szCs w:val="24"/>
          <w:lang w:eastAsia="pl-PL"/>
        </w:rPr>
        <w:drawing>
          <wp:anchor distT="0" distB="0" distL="114300" distR="114300" simplePos="0" relativeHeight="251651072" behindDoc="0" locked="0" layoutInCell="1" allowOverlap="1" wp14:anchorId="07600240" wp14:editId="6A4E6CEC">
            <wp:simplePos x="0" y="0"/>
            <wp:positionH relativeFrom="margin">
              <wp:posOffset>0</wp:posOffset>
            </wp:positionH>
            <wp:positionV relativeFrom="paragraph">
              <wp:posOffset>56515</wp:posOffset>
            </wp:positionV>
            <wp:extent cx="914400" cy="819150"/>
            <wp:effectExtent l="0" t="0" r="0" b="0"/>
            <wp:wrapSquare wrapText="bothSides"/>
            <wp:docPr id="13" name="Grafika 13" descr="Znacznik wy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5" descr="Znacznik wyboru"/>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819150"/>
                    </a:xfrm>
                    <a:prstGeom prst="rect">
                      <a:avLst/>
                    </a:prstGeom>
                  </pic:spPr>
                </pic:pic>
              </a:graphicData>
            </a:graphic>
          </wp:anchor>
        </w:drawing>
      </w:r>
    </w:p>
    <w:p w14:paraId="288303CD" w14:textId="07A668DE" w:rsidR="00C05D62" w:rsidRPr="00263815" w:rsidRDefault="0091001B" w:rsidP="00FF5365">
      <w:pPr>
        <w:widowControl w:val="0"/>
        <w:suppressAutoHyphens/>
        <w:autoSpaceDN w:val="0"/>
        <w:spacing w:after="0" w:line="240" w:lineRule="auto"/>
        <w:jc w:val="both"/>
        <w:textAlignment w:val="baseline"/>
        <w:rPr>
          <w:rFonts w:ascii="Times New Roman" w:hAnsi="Times New Roman" w:cs="Times New Roman"/>
          <w:b/>
          <w:i/>
          <w:iCs/>
          <w:sz w:val="28"/>
          <w:szCs w:val="28"/>
        </w:rPr>
      </w:pPr>
      <w:r w:rsidRPr="00263815">
        <w:rPr>
          <w:rFonts w:ascii="Times New Roman" w:hAnsi="Times New Roman" w:cs="Times New Roman"/>
          <w:b/>
          <w:i/>
          <w:iCs/>
          <w:sz w:val="28"/>
          <w:szCs w:val="28"/>
        </w:rPr>
        <w:t>„Poprawa warunków życia mieszkańców i jakości usług publicznych</w:t>
      </w:r>
      <w:r w:rsidR="00FF5365" w:rsidRPr="00263815">
        <w:rPr>
          <w:rFonts w:ascii="Times New Roman" w:hAnsi="Times New Roman" w:cs="Times New Roman"/>
          <w:b/>
          <w:i/>
          <w:iCs/>
          <w:sz w:val="28"/>
          <w:szCs w:val="28"/>
        </w:rPr>
        <w:t xml:space="preserve"> </w:t>
      </w:r>
      <w:r w:rsidRPr="00263815">
        <w:rPr>
          <w:rFonts w:ascii="Times New Roman" w:hAnsi="Times New Roman" w:cs="Times New Roman"/>
          <w:b/>
          <w:i/>
          <w:iCs/>
          <w:sz w:val="28"/>
          <w:szCs w:val="28"/>
        </w:rPr>
        <w:t>w oparciu o partnerską współpracę na rzecz trwałego</w:t>
      </w:r>
      <w:r w:rsidR="00263815">
        <w:rPr>
          <w:rFonts w:ascii="Times New Roman" w:hAnsi="Times New Roman" w:cs="Times New Roman"/>
          <w:b/>
          <w:i/>
          <w:iCs/>
          <w:sz w:val="28"/>
          <w:szCs w:val="28"/>
        </w:rPr>
        <w:t xml:space="preserve">         </w:t>
      </w:r>
      <w:r w:rsidRPr="00263815">
        <w:rPr>
          <w:rFonts w:ascii="Times New Roman" w:hAnsi="Times New Roman" w:cs="Times New Roman"/>
          <w:b/>
          <w:i/>
          <w:iCs/>
          <w:sz w:val="28"/>
          <w:szCs w:val="28"/>
        </w:rPr>
        <w:t xml:space="preserve"> i zrównoważonego rozwoju Gminy Gozdowo”</w:t>
      </w:r>
    </w:p>
    <w:p w14:paraId="32FB7E49" w14:textId="752876A8" w:rsidR="00C05D62" w:rsidRDefault="00C05D62" w:rsidP="000217A6">
      <w:pPr>
        <w:widowControl w:val="0"/>
        <w:shd w:val="clear" w:color="auto" w:fill="FFFFFF"/>
        <w:suppressAutoHyphens/>
        <w:autoSpaceDN w:val="0"/>
        <w:spacing w:after="0" w:line="240" w:lineRule="auto"/>
        <w:jc w:val="both"/>
        <w:textAlignment w:val="baseline"/>
      </w:pPr>
    </w:p>
    <w:p w14:paraId="02A40792" w14:textId="4B4B3978" w:rsidR="009C04CD" w:rsidRDefault="009C04CD" w:rsidP="00715252">
      <w:pPr>
        <w:widowControl w:val="0"/>
        <w:shd w:val="clear" w:color="auto" w:fill="FFFFFF"/>
        <w:suppressAutoHyphens/>
        <w:autoSpaceDN w:val="0"/>
        <w:spacing w:after="0" w:line="240" w:lineRule="auto"/>
        <w:ind w:firstLine="360"/>
        <w:jc w:val="both"/>
        <w:textAlignment w:val="baseline"/>
      </w:pPr>
    </w:p>
    <w:p w14:paraId="1FE8973F" w14:textId="38FF1FE2" w:rsidR="00F1650B" w:rsidRDefault="00F1650B" w:rsidP="00715252">
      <w:pPr>
        <w:widowControl w:val="0"/>
        <w:shd w:val="clear" w:color="auto" w:fill="FFFFFF"/>
        <w:suppressAutoHyphens/>
        <w:autoSpaceDN w:val="0"/>
        <w:spacing w:after="0" w:line="240" w:lineRule="auto"/>
        <w:ind w:firstLine="360"/>
        <w:jc w:val="both"/>
        <w:textAlignment w:val="baseline"/>
      </w:pPr>
    </w:p>
    <w:p w14:paraId="2E76EC55" w14:textId="23553A71" w:rsidR="00F1650B" w:rsidRDefault="00F1650B" w:rsidP="00715252">
      <w:pPr>
        <w:widowControl w:val="0"/>
        <w:shd w:val="clear" w:color="auto" w:fill="FFFFFF"/>
        <w:suppressAutoHyphens/>
        <w:autoSpaceDN w:val="0"/>
        <w:spacing w:after="0" w:line="240" w:lineRule="auto"/>
        <w:ind w:firstLine="360"/>
        <w:jc w:val="both"/>
        <w:textAlignment w:val="baseline"/>
      </w:pPr>
    </w:p>
    <w:p w14:paraId="4C7E91A5" w14:textId="77777777" w:rsidR="009C04CD" w:rsidRDefault="009C04CD" w:rsidP="005F2C31">
      <w:pPr>
        <w:widowControl w:val="0"/>
        <w:shd w:val="clear" w:color="auto" w:fill="FFFFFF"/>
        <w:suppressAutoHyphens/>
        <w:autoSpaceDN w:val="0"/>
        <w:spacing w:after="0" w:line="240" w:lineRule="auto"/>
        <w:jc w:val="both"/>
        <w:textAlignment w:val="baseline"/>
        <w:rPr>
          <w:rFonts w:ascii="Times New Roman" w:hAnsi="Times New Roman" w:cs="Times New Roman"/>
          <w:b/>
          <w:sz w:val="24"/>
          <w:szCs w:val="24"/>
        </w:rPr>
      </w:pPr>
    </w:p>
    <w:p w14:paraId="2FB314F4" w14:textId="25190918" w:rsidR="008D5EBF" w:rsidRPr="008D5EBF" w:rsidRDefault="008D5EBF" w:rsidP="00715252">
      <w:pPr>
        <w:widowControl w:val="0"/>
        <w:shd w:val="clear" w:color="auto" w:fill="FFFFFF"/>
        <w:suppressAutoHyphens/>
        <w:autoSpaceDN w:val="0"/>
        <w:spacing w:after="0" w:line="240" w:lineRule="auto"/>
        <w:ind w:firstLine="360"/>
        <w:jc w:val="both"/>
        <w:textAlignment w:val="baseline"/>
        <w:rPr>
          <w:rFonts w:ascii="Times New Roman" w:hAnsi="Times New Roman" w:cs="Times New Roman"/>
          <w:sz w:val="24"/>
          <w:szCs w:val="24"/>
        </w:rPr>
      </w:pPr>
      <w:r w:rsidRPr="008D5EBF">
        <w:rPr>
          <w:rFonts w:ascii="Times New Roman" w:hAnsi="Times New Roman" w:cs="Times New Roman"/>
          <w:b/>
          <w:sz w:val="24"/>
          <w:szCs w:val="24"/>
        </w:rPr>
        <w:lastRenderedPageBreak/>
        <w:t>Wizja rozwoju</w:t>
      </w:r>
      <w:r w:rsidRPr="008D5EBF">
        <w:rPr>
          <w:rFonts w:ascii="Times New Roman" w:hAnsi="Times New Roman" w:cs="Times New Roman"/>
          <w:sz w:val="24"/>
          <w:szCs w:val="24"/>
        </w:rPr>
        <w:t xml:space="preserve"> stanowi opis pożądanego stanu rzeczywistości społeczno – gospodarczej obszaru Gminy Gozdowo w perspektywie 2030 roku. To wewnętrznie spójna deklaracja określająca stan docelowy organizacji, do którego partnerzy społeczno – gospodarczy będą dążyć. Wskazuje ona zasadniczy kierunek wspólnie podejmowanych interwencji.</w:t>
      </w:r>
    </w:p>
    <w:p w14:paraId="2F783D3C" w14:textId="77777777" w:rsidR="007E0E65" w:rsidRDefault="008D5EBF" w:rsidP="007E0E65">
      <w:pPr>
        <w:widowControl w:val="0"/>
        <w:shd w:val="clear" w:color="auto" w:fill="FFFFFF"/>
        <w:suppressAutoHyphens/>
        <w:autoSpaceDN w:val="0"/>
        <w:spacing w:after="0" w:line="240" w:lineRule="auto"/>
        <w:jc w:val="both"/>
        <w:textAlignment w:val="baseline"/>
        <w:rPr>
          <w:rFonts w:ascii="Times New Roman" w:hAnsi="Times New Roman" w:cs="Times New Roman"/>
          <w:sz w:val="24"/>
          <w:szCs w:val="24"/>
        </w:rPr>
      </w:pPr>
      <w:r w:rsidRPr="008D5EBF">
        <w:rPr>
          <w:rFonts w:ascii="Times New Roman" w:hAnsi="Times New Roman" w:cs="Times New Roman"/>
          <w:sz w:val="24"/>
          <w:szCs w:val="24"/>
        </w:rPr>
        <w:t>Biorąc pod uwagę powyższe sformułowano następującą wizję rozwoju Gminy Gozdowo.</w:t>
      </w:r>
    </w:p>
    <w:p w14:paraId="3BDFB0DD" w14:textId="77777777" w:rsidR="007E0E65" w:rsidRDefault="007E0E65" w:rsidP="007E0E65">
      <w:pPr>
        <w:widowControl w:val="0"/>
        <w:shd w:val="clear" w:color="auto" w:fill="FFFFFF"/>
        <w:suppressAutoHyphens/>
        <w:autoSpaceDN w:val="0"/>
        <w:spacing w:after="0" w:line="240" w:lineRule="auto"/>
        <w:jc w:val="both"/>
        <w:textAlignment w:val="baseline"/>
        <w:rPr>
          <w:rFonts w:ascii="Times New Roman" w:hAnsi="Times New Roman" w:cs="Times New Roman"/>
          <w:b/>
          <w:bCs/>
          <w:color w:val="44546A" w:themeColor="text2"/>
          <w:sz w:val="26"/>
          <w:szCs w:val="26"/>
        </w:rPr>
      </w:pPr>
    </w:p>
    <w:p w14:paraId="5048B2B5" w14:textId="32D1F639" w:rsidR="003149BE" w:rsidRPr="00BD5AE8" w:rsidRDefault="003149BE" w:rsidP="007E0E65">
      <w:pPr>
        <w:widowControl w:val="0"/>
        <w:shd w:val="clear" w:color="auto" w:fill="FFFFFF"/>
        <w:suppressAutoHyphens/>
        <w:autoSpaceDN w:val="0"/>
        <w:spacing w:after="0" w:line="240" w:lineRule="auto"/>
        <w:jc w:val="both"/>
        <w:textAlignment w:val="baseline"/>
        <w:rPr>
          <w:rFonts w:ascii="Times New Roman" w:hAnsi="Times New Roman" w:cs="Times New Roman"/>
          <w:sz w:val="28"/>
          <w:szCs w:val="28"/>
          <w14:shadow w14:blurRad="50800" w14:dist="38100" w14:dir="2700000" w14:sx="100000" w14:sy="100000" w14:kx="0" w14:ky="0" w14:algn="tl">
            <w14:srgbClr w14:val="000000">
              <w14:alpha w14:val="60000"/>
            </w14:srgbClr>
          </w14:shadow>
        </w:rPr>
      </w:pPr>
      <w:r w:rsidRPr="00BD5AE8">
        <w:rPr>
          <w:rFonts w:ascii="Times New Roman" w:hAnsi="Times New Roman" w:cs="Times New Roman"/>
          <w:b/>
          <w:bCs/>
          <w:color w:val="44546A" w:themeColor="text2"/>
          <w:sz w:val="28"/>
          <w:szCs w:val="28"/>
          <w14:shadow w14:blurRad="50800" w14:dist="38100" w14:dir="2700000" w14:sx="100000" w14:sy="100000" w14:kx="0" w14:ky="0" w14:algn="tl">
            <w14:srgbClr w14:val="000000">
              <w14:alpha w14:val="60000"/>
            </w14:srgbClr>
          </w14:shadow>
        </w:rPr>
        <w:t>Wizja</w:t>
      </w:r>
    </w:p>
    <w:p w14:paraId="3D7C0455" w14:textId="77777777" w:rsidR="00263815" w:rsidRDefault="00C05D62" w:rsidP="00C3159A">
      <w:pPr>
        <w:spacing w:after="0"/>
        <w:jc w:val="center"/>
        <w:rPr>
          <w:rFonts w:ascii="Times New Roman" w:hAnsi="Times New Roman" w:cs="Times New Roman"/>
          <w:b/>
          <w:i/>
          <w:iCs/>
          <w:color w:val="000000" w:themeColor="text1"/>
          <w:sz w:val="28"/>
          <w:szCs w:val="28"/>
        </w:rPr>
      </w:pPr>
      <w:r w:rsidRPr="00263815">
        <w:rPr>
          <w:rFonts w:ascii="Times New Roman" w:hAnsi="Times New Roman" w:cs="Times New Roman"/>
          <w:b/>
          <w:bCs/>
          <w:i/>
          <w:iCs/>
          <w:noProof/>
          <w:sz w:val="28"/>
          <w:szCs w:val="28"/>
          <w:lang w:eastAsia="pl-PL"/>
        </w:rPr>
        <w:drawing>
          <wp:anchor distT="0" distB="0" distL="114300" distR="114300" simplePos="0" relativeHeight="251649024" behindDoc="0" locked="0" layoutInCell="1" allowOverlap="1" wp14:anchorId="167389C0" wp14:editId="59BAE0B9">
            <wp:simplePos x="723900" y="2638425"/>
            <wp:positionH relativeFrom="column">
              <wp:align>left</wp:align>
            </wp:positionH>
            <wp:positionV relativeFrom="paragraph">
              <wp:align>top</wp:align>
            </wp:positionV>
            <wp:extent cx="914400" cy="819150"/>
            <wp:effectExtent l="0" t="0" r="0" b="0"/>
            <wp:wrapSquare wrapText="bothSides"/>
            <wp:docPr id="5" name="Grafika 5" descr="Znacznik wy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5" descr="Znacznik wyboru"/>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819150"/>
                    </a:xfrm>
                    <a:prstGeom prst="rect">
                      <a:avLst/>
                    </a:prstGeom>
                  </pic:spPr>
                </pic:pic>
              </a:graphicData>
            </a:graphic>
          </wp:anchor>
        </w:drawing>
      </w:r>
      <w:r w:rsidR="003149BE" w:rsidRPr="00263815">
        <w:rPr>
          <w:rFonts w:ascii="Times New Roman" w:hAnsi="Times New Roman" w:cs="Times New Roman"/>
          <w:b/>
          <w:bCs/>
          <w:i/>
          <w:iCs/>
          <w:sz w:val="28"/>
          <w:szCs w:val="28"/>
          <w:lang w:eastAsia="pl-PL"/>
        </w:rPr>
        <w:t>„</w:t>
      </w:r>
      <w:r w:rsidR="003149BE" w:rsidRPr="00263815">
        <w:rPr>
          <w:rFonts w:ascii="Times New Roman" w:hAnsi="Times New Roman" w:cs="Times New Roman"/>
          <w:b/>
          <w:i/>
          <w:iCs/>
          <w:color w:val="000000" w:themeColor="text1"/>
          <w:sz w:val="28"/>
          <w:szCs w:val="28"/>
        </w:rPr>
        <w:t xml:space="preserve">Gmina Gozdowo – nowoczesna, ekologiczna, </w:t>
      </w:r>
    </w:p>
    <w:p w14:paraId="3A81898F" w14:textId="74B0CB81" w:rsidR="00C3159A" w:rsidRPr="00263815" w:rsidRDefault="003149BE" w:rsidP="00C3159A">
      <w:pPr>
        <w:spacing w:after="0"/>
        <w:jc w:val="center"/>
        <w:rPr>
          <w:rFonts w:ascii="Times New Roman" w:hAnsi="Times New Roman" w:cs="Times New Roman"/>
          <w:b/>
          <w:i/>
          <w:iCs/>
          <w:color w:val="000000" w:themeColor="text1"/>
          <w:sz w:val="28"/>
          <w:szCs w:val="28"/>
        </w:rPr>
      </w:pPr>
      <w:r w:rsidRPr="00263815">
        <w:rPr>
          <w:rFonts w:ascii="Times New Roman" w:hAnsi="Times New Roman" w:cs="Times New Roman"/>
          <w:b/>
          <w:i/>
          <w:iCs/>
          <w:color w:val="000000" w:themeColor="text1"/>
          <w:sz w:val="28"/>
          <w:szCs w:val="28"/>
        </w:rPr>
        <w:t xml:space="preserve">przyjazna inwestorom, </w:t>
      </w:r>
    </w:p>
    <w:p w14:paraId="3DB759B5" w14:textId="7C970FDC" w:rsidR="003149BE" w:rsidRPr="00263815" w:rsidRDefault="003149BE" w:rsidP="00C3159A">
      <w:pPr>
        <w:spacing w:after="0"/>
        <w:jc w:val="center"/>
        <w:rPr>
          <w:rFonts w:ascii="Times New Roman" w:hAnsi="Times New Roman" w:cs="Times New Roman"/>
          <w:b/>
          <w:bCs/>
          <w:color w:val="000000" w:themeColor="text1"/>
          <w:sz w:val="28"/>
          <w:szCs w:val="28"/>
          <w:lang w:eastAsia="pl-PL"/>
        </w:rPr>
      </w:pPr>
      <w:r w:rsidRPr="00263815">
        <w:rPr>
          <w:rFonts w:ascii="Times New Roman" w:hAnsi="Times New Roman" w:cs="Times New Roman"/>
          <w:b/>
          <w:i/>
          <w:iCs/>
          <w:color w:val="000000" w:themeColor="text1"/>
          <w:sz w:val="28"/>
          <w:szCs w:val="28"/>
        </w:rPr>
        <w:t>otwarta na potrzeby mieszkańców</w:t>
      </w:r>
      <w:r w:rsidRPr="00263815">
        <w:rPr>
          <w:rFonts w:ascii="Times New Roman" w:hAnsi="Times New Roman" w:cs="Times New Roman"/>
          <w:b/>
          <w:color w:val="000000" w:themeColor="text1"/>
          <w:sz w:val="28"/>
          <w:szCs w:val="28"/>
        </w:rPr>
        <w:t>.”</w:t>
      </w:r>
    </w:p>
    <w:p w14:paraId="3DF94321" w14:textId="77777777" w:rsidR="003149BE" w:rsidRPr="003149BE" w:rsidRDefault="003149BE" w:rsidP="003149BE">
      <w:pPr>
        <w:spacing w:after="0"/>
        <w:rPr>
          <w:color w:val="000000" w:themeColor="text1"/>
        </w:rPr>
      </w:pPr>
    </w:p>
    <w:p w14:paraId="44B00A99" w14:textId="77777777" w:rsidR="007E0E65" w:rsidRPr="00E622A2" w:rsidRDefault="007E0E65" w:rsidP="008D5EBF">
      <w:pPr>
        <w:spacing w:after="0"/>
        <w:rPr>
          <w:rFonts w:ascii="Times New Roman" w:hAnsi="Times New Roman" w:cs="Times New Roman"/>
          <w:b/>
          <w:bCs/>
          <w:sz w:val="26"/>
          <w:szCs w:val="26"/>
          <w:lang w:eastAsia="pl-PL"/>
        </w:rPr>
      </w:pPr>
    </w:p>
    <w:tbl>
      <w:tblPr>
        <w:tblStyle w:val="Tabela-Siatka"/>
        <w:tblW w:w="949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106"/>
        <w:gridCol w:w="1843"/>
        <w:gridCol w:w="3544"/>
      </w:tblGrid>
      <w:tr w:rsidR="00437D24" w:rsidRPr="00793CB3" w14:paraId="7931ACE4" w14:textId="77777777" w:rsidTr="00CF7CF2">
        <w:tc>
          <w:tcPr>
            <w:tcW w:w="4106" w:type="dxa"/>
            <w:shd w:val="clear" w:color="auto" w:fill="8496B0" w:themeFill="text2" w:themeFillTint="99"/>
          </w:tcPr>
          <w:p w14:paraId="705ED953" w14:textId="2B70611F" w:rsidR="002E7580" w:rsidRPr="00793CB3" w:rsidRDefault="002E7580" w:rsidP="00CF7CF2">
            <w:pPr>
              <w:jc w:val="center"/>
              <w:rPr>
                <w:rFonts w:ascii="Garamond" w:hAnsi="Garamond" w:cs="Times New Roman"/>
                <w:b/>
                <w:bCs/>
                <w:color w:val="FFFFFF" w:themeColor="background1"/>
                <w:sz w:val="24"/>
                <w:szCs w:val="24"/>
                <w:lang w:eastAsia="pl-PL"/>
                <w14:shadow w14:blurRad="50800" w14:dist="38100" w14:dir="2700000" w14:sx="100000" w14:sy="100000" w14:kx="0" w14:ky="0" w14:algn="tl">
                  <w14:srgbClr w14:val="000000">
                    <w14:alpha w14:val="60000"/>
                  </w14:srgbClr>
                </w14:shadow>
              </w:rPr>
            </w:pPr>
            <w:r w:rsidRPr="00793CB3">
              <w:rPr>
                <w:rFonts w:ascii="Garamond" w:hAnsi="Garamond" w:cs="Times New Roman"/>
                <w:b/>
                <w:bCs/>
                <w:color w:val="FFFFFF" w:themeColor="background1"/>
                <w:sz w:val="24"/>
                <w:szCs w:val="24"/>
                <w:lang w:eastAsia="pl-PL"/>
                <w14:shadow w14:blurRad="50800" w14:dist="38100" w14:dir="2700000" w14:sx="100000" w14:sy="100000" w14:kx="0" w14:ky="0" w14:algn="tl">
                  <w14:srgbClr w14:val="000000">
                    <w14:alpha w14:val="60000"/>
                  </w14:srgbClr>
                </w14:shadow>
              </w:rPr>
              <w:t>WIZJA</w:t>
            </w:r>
          </w:p>
        </w:tc>
        <w:tc>
          <w:tcPr>
            <w:tcW w:w="1843" w:type="dxa"/>
            <w:shd w:val="clear" w:color="auto" w:fill="8496B0" w:themeFill="text2" w:themeFillTint="99"/>
          </w:tcPr>
          <w:p w14:paraId="01C43327" w14:textId="77777777" w:rsidR="002E7580" w:rsidRPr="00793CB3" w:rsidRDefault="002E7580" w:rsidP="00CF7CF2">
            <w:pPr>
              <w:jc w:val="center"/>
              <w:rPr>
                <w:rFonts w:ascii="Garamond" w:hAnsi="Garamond" w:cs="Times New Roman"/>
                <w:b/>
                <w:bCs/>
                <w:color w:val="FFFFFF" w:themeColor="background1"/>
                <w:sz w:val="24"/>
                <w:szCs w:val="24"/>
                <w:lang w:eastAsia="pl-PL"/>
                <w14:shadow w14:blurRad="50800" w14:dist="38100" w14:dir="2700000" w14:sx="100000" w14:sy="100000" w14:kx="0" w14:ky="0" w14:algn="tl">
                  <w14:srgbClr w14:val="000000">
                    <w14:alpha w14:val="60000"/>
                  </w14:srgbClr>
                </w14:shadow>
              </w:rPr>
            </w:pPr>
          </w:p>
        </w:tc>
        <w:tc>
          <w:tcPr>
            <w:tcW w:w="3544" w:type="dxa"/>
            <w:shd w:val="clear" w:color="auto" w:fill="8496B0" w:themeFill="text2" w:themeFillTint="99"/>
          </w:tcPr>
          <w:p w14:paraId="5EEB0528" w14:textId="114ABB0E" w:rsidR="002E7580" w:rsidRPr="00793CB3" w:rsidRDefault="002E7580" w:rsidP="00CF7CF2">
            <w:pPr>
              <w:jc w:val="center"/>
              <w:rPr>
                <w:rFonts w:ascii="Garamond" w:hAnsi="Garamond" w:cs="Times New Roman"/>
                <w:b/>
                <w:bCs/>
                <w:color w:val="FFFFFF" w:themeColor="background1"/>
                <w:sz w:val="24"/>
                <w:szCs w:val="24"/>
                <w:lang w:eastAsia="pl-PL"/>
                <w14:shadow w14:blurRad="50800" w14:dist="38100" w14:dir="2700000" w14:sx="100000" w14:sy="100000" w14:kx="0" w14:ky="0" w14:algn="tl">
                  <w14:srgbClr w14:val="000000">
                    <w14:alpha w14:val="60000"/>
                  </w14:srgbClr>
                </w14:shadow>
              </w:rPr>
            </w:pPr>
            <w:r w:rsidRPr="00793CB3">
              <w:rPr>
                <w:rFonts w:ascii="Garamond" w:hAnsi="Garamond" w:cs="Times New Roman"/>
                <w:b/>
                <w:bCs/>
                <w:color w:val="FFFFFF" w:themeColor="background1"/>
                <w:sz w:val="24"/>
                <w:szCs w:val="24"/>
                <w:lang w:eastAsia="pl-PL"/>
                <w14:shadow w14:blurRad="50800" w14:dist="38100" w14:dir="2700000" w14:sx="100000" w14:sy="100000" w14:kx="0" w14:ky="0" w14:algn="tl">
                  <w14:srgbClr w14:val="000000">
                    <w14:alpha w14:val="60000"/>
                  </w14:srgbClr>
                </w14:shadow>
              </w:rPr>
              <w:t>OBSZARY STRATEGICZNE</w:t>
            </w:r>
          </w:p>
        </w:tc>
      </w:tr>
      <w:tr w:rsidR="00EA3AFF" w:rsidRPr="00C3159A" w14:paraId="7C709DD9" w14:textId="77777777" w:rsidTr="00CF7CF2">
        <w:trPr>
          <w:trHeight w:val="1062"/>
        </w:trPr>
        <w:tc>
          <w:tcPr>
            <w:tcW w:w="4106" w:type="dxa"/>
            <w:shd w:val="clear" w:color="auto" w:fill="ACB9CA" w:themeFill="text2" w:themeFillTint="66"/>
          </w:tcPr>
          <w:p w14:paraId="01C2A41D" w14:textId="6FF95999" w:rsidR="002E7580" w:rsidRPr="00793CB3" w:rsidRDefault="00ED1B2D" w:rsidP="00A461FE">
            <w:pPr>
              <w:pStyle w:val="Akapitzlist"/>
              <w:numPr>
                <w:ilvl w:val="0"/>
                <w:numId w:val="36"/>
              </w:numPr>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pPr>
            <w:r w:rsidRPr="00793CB3">
              <w:rPr>
                <w:rFonts w:ascii="Garamond" w:hAnsi="Garamond" w:cs="Times New Roman"/>
                <w:color w:val="000000" w:themeColor="text1"/>
                <w:sz w:val="24"/>
                <w:szCs w:val="24"/>
                <w:lang w:eastAsia="pl-PL"/>
                <w14:shadow w14:blurRad="50800" w14:dist="38100" w14:dir="2700000" w14:sx="100000" w14:sy="100000" w14:kx="0" w14:ky="0" w14:algn="tl">
                  <w14:srgbClr w14:val="000000">
                    <w14:alpha w14:val="60000"/>
                  </w14:srgbClr>
                </w14:shadow>
              </w:rPr>
              <w:t xml:space="preserve">Gmina </w:t>
            </w:r>
            <w:r w:rsidR="008948ED" w:rsidRPr="00793CB3">
              <w:rPr>
                <w:rFonts w:ascii="Garamond" w:hAnsi="Garamond" w:cs="Times New Roman"/>
                <w:color w:val="000000" w:themeColor="text1"/>
                <w:sz w:val="24"/>
                <w:szCs w:val="24"/>
                <w:lang w:eastAsia="pl-PL"/>
                <w14:shadow w14:blurRad="50800" w14:dist="38100" w14:dir="2700000" w14:sx="100000" w14:sy="100000" w14:kx="0" w14:ky="0" w14:algn="tl">
                  <w14:srgbClr w14:val="000000">
                    <w14:alpha w14:val="60000"/>
                  </w14:srgbClr>
                </w14:shadow>
              </w:rPr>
              <w:t xml:space="preserve">konkurencyjna, </w:t>
            </w:r>
            <w:r w:rsidR="00577A42" w:rsidRPr="00793CB3">
              <w:rPr>
                <w:rFonts w:ascii="Garamond" w:hAnsi="Garamond" w:cs="Times New Roman"/>
                <w:color w:val="000000" w:themeColor="text1"/>
                <w:sz w:val="24"/>
                <w:szCs w:val="24"/>
                <w:lang w:eastAsia="pl-PL"/>
                <w14:shadow w14:blurRad="50800" w14:dist="38100" w14:dir="2700000" w14:sx="100000" w14:sy="100000" w14:kx="0" w14:ky="0" w14:algn="tl">
                  <w14:srgbClr w14:val="000000">
                    <w14:alpha w14:val="60000"/>
                  </w14:srgbClr>
                </w14:shadow>
              </w:rPr>
              <w:t>wspierająca przedsiębiorczość, dostępna komunikacyjnie</w:t>
            </w:r>
          </w:p>
        </w:tc>
        <w:tc>
          <w:tcPr>
            <w:tcW w:w="1843" w:type="dxa"/>
            <w:shd w:val="clear" w:color="auto" w:fill="4444FE" w:themeFill="accent6"/>
          </w:tcPr>
          <w:p w14:paraId="231E94A0" w14:textId="5BEF2BA7" w:rsidR="00715252" w:rsidRPr="00E622A2" w:rsidRDefault="00814110" w:rsidP="008D5EBF">
            <w:pPr>
              <w:rPr>
                <w:rFonts w:ascii="Garamond" w:hAnsi="Garamond" w:cs="Times New Roman"/>
                <w:b/>
                <w:bCs/>
                <w:sz w:val="24"/>
                <w:szCs w:val="24"/>
                <w:lang w:eastAsia="pl-PL"/>
              </w:rPr>
            </w:pPr>
            <w:r w:rsidRPr="00C3159A">
              <w:rPr>
                <w:rFonts w:ascii="Garamond" w:hAnsi="Garamond" w:cs="Times New Roman"/>
                <w:b/>
                <w:bCs/>
                <w:noProof/>
                <w:sz w:val="24"/>
                <w:szCs w:val="24"/>
                <w:lang w:eastAsia="pl-PL"/>
              </w:rPr>
              <w:drawing>
                <wp:anchor distT="0" distB="0" distL="114300" distR="114300" simplePos="0" relativeHeight="251655168" behindDoc="1" locked="0" layoutInCell="1" allowOverlap="1" wp14:anchorId="0A0CAEBA" wp14:editId="714C09BF">
                  <wp:simplePos x="0" y="0"/>
                  <wp:positionH relativeFrom="column">
                    <wp:posOffset>39370</wp:posOffset>
                  </wp:positionH>
                  <wp:positionV relativeFrom="paragraph">
                    <wp:posOffset>164465</wp:posOffset>
                  </wp:positionV>
                  <wp:extent cx="914400" cy="438150"/>
                  <wp:effectExtent l="0" t="0" r="0" b="0"/>
                  <wp:wrapTight wrapText="bothSides">
                    <wp:wrapPolygon edited="0">
                      <wp:start x="2250" y="939"/>
                      <wp:lineTo x="2250" y="19722"/>
                      <wp:lineTo x="19350" y="19722"/>
                      <wp:lineTo x="19350" y="939"/>
                      <wp:lineTo x="2250" y="939"/>
                    </wp:wrapPolygon>
                  </wp:wrapTight>
                  <wp:docPr id="27" name="Grafika 27" descr="Wykres słupkowy z trendem wzrostow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27" descr="Wykres słupkowy z trendem wzrostowym"/>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438150"/>
                          </a:xfrm>
                          <a:prstGeom prst="rect">
                            <a:avLst/>
                          </a:prstGeom>
                        </pic:spPr>
                      </pic:pic>
                    </a:graphicData>
                  </a:graphic>
                  <wp14:sizeRelV relativeFrom="margin">
                    <wp14:pctHeight>0</wp14:pctHeight>
                  </wp14:sizeRelV>
                </wp:anchor>
              </w:drawing>
            </w:r>
          </w:p>
        </w:tc>
        <w:tc>
          <w:tcPr>
            <w:tcW w:w="3544" w:type="dxa"/>
            <w:shd w:val="clear" w:color="auto" w:fill="D5DCE4" w:themeFill="text2" w:themeFillTint="33"/>
          </w:tcPr>
          <w:p w14:paraId="6738786B" w14:textId="54BE4719" w:rsidR="002E7580" w:rsidRPr="00793CB3" w:rsidRDefault="00D77A23" w:rsidP="00A461FE">
            <w:pPr>
              <w:pStyle w:val="Akapitzlist"/>
              <w:numPr>
                <w:ilvl w:val="0"/>
                <w:numId w:val="36"/>
              </w:numPr>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pPr>
            <w:r w:rsidRPr="00793CB3">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t>Gospodarka</w:t>
            </w:r>
            <w:r w:rsidR="0040740E" w:rsidRPr="00793CB3">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t xml:space="preserve">, </w:t>
            </w:r>
            <w:r w:rsidR="008948ED" w:rsidRPr="00793CB3">
              <w:rPr>
                <w:rFonts w:ascii="Garamond" w:hAnsi="Garamond" w:cs="Times New Roman"/>
                <w:color w:val="000000" w:themeColor="text1"/>
                <w:sz w:val="24"/>
                <w:szCs w:val="24"/>
                <w:lang w:eastAsia="pl-PL"/>
                <w14:shadow w14:blurRad="50800" w14:dist="38100" w14:dir="2700000" w14:sx="100000" w14:sy="100000" w14:kx="0" w14:ky="0" w14:algn="tl">
                  <w14:srgbClr w14:val="000000">
                    <w14:alpha w14:val="60000"/>
                  </w14:srgbClr>
                </w14:shadow>
              </w:rPr>
              <w:t>komunikac</w:t>
            </w:r>
            <w:r w:rsidR="00814110" w:rsidRPr="00793CB3">
              <w:rPr>
                <w:rFonts w:ascii="Garamond" w:hAnsi="Garamond" w:cs="Times New Roman"/>
                <w:color w:val="000000" w:themeColor="text1"/>
                <w:sz w:val="24"/>
                <w:szCs w:val="24"/>
                <w:lang w:eastAsia="pl-PL"/>
                <w14:shadow w14:blurRad="50800" w14:dist="38100" w14:dir="2700000" w14:sx="100000" w14:sy="100000" w14:kx="0" w14:ky="0" w14:algn="tl">
                  <w14:srgbClr w14:val="000000">
                    <w14:alpha w14:val="60000"/>
                  </w14:srgbClr>
                </w14:shadow>
              </w:rPr>
              <w:t>ja</w:t>
            </w:r>
            <w:r w:rsidR="008948ED" w:rsidRPr="00793CB3">
              <w:rPr>
                <w:rFonts w:ascii="Garamond" w:hAnsi="Garamond" w:cs="Times New Roman"/>
                <w:color w:val="000000" w:themeColor="text1"/>
                <w:sz w:val="24"/>
                <w:szCs w:val="24"/>
                <w:lang w:eastAsia="pl-PL"/>
                <w14:shadow w14:blurRad="50800" w14:dist="38100" w14:dir="2700000" w14:sx="100000" w14:sy="100000" w14:kx="0" w14:ky="0" w14:algn="tl">
                  <w14:srgbClr w14:val="000000">
                    <w14:alpha w14:val="60000"/>
                  </w14:srgbClr>
                </w14:shadow>
              </w:rPr>
              <w:t xml:space="preserve"> </w:t>
            </w:r>
            <w:r w:rsidR="005F2C31" w:rsidRPr="00793CB3">
              <w:rPr>
                <w:rFonts w:ascii="Garamond" w:hAnsi="Garamond" w:cs="Times New Roman"/>
                <w:color w:val="000000" w:themeColor="text1"/>
                <w:sz w:val="24"/>
                <w:szCs w:val="24"/>
                <w:lang w:eastAsia="pl-PL"/>
                <w14:shadow w14:blurRad="50800" w14:dist="38100" w14:dir="2700000" w14:sx="100000" w14:sy="100000" w14:kx="0" w14:ky="0" w14:algn="tl">
                  <w14:srgbClr w14:val="000000">
                    <w14:alpha w14:val="60000"/>
                  </w14:srgbClr>
                </w14:shadow>
              </w:rPr>
              <w:t xml:space="preserve">    </w:t>
            </w:r>
            <w:r w:rsidR="0040740E" w:rsidRPr="00793CB3">
              <w:rPr>
                <w:rFonts w:ascii="Garamond" w:hAnsi="Garamond" w:cs="Times New Roman"/>
                <w:color w:val="000000" w:themeColor="text1"/>
                <w:sz w:val="24"/>
                <w:szCs w:val="24"/>
                <w:lang w:eastAsia="pl-PL"/>
                <w14:shadow w14:blurRad="50800" w14:dist="38100" w14:dir="2700000" w14:sx="100000" w14:sy="100000" w14:kx="0" w14:ky="0" w14:algn="tl">
                  <w14:srgbClr w14:val="000000">
                    <w14:alpha w14:val="60000"/>
                  </w14:srgbClr>
                </w14:shadow>
              </w:rPr>
              <w:t>i transport</w:t>
            </w:r>
            <w:r w:rsidRPr="00793CB3">
              <w:rPr>
                <w:rFonts w:ascii="Garamond" w:hAnsi="Garamond" w:cs="Times New Roman"/>
                <w:color w:val="000000" w:themeColor="text1"/>
                <w:sz w:val="24"/>
                <w:szCs w:val="24"/>
                <w:lang w:eastAsia="pl-PL"/>
                <w14:shadow w14:blurRad="50800" w14:dist="38100" w14:dir="2700000" w14:sx="100000" w14:sy="100000" w14:kx="0" w14:ky="0" w14:algn="tl">
                  <w14:srgbClr w14:val="000000">
                    <w14:alpha w14:val="60000"/>
                  </w14:srgbClr>
                </w14:shadow>
              </w:rPr>
              <w:t xml:space="preserve"> </w:t>
            </w:r>
          </w:p>
        </w:tc>
      </w:tr>
      <w:tr w:rsidR="00EA3AFF" w:rsidRPr="00C3159A" w14:paraId="4E38B13C" w14:textId="77777777" w:rsidTr="00CF7CF2">
        <w:tc>
          <w:tcPr>
            <w:tcW w:w="4106" w:type="dxa"/>
            <w:shd w:val="clear" w:color="auto" w:fill="ACB9CA" w:themeFill="text2" w:themeFillTint="66"/>
          </w:tcPr>
          <w:p w14:paraId="07648D24" w14:textId="2B3E6672" w:rsidR="002E7580" w:rsidRPr="00793CB3" w:rsidRDefault="0040740E" w:rsidP="00A461FE">
            <w:pPr>
              <w:pStyle w:val="Akapitzlist"/>
              <w:numPr>
                <w:ilvl w:val="0"/>
                <w:numId w:val="36"/>
              </w:numPr>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pPr>
            <w:r w:rsidRPr="00793CB3">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t xml:space="preserve"> Gmina</w:t>
            </w:r>
            <w:r w:rsidR="008948ED" w:rsidRPr="00793CB3">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t xml:space="preserve"> dbająca o środowisko, </w:t>
            </w:r>
            <w:r w:rsidR="00740D1F" w:rsidRPr="00793CB3">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t xml:space="preserve">oferująca wysoką jakość usług </w:t>
            </w:r>
            <w:r w:rsidR="00ED1B2D" w:rsidRPr="00793CB3">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t xml:space="preserve">komunalnych i </w:t>
            </w:r>
            <w:r w:rsidR="00740D1F" w:rsidRPr="00793CB3">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t>społecznych</w:t>
            </w:r>
          </w:p>
        </w:tc>
        <w:tc>
          <w:tcPr>
            <w:tcW w:w="1843" w:type="dxa"/>
            <w:shd w:val="clear" w:color="auto" w:fill="03B2BB" w:themeFill="accent1" w:themeFillShade="BF"/>
          </w:tcPr>
          <w:p w14:paraId="32D95141" w14:textId="6A17BE7C" w:rsidR="002E7580" w:rsidRPr="00E622A2" w:rsidRDefault="00B5575F" w:rsidP="008D5EBF">
            <w:pPr>
              <w:rPr>
                <w:rFonts w:ascii="Garamond" w:hAnsi="Garamond" w:cs="Times New Roman"/>
                <w:b/>
                <w:bCs/>
                <w:sz w:val="24"/>
                <w:szCs w:val="24"/>
                <w:lang w:eastAsia="pl-PL"/>
              </w:rPr>
            </w:pPr>
            <w:r w:rsidRPr="00C3159A">
              <w:rPr>
                <w:rFonts w:ascii="Garamond" w:hAnsi="Garamond" w:cs="Times New Roman"/>
                <w:b/>
                <w:bCs/>
                <w:noProof/>
                <w:sz w:val="24"/>
                <w:szCs w:val="24"/>
                <w:lang w:eastAsia="pl-PL"/>
              </w:rPr>
              <w:drawing>
                <wp:anchor distT="0" distB="0" distL="114300" distR="114300" simplePos="0" relativeHeight="251657216" behindDoc="1" locked="0" layoutInCell="1" allowOverlap="1" wp14:anchorId="662792BA" wp14:editId="0D1EDDD9">
                  <wp:simplePos x="0" y="0"/>
                  <wp:positionH relativeFrom="column">
                    <wp:posOffset>106045</wp:posOffset>
                  </wp:positionH>
                  <wp:positionV relativeFrom="paragraph">
                    <wp:posOffset>109220</wp:posOffset>
                  </wp:positionV>
                  <wp:extent cx="781050" cy="628650"/>
                  <wp:effectExtent l="0" t="0" r="0" b="0"/>
                  <wp:wrapTight wrapText="bothSides">
                    <wp:wrapPolygon edited="0">
                      <wp:start x="13171" y="1964"/>
                      <wp:lineTo x="6322" y="4582"/>
                      <wp:lineTo x="1054" y="9164"/>
                      <wp:lineTo x="527" y="14400"/>
                      <wp:lineTo x="1580" y="17018"/>
                      <wp:lineTo x="2634" y="18982"/>
                      <wp:lineTo x="5268" y="18982"/>
                      <wp:lineTo x="8956" y="17673"/>
                      <wp:lineTo x="18439" y="15055"/>
                      <wp:lineTo x="17912" y="13745"/>
                      <wp:lineTo x="20546" y="11127"/>
                      <wp:lineTo x="21073" y="10473"/>
                      <wp:lineTo x="18439" y="1964"/>
                      <wp:lineTo x="13171" y="1964"/>
                    </wp:wrapPolygon>
                  </wp:wrapTight>
                  <wp:docPr id="28" name="Grafika 28" descr="Otwarta dłoń z rośli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a 28" descr="Otwarta dłoń z rośliną"/>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781050" cy="628650"/>
                          </a:xfrm>
                          <a:prstGeom prst="rect">
                            <a:avLst/>
                          </a:prstGeom>
                        </pic:spPr>
                      </pic:pic>
                    </a:graphicData>
                  </a:graphic>
                  <wp14:sizeRelH relativeFrom="margin">
                    <wp14:pctWidth>0</wp14:pctWidth>
                  </wp14:sizeRelH>
                  <wp14:sizeRelV relativeFrom="margin">
                    <wp14:pctHeight>0</wp14:pctHeight>
                  </wp14:sizeRelV>
                </wp:anchor>
              </w:drawing>
            </w:r>
          </w:p>
          <w:p w14:paraId="37874292" w14:textId="1F8FC8D1" w:rsidR="00715252" w:rsidRPr="00E622A2" w:rsidRDefault="00715252" w:rsidP="008D5EBF">
            <w:pPr>
              <w:rPr>
                <w:rFonts w:ascii="Garamond" w:hAnsi="Garamond" w:cs="Times New Roman"/>
                <w:b/>
                <w:bCs/>
                <w:sz w:val="24"/>
                <w:szCs w:val="24"/>
                <w:lang w:eastAsia="pl-PL"/>
              </w:rPr>
            </w:pPr>
          </w:p>
        </w:tc>
        <w:tc>
          <w:tcPr>
            <w:tcW w:w="3544" w:type="dxa"/>
            <w:shd w:val="clear" w:color="auto" w:fill="D5DCE4" w:themeFill="text2" w:themeFillTint="33"/>
          </w:tcPr>
          <w:p w14:paraId="5B11A01F" w14:textId="02E2923A" w:rsidR="002E7580" w:rsidRPr="00793CB3" w:rsidRDefault="0040740E" w:rsidP="00A461FE">
            <w:pPr>
              <w:pStyle w:val="Akapitzlist"/>
              <w:numPr>
                <w:ilvl w:val="0"/>
                <w:numId w:val="37"/>
              </w:numPr>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pPr>
            <w:r w:rsidRPr="00793CB3">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t xml:space="preserve">Bezpieczeństwo i komfort mieszkańców </w:t>
            </w:r>
          </w:p>
        </w:tc>
      </w:tr>
      <w:tr w:rsidR="00EA3AFF" w:rsidRPr="00C3159A" w14:paraId="68E02018" w14:textId="77777777" w:rsidTr="00CF7CF2">
        <w:tc>
          <w:tcPr>
            <w:tcW w:w="4106" w:type="dxa"/>
            <w:shd w:val="clear" w:color="auto" w:fill="ACB9CA" w:themeFill="text2" w:themeFillTint="66"/>
          </w:tcPr>
          <w:p w14:paraId="1F270799" w14:textId="77777777" w:rsidR="002E7580" w:rsidRPr="00793CB3" w:rsidRDefault="0040740E" w:rsidP="00A461FE">
            <w:pPr>
              <w:pStyle w:val="Akapitzlist"/>
              <w:numPr>
                <w:ilvl w:val="0"/>
                <w:numId w:val="36"/>
              </w:numPr>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pPr>
            <w:r w:rsidRPr="00793CB3">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t>Gmina</w:t>
            </w:r>
            <w:r w:rsidR="00577A42" w:rsidRPr="00793CB3">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t xml:space="preserve"> zintegrowana społecznie,</w:t>
            </w:r>
            <w:r w:rsidRPr="00793CB3">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t xml:space="preserve"> atrakcyjna rekreacyjnie</w:t>
            </w:r>
            <w:r w:rsidR="00577A42" w:rsidRPr="00793CB3">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t>, sportowo i kulturalnie</w:t>
            </w:r>
          </w:p>
          <w:p w14:paraId="6FF41AD1" w14:textId="3D5FCC22" w:rsidR="00437D24" w:rsidRPr="00793CB3" w:rsidRDefault="00437D24" w:rsidP="00437D24">
            <w:pPr>
              <w:pStyle w:val="Akapitzlist"/>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pPr>
          </w:p>
        </w:tc>
        <w:tc>
          <w:tcPr>
            <w:tcW w:w="1843" w:type="dxa"/>
            <w:shd w:val="clear" w:color="auto" w:fill="F4FAAE" w:themeFill="accent3" w:themeFillTint="99"/>
          </w:tcPr>
          <w:p w14:paraId="02B5C3D5" w14:textId="42C169C9" w:rsidR="00715252" w:rsidRPr="00E622A2" w:rsidRDefault="00C3159A" w:rsidP="008D5EBF">
            <w:pPr>
              <w:rPr>
                <w:rFonts w:ascii="Garamond" w:hAnsi="Garamond" w:cs="Times New Roman"/>
                <w:b/>
                <w:bCs/>
                <w:sz w:val="24"/>
                <w:szCs w:val="24"/>
                <w:lang w:eastAsia="pl-PL"/>
              </w:rPr>
            </w:pPr>
            <w:r w:rsidRPr="00C3159A">
              <w:rPr>
                <w:rFonts w:ascii="Garamond" w:hAnsi="Garamond" w:cs="Times New Roman"/>
                <w:b/>
                <w:bCs/>
                <w:noProof/>
                <w:sz w:val="24"/>
                <w:szCs w:val="24"/>
                <w:lang w:eastAsia="pl-PL"/>
              </w:rPr>
              <w:drawing>
                <wp:anchor distT="0" distB="0" distL="114300" distR="114300" simplePos="0" relativeHeight="251659264" behindDoc="1" locked="0" layoutInCell="1" allowOverlap="1" wp14:anchorId="4D41244F" wp14:editId="7431923D">
                  <wp:simplePos x="0" y="0"/>
                  <wp:positionH relativeFrom="column">
                    <wp:posOffset>134620</wp:posOffset>
                  </wp:positionH>
                  <wp:positionV relativeFrom="paragraph">
                    <wp:posOffset>147955</wp:posOffset>
                  </wp:positionV>
                  <wp:extent cx="704850" cy="571500"/>
                  <wp:effectExtent l="0" t="0" r="0" b="0"/>
                  <wp:wrapTight wrapText="bothSides">
                    <wp:wrapPolygon edited="0">
                      <wp:start x="1751" y="2880"/>
                      <wp:lineTo x="584" y="9360"/>
                      <wp:lineTo x="1751" y="18000"/>
                      <wp:lineTo x="19265" y="18000"/>
                      <wp:lineTo x="20432" y="9360"/>
                      <wp:lineTo x="19265" y="2880"/>
                      <wp:lineTo x="1751" y="2880"/>
                    </wp:wrapPolygon>
                  </wp:wrapTight>
                  <wp:docPr id="30" name="Grafika 30" descr="Gr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a 30" descr="Grupa"/>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704850" cy="571500"/>
                          </a:xfrm>
                          <a:prstGeom prst="rect">
                            <a:avLst/>
                          </a:prstGeom>
                        </pic:spPr>
                      </pic:pic>
                    </a:graphicData>
                  </a:graphic>
                  <wp14:sizeRelH relativeFrom="margin">
                    <wp14:pctWidth>0</wp14:pctWidth>
                  </wp14:sizeRelH>
                  <wp14:sizeRelV relativeFrom="margin">
                    <wp14:pctHeight>0</wp14:pctHeight>
                  </wp14:sizeRelV>
                </wp:anchor>
              </w:drawing>
            </w:r>
            <w:r w:rsidR="0040740E" w:rsidRPr="00E622A2">
              <w:rPr>
                <w:rFonts w:ascii="Garamond" w:hAnsi="Garamond" w:cs="Times New Roman"/>
                <w:b/>
                <w:bCs/>
                <w:sz w:val="24"/>
                <w:szCs w:val="24"/>
                <w:lang w:eastAsia="pl-PL"/>
              </w:rPr>
              <w:t xml:space="preserve"> </w:t>
            </w:r>
          </w:p>
        </w:tc>
        <w:tc>
          <w:tcPr>
            <w:tcW w:w="3544" w:type="dxa"/>
            <w:shd w:val="clear" w:color="auto" w:fill="D5DCE4" w:themeFill="text2" w:themeFillTint="33"/>
          </w:tcPr>
          <w:p w14:paraId="3FCB1564" w14:textId="2BA1B104" w:rsidR="002E7580" w:rsidRPr="00793CB3" w:rsidRDefault="0040740E" w:rsidP="00A461FE">
            <w:pPr>
              <w:pStyle w:val="Akapitzlist"/>
              <w:numPr>
                <w:ilvl w:val="0"/>
                <w:numId w:val="36"/>
              </w:numPr>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pPr>
            <w:r w:rsidRPr="00793CB3">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t>Wspólnota samorządowa</w:t>
            </w:r>
          </w:p>
          <w:p w14:paraId="12267841" w14:textId="282C1FC2" w:rsidR="0040740E" w:rsidRPr="00793CB3" w:rsidRDefault="0040740E" w:rsidP="008D5EBF">
            <w:pPr>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pPr>
          </w:p>
        </w:tc>
      </w:tr>
      <w:tr w:rsidR="00EA3AFF" w:rsidRPr="00C3159A" w14:paraId="7AC4DC1C" w14:textId="77777777" w:rsidTr="00CF7CF2">
        <w:tc>
          <w:tcPr>
            <w:tcW w:w="4106" w:type="dxa"/>
            <w:shd w:val="clear" w:color="auto" w:fill="ACB9CA" w:themeFill="text2" w:themeFillTint="66"/>
          </w:tcPr>
          <w:p w14:paraId="1EAA8067" w14:textId="3CFCFF03" w:rsidR="002E7580" w:rsidRPr="00793CB3" w:rsidRDefault="00ED1B2D" w:rsidP="00A461FE">
            <w:pPr>
              <w:pStyle w:val="Akapitzlist"/>
              <w:numPr>
                <w:ilvl w:val="0"/>
                <w:numId w:val="36"/>
              </w:numPr>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pPr>
            <w:r w:rsidRPr="00793CB3">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t xml:space="preserve">Gmina nowoczesna, obywatelska i sprawnie rządzona </w:t>
            </w:r>
          </w:p>
        </w:tc>
        <w:tc>
          <w:tcPr>
            <w:tcW w:w="1843" w:type="dxa"/>
            <w:shd w:val="clear" w:color="auto" w:fill="06EEFA" w:themeFill="accent1"/>
          </w:tcPr>
          <w:p w14:paraId="6B9783A2" w14:textId="6499B165" w:rsidR="002E7580" w:rsidRPr="00E622A2" w:rsidRDefault="00814110" w:rsidP="008D5EBF">
            <w:pPr>
              <w:rPr>
                <w:rFonts w:ascii="Garamond" w:hAnsi="Garamond" w:cs="Times New Roman"/>
                <w:b/>
                <w:bCs/>
                <w:sz w:val="24"/>
                <w:szCs w:val="24"/>
                <w:lang w:eastAsia="pl-PL"/>
              </w:rPr>
            </w:pPr>
            <w:r w:rsidRPr="00C3159A">
              <w:rPr>
                <w:rFonts w:ascii="Garamond" w:hAnsi="Garamond" w:cs="Times New Roman"/>
                <w:b/>
                <w:bCs/>
                <w:noProof/>
                <w:sz w:val="24"/>
                <w:szCs w:val="24"/>
                <w:lang w:eastAsia="pl-PL"/>
              </w:rPr>
              <w:drawing>
                <wp:anchor distT="0" distB="0" distL="114300" distR="114300" simplePos="0" relativeHeight="251653120" behindDoc="1" locked="0" layoutInCell="1" allowOverlap="1" wp14:anchorId="77376387" wp14:editId="2CC42825">
                  <wp:simplePos x="0" y="0"/>
                  <wp:positionH relativeFrom="column">
                    <wp:posOffset>96520</wp:posOffset>
                  </wp:positionH>
                  <wp:positionV relativeFrom="paragraph">
                    <wp:posOffset>118110</wp:posOffset>
                  </wp:positionV>
                  <wp:extent cx="838200" cy="609600"/>
                  <wp:effectExtent l="0" t="0" r="0" b="0"/>
                  <wp:wrapTight wrapText="bothSides">
                    <wp:wrapPolygon edited="0">
                      <wp:start x="1964" y="3375"/>
                      <wp:lineTo x="491" y="8100"/>
                      <wp:lineTo x="1964" y="12150"/>
                      <wp:lineTo x="7364" y="15525"/>
                      <wp:lineTo x="8836" y="17550"/>
                      <wp:lineTo x="13255" y="17550"/>
                      <wp:lineTo x="13745" y="15525"/>
                      <wp:lineTo x="19636" y="10800"/>
                      <wp:lineTo x="20618" y="8775"/>
                      <wp:lineTo x="18655" y="3375"/>
                      <wp:lineTo x="1964" y="3375"/>
                    </wp:wrapPolygon>
                  </wp:wrapTight>
                  <wp:docPr id="26" name="Grafika 26" descr="Uścisk dł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a 26" descr="Uścisk dłoni"/>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838200" cy="609600"/>
                          </a:xfrm>
                          <a:prstGeom prst="rect">
                            <a:avLst/>
                          </a:prstGeom>
                        </pic:spPr>
                      </pic:pic>
                    </a:graphicData>
                  </a:graphic>
                  <wp14:sizeRelH relativeFrom="margin">
                    <wp14:pctWidth>0</wp14:pctWidth>
                  </wp14:sizeRelH>
                  <wp14:sizeRelV relativeFrom="margin">
                    <wp14:pctHeight>0</wp14:pctHeight>
                  </wp14:sizeRelV>
                </wp:anchor>
              </w:drawing>
            </w:r>
          </w:p>
          <w:p w14:paraId="0E0CA299" w14:textId="1BDC419C" w:rsidR="00814110" w:rsidRPr="00E622A2" w:rsidRDefault="00814110" w:rsidP="008D5EBF">
            <w:pPr>
              <w:rPr>
                <w:rFonts w:ascii="Garamond" w:hAnsi="Garamond" w:cs="Times New Roman"/>
                <w:b/>
                <w:bCs/>
                <w:sz w:val="24"/>
                <w:szCs w:val="24"/>
                <w:lang w:eastAsia="pl-PL"/>
              </w:rPr>
            </w:pPr>
          </w:p>
        </w:tc>
        <w:tc>
          <w:tcPr>
            <w:tcW w:w="3544" w:type="dxa"/>
            <w:shd w:val="clear" w:color="auto" w:fill="D5DCE4" w:themeFill="text2" w:themeFillTint="33"/>
          </w:tcPr>
          <w:p w14:paraId="15C67D62" w14:textId="4226335F" w:rsidR="002E7580" w:rsidRPr="00793CB3" w:rsidRDefault="0040740E" w:rsidP="00A461FE">
            <w:pPr>
              <w:pStyle w:val="Akapitzlist"/>
              <w:numPr>
                <w:ilvl w:val="0"/>
                <w:numId w:val="38"/>
              </w:numPr>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pPr>
            <w:r w:rsidRPr="00793CB3">
              <w:rPr>
                <w:rFonts w:ascii="Garamond" w:hAnsi="Garamond" w:cs="Times New Roman"/>
                <w:sz w:val="24"/>
                <w:szCs w:val="24"/>
                <w:lang w:eastAsia="pl-PL"/>
                <w14:shadow w14:blurRad="50800" w14:dist="38100" w14:dir="2700000" w14:sx="100000" w14:sy="100000" w14:kx="0" w14:ky="0" w14:algn="tl">
                  <w14:srgbClr w14:val="000000">
                    <w14:alpha w14:val="60000"/>
                  </w14:srgbClr>
                </w14:shadow>
              </w:rPr>
              <w:t xml:space="preserve">Partnerstwo i współpraca </w:t>
            </w:r>
          </w:p>
        </w:tc>
      </w:tr>
    </w:tbl>
    <w:p w14:paraId="603F56E4" w14:textId="77777777" w:rsidR="002E7580" w:rsidRPr="00E622A2" w:rsidRDefault="002E7580" w:rsidP="008D5EBF">
      <w:pPr>
        <w:spacing w:after="0"/>
        <w:rPr>
          <w:rFonts w:ascii="Times New Roman" w:hAnsi="Times New Roman" w:cs="Times New Roman"/>
          <w:b/>
          <w:bCs/>
          <w:sz w:val="26"/>
          <w:szCs w:val="26"/>
          <w:lang w:eastAsia="pl-PL"/>
        </w:rPr>
      </w:pPr>
    </w:p>
    <w:p w14:paraId="788505D4" w14:textId="04656305" w:rsidR="00C05D62" w:rsidRPr="00BD5AE8" w:rsidRDefault="00C05D62" w:rsidP="005D15A0">
      <w:pPr>
        <w:pStyle w:val="Akapitzlist"/>
        <w:numPr>
          <w:ilvl w:val="1"/>
          <w:numId w:val="9"/>
        </w:numPr>
        <w:spacing w:after="0"/>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BD5AE8">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t xml:space="preserve">Plan strategiczny </w:t>
      </w:r>
    </w:p>
    <w:p w14:paraId="409477EE" w14:textId="548A494A" w:rsidR="00764E78" w:rsidRPr="00BD5AE8" w:rsidRDefault="0026140A" w:rsidP="00764E78">
      <w:pPr>
        <w:pStyle w:val="Akapitzlist"/>
        <w:spacing w:after="0"/>
        <w:ind w:left="792"/>
        <w:rPr>
          <w:rFonts w:ascii="Times New Roman" w:hAnsi="Times New Roman" w:cs="Times New Roman"/>
          <w:b/>
          <w:bCs/>
          <w:sz w:val="26"/>
          <w:szCs w:val="26"/>
          <w:lang w:eastAsia="pl-PL"/>
          <w14:shadow w14:blurRad="50800" w14:dist="38100" w14:dir="2700000" w14:sx="100000" w14:sy="100000" w14:kx="0" w14:ky="0" w14:algn="tl">
            <w14:srgbClr w14:val="000000">
              <w14:alpha w14:val="60000"/>
            </w14:srgbClr>
          </w14:shadow>
        </w:rPr>
      </w:pPr>
      <w:r w:rsidRPr="00BD5AE8">
        <w:rPr>
          <w:rFonts w:ascii="Times New Roman" w:hAnsi="Times New Roman" w:cs="Times New Roman"/>
          <w:b/>
          <w:bCs/>
          <w:noProof/>
          <w:sz w:val="26"/>
          <w:szCs w:val="26"/>
          <w:lang w:eastAsia="pl-P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804672" behindDoc="0" locked="0" layoutInCell="1" allowOverlap="1" wp14:anchorId="1EB46CCA" wp14:editId="272BC0A5">
                <wp:simplePos x="0" y="0"/>
                <wp:positionH relativeFrom="column">
                  <wp:posOffset>-24765</wp:posOffset>
                </wp:positionH>
                <wp:positionV relativeFrom="paragraph">
                  <wp:posOffset>64135</wp:posOffset>
                </wp:positionV>
                <wp:extent cx="5962650" cy="28575"/>
                <wp:effectExtent l="9525" t="13970" r="9525" b="14605"/>
                <wp:wrapNone/>
                <wp:docPr id="6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728D9" id="AutoShape 26" o:spid="_x0000_s1026" type="#_x0000_t32" style="position:absolute;margin-left:-1.95pt;margin-top:5.05pt;width:469.5pt;height:2.2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" strokecolor="#044f9c [1607]" strokeweight="1pt"/>
            </w:pict>
          </mc:Fallback>
        </mc:AlternateContent>
      </w:r>
    </w:p>
    <w:p w14:paraId="2A4168E9" w14:textId="57CF0E28" w:rsidR="00C05D62" w:rsidRDefault="00715252" w:rsidP="00793CB3">
      <w:pPr>
        <w:spacing w:after="0" w:line="240" w:lineRule="auto"/>
        <w:ind w:firstLine="360"/>
        <w:jc w:val="both"/>
        <w:rPr>
          <w:rFonts w:ascii="Times New Roman" w:hAnsi="Times New Roman" w:cs="Times New Roman"/>
          <w:sz w:val="24"/>
          <w:szCs w:val="24"/>
          <w:lang w:eastAsia="pl-PL"/>
        </w:rPr>
      </w:pPr>
      <w:r w:rsidRPr="00715252">
        <w:rPr>
          <w:rFonts w:ascii="Times New Roman" w:hAnsi="Times New Roman" w:cs="Times New Roman"/>
          <w:sz w:val="24"/>
          <w:szCs w:val="24"/>
          <w:lang w:eastAsia="pl-PL"/>
        </w:rPr>
        <w:t xml:space="preserve">Plan strategiczny określa kierunki działania samorządu, a sformułowane cele i ich hierarchia stanowią odpowiedź na potrzeby mieszkańców oraz są wynikiem tworzenia optymalnych warunków do harmonijnego rozwoju gminy. </w:t>
      </w:r>
      <w:r w:rsidR="007701C5">
        <w:rPr>
          <w:rFonts w:ascii="Times New Roman" w:hAnsi="Times New Roman" w:cs="Times New Roman"/>
          <w:sz w:val="24"/>
          <w:szCs w:val="24"/>
          <w:lang w:eastAsia="pl-PL"/>
        </w:rPr>
        <w:t>Przy szczegółowym formułowaniu celów                         i kierunków przyjęto następujące założenia:</w:t>
      </w:r>
    </w:p>
    <w:p w14:paraId="10E9D33B" w14:textId="77777777" w:rsidR="007701C5" w:rsidRDefault="007701C5" w:rsidP="00A461FE">
      <w:pPr>
        <w:pStyle w:val="Akapitzlist"/>
        <w:numPr>
          <w:ilvl w:val="0"/>
          <w:numId w:val="66"/>
        </w:numPr>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Szansą na poprawę jakości życia mieszkańców gminy i podniesienie jego standardu jest rozwój gospodarczy;</w:t>
      </w:r>
    </w:p>
    <w:p w14:paraId="2AA371D0" w14:textId="70D3A3AC" w:rsidR="007701C5" w:rsidRDefault="007701C5" w:rsidP="00A461FE">
      <w:pPr>
        <w:pStyle w:val="Akapitzlist"/>
        <w:numPr>
          <w:ilvl w:val="0"/>
          <w:numId w:val="66"/>
        </w:numPr>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Głównym kreatorem polityki społeczno -gospodarczej </w:t>
      </w:r>
      <w:r w:rsidR="00A7062B">
        <w:rPr>
          <w:rFonts w:ascii="Times New Roman" w:hAnsi="Times New Roman" w:cs="Times New Roman"/>
          <w:sz w:val="24"/>
          <w:szCs w:val="24"/>
          <w:lang w:eastAsia="pl-PL"/>
        </w:rPr>
        <w:t>Gminy Gozdowo są władze gminy;</w:t>
      </w:r>
    </w:p>
    <w:p w14:paraId="0BE9C65D" w14:textId="6264D7BB" w:rsidR="00A7062B" w:rsidRDefault="00A7062B" w:rsidP="00A461FE">
      <w:pPr>
        <w:pStyle w:val="Akapitzlist"/>
        <w:numPr>
          <w:ilvl w:val="0"/>
          <w:numId w:val="66"/>
        </w:numPr>
        <w:spacing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Gwarancją zrównoważonego rozwoju Gminy Gozdowo oraz zwiększenia innowacyjności </w:t>
      </w:r>
      <w:r w:rsidR="007C5FFE">
        <w:rPr>
          <w:rFonts w:ascii="Times New Roman" w:hAnsi="Times New Roman" w:cs="Times New Roman"/>
          <w:sz w:val="24"/>
          <w:szCs w:val="24"/>
          <w:lang w:eastAsia="pl-PL"/>
        </w:rPr>
        <w:t>gospodarki</w:t>
      </w:r>
      <w:r w:rsidR="00941030">
        <w:rPr>
          <w:rFonts w:ascii="Times New Roman" w:hAnsi="Times New Roman" w:cs="Times New Roman"/>
          <w:sz w:val="24"/>
          <w:szCs w:val="24"/>
          <w:lang w:eastAsia="pl-PL"/>
        </w:rPr>
        <w:t xml:space="preserve"> i</w:t>
      </w:r>
      <w:r w:rsidR="007C5FFE">
        <w:rPr>
          <w:rFonts w:ascii="Times New Roman" w:hAnsi="Times New Roman" w:cs="Times New Roman"/>
          <w:sz w:val="24"/>
          <w:szCs w:val="24"/>
          <w:lang w:eastAsia="pl-PL"/>
        </w:rPr>
        <w:t xml:space="preserve"> dostępności komunikacyjnej </w:t>
      </w:r>
      <w:r>
        <w:rPr>
          <w:rFonts w:ascii="Times New Roman" w:hAnsi="Times New Roman" w:cs="Times New Roman"/>
          <w:sz w:val="24"/>
          <w:szCs w:val="24"/>
          <w:lang w:eastAsia="pl-PL"/>
        </w:rPr>
        <w:t>jest partnerstwo</w:t>
      </w:r>
      <w:r w:rsidR="0010470A">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 xml:space="preserve"> i współpraca władz gmin, powiatu</w:t>
      </w:r>
      <w:r w:rsidR="007C5FFE">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województw</w:t>
      </w:r>
      <w:r w:rsidR="00941030">
        <w:rPr>
          <w:rFonts w:ascii="Times New Roman" w:hAnsi="Times New Roman" w:cs="Times New Roman"/>
          <w:sz w:val="24"/>
          <w:szCs w:val="24"/>
          <w:lang w:eastAsia="pl-PL"/>
        </w:rPr>
        <w:t>a,</w:t>
      </w:r>
      <w:r w:rsidR="007C5FFE">
        <w:rPr>
          <w:rFonts w:ascii="Times New Roman" w:hAnsi="Times New Roman" w:cs="Times New Roman"/>
          <w:sz w:val="24"/>
          <w:szCs w:val="24"/>
          <w:lang w:eastAsia="pl-PL"/>
        </w:rPr>
        <w:t xml:space="preserve"> administracji rządowej</w:t>
      </w:r>
      <w:r>
        <w:rPr>
          <w:rFonts w:ascii="Times New Roman" w:hAnsi="Times New Roman" w:cs="Times New Roman"/>
          <w:sz w:val="24"/>
          <w:szCs w:val="24"/>
          <w:lang w:eastAsia="pl-PL"/>
        </w:rPr>
        <w:t xml:space="preserve"> oraz wszystkich środowisk lokalnych</w:t>
      </w:r>
      <w:r w:rsidR="00793CB3">
        <w:rPr>
          <w:rFonts w:ascii="Times New Roman" w:hAnsi="Times New Roman" w:cs="Times New Roman"/>
          <w:sz w:val="24"/>
          <w:szCs w:val="24"/>
          <w:lang w:eastAsia="pl-PL"/>
        </w:rPr>
        <w:t>.</w:t>
      </w:r>
    </w:p>
    <w:p w14:paraId="61C35BC2" w14:textId="77777777" w:rsidR="00793CB3" w:rsidRPr="00263815" w:rsidRDefault="00793CB3" w:rsidP="00793CB3">
      <w:pPr>
        <w:pStyle w:val="Akapitzlist"/>
        <w:spacing w:after="0" w:line="240" w:lineRule="auto"/>
        <w:ind w:left="1080"/>
        <w:jc w:val="both"/>
        <w:rPr>
          <w:rFonts w:ascii="Times New Roman" w:hAnsi="Times New Roman" w:cs="Times New Roman"/>
          <w:sz w:val="24"/>
          <w:szCs w:val="24"/>
          <w:lang w:eastAsia="pl-PL"/>
        </w:rPr>
      </w:pPr>
    </w:p>
    <w:p w14:paraId="68D803D6" w14:textId="15A10589" w:rsidR="00715252" w:rsidRPr="00263815" w:rsidRDefault="00263815" w:rsidP="00263815">
      <w:pPr>
        <w:spacing w:after="0"/>
        <w:rPr>
          <w:rFonts w:ascii="Garamond" w:hAnsi="Garamond" w:cs="Times New Roman"/>
          <w:b/>
          <w:bCs/>
          <w:lang w:eastAsia="pl-PL"/>
        </w:rPr>
      </w:pPr>
      <w:r w:rsidRPr="00E622A2">
        <w:rPr>
          <w:rFonts w:ascii="Garamond" w:hAnsi="Garamond" w:cs="Times New Roman"/>
          <w:b/>
          <w:bCs/>
          <w:lang w:eastAsia="pl-PL"/>
        </w:rPr>
        <w:lastRenderedPageBreak/>
        <w:t>Wykres</w:t>
      </w:r>
      <w:r>
        <w:rPr>
          <w:rFonts w:ascii="Garamond" w:hAnsi="Garamond" w:cs="Times New Roman"/>
          <w:b/>
          <w:bCs/>
          <w:lang w:eastAsia="pl-PL"/>
        </w:rPr>
        <w:t xml:space="preserve"> 15.</w:t>
      </w:r>
      <w:r w:rsidRPr="00E622A2">
        <w:rPr>
          <w:rFonts w:ascii="Garamond" w:hAnsi="Garamond" w:cs="Times New Roman"/>
          <w:b/>
          <w:bCs/>
          <w:lang w:eastAsia="pl-PL"/>
        </w:rPr>
        <w:t xml:space="preserve"> Hierarchia celów </w:t>
      </w:r>
    </w:p>
    <w:p w14:paraId="151B3D70" w14:textId="57A49D89" w:rsidR="00C05D62" w:rsidRPr="00715252" w:rsidRDefault="00715252" w:rsidP="00715252">
      <w:pPr>
        <w:spacing w:after="0"/>
        <w:jc w:val="both"/>
        <w:rPr>
          <w:rFonts w:ascii="Times New Roman" w:hAnsi="Times New Roman" w:cs="Times New Roman"/>
          <w:sz w:val="24"/>
          <w:szCs w:val="24"/>
          <w:lang w:eastAsia="pl-PL"/>
        </w:rPr>
      </w:pPr>
      <w:r>
        <w:rPr>
          <w:rFonts w:ascii="Times New Roman" w:hAnsi="Times New Roman" w:cs="Times New Roman"/>
          <w:b/>
          <w:bCs/>
          <w:noProof/>
          <w:sz w:val="26"/>
          <w:szCs w:val="26"/>
          <w:lang w:eastAsia="pl-PL"/>
        </w:rPr>
        <w:drawing>
          <wp:inline distT="0" distB="0" distL="0" distR="0" wp14:anchorId="613C8116" wp14:editId="668CBFBE">
            <wp:extent cx="5648325" cy="1495425"/>
            <wp:effectExtent l="38100" t="0" r="47625" b="952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218166B" w14:textId="78FC02D7" w:rsidR="00C05D62" w:rsidRDefault="00715252" w:rsidP="00C05D62">
      <w:pPr>
        <w:spacing w:after="0"/>
        <w:rPr>
          <w:rFonts w:ascii="Garamond" w:hAnsi="Garamond" w:cs="Times New Roman"/>
          <w:sz w:val="20"/>
          <w:szCs w:val="20"/>
          <w:lang w:eastAsia="pl-PL"/>
        </w:rPr>
      </w:pPr>
      <w:r w:rsidRPr="00E622A2">
        <w:rPr>
          <w:rFonts w:ascii="Garamond" w:hAnsi="Garamond" w:cs="Times New Roman"/>
          <w:sz w:val="20"/>
          <w:szCs w:val="20"/>
          <w:lang w:eastAsia="pl-PL"/>
        </w:rPr>
        <w:t xml:space="preserve">Źródło: </w:t>
      </w:r>
      <w:r w:rsidR="00FF5365" w:rsidRPr="00E622A2">
        <w:rPr>
          <w:rFonts w:ascii="Garamond" w:hAnsi="Garamond" w:cs="Times New Roman"/>
          <w:sz w:val="20"/>
          <w:szCs w:val="20"/>
          <w:lang w:eastAsia="pl-PL"/>
        </w:rPr>
        <w:t>Opracowanie własne</w:t>
      </w:r>
    </w:p>
    <w:p w14:paraId="6C97EECD" w14:textId="77777777" w:rsidR="0010470A" w:rsidRPr="0010470A" w:rsidRDefault="0010470A" w:rsidP="00C05D62">
      <w:pPr>
        <w:spacing w:after="0"/>
        <w:rPr>
          <w:rFonts w:ascii="Garamond" w:hAnsi="Garamond" w:cs="Times New Roman"/>
          <w:sz w:val="20"/>
          <w:szCs w:val="20"/>
          <w:lang w:eastAsia="pl-PL"/>
        </w:rPr>
      </w:pPr>
    </w:p>
    <w:tbl>
      <w:tblPr>
        <w:tblStyle w:val="Tabela-Siatka"/>
        <w:tblW w:w="975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248"/>
        <w:gridCol w:w="2130"/>
        <w:gridCol w:w="2617"/>
        <w:gridCol w:w="3763"/>
      </w:tblGrid>
      <w:tr w:rsidR="00EA3AFF" w:rsidRPr="00793CB3" w14:paraId="0B93EF6D" w14:textId="77777777" w:rsidTr="00793CB3">
        <w:tc>
          <w:tcPr>
            <w:tcW w:w="3378" w:type="dxa"/>
            <w:gridSpan w:val="2"/>
            <w:shd w:val="clear" w:color="auto" w:fill="8496B0" w:themeFill="text2" w:themeFillTint="99"/>
          </w:tcPr>
          <w:p w14:paraId="68CF2392" w14:textId="61FB9160" w:rsidR="006F15AA" w:rsidRPr="00793CB3" w:rsidRDefault="006F15AA" w:rsidP="006F15AA">
            <w:pPr>
              <w:rPr>
                <w:rFonts w:ascii="Garamond" w:hAnsi="Garamond" w:cs="Times New Roman"/>
                <w:b/>
                <w:bCs/>
                <w:color w:val="FFFFFF" w:themeColor="background1"/>
                <w:sz w:val="24"/>
                <w:szCs w:val="24"/>
                <w:lang w:eastAsia="pl-PL"/>
                <w14:shadow w14:blurRad="50800" w14:dist="38100" w14:dir="2700000" w14:sx="100000" w14:sy="100000" w14:kx="0" w14:ky="0" w14:algn="tl">
                  <w14:srgbClr w14:val="000000">
                    <w14:alpha w14:val="60000"/>
                  </w14:srgbClr>
                </w14:shadow>
              </w:rPr>
            </w:pPr>
            <w:r w:rsidRPr="00793CB3">
              <w:rPr>
                <w:rFonts w:ascii="Garamond" w:hAnsi="Garamond" w:cs="Times New Roman"/>
                <w:b/>
                <w:bCs/>
                <w:color w:val="FFFFFF" w:themeColor="background1"/>
                <w:sz w:val="24"/>
                <w:szCs w:val="24"/>
                <w:lang w:eastAsia="pl-PL"/>
                <w14:shadow w14:blurRad="50800" w14:dist="38100" w14:dir="2700000" w14:sx="100000" w14:sy="100000" w14:kx="0" w14:ky="0" w14:algn="tl">
                  <w14:srgbClr w14:val="000000">
                    <w14:alpha w14:val="60000"/>
                  </w14:srgbClr>
                </w14:shadow>
              </w:rPr>
              <w:t xml:space="preserve">OBSZARY STRATEGICZNE </w:t>
            </w:r>
          </w:p>
        </w:tc>
        <w:tc>
          <w:tcPr>
            <w:tcW w:w="2617" w:type="dxa"/>
            <w:shd w:val="clear" w:color="auto" w:fill="8496B0" w:themeFill="text2" w:themeFillTint="99"/>
          </w:tcPr>
          <w:p w14:paraId="6D949445" w14:textId="25555B1F" w:rsidR="006F15AA" w:rsidRPr="00793CB3" w:rsidRDefault="006F15AA" w:rsidP="006F15AA">
            <w:pPr>
              <w:rPr>
                <w:rFonts w:ascii="Garamond" w:hAnsi="Garamond" w:cs="Times New Roman"/>
                <w:b/>
                <w:bCs/>
                <w:color w:val="FFFFFF" w:themeColor="background1"/>
                <w:sz w:val="24"/>
                <w:szCs w:val="24"/>
                <w:lang w:eastAsia="pl-PL"/>
                <w14:shadow w14:blurRad="50800" w14:dist="38100" w14:dir="2700000" w14:sx="100000" w14:sy="100000" w14:kx="0" w14:ky="0" w14:algn="tl">
                  <w14:srgbClr w14:val="000000">
                    <w14:alpha w14:val="60000"/>
                  </w14:srgbClr>
                </w14:shadow>
              </w:rPr>
            </w:pPr>
            <w:r w:rsidRPr="00793CB3">
              <w:rPr>
                <w:rFonts w:ascii="Garamond" w:hAnsi="Garamond" w:cs="Times New Roman"/>
                <w:b/>
                <w:bCs/>
                <w:color w:val="FFFFFF" w:themeColor="background1"/>
                <w:sz w:val="24"/>
                <w:szCs w:val="24"/>
                <w:lang w:eastAsia="pl-PL"/>
                <w14:shadow w14:blurRad="50800" w14:dist="38100" w14:dir="2700000" w14:sx="100000" w14:sy="100000" w14:kx="0" w14:ky="0" w14:algn="tl">
                  <w14:srgbClr w14:val="000000">
                    <w14:alpha w14:val="60000"/>
                  </w14:srgbClr>
                </w14:shadow>
              </w:rPr>
              <w:t>CELE STRATEGICZNE</w:t>
            </w:r>
          </w:p>
        </w:tc>
        <w:tc>
          <w:tcPr>
            <w:tcW w:w="3763" w:type="dxa"/>
            <w:shd w:val="clear" w:color="auto" w:fill="8496B0" w:themeFill="text2" w:themeFillTint="99"/>
          </w:tcPr>
          <w:p w14:paraId="7808FB0C" w14:textId="67BCB4D6" w:rsidR="006F15AA" w:rsidRPr="00793CB3" w:rsidRDefault="006F15AA" w:rsidP="006F15AA">
            <w:pPr>
              <w:rPr>
                <w:rFonts w:ascii="Garamond" w:hAnsi="Garamond" w:cs="Times New Roman"/>
                <w:b/>
                <w:bCs/>
                <w:sz w:val="24"/>
                <w:szCs w:val="24"/>
                <w:lang w:eastAsia="pl-PL"/>
                <w14:shadow w14:blurRad="50800" w14:dist="38100" w14:dir="2700000" w14:sx="100000" w14:sy="100000" w14:kx="0" w14:ky="0" w14:algn="tl">
                  <w14:srgbClr w14:val="000000">
                    <w14:alpha w14:val="60000"/>
                  </w14:srgbClr>
                </w14:shadow>
              </w:rPr>
            </w:pPr>
            <w:r w:rsidRPr="00793CB3">
              <w:rPr>
                <w:rFonts w:ascii="Garamond" w:hAnsi="Garamond" w:cs="Times New Roman"/>
                <w:b/>
                <w:bCs/>
                <w:color w:val="FFFFFF" w:themeColor="background1"/>
                <w:sz w:val="24"/>
                <w:szCs w:val="24"/>
                <w:lang w:eastAsia="pl-PL"/>
                <w14:shadow w14:blurRad="50800" w14:dist="38100" w14:dir="2700000" w14:sx="100000" w14:sy="100000" w14:kx="0" w14:ky="0" w14:algn="tl">
                  <w14:srgbClr w14:val="000000">
                    <w14:alpha w14:val="60000"/>
                  </w14:srgbClr>
                </w14:shadow>
              </w:rPr>
              <w:t xml:space="preserve">CELE OPERACYJNE </w:t>
            </w:r>
          </w:p>
        </w:tc>
      </w:tr>
      <w:tr w:rsidR="00F243F7" w14:paraId="553492A2" w14:textId="77777777" w:rsidTr="00793CB3">
        <w:tc>
          <w:tcPr>
            <w:tcW w:w="1248" w:type="dxa"/>
            <w:tcBorders>
              <w:right w:val="nil"/>
            </w:tcBorders>
            <w:shd w:val="clear" w:color="auto" w:fill="4444FE" w:themeFill="accent6"/>
          </w:tcPr>
          <w:p w14:paraId="1291E17D" w14:textId="77777777" w:rsidR="00FD49E5" w:rsidRPr="00E622A2" w:rsidRDefault="00FD49E5" w:rsidP="006F15AA">
            <w:pPr>
              <w:rPr>
                <w:rFonts w:ascii="Times New Roman" w:hAnsi="Times New Roman" w:cs="Times New Roman"/>
                <w:b/>
                <w:bCs/>
                <w:sz w:val="26"/>
                <w:szCs w:val="26"/>
                <w:lang w:eastAsia="pl-PL"/>
              </w:rPr>
            </w:pPr>
          </w:p>
          <w:p w14:paraId="48EA5A3D" w14:textId="77777777" w:rsidR="00FD49E5" w:rsidRPr="00E622A2" w:rsidRDefault="00FD49E5" w:rsidP="006F15AA">
            <w:pPr>
              <w:rPr>
                <w:rFonts w:ascii="Times New Roman" w:hAnsi="Times New Roman" w:cs="Times New Roman"/>
                <w:b/>
                <w:bCs/>
                <w:sz w:val="26"/>
                <w:szCs w:val="26"/>
                <w:lang w:eastAsia="pl-PL"/>
              </w:rPr>
            </w:pPr>
          </w:p>
          <w:p w14:paraId="62D2BB92" w14:textId="01843B7A" w:rsidR="006F15AA" w:rsidRPr="00E622A2" w:rsidRDefault="00AF23A3" w:rsidP="006F15AA">
            <w:pPr>
              <w:rPr>
                <w:rFonts w:ascii="Times New Roman" w:hAnsi="Times New Roman" w:cs="Times New Roman"/>
                <w:b/>
                <w:bCs/>
                <w:sz w:val="26"/>
                <w:szCs w:val="26"/>
                <w:lang w:eastAsia="pl-PL"/>
              </w:rPr>
            </w:pPr>
            <w:r w:rsidRPr="00C3159A">
              <w:rPr>
                <w:rFonts w:ascii="Garamond" w:hAnsi="Garamond" w:cs="Times New Roman"/>
                <w:b/>
                <w:bCs/>
                <w:noProof/>
                <w:sz w:val="24"/>
                <w:szCs w:val="24"/>
                <w:lang w:eastAsia="pl-PL"/>
              </w:rPr>
              <w:drawing>
                <wp:anchor distT="0" distB="0" distL="114300" distR="114300" simplePos="0" relativeHeight="251650560" behindDoc="1" locked="0" layoutInCell="1" allowOverlap="1" wp14:anchorId="5CE7CC1B" wp14:editId="79A647F7">
                  <wp:simplePos x="0" y="0"/>
                  <wp:positionH relativeFrom="column">
                    <wp:posOffset>27305</wp:posOffset>
                  </wp:positionH>
                  <wp:positionV relativeFrom="paragraph">
                    <wp:posOffset>132080</wp:posOffset>
                  </wp:positionV>
                  <wp:extent cx="628650" cy="447675"/>
                  <wp:effectExtent l="0" t="0" r="0" b="0"/>
                  <wp:wrapTight wrapText="bothSides">
                    <wp:wrapPolygon edited="0">
                      <wp:start x="1309" y="919"/>
                      <wp:lineTo x="1309" y="20221"/>
                      <wp:lineTo x="19636" y="20221"/>
                      <wp:lineTo x="19636" y="919"/>
                      <wp:lineTo x="1309" y="919"/>
                    </wp:wrapPolygon>
                  </wp:wrapTight>
                  <wp:docPr id="35" name="Grafika 35" descr="Wykres słupkowy z trendem wzrostow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27" descr="Wykres słupkowy z trendem wzrostowym"/>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28650" cy="447675"/>
                          </a:xfrm>
                          <a:prstGeom prst="rect">
                            <a:avLst/>
                          </a:prstGeom>
                        </pic:spPr>
                      </pic:pic>
                    </a:graphicData>
                  </a:graphic>
                  <wp14:sizeRelH relativeFrom="margin">
                    <wp14:pctWidth>0</wp14:pctWidth>
                  </wp14:sizeRelH>
                  <wp14:sizeRelV relativeFrom="margin">
                    <wp14:pctHeight>0</wp14:pctHeight>
                  </wp14:sizeRelV>
                </wp:anchor>
              </w:drawing>
            </w:r>
          </w:p>
        </w:tc>
        <w:tc>
          <w:tcPr>
            <w:tcW w:w="2130" w:type="dxa"/>
            <w:tcBorders>
              <w:left w:val="nil"/>
              <w:bottom w:val="single" w:sz="18" w:space="0" w:color="FFFFFF" w:themeColor="background1"/>
            </w:tcBorders>
            <w:shd w:val="clear" w:color="auto" w:fill="4444FE" w:themeFill="accent6"/>
          </w:tcPr>
          <w:p w14:paraId="35806CF7" w14:textId="6B2CCB41" w:rsidR="00AF23A3" w:rsidRPr="00E622A2" w:rsidRDefault="00AF23A3" w:rsidP="006F15AA">
            <w:pPr>
              <w:rPr>
                <w:rFonts w:ascii="Garamond" w:hAnsi="Garamond" w:cs="Times New Roman"/>
                <w:b/>
                <w:bCs/>
                <w:color w:val="FFFFFF" w:themeColor="background1"/>
                <w:sz w:val="24"/>
                <w:szCs w:val="24"/>
                <w:lang w:eastAsia="pl-PL"/>
              </w:rPr>
            </w:pPr>
          </w:p>
          <w:p w14:paraId="307E6464" w14:textId="77777777" w:rsidR="00FD49E5" w:rsidRPr="00E622A2" w:rsidRDefault="00FD49E5" w:rsidP="006F15AA">
            <w:pPr>
              <w:rPr>
                <w:rFonts w:ascii="Garamond" w:hAnsi="Garamond" w:cs="Times New Roman"/>
                <w:b/>
                <w:bCs/>
                <w:color w:val="FFFFFF" w:themeColor="background1"/>
                <w:sz w:val="24"/>
                <w:szCs w:val="24"/>
                <w:lang w:eastAsia="pl-PL"/>
              </w:rPr>
            </w:pPr>
          </w:p>
          <w:p w14:paraId="5AE947FF" w14:textId="77777777" w:rsidR="00437D24" w:rsidRPr="0010470A" w:rsidRDefault="00AF23A3" w:rsidP="006F15AA">
            <w:pPr>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pPr>
            <w:r w:rsidRPr="0010470A">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t>Gospodarka, komunikacja</w:t>
            </w:r>
          </w:p>
          <w:p w14:paraId="47069A13" w14:textId="427BDE2C" w:rsidR="006F15AA" w:rsidRPr="0010470A" w:rsidRDefault="00AF23A3" w:rsidP="006F15AA">
            <w:pPr>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pPr>
            <w:r w:rsidRPr="0010470A">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t>i transport</w:t>
            </w:r>
          </w:p>
          <w:p w14:paraId="4972C0A8" w14:textId="1AE10EEF" w:rsidR="00AF23A3" w:rsidRPr="00E622A2" w:rsidRDefault="00AF23A3" w:rsidP="006F15AA">
            <w:pPr>
              <w:rPr>
                <w:rFonts w:ascii="Times New Roman" w:hAnsi="Times New Roman" w:cs="Times New Roman"/>
                <w:b/>
                <w:bCs/>
                <w:color w:val="FFFFFF" w:themeColor="background1"/>
                <w:sz w:val="26"/>
                <w:szCs w:val="26"/>
                <w:lang w:eastAsia="pl-PL"/>
              </w:rPr>
            </w:pPr>
          </w:p>
        </w:tc>
        <w:tc>
          <w:tcPr>
            <w:tcW w:w="2617" w:type="dxa"/>
            <w:shd w:val="clear" w:color="auto" w:fill="D5DCE4" w:themeFill="text2" w:themeFillTint="33"/>
          </w:tcPr>
          <w:p w14:paraId="440C6DB6" w14:textId="77777777" w:rsidR="00AF23A3" w:rsidRPr="00E622A2" w:rsidRDefault="00AF23A3" w:rsidP="006F15AA">
            <w:pPr>
              <w:rPr>
                <w:rFonts w:ascii="Times New Roman" w:hAnsi="Times New Roman" w:cs="Times New Roman"/>
                <w:b/>
                <w:bCs/>
                <w:sz w:val="26"/>
                <w:szCs w:val="26"/>
                <w:lang w:eastAsia="pl-PL"/>
              </w:rPr>
            </w:pPr>
          </w:p>
          <w:p w14:paraId="717D99A9" w14:textId="343DDB22" w:rsidR="006F15AA" w:rsidRPr="00E622A2" w:rsidRDefault="00AF23A3" w:rsidP="006F15AA">
            <w:pPr>
              <w:rPr>
                <w:rFonts w:ascii="Times New Roman" w:hAnsi="Times New Roman" w:cs="Times New Roman"/>
                <w:b/>
                <w:bCs/>
                <w:sz w:val="32"/>
                <w:szCs w:val="32"/>
                <w:lang w:eastAsia="pl-PL"/>
              </w:rPr>
            </w:pPr>
            <w:r w:rsidRPr="00E622A2">
              <w:rPr>
                <w:rFonts w:ascii="Times New Roman" w:hAnsi="Times New Roman" w:cs="Times New Roman"/>
                <w:b/>
                <w:bCs/>
                <w:sz w:val="32"/>
                <w:szCs w:val="32"/>
                <w:lang w:eastAsia="pl-PL"/>
              </w:rPr>
              <w:t>1.</w:t>
            </w:r>
          </w:p>
          <w:p w14:paraId="5255C718" w14:textId="5A233E6C" w:rsidR="001B67C2" w:rsidRPr="00E622A2" w:rsidRDefault="00E75D84" w:rsidP="00054CE8">
            <w:pPr>
              <w:rPr>
                <w:rFonts w:ascii="Times New Roman" w:hAnsi="Times New Roman" w:cs="Times New Roman"/>
                <w:b/>
                <w:bCs/>
                <w:sz w:val="24"/>
                <w:szCs w:val="24"/>
                <w:lang w:eastAsia="pl-PL"/>
              </w:rPr>
            </w:pPr>
            <w:r w:rsidRPr="00E622A2">
              <w:rPr>
                <w:rFonts w:ascii="Times New Roman" w:hAnsi="Times New Roman" w:cs="Times New Roman"/>
                <w:b/>
                <w:bCs/>
                <w:sz w:val="24"/>
                <w:szCs w:val="24"/>
                <w:lang w:eastAsia="pl-PL"/>
              </w:rPr>
              <w:t>Zwiększenie i</w:t>
            </w:r>
            <w:r w:rsidR="00170F50" w:rsidRPr="00E622A2">
              <w:rPr>
                <w:rFonts w:ascii="Times New Roman" w:hAnsi="Times New Roman" w:cs="Times New Roman"/>
                <w:b/>
                <w:bCs/>
                <w:sz w:val="24"/>
                <w:szCs w:val="24"/>
                <w:lang w:eastAsia="pl-PL"/>
              </w:rPr>
              <w:t>nnowacyjn</w:t>
            </w:r>
            <w:r w:rsidRPr="00E622A2">
              <w:rPr>
                <w:rFonts w:ascii="Times New Roman" w:hAnsi="Times New Roman" w:cs="Times New Roman"/>
                <w:b/>
                <w:bCs/>
                <w:sz w:val="24"/>
                <w:szCs w:val="24"/>
                <w:lang w:eastAsia="pl-PL"/>
              </w:rPr>
              <w:t>ości</w:t>
            </w:r>
            <w:r w:rsidR="00170F50" w:rsidRPr="00E622A2">
              <w:rPr>
                <w:rFonts w:ascii="Times New Roman" w:hAnsi="Times New Roman" w:cs="Times New Roman"/>
                <w:b/>
                <w:bCs/>
                <w:sz w:val="24"/>
                <w:szCs w:val="24"/>
                <w:lang w:eastAsia="pl-PL"/>
              </w:rPr>
              <w:t xml:space="preserve"> i konkurencyjn</w:t>
            </w:r>
            <w:r w:rsidRPr="00E622A2">
              <w:rPr>
                <w:rFonts w:ascii="Times New Roman" w:hAnsi="Times New Roman" w:cs="Times New Roman"/>
                <w:b/>
                <w:bCs/>
                <w:sz w:val="24"/>
                <w:szCs w:val="24"/>
                <w:lang w:eastAsia="pl-PL"/>
              </w:rPr>
              <w:t xml:space="preserve">ości gospodarki lokalnej </w:t>
            </w:r>
            <w:r w:rsidR="00054CE8" w:rsidRPr="00E622A2">
              <w:rPr>
                <w:rFonts w:ascii="Times New Roman" w:hAnsi="Times New Roman" w:cs="Times New Roman"/>
                <w:b/>
                <w:bCs/>
                <w:sz w:val="24"/>
                <w:szCs w:val="24"/>
                <w:lang w:eastAsia="pl-PL"/>
              </w:rPr>
              <w:t>oraz</w:t>
            </w:r>
            <w:r w:rsidR="00742404" w:rsidRPr="00E622A2">
              <w:rPr>
                <w:rFonts w:ascii="Times New Roman" w:hAnsi="Times New Roman" w:cs="Times New Roman"/>
                <w:b/>
                <w:bCs/>
                <w:sz w:val="24"/>
                <w:szCs w:val="24"/>
                <w:lang w:eastAsia="pl-PL"/>
              </w:rPr>
              <w:t xml:space="preserve"> dostępności </w:t>
            </w:r>
            <w:r w:rsidR="00CC43E1" w:rsidRPr="00E622A2">
              <w:rPr>
                <w:rFonts w:ascii="Times New Roman" w:hAnsi="Times New Roman" w:cs="Times New Roman"/>
                <w:b/>
                <w:bCs/>
                <w:sz w:val="24"/>
                <w:szCs w:val="24"/>
                <w:lang w:eastAsia="pl-PL"/>
              </w:rPr>
              <w:t xml:space="preserve">komunikacyjnej </w:t>
            </w:r>
          </w:p>
        </w:tc>
        <w:tc>
          <w:tcPr>
            <w:tcW w:w="3763" w:type="dxa"/>
            <w:shd w:val="clear" w:color="auto" w:fill="E1E6EB"/>
          </w:tcPr>
          <w:p w14:paraId="711A757C" w14:textId="6194A25D" w:rsidR="004A7DAE" w:rsidRPr="00F1650B" w:rsidRDefault="004A7DAE" w:rsidP="004A7DAE">
            <w:pPr>
              <w:rPr>
                <w:rFonts w:ascii="Garamond" w:hAnsi="Garamond" w:cs="Times New Roman"/>
                <w:sz w:val="24"/>
                <w:szCs w:val="24"/>
                <w:lang w:eastAsia="pl-PL"/>
              </w:rPr>
            </w:pPr>
            <w:r w:rsidRPr="00F1650B">
              <w:rPr>
                <w:rFonts w:ascii="Garamond" w:hAnsi="Garamond" w:cs="Times New Roman"/>
                <w:sz w:val="24"/>
                <w:szCs w:val="24"/>
                <w:lang w:eastAsia="pl-PL"/>
              </w:rPr>
              <w:t xml:space="preserve">1. </w:t>
            </w:r>
            <w:r w:rsidR="00610E72" w:rsidRPr="00F1650B">
              <w:rPr>
                <w:rFonts w:ascii="Garamond" w:hAnsi="Garamond" w:cs="Times New Roman"/>
                <w:sz w:val="24"/>
                <w:szCs w:val="24"/>
                <w:lang w:eastAsia="pl-PL"/>
              </w:rPr>
              <w:t>Pobudzanie rozwoju</w:t>
            </w:r>
            <w:r w:rsidRPr="00F1650B">
              <w:rPr>
                <w:rFonts w:ascii="Garamond" w:hAnsi="Garamond" w:cs="Times New Roman"/>
                <w:sz w:val="24"/>
                <w:szCs w:val="24"/>
                <w:lang w:eastAsia="pl-PL"/>
              </w:rPr>
              <w:t xml:space="preserve"> </w:t>
            </w:r>
          </w:p>
          <w:p w14:paraId="6434DB43" w14:textId="5ACC7B6B" w:rsidR="004A7DAE" w:rsidRPr="00F1650B" w:rsidRDefault="00610E72" w:rsidP="004A7DAE">
            <w:pPr>
              <w:rPr>
                <w:rFonts w:ascii="Garamond" w:hAnsi="Garamond" w:cs="Times New Roman"/>
                <w:sz w:val="24"/>
                <w:szCs w:val="24"/>
                <w:lang w:eastAsia="pl-PL"/>
              </w:rPr>
            </w:pPr>
            <w:r w:rsidRPr="00F1650B">
              <w:rPr>
                <w:rFonts w:ascii="Garamond" w:hAnsi="Garamond" w:cs="Times New Roman"/>
                <w:sz w:val="24"/>
                <w:szCs w:val="24"/>
                <w:lang w:eastAsia="pl-PL"/>
              </w:rPr>
              <w:t>gospodarczego i inwestycyjnego</w:t>
            </w:r>
          </w:p>
          <w:p w14:paraId="48F771F7" w14:textId="3C912C7A" w:rsidR="004A7DAE" w:rsidRPr="00F1650B" w:rsidRDefault="004A7DAE" w:rsidP="004A7DAE">
            <w:pPr>
              <w:rPr>
                <w:rFonts w:ascii="Garamond" w:hAnsi="Garamond" w:cs="Times New Roman"/>
                <w:sz w:val="24"/>
                <w:szCs w:val="24"/>
                <w:lang w:eastAsia="pl-PL"/>
              </w:rPr>
            </w:pPr>
            <w:r w:rsidRPr="00F1650B">
              <w:rPr>
                <w:rFonts w:ascii="Garamond" w:hAnsi="Garamond" w:cs="Times New Roman"/>
                <w:sz w:val="24"/>
                <w:szCs w:val="24"/>
                <w:lang w:eastAsia="pl-PL"/>
              </w:rPr>
              <w:t xml:space="preserve">2. </w:t>
            </w:r>
            <w:r w:rsidR="00610E72" w:rsidRPr="00F1650B">
              <w:rPr>
                <w:rFonts w:ascii="Garamond" w:hAnsi="Garamond" w:cs="Times New Roman"/>
                <w:sz w:val="24"/>
                <w:szCs w:val="24"/>
                <w:lang w:eastAsia="pl-PL"/>
              </w:rPr>
              <w:t>Podniesienie poziomu</w:t>
            </w:r>
          </w:p>
          <w:p w14:paraId="5F567E96" w14:textId="14431E4E" w:rsidR="004A7DAE" w:rsidRPr="00F1650B" w:rsidRDefault="00610E72" w:rsidP="004A7DAE">
            <w:pPr>
              <w:rPr>
                <w:rFonts w:ascii="Garamond" w:hAnsi="Garamond" w:cs="Times New Roman"/>
                <w:sz w:val="24"/>
                <w:szCs w:val="24"/>
                <w:lang w:eastAsia="pl-PL"/>
              </w:rPr>
            </w:pPr>
            <w:r w:rsidRPr="00F1650B">
              <w:rPr>
                <w:rFonts w:ascii="Garamond" w:hAnsi="Garamond" w:cs="Times New Roman"/>
                <w:sz w:val="24"/>
                <w:szCs w:val="24"/>
                <w:lang w:eastAsia="pl-PL"/>
              </w:rPr>
              <w:t xml:space="preserve"> przedsiębiorczości mieszkańców i aktywizacja zawodowa</w:t>
            </w:r>
          </w:p>
          <w:p w14:paraId="1B438A75" w14:textId="272D447D" w:rsidR="00610E72" w:rsidRPr="00F1650B" w:rsidRDefault="004A7DAE" w:rsidP="004A7DAE">
            <w:pPr>
              <w:rPr>
                <w:rFonts w:ascii="Garamond" w:hAnsi="Garamond" w:cs="Times New Roman"/>
                <w:sz w:val="24"/>
                <w:szCs w:val="24"/>
                <w:lang w:eastAsia="pl-PL"/>
              </w:rPr>
            </w:pPr>
            <w:r w:rsidRPr="00F1650B">
              <w:rPr>
                <w:rFonts w:ascii="Garamond" w:hAnsi="Garamond" w:cs="Times New Roman"/>
                <w:sz w:val="24"/>
                <w:szCs w:val="24"/>
                <w:lang w:eastAsia="pl-PL"/>
              </w:rPr>
              <w:t xml:space="preserve">3. </w:t>
            </w:r>
            <w:r w:rsidR="00610E72" w:rsidRPr="00F1650B">
              <w:rPr>
                <w:rFonts w:ascii="Garamond" w:hAnsi="Garamond" w:cs="Times New Roman"/>
                <w:sz w:val="24"/>
                <w:szCs w:val="24"/>
                <w:lang w:eastAsia="pl-PL"/>
              </w:rPr>
              <w:t>Podniesienie</w:t>
            </w:r>
            <w:r w:rsidRPr="00F1650B">
              <w:rPr>
                <w:rFonts w:ascii="Garamond" w:hAnsi="Garamond" w:cs="Times New Roman"/>
                <w:sz w:val="24"/>
                <w:szCs w:val="24"/>
                <w:lang w:eastAsia="pl-PL"/>
              </w:rPr>
              <w:t xml:space="preserve"> </w:t>
            </w:r>
            <w:r w:rsidR="00610E72" w:rsidRPr="00F1650B">
              <w:rPr>
                <w:rFonts w:ascii="Garamond" w:hAnsi="Garamond" w:cs="Times New Roman"/>
                <w:sz w:val="24"/>
                <w:szCs w:val="24"/>
                <w:lang w:eastAsia="pl-PL"/>
              </w:rPr>
              <w:t>konkurencyjności gospodarki lokalnej</w:t>
            </w:r>
          </w:p>
          <w:p w14:paraId="4585943B" w14:textId="0EA94834" w:rsidR="004A7DAE" w:rsidRPr="00F1650B" w:rsidRDefault="004A7DAE" w:rsidP="004A7DAE">
            <w:pPr>
              <w:rPr>
                <w:rFonts w:ascii="Garamond" w:hAnsi="Garamond" w:cs="Times New Roman"/>
                <w:b/>
                <w:bCs/>
                <w:sz w:val="26"/>
                <w:szCs w:val="26"/>
                <w:lang w:eastAsia="pl-PL"/>
              </w:rPr>
            </w:pPr>
            <w:r w:rsidRPr="00F1650B">
              <w:rPr>
                <w:rFonts w:ascii="Garamond" w:hAnsi="Garamond" w:cs="Times New Roman"/>
                <w:sz w:val="24"/>
                <w:szCs w:val="24"/>
                <w:lang w:eastAsia="pl-PL"/>
              </w:rPr>
              <w:t xml:space="preserve">4. </w:t>
            </w:r>
            <w:r w:rsidR="002D5B96" w:rsidRPr="00F1650B">
              <w:rPr>
                <w:rFonts w:ascii="Garamond" w:hAnsi="Garamond" w:cs="Times New Roman"/>
                <w:sz w:val="24"/>
                <w:szCs w:val="24"/>
                <w:lang w:eastAsia="pl-PL"/>
              </w:rPr>
              <w:t xml:space="preserve">Wzmocnienie dostępności </w:t>
            </w:r>
          </w:p>
          <w:p w14:paraId="3C7A8874" w14:textId="77777777" w:rsidR="00FD49E5" w:rsidRDefault="002D5B96" w:rsidP="004A7DAE">
            <w:pPr>
              <w:rPr>
                <w:rFonts w:ascii="Garamond" w:hAnsi="Garamond" w:cs="Times New Roman"/>
                <w:sz w:val="24"/>
                <w:szCs w:val="24"/>
                <w:lang w:eastAsia="pl-PL"/>
              </w:rPr>
            </w:pPr>
            <w:r w:rsidRPr="00F1650B">
              <w:rPr>
                <w:rFonts w:ascii="Garamond" w:hAnsi="Garamond" w:cs="Times New Roman"/>
                <w:sz w:val="24"/>
                <w:szCs w:val="24"/>
                <w:lang w:eastAsia="pl-PL"/>
              </w:rPr>
              <w:t xml:space="preserve">komunikacyjnej </w:t>
            </w:r>
          </w:p>
          <w:p w14:paraId="3FC3CA4C" w14:textId="39E5B5C1" w:rsidR="00F1650B" w:rsidRPr="00F1650B" w:rsidRDefault="00F1650B" w:rsidP="004A7DAE">
            <w:pPr>
              <w:rPr>
                <w:rFonts w:ascii="Garamond" w:hAnsi="Garamond" w:cs="Times New Roman"/>
                <w:sz w:val="24"/>
                <w:szCs w:val="24"/>
                <w:lang w:eastAsia="pl-PL"/>
              </w:rPr>
            </w:pPr>
          </w:p>
        </w:tc>
      </w:tr>
      <w:tr w:rsidR="00170F50" w14:paraId="03E419D9" w14:textId="77777777" w:rsidTr="00793CB3">
        <w:tc>
          <w:tcPr>
            <w:tcW w:w="1248" w:type="dxa"/>
            <w:tcBorders>
              <w:right w:val="nil"/>
            </w:tcBorders>
            <w:shd w:val="clear" w:color="auto" w:fill="03B2BB" w:themeFill="accent1" w:themeFillShade="BF"/>
          </w:tcPr>
          <w:p w14:paraId="2C00C899" w14:textId="77777777" w:rsidR="00FD49E5" w:rsidRPr="00E622A2" w:rsidRDefault="00FD49E5" w:rsidP="006F15AA">
            <w:pPr>
              <w:rPr>
                <w:rFonts w:ascii="Times New Roman" w:hAnsi="Times New Roman" w:cs="Times New Roman"/>
                <w:b/>
                <w:bCs/>
                <w:sz w:val="26"/>
                <w:szCs w:val="26"/>
                <w:lang w:eastAsia="pl-PL"/>
              </w:rPr>
            </w:pPr>
          </w:p>
          <w:p w14:paraId="4554EA03" w14:textId="3CFC0962" w:rsidR="006F15AA" w:rsidRPr="00E622A2" w:rsidRDefault="00AF23A3" w:rsidP="006F15AA">
            <w:pPr>
              <w:rPr>
                <w:rFonts w:ascii="Times New Roman" w:hAnsi="Times New Roman" w:cs="Times New Roman"/>
                <w:b/>
                <w:bCs/>
                <w:sz w:val="26"/>
                <w:szCs w:val="26"/>
                <w:lang w:eastAsia="pl-PL"/>
              </w:rPr>
            </w:pPr>
            <w:r w:rsidRPr="00C3159A">
              <w:rPr>
                <w:rFonts w:ascii="Garamond" w:hAnsi="Garamond" w:cs="Times New Roman"/>
                <w:b/>
                <w:bCs/>
                <w:noProof/>
                <w:sz w:val="24"/>
                <w:szCs w:val="24"/>
                <w:lang w:eastAsia="pl-PL"/>
              </w:rPr>
              <w:drawing>
                <wp:anchor distT="0" distB="0" distL="114300" distR="114300" simplePos="0" relativeHeight="251652608" behindDoc="1" locked="0" layoutInCell="1" allowOverlap="1" wp14:anchorId="69EBA620" wp14:editId="7B23CABC">
                  <wp:simplePos x="0" y="0"/>
                  <wp:positionH relativeFrom="column">
                    <wp:posOffset>74930</wp:posOffset>
                  </wp:positionH>
                  <wp:positionV relativeFrom="paragraph">
                    <wp:posOffset>227965</wp:posOffset>
                  </wp:positionV>
                  <wp:extent cx="590550" cy="590550"/>
                  <wp:effectExtent l="0" t="0" r="0" b="0"/>
                  <wp:wrapTight wrapText="bothSides">
                    <wp:wrapPolygon edited="0">
                      <wp:start x="14632" y="1394"/>
                      <wp:lineTo x="6271" y="4181"/>
                      <wp:lineTo x="0" y="9058"/>
                      <wp:lineTo x="0" y="14632"/>
                      <wp:lineTo x="1394" y="18813"/>
                      <wp:lineTo x="6271" y="18813"/>
                      <wp:lineTo x="18813" y="15329"/>
                      <wp:lineTo x="18116" y="13935"/>
                      <wp:lineTo x="20903" y="11148"/>
                      <wp:lineTo x="20903" y="9755"/>
                      <wp:lineTo x="18116" y="1394"/>
                      <wp:lineTo x="14632" y="1394"/>
                    </wp:wrapPolygon>
                  </wp:wrapTight>
                  <wp:docPr id="36" name="Grafika 36" descr="Otwarta dłoń z rośli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a 28" descr="Otwarta dłoń z rośliną"/>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p>
        </w:tc>
        <w:tc>
          <w:tcPr>
            <w:tcW w:w="2130" w:type="dxa"/>
            <w:tcBorders>
              <w:left w:val="nil"/>
              <w:bottom w:val="single" w:sz="18" w:space="0" w:color="FFFFFF" w:themeColor="background1"/>
            </w:tcBorders>
            <w:shd w:val="clear" w:color="auto" w:fill="03B2BB" w:themeFill="accent1" w:themeFillShade="BF"/>
          </w:tcPr>
          <w:p w14:paraId="4F8E4EA9" w14:textId="351C60D0" w:rsidR="00AF23A3" w:rsidRPr="00E622A2" w:rsidRDefault="00AF23A3" w:rsidP="006F15AA">
            <w:pPr>
              <w:rPr>
                <w:rFonts w:ascii="Garamond" w:hAnsi="Garamond" w:cs="Times New Roman"/>
                <w:b/>
                <w:bCs/>
                <w:color w:val="FFFFFF" w:themeColor="background1"/>
                <w:sz w:val="24"/>
                <w:szCs w:val="24"/>
                <w:lang w:eastAsia="pl-PL"/>
              </w:rPr>
            </w:pPr>
          </w:p>
          <w:p w14:paraId="1CBACD21" w14:textId="77777777" w:rsidR="00FD49E5" w:rsidRPr="00E622A2" w:rsidRDefault="00FD49E5" w:rsidP="006F15AA">
            <w:pPr>
              <w:rPr>
                <w:rFonts w:ascii="Garamond" w:hAnsi="Garamond" w:cs="Times New Roman"/>
                <w:b/>
                <w:bCs/>
                <w:color w:val="FFFFFF" w:themeColor="background1"/>
                <w:sz w:val="24"/>
                <w:szCs w:val="24"/>
                <w:lang w:eastAsia="pl-PL"/>
              </w:rPr>
            </w:pPr>
          </w:p>
          <w:p w14:paraId="590ABC74" w14:textId="0BDF0FFA" w:rsidR="006F15AA" w:rsidRPr="0010470A" w:rsidRDefault="00AF23A3" w:rsidP="006F15AA">
            <w:pPr>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pPr>
            <w:r w:rsidRPr="0010470A">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t xml:space="preserve">Bezpieczeństwo i komfort </w:t>
            </w:r>
            <w:r w:rsidR="00F81264" w:rsidRPr="0010470A">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t xml:space="preserve">życia </w:t>
            </w:r>
            <w:r w:rsidRPr="0010470A">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t>mieszkańców</w:t>
            </w:r>
          </w:p>
          <w:p w14:paraId="65A23E85" w14:textId="216C767F" w:rsidR="00AF23A3" w:rsidRPr="00E622A2" w:rsidRDefault="00AF23A3" w:rsidP="006F15AA">
            <w:pPr>
              <w:rPr>
                <w:rFonts w:ascii="Times New Roman" w:hAnsi="Times New Roman" w:cs="Times New Roman"/>
                <w:b/>
                <w:bCs/>
                <w:color w:val="FFFFFF" w:themeColor="background1"/>
                <w:sz w:val="26"/>
                <w:szCs w:val="26"/>
                <w:lang w:eastAsia="pl-PL"/>
              </w:rPr>
            </w:pPr>
          </w:p>
        </w:tc>
        <w:tc>
          <w:tcPr>
            <w:tcW w:w="2617" w:type="dxa"/>
            <w:shd w:val="clear" w:color="auto" w:fill="D5DCE4" w:themeFill="text2" w:themeFillTint="33"/>
          </w:tcPr>
          <w:p w14:paraId="3FAC120F" w14:textId="77777777" w:rsidR="00AF23A3" w:rsidRPr="00E622A2" w:rsidRDefault="00AF23A3" w:rsidP="00AF23A3">
            <w:pPr>
              <w:rPr>
                <w:rFonts w:ascii="Times New Roman" w:hAnsi="Times New Roman" w:cs="Times New Roman"/>
                <w:b/>
                <w:bCs/>
                <w:sz w:val="32"/>
                <w:szCs w:val="32"/>
                <w:lang w:eastAsia="pl-PL"/>
              </w:rPr>
            </w:pPr>
          </w:p>
          <w:p w14:paraId="230E3D43" w14:textId="6DB12382" w:rsidR="006F15AA" w:rsidRPr="00E622A2" w:rsidRDefault="00AF23A3" w:rsidP="00AF23A3">
            <w:pPr>
              <w:rPr>
                <w:rFonts w:ascii="Times New Roman" w:hAnsi="Times New Roman" w:cs="Times New Roman"/>
                <w:b/>
                <w:bCs/>
                <w:sz w:val="32"/>
                <w:szCs w:val="32"/>
                <w:lang w:eastAsia="pl-PL"/>
              </w:rPr>
            </w:pPr>
            <w:r w:rsidRPr="00E622A2">
              <w:rPr>
                <w:rFonts w:ascii="Times New Roman" w:hAnsi="Times New Roman" w:cs="Times New Roman"/>
                <w:b/>
                <w:bCs/>
                <w:sz w:val="32"/>
                <w:szCs w:val="32"/>
                <w:lang w:eastAsia="pl-PL"/>
              </w:rPr>
              <w:t>2.</w:t>
            </w:r>
          </w:p>
          <w:p w14:paraId="1C454E75" w14:textId="1500CD22" w:rsidR="00F243F7" w:rsidRPr="00E622A2" w:rsidRDefault="00E75D84" w:rsidP="00F243F7">
            <w:pPr>
              <w:rPr>
                <w:rFonts w:ascii="Times New Roman" w:hAnsi="Times New Roman" w:cs="Times New Roman"/>
                <w:b/>
                <w:bCs/>
                <w:sz w:val="24"/>
                <w:szCs w:val="24"/>
                <w:lang w:eastAsia="pl-PL"/>
              </w:rPr>
            </w:pPr>
            <w:r w:rsidRPr="00E622A2">
              <w:rPr>
                <w:rFonts w:ascii="Times New Roman" w:hAnsi="Times New Roman" w:cs="Times New Roman"/>
                <w:b/>
                <w:bCs/>
                <w:sz w:val="24"/>
                <w:szCs w:val="24"/>
                <w:lang w:eastAsia="pl-PL"/>
              </w:rPr>
              <w:t>P</w:t>
            </w:r>
            <w:r w:rsidR="00427A80" w:rsidRPr="00E622A2">
              <w:rPr>
                <w:rFonts w:ascii="Times New Roman" w:hAnsi="Times New Roman" w:cs="Times New Roman"/>
                <w:b/>
                <w:bCs/>
                <w:sz w:val="24"/>
                <w:szCs w:val="24"/>
                <w:lang w:eastAsia="pl-PL"/>
              </w:rPr>
              <w:t>odniesienie standardu</w:t>
            </w:r>
            <w:r w:rsidRPr="00E622A2">
              <w:rPr>
                <w:rFonts w:ascii="Times New Roman" w:hAnsi="Times New Roman" w:cs="Times New Roman"/>
                <w:b/>
                <w:bCs/>
                <w:sz w:val="24"/>
                <w:szCs w:val="24"/>
                <w:lang w:eastAsia="pl-PL"/>
              </w:rPr>
              <w:t xml:space="preserve"> życia </w:t>
            </w:r>
            <w:r w:rsidR="00F243F7" w:rsidRPr="00E622A2">
              <w:rPr>
                <w:rFonts w:ascii="Times New Roman" w:hAnsi="Times New Roman" w:cs="Times New Roman"/>
                <w:b/>
                <w:bCs/>
                <w:sz w:val="24"/>
                <w:szCs w:val="24"/>
                <w:lang w:eastAsia="pl-PL"/>
              </w:rPr>
              <w:t xml:space="preserve">mieszkańców w wymiarze środowiskowym, komunalnym i społecznym </w:t>
            </w:r>
          </w:p>
        </w:tc>
        <w:tc>
          <w:tcPr>
            <w:tcW w:w="3763" w:type="dxa"/>
            <w:shd w:val="clear" w:color="auto" w:fill="E1E6EB"/>
          </w:tcPr>
          <w:p w14:paraId="78D794CD" w14:textId="252B40FD" w:rsidR="004A7DAE" w:rsidRPr="00F1650B" w:rsidRDefault="004A7DAE" w:rsidP="006F15AA">
            <w:pPr>
              <w:rPr>
                <w:rFonts w:ascii="Garamond" w:hAnsi="Garamond" w:cs="Times New Roman"/>
                <w:sz w:val="24"/>
                <w:szCs w:val="24"/>
                <w:lang w:eastAsia="pl-PL"/>
              </w:rPr>
            </w:pPr>
            <w:r w:rsidRPr="00F1650B">
              <w:rPr>
                <w:rFonts w:ascii="Garamond" w:hAnsi="Garamond" w:cs="Times New Roman"/>
                <w:sz w:val="24"/>
                <w:szCs w:val="24"/>
                <w:lang w:eastAsia="pl-PL"/>
              </w:rPr>
              <w:t xml:space="preserve">1. </w:t>
            </w:r>
            <w:r w:rsidR="000B2155" w:rsidRPr="00F1650B">
              <w:rPr>
                <w:rFonts w:ascii="Garamond" w:hAnsi="Garamond" w:cs="Times New Roman"/>
                <w:sz w:val="24"/>
                <w:szCs w:val="24"/>
                <w:lang w:eastAsia="pl-PL"/>
              </w:rPr>
              <w:t xml:space="preserve">Poprawa warunków życia </w:t>
            </w:r>
            <w:r w:rsidR="00671C63" w:rsidRPr="00F1650B">
              <w:rPr>
                <w:rFonts w:ascii="Garamond" w:hAnsi="Garamond" w:cs="Times New Roman"/>
                <w:sz w:val="24"/>
                <w:szCs w:val="24"/>
                <w:lang w:eastAsia="pl-PL"/>
              </w:rPr>
              <w:t xml:space="preserve">i bezpieczeństwa </w:t>
            </w:r>
            <w:r w:rsidR="000B2155" w:rsidRPr="00F1650B">
              <w:rPr>
                <w:rFonts w:ascii="Garamond" w:hAnsi="Garamond" w:cs="Times New Roman"/>
                <w:sz w:val="24"/>
                <w:szCs w:val="24"/>
                <w:lang w:eastAsia="pl-PL"/>
              </w:rPr>
              <w:t xml:space="preserve">na terenie gminy przy wykorzystaniu istniejących zasobów </w:t>
            </w:r>
          </w:p>
          <w:p w14:paraId="3C0B5EF2" w14:textId="203614C9" w:rsidR="000B2155" w:rsidRPr="00F1650B" w:rsidRDefault="000B2155" w:rsidP="006F15AA">
            <w:pPr>
              <w:rPr>
                <w:rFonts w:ascii="Garamond" w:hAnsi="Garamond" w:cs="Times New Roman"/>
                <w:sz w:val="24"/>
                <w:szCs w:val="24"/>
                <w:lang w:eastAsia="pl-PL"/>
              </w:rPr>
            </w:pPr>
            <w:r w:rsidRPr="00F1650B">
              <w:rPr>
                <w:rFonts w:ascii="Garamond" w:hAnsi="Garamond" w:cs="Times New Roman"/>
                <w:sz w:val="24"/>
                <w:szCs w:val="24"/>
                <w:lang w:eastAsia="pl-PL"/>
              </w:rPr>
              <w:t>2.</w:t>
            </w:r>
            <w:r w:rsidR="004A7DAE" w:rsidRPr="00F1650B">
              <w:rPr>
                <w:rFonts w:ascii="Garamond" w:hAnsi="Garamond" w:cs="Times New Roman"/>
                <w:sz w:val="24"/>
                <w:szCs w:val="24"/>
                <w:lang w:eastAsia="pl-PL"/>
              </w:rPr>
              <w:t xml:space="preserve"> </w:t>
            </w:r>
            <w:r w:rsidR="00942CCF" w:rsidRPr="00F1650B">
              <w:rPr>
                <w:rFonts w:ascii="Garamond" w:hAnsi="Garamond" w:cs="Times New Roman"/>
                <w:sz w:val="24"/>
                <w:szCs w:val="24"/>
                <w:lang w:eastAsia="pl-PL"/>
              </w:rPr>
              <w:t>Rozbudowa infrastruktury technicznej i komunalnej</w:t>
            </w:r>
          </w:p>
          <w:p w14:paraId="1E5F6FE2" w14:textId="10927ABC" w:rsidR="00942CCF" w:rsidRPr="00F1650B" w:rsidRDefault="00942CCF" w:rsidP="006F15AA">
            <w:pPr>
              <w:rPr>
                <w:rFonts w:ascii="Garamond" w:hAnsi="Garamond" w:cs="Times New Roman"/>
                <w:sz w:val="24"/>
                <w:szCs w:val="24"/>
                <w:lang w:eastAsia="pl-PL"/>
              </w:rPr>
            </w:pPr>
            <w:r w:rsidRPr="00F1650B">
              <w:rPr>
                <w:rFonts w:ascii="Garamond" w:hAnsi="Garamond" w:cs="Times New Roman"/>
                <w:sz w:val="24"/>
                <w:szCs w:val="24"/>
                <w:lang w:eastAsia="pl-PL"/>
              </w:rPr>
              <w:t>3</w:t>
            </w:r>
            <w:r w:rsidR="004A7DAE" w:rsidRPr="00F1650B">
              <w:rPr>
                <w:rFonts w:ascii="Garamond" w:hAnsi="Garamond" w:cs="Times New Roman"/>
                <w:sz w:val="24"/>
                <w:szCs w:val="24"/>
                <w:lang w:eastAsia="pl-PL"/>
              </w:rPr>
              <w:t>.</w:t>
            </w:r>
            <w:r w:rsidRPr="00F1650B">
              <w:rPr>
                <w:rFonts w:ascii="Garamond" w:hAnsi="Garamond" w:cs="Times New Roman"/>
                <w:sz w:val="24"/>
                <w:szCs w:val="24"/>
                <w:lang w:eastAsia="pl-PL"/>
              </w:rPr>
              <w:t xml:space="preserve"> Wspieranie rozwoju usług społecznych </w:t>
            </w:r>
            <w:r w:rsidR="00A0259F" w:rsidRPr="00F1650B">
              <w:rPr>
                <w:rFonts w:ascii="Garamond" w:hAnsi="Garamond" w:cs="Times New Roman"/>
                <w:sz w:val="24"/>
                <w:szCs w:val="24"/>
                <w:lang w:eastAsia="pl-PL"/>
              </w:rPr>
              <w:t xml:space="preserve">i zdrowotnych </w:t>
            </w:r>
          </w:p>
          <w:p w14:paraId="5936EC44" w14:textId="77777777" w:rsidR="00FD49E5" w:rsidRDefault="00942CCF" w:rsidP="006F15AA">
            <w:pPr>
              <w:rPr>
                <w:rFonts w:ascii="Garamond" w:hAnsi="Garamond" w:cs="Times New Roman"/>
                <w:b/>
                <w:bCs/>
                <w:sz w:val="26"/>
                <w:szCs w:val="26"/>
                <w:lang w:eastAsia="pl-PL"/>
              </w:rPr>
            </w:pPr>
            <w:r w:rsidRPr="00F1650B">
              <w:rPr>
                <w:rFonts w:ascii="Garamond" w:hAnsi="Garamond" w:cs="Times New Roman"/>
                <w:sz w:val="24"/>
                <w:szCs w:val="24"/>
                <w:lang w:eastAsia="pl-PL"/>
              </w:rPr>
              <w:t>4</w:t>
            </w:r>
            <w:r w:rsidR="004A7DAE" w:rsidRPr="00F1650B">
              <w:rPr>
                <w:rFonts w:ascii="Garamond" w:hAnsi="Garamond" w:cs="Times New Roman"/>
                <w:sz w:val="24"/>
                <w:szCs w:val="24"/>
                <w:lang w:eastAsia="pl-PL"/>
              </w:rPr>
              <w:t>.</w:t>
            </w:r>
            <w:r w:rsidRPr="00F1650B">
              <w:rPr>
                <w:rFonts w:ascii="Garamond" w:hAnsi="Garamond" w:cs="Times New Roman"/>
                <w:sz w:val="24"/>
                <w:szCs w:val="24"/>
                <w:lang w:eastAsia="pl-PL"/>
              </w:rPr>
              <w:t xml:space="preserve"> Podniesienie świadomości ekologicznej mieszkańców</w:t>
            </w:r>
            <w:r w:rsidRPr="00F1650B">
              <w:rPr>
                <w:rFonts w:ascii="Garamond" w:hAnsi="Garamond" w:cs="Times New Roman"/>
                <w:b/>
                <w:bCs/>
                <w:sz w:val="26"/>
                <w:szCs w:val="26"/>
                <w:lang w:eastAsia="pl-PL"/>
              </w:rPr>
              <w:t xml:space="preserve"> </w:t>
            </w:r>
          </w:p>
          <w:p w14:paraId="29DFA5B0" w14:textId="43D18DBA" w:rsidR="00F1650B" w:rsidRPr="00F1650B" w:rsidRDefault="00F1650B" w:rsidP="006F15AA">
            <w:pPr>
              <w:rPr>
                <w:rFonts w:ascii="Garamond" w:hAnsi="Garamond" w:cs="Times New Roman"/>
                <w:b/>
                <w:bCs/>
                <w:sz w:val="26"/>
                <w:szCs w:val="26"/>
                <w:lang w:eastAsia="pl-PL"/>
              </w:rPr>
            </w:pPr>
          </w:p>
        </w:tc>
      </w:tr>
      <w:tr w:rsidR="00170F50" w14:paraId="36FCA261" w14:textId="77777777" w:rsidTr="00793CB3">
        <w:tc>
          <w:tcPr>
            <w:tcW w:w="1248" w:type="dxa"/>
            <w:tcBorders>
              <w:right w:val="nil"/>
            </w:tcBorders>
            <w:shd w:val="clear" w:color="auto" w:fill="F4FAAE" w:themeFill="accent3" w:themeFillTint="99"/>
          </w:tcPr>
          <w:p w14:paraId="50B6ED69" w14:textId="77777777" w:rsidR="00FD49E5" w:rsidRPr="00E622A2" w:rsidRDefault="00FD49E5" w:rsidP="006F15AA">
            <w:pPr>
              <w:rPr>
                <w:rFonts w:ascii="Times New Roman" w:hAnsi="Times New Roman" w:cs="Times New Roman"/>
                <w:b/>
                <w:bCs/>
                <w:sz w:val="26"/>
                <w:szCs w:val="26"/>
                <w:lang w:eastAsia="pl-PL"/>
              </w:rPr>
            </w:pPr>
          </w:p>
          <w:p w14:paraId="60C04331" w14:textId="286F4BAD" w:rsidR="006F15AA" w:rsidRPr="00E622A2" w:rsidRDefault="00AF23A3" w:rsidP="006F15AA">
            <w:pPr>
              <w:rPr>
                <w:rFonts w:ascii="Times New Roman" w:hAnsi="Times New Roman" w:cs="Times New Roman"/>
                <w:b/>
                <w:bCs/>
                <w:sz w:val="26"/>
                <w:szCs w:val="26"/>
                <w:lang w:eastAsia="pl-PL"/>
              </w:rPr>
            </w:pPr>
            <w:r w:rsidRPr="00C3159A">
              <w:rPr>
                <w:rFonts w:ascii="Garamond" w:hAnsi="Garamond" w:cs="Times New Roman"/>
                <w:b/>
                <w:bCs/>
                <w:noProof/>
                <w:sz w:val="24"/>
                <w:szCs w:val="24"/>
                <w:lang w:eastAsia="pl-PL"/>
              </w:rPr>
              <w:drawing>
                <wp:anchor distT="0" distB="0" distL="114300" distR="114300" simplePos="0" relativeHeight="251653632" behindDoc="1" locked="0" layoutInCell="1" allowOverlap="1" wp14:anchorId="434734FD" wp14:editId="27257FD1">
                  <wp:simplePos x="0" y="0"/>
                  <wp:positionH relativeFrom="column">
                    <wp:posOffset>65405</wp:posOffset>
                  </wp:positionH>
                  <wp:positionV relativeFrom="paragraph">
                    <wp:posOffset>256540</wp:posOffset>
                  </wp:positionV>
                  <wp:extent cx="542925" cy="495300"/>
                  <wp:effectExtent l="0" t="0" r="9525" b="0"/>
                  <wp:wrapTight wrapText="bothSides">
                    <wp:wrapPolygon edited="0">
                      <wp:start x="1516" y="2492"/>
                      <wp:lineTo x="0" y="10800"/>
                      <wp:lineTo x="758" y="18277"/>
                      <wp:lineTo x="20463" y="18277"/>
                      <wp:lineTo x="21221" y="10800"/>
                      <wp:lineTo x="19705" y="2492"/>
                      <wp:lineTo x="1516" y="2492"/>
                    </wp:wrapPolygon>
                  </wp:wrapTight>
                  <wp:docPr id="37" name="Grafika 37" descr="Gr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a 30" descr="Grupa"/>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42925" cy="495300"/>
                          </a:xfrm>
                          <a:prstGeom prst="rect">
                            <a:avLst/>
                          </a:prstGeom>
                        </pic:spPr>
                      </pic:pic>
                    </a:graphicData>
                  </a:graphic>
                  <wp14:sizeRelH relativeFrom="margin">
                    <wp14:pctWidth>0</wp14:pctWidth>
                  </wp14:sizeRelH>
                  <wp14:sizeRelV relativeFrom="margin">
                    <wp14:pctHeight>0</wp14:pctHeight>
                  </wp14:sizeRelV>
                </wp:anchor>
              </w:drawing>
            </w:r>
          </w:p>
        </w:tc>
        <w:tc>
          <w:tcPr>
            <w:tcW w:w="2130" w:type="dxa"/>
            <w:tcBorders>
              <w:left w:val="nil"/>
              <w:bottom w:val="single" w:sz="18" w:space="0" w:color="FFFFFF" w:themeColor="background1"/>
            </w:tcBorders>
            <w:shd w:val="clear" w:color="auto" w:fill="F4FAAE" w:themeFill="accent3" w:themeFillTint="99"/>
          </w:tcPr>
          <w:p w14:paraId="5D83DD1D" w14:textId="77777777" w:rsidR="00AF23A3" w:rsidRPr="00E622A2" w:rsidRDefault="00AF23A3" w:rsidP="00AF23A3">
            <w:pPr>
              <w:rPr>
                <w:rFonts w:ascii="Garamond" w:hAnsi="Garamond" w:cs="Times New Roman"/>
                <w:b/>
                <w:bCs/>
                <w:color w:val="FFFFFF" w:themeColor="background1"/>
                <w:sz w:val="24"/>
                <w:szCs w:val="24"/>
                <w:lang w:eastAsia="pl-PL"/>
              </w:rPr>
            </w:pPr>
          </w:p>
          <w:p w14:paraId="6C05753B" w14:textId="77777777" w:rsidR="00FD49E5" w:rsidRPr="00E622A2" w:rsidRDefault="00FD49E5" w:rsidP="00AF23A3">
            <w:pPr>
              <w:rPr>
                <w:rFonts w:ascii="Garamond" w:hAnsi="Garamond" w:cs="Times New Roman"/>
                <w:b/>
                <w:bCs/>
                <w:color w:val="FFFFFF" w:themeColor="background1"/>
                <w:sz w:val="24"/>
                <w:szCs w:val="24"/>
                <w:lang w:eastAsia="pl-PL"/>
              </w:rPr>
            </w:pPr>
          </w:p>
          <w:p w14:paraId="73175479" w14:textId="245BACEB" w:rsidR="00AF23A3" w:rsidRPr="008D32AD" w:rsidRDefault="00AF23A3" w:rsidP="00AF23A3">
            <w:pPr>
              <w:rPr>
                <w:rFonts w:ascii="Garamond" w:hAnsi="Garamond" w:cs="Times New Roman"/>
                <w:b/>
                <w:bCs/>
                <w:color w:val="FFFFFF" w:themeColor="background1"/>
                <w:sz w:val="26"/>
                <w:szCs w:val="26"/>
                <w:lang w:eastAsia="pl-PL"/>
                <w14:shadow w14:blurRad="50800" w14:dist="38100" w14:dir="2700000" w14:sx="100000" w14:sy="100000" w14:kx="0" w14:ky="0" w14:algn="tl">
                  <w14:srgbClr w14:val="000000">
                    <w14:alpha w14:val="60000"/>
                  </w14:srgbClr>
                </w14:shadow>
              </w:rPr>
            </w:pPr>
            <w:r w:rsidRPr="0010470A">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t>Wspólnota samorządow</w:t>
            </w:r>
            <w:r w:rsidRPr="008D32AD">
              <w:rPr>
                <w:rFonts w:ascii="Garamond" w:hAnsi="Garamond" w:cs="Times New Roman"/>
                <w:b/>
                <w:bCs/>
                <w:color w:val="FFFFFF" w:themeColor="background1"/>
                <w:sz w:val="26"/>
                <w:szCs w:val="26"/>
                <w:lang w:eastAsia="pl-PL"/>
                <w14:shadow w14:blurRad="50800" w14:dist="38100" w14:dir="2700000" w14:sx="100000" w14:sy="100000" w14:kx="0" w14:ky="0" w14:algn="tl">
                  <w14:srgbClr w14:val="000000">
                    <w14:alpha w14:val="60000"/>
                  </w14:srgbClr>
                </w14:shadow>
              </w:rPr>
              <w:t>a</w:t>
            </w:r>
          </w:p>
          <w:p w14:paraId="4ADE92D4" w14:textId="77777777" w:rsidR="006F15AA" w:rsidRPr="00E622A2" w:rsidRDefault="006F15AA" w:rsidP="006F15AA">
            <w:pPr>
              <w:rPr>
                <w:rFonts w:ascii="Times New Roman" w:hAnsi="Times New Roman" w:cs="Times New Roman"/>
                <w:b/>
                <w:bCs/>
                <w:color w:val="FFFFFF" w:themeColor="background1"/>
                <w:sz w:val="26"/>
                <w:szCs w:val="26"/>
                <w:lang w:eastAsia="pl-PL"/>
              </w:rPr>
            </w:pPr>
          </w:p>
        </w:tc>
        <w:tc>
          <w:tcPr>
            <w:tcW w:w="2617" w:type="dxa"/>
            <w:shd w:val="clear" w:color="auto" w:fill="D5DCE4" w:themeFill="text2" w:themeFillTint="33"/>
          </w:tcPr>
          <w:p w14:paraId="51C9C2C3" w14:textId="77777777" w:rsidR="00AF23A3" w:rsidRPr="00E622A2" w:rsidRDefault="00AF23A3" w:rsidP="006F15AA">
            <w:pPr>
              <w:rPr>
                <w:rFonts w:ascii="Times New Roman" w:hAnsi="Times New Roman" w:cs="Times New Roman"/>
                <w:b/>
                <w:bCs/>
                <w:sz w:val="32"/>
                <w:szCs w:val="32"/>
                <w:lang w:eastAsia="pl-PL"/>
              </w:rPr>
            </w:pPr>
          </w:p>
          <w:p w14:paraId="48C2C1AB" w14:textId="77777777" w:rsidR="00054CE8" w:rsidRPr="00E622A2" w:rsidRDefault="00AF23A3" w:rsidP="006F15AA">
            <w:pPr>
              <w:rPr>
                <w:rFonts w:ascii="Times New Roman" w:hAnsi="Times New Roman" w:cs="Times New Roman"/>
                <w:b/>
                <w:bCs/>
                <w:sz w:val="32"/>
                <w:szCs w:val="32"/>
                <w:lang w:eastAsia="pl-PL"/>
              </w:rPr>
            </w:pPr>
            <w:r w:rsidRPr="00E622A2">
              <w:rPr>
                <w:rFonts w:ascii="Times New Roman" w:hAnsi="Times New Roman" w:cs="Times New Roman"/>
                <w:b/>
                <w:bCs/>
                <w:sz w:val="32"/>
                <w:szCs w:val="32"/>
                <w:lang w:eastAsia="pl-PL"/>
              </w:rPr>
              <w:t>3.</w:t>
            </w:r>
          </w:p>
          <w:p w14:paraId="619F0FF9" w14:textId="2F16324A" w:rsidR="006F15AA" w:rsidRPr="00E622A2" w:rsidRDefault="00427A80" w:rsidP="006F15AA">
            <w:pPr>
              <w:rPr>
                <w:rFonts w:ascii="Times New Roman" w:hAnsi="Times New Roman" w:cs="Times New Roman"/>
                <w:b/>
                <w:bCs/>
                <w:sz w:val="32"/>
                <w:szCs w:val="32"/>
                <w:lang w:eastAsia="pl-PL"/>
              </w:rPr>
            </w:pPr>
            <w:r w:rsidRPr="00E622A2">
              <w:rPr>
                <w:rFonts w:ascii="Times New Roman" w:hAnsi="Times New Roman" w:cs="Times New Roman"/>
                <w:b/>
                <w:bCs/>
                <w:sz w:val="24"/>
                <w:szCs w:val="24"/>
                <w:lang w:eastAsia="pl-PL"/>
              </w:rPr>
              <w:t>I</w:t>
            </w:r>
            <w:r w:rsidR="00F243F7" w:rsidRPr="00E622A2">
              <w:rPr>
                <w:rFonts w:ascii="Times New Roman" w:hAnsi="Times New Roman" w:cs="Times New Roman"/>
                <w:b/>
                <w:bCs/>
                <w:sz w:val="24"/>
                <w:szCs w:val="24"/>
                <w:lang w:eastAsia="pl-PL"/>
              </w:rPr>
              <w:t xml:space="preserve">ntegracja społeczna </w:t>
            </w:r>
            <w:r w:rsidR="00170F50" w:rsidRPr="00E622A2">
              <w:rPr>
                <w:rFonts w:ascii="Times New Roman" w:hAnsi="Times New Roman" w:cs="Times New Roman"/>
                <w:b/>
                <w:bCs/>
                <w:sz w:val="24"/>
                <w:szCs w:val="24"/>
                <w:lang w:eastAsia="pl-PL"/>
              </w:rPr>
              <w:t xml:space="preserve">       </w:t>
            </w:r>
            <w:r w:rsidR="00F243F7" w:rsidRPr="00E622A2">
              <w:rPr>
                <w:rFonts w:ascii="Times New Roman" w:hAnsi="Times New Roman" w:cs="Times New Roman"/>
                <w:b/>
                <w:bCs/>
                <w:sz w:val="24"/>
                <w:szCs w:val="24"/>
                <w:lang w:eastAsia="pl-PL"/>
              </w:rPr>
              <w:t xml:space="preserve">i </w:t>
            </w:r>
            <w:r w:rsidRPr="00E622A2">
              <w:rPr>
                <w:rFonts w:ascii="Times New Roman" w:hAnsi="Times New Roman" w:cs="Times New Roman"/>
                <w:b/>
                <w:bCs/>
                <w:sz w:val="24"/>
                <w:szCs w:val="24"/>
                <w:lang w:eastAsia="pl-PL"/>
              </w:rPr>
              <w:t xml:space="preserve">wzrost </w:t>
            </w:r>
            <w:r w:rsidR="00F243F7" w:rsidRPr="00E622A2">
              <w:rPr>
                <w:rFonts w:ascii="Times New Roman" w:hAnsi="Times New Roman" w:cs="Times New Roman"/>
                <w:b/>
                <w:bCs/>
                <w:sz w:val="24"/>
                <w:szCs w:val="24"/>
                <w:lang w:eastAsia="pl-PL"/>
              </w:rPr>
              <w:t>aktywnoś</w:t>
            </w:r>
            <w:r w:rsidRPr="00E622A2">
              <w:rPr>
                <w:rFonts w:ascii="Times New Roman" w:hAnsi="Times New Roman" w:cs="Times New Roman"/>
                <w:b/>
                <w:bCs/>
                <w:sz w:val="24"/>
                <w:szCs w:val="24"/>
                <w:lang w:eastAsia="pl-PL"/>
              </w:rPr>
              <w:t>ci</w:t>
            </w:r>
            <w:r w:rsidR="00F243F7" w:rsidRPr="00E622A2">
              <w:rPr>
                <w:rFonts w:ascii="Times New Roman" w:hAnsi="Times New Roman" w:cs="Times New Roman"/>
                <w:b/>
                <w:bCs/>
                <w:sz w:val="24"/>
                <w:szCs w:val="24"/>
                <w:lang w:eastAsia="pl-PL"/>
              </w:rPr>
              <w:t xml:space="preserve"> mieszkańców </w:t>
            </w:r>
          </w:p>
          <w:p w14:paraId="57B3BBA9" w14:textId="34AE3841" w:rsidR="00AF23A3" w:rsidRPr="00E622A2" w:rsidRDefault="00AF23A3" w:rsidP="00F243F7">
            <w:pPr>
              <w:rPr>
                <w:rFonts w:ascii="Times New Roman" w:hAnsi="Times New Roman" w:cs="Times New Roman"/>
                <w:b/>
                <w:bCs/>
                <w:sz w:val="32"/>
                <w:szCs w:val="32"/>
                <w:lang w:eastAsia="pl-PL"/>
              </w:rPr>
            </w:pPr>
          </w:p>
        </w:tc>
        <w:tc>
          <w:tcPr>
            <w:tcW w:w="3763" w:type="dxa"/>
            <w:shd w:val="clear" w:color="auto" w:fill="E1E6EB"/>
          </w:tcPr>
          <w:p w14:paraId="7A2DC895" w14:textId="5FCAD090" w:rsidR="006F15AA" w:rsidRPr="00F1650B" w:rsidRDefault="00A0259F" w:rsidP="006F15AA">
            <w:pPr>
              <w:rPr>
                <w:rFonts w:ascii="Garamond" w:hAnsi="Garamond" w:cs="Times New Roman"/>
                <w:sz w:val="24"/>
                <w:szCs w:val="24"/>
                <w:lang w:eastAsia="pl-PL"/>
              </w:rPr>
            </w:pPr>
            <w:r w:rsidRPr="00F1650B">
              <w:rPr>
                <w:rFonts w:ascii="Garamond" w:hAnsi="Garamond" w:cs="Times New Roman"/>
                <w:sz w:val="24"/>
                <w:szCs w:val="24"/>
                <w:lang w:eastAsia="pl-PL"/>
              </w:rPr>
              <w:t>1</w:t>
            </w:r>
            <w:r w:rsidR="004A7DAE" w:rsidRPr="00F1650B">
              <w:rPr>
                <w:rFonts w:ascii="Garamond" w:hAnsi="Garamond" w:cs="Times New Roman"/>
                <w:sz w:val="24"/>
                <w:szCs w:val="24"/>
                <w:lang w:eastAsia="pl-PL"/>
              </w:rPr>
              <w:t>.</w:t>
            </w:r>
            <w:r w:rsidRPr="00F1650B">
              <w:rPr>
                <w:rFonts w:ascii="Garamond" w:hAnsi="Garamond" w:cs="Times New Roman"/>
                <w:sz w:val="24"/>
                <w:szCs w:val="24"/>
                <w:lang w:eastAsia="pl-PL"/>
              </w:rPr>
              <w:t xml:space="preserve"> Rozwój kapitału ludzkiego</w:t>
            </w:r>
          </w:p>
          <w:p w14:paraId="3E240755" w14:textId="091BFF2A" w:rsidR="00A0259F" w:rsidRPr="00F1650B" w:rsidRDefault="00A0259F" w:rsidP="006F15AA">
            <w:pPr>
              <w:rPr>
                <w:rFonts w:ascii="Garamond" w:hAnsi="Garamond" w:cs="Times New Roman"/>
                <w:sz w:val="24"/>
                <w:szCs w:val="24"/>
                <w:lang w:eastAsia="pl-PL"/>
              </w:rPr>
            </w:pPr>
            <w:r w:rsidRPr="00F1650B">
              <w:rPr>
                <w:rFonts w:ascii="Garamond" w:hAnsi="Garamond" w:cs="Times New Roman"/>
                <w:sz w:val="24"/>
                <w:szCs w:val="24"/>
                <w:lang w:eastAsia="pl-PL"/>
              </w:rPr>
              <w:t xml:space="preserve">2. Tworzenie przestrzeni publicznej sprzyjającej integracji mieszkańców </w:t>
            </w:r>
          </w:p>
          <w:p w14:paraId="47354AEA" w14:textId="03EB8781" w:rsidR="00A0259F" w:rsidRPr="00F1650B" w:rsidRDefault="00CD6D08" w:rsidP="006F15AA">
            <w:pPr>
              <w:rPr>
                <w:rFonts w:ascii="Garamond" w:hAnsi="Garamond" w:cs="Times New Roman"/>
                <w:sz w:val="24"/>
                <w:szCs w:val="24"/>
                <w:lang w:eastAsia="pl-PL"/>
              </w:rPr>
            </w:pPr>
            <w:r w:rsidRPr="00F1650B">
              <w:rPr>
                <w:rFonts w:ascii="Garamond" w:hAnsi="Garamond" w:cs="Times New Roman"/>
                <w:sz w:val="24"/>
                <w:szCs w:val="24"/>
                <w:lang w:eastAsia="pl-PL"/>
              </w:rPr>
              <w:t>3</w:t>
            </w:r>
            <w:r w:rsidR="004A7DAE" w:rsidRPr="00F1650B">
              <w:rPr>
                <w:rFonts w:ascii="Garamond" w:hAnsi="Garamond" w:cs="Times New Roman"/>
                <w:sz w:val="24"/>
                <w:szCs w:val="24"/>
                <w:lang w:eastAsia="pl-PL"/>
              </w:rPr>
              <w:t>.</w:t>
            </w:r>
            <w:r w:rsidRPr="00F1650B">
              <w:rPr>
                <w:rFonts w:ascii="Garamond" w:hAnsi="Garamond" w:cs="Times New Roman"/>
                <w:sz w:val="24"/>
                <w:szCs w:val="24"/>
                <w:lang w:eastAsia="pl-PL"/>
              </w:rPr>
              <w:t xml:space="preserve"> Promocja i zachowanie dziedzictwa kulturowego oraz aktywizacja kulturalna mieszkańców </w:t>
            </w:r>
          </w:p>
          <w:p w14:paraId="09B97B49" w14:textId="77777777" w:rsidR="00FD49E5" w:rsidRDefault="00CD6D08" w:rsidP="006F15AA">
            <w:pPr>
              <w:rPr>
                <w:rFonts w:ascii="Garamond" w:hAnsi="Garamond" w:cs="Times New Roman"/>
                <w:sz w:val="24"/>
                <w:szCs w:val="24"/>
                <w:lang w:eastAsia="pl-PL"/>
              </w:rPr>
            </w:pPr>
            <w:r w:rsidRPr="00F1650B">
              <w:rPr>
                <w:rFonts w:ascii="Garamond" w:hAnsi="Garamond" w:cs="Times New Roman"/>
                <w:sz w:val="24"/>
                <w:szCs w:val="24"/>
                <w:lang w:eastAsia="pl-PL"/>
              </w:rPr>
              <w:t>4</w:t>
            </w:r>
            <w:r w:rsidR="004A7DAE" w:rsidRPr="00F1650B">
              <w:rPr>
                <w:rFonts w:ascii="Garamond" w:hAnsi="Garamond" w:cs="Times New Roman"/>
                <w:sz w:val="24"/>
                <w:szCs w:val="24"/>
                <w:lang w:eastAsia="pl-PL"/>
              </w:rPr>
              <w:t>.</w:t>
            </w:r>
            <w:r w:rsidRPr="00F1650B">
              <w:rPr>
                <w:rFonts w:ascii="Garamond" w:hAnsi="Garamond" w:cs="Times New Roman"/>
                <w:sz w:val="24"/>
                <w:szCs w:val="24"/>
                <w:lang w:eastAsia="pl-PL"/>
              </w:rPr>
              <w:t xml:space="preserve"> Tworzenie warunków do rozwoju sportu i rekreacji </w:t>
            </w:r>
          </w:p>
          <w:p w14:paraId="25332AC6" w14:textId="2B12C26C" w:rsidR="00F1650B" w:rsidRPr="00F1650B" w:rsidRDefault="00F1650B" w:rsidP="006F15AA">
            <w:pPr>
              <w:rPr>
                <w:rFonts w:ascii="Garamond" w:hAnsi="Garamond" w:cs="Times New Roman"/>
                <w:sz w:val="24"/>
                <w:szCs w:val="24"/>
                <w:lang w:eastAsia="pl-PL"/>
              </w:rPr>
            </w:pPr>
          </w:p>
        </w:tc>
      </w:tr>
      <w:tr w:rsidR="00170F50" w14:paraId="15A72813" w14:textId="77777777" w:rsidTr="00793CB3">
        <w:trPr>
          <w:trHeight w:val="673"/>
        </w:trPr>
        <w:tc>
          <w:tcPr>
            <w:tcW w:w="1248" w:type="dxa"/>
            <w:tcBorders>
              <w:right w:val="nil"/>
            </w:tcBorders>
            <w:shd w:val="clear" w:color="auto" w:fill="06EEFA" w:themeFill="accent1"/>
          </w:tcPr>
          <w:p w14:paraId="53792FD4" w14:textId="77777777" w:rsidR="00FD49E5" w:rsidRPr="00E622A2" w:rsidRDefault="00FD49E5" w:rsidP="006F15AA">
            <w:pPr>
              <w:rPr>
                <w:rFonts w:ascii="Times New Roman" w:hAnsi="Times New Roman" w:cs="Times New Roman"/>
                <w:b/>
                <w:bCs/>
                <w:sz w:val="26"/>
                <w:szCs w:val="26"/>
                <w:lang w:eastAsia="pl-PL"/>
              </w:rPr>
            </w:pPr>
          </w:p>
          <w:p w14:paraId="14EE42C6" w14:textId="29AC5658" w:rsidR="006F15AA" w:rsidRPr="00E622A2" w:rsidRDefault="00AF23A3" w:rsidP="006F15AA">
            <w:pPr>
              <w:rPr>
                <w:rFonts w:ascii="Times New Roman" w:hAnsi="Times New Roman" w:cs="Times New Roman"/>
                <w:b/>
                <w:bCs/>
                <w:sz w:val="26"/>
                <w:szCs w:val="26"/>
                <w:lang w:eastAsia="pl-PL"/>
              </w:rPr>
            </w:pPr>
            <w:r w:rsidRPr="00C3159A">
              <w:rPr>
                <w:rFonts w:ascii="Garamond" w:hAnsi="Garamond" w:cs="Times New Roman"/>
                <w:b/>
                <w:bCs/>
                <w:noProof/>
                <w:sz w:val="24"/>
                <w:szCs w:val="24"/>
                <w:lang w:eastAsia="pl-PL"/>
              </w:rPr>
              <w:drawing>
                <wp:anchor distT="0" distB="0" distL="114300" distR="114300" simplePos="0" relativeHeight="251664384" behindDoc="1" locked="0" layoutInCell="1" allowOverlap="1" wp14:anchorId="0EE93C64" wp14:editId="64A52F98">
                  <wp:simplePos x="0" y="0"/>
                  <wp:positionH relativeFrom="column">
                    <wp:posOffset>103505</wp:posOffset>
                  </wp:positionH>
                  <wp:positionV relativeFrom="paragraph">
                    <wp:posOffset>123825</wp:posOffset>
                  </wp:positionV>
                  <wp:extent cx="542925" cy="609600"/>
                  <wp:effectExtent l="0" t="0" r="9525" b="0"/>
                  <wp:wrapTight wrapText="bothSides">
                    <wp:wrapPolygon edited="0">
                      <wp:start x="1516" y="3375"/>
                      <wp:lineTo x="0" y="8100"/>
                      <wp:lineTo x="1516" y="12150"/>
                      <wp:lineTo x="6821" y="15525"/>
                      <wp:lineTo x="8337" y="17550"/>
                      <wp:lineTo x="13642" y="17550"/>
                      <wp:lineTo x="14400" y="15525"/>
                      <wp:lineTo x="20463" y="9450"/>
                      <wp:lineTo x="21221" y="8100"/>
                      <wp:lineTo x="19705" y="3375"/>
                      <wp:lineTo x="1516" y="3375"/>
                    </wp:wrapPolygon>
                  </wp:wrapTight>
                  <wp:docPr id="38" name="Grafika 38" descr="Uścisk dł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a 26" descr="Uścisk dłoni"/>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42925" cy="609600"/>
                          </a:xfrm>
                          <a:prstGeom prst="rect">
                            <a:avLst/>
                          </a:prstGeom>
                        </pic:spPr>
                      </pic:pic>
                    </a:graphicData>
                  </a:graphic>
                  <wp14:sizeRelH relativeFrom="margin">
                    <wp14:pctWidth>0</wp14:pctWidth>
                  </wp14:sizeRelH>
                  <wp14:sizeRelV relativeFrom="margin">
                    <wp14:pctHeight>0</wp14:pctHeight>
                  </wp14:sizeRelV>
                </wp:anchor>
              </w:drawing>
            </w:r>
          </w:p>
        </w:tc>
        <w:tc>
          <w:tcPr>
            <w:tcW w:w="2130" w:type="dxa"/>
            <w:tcBorders>
              <w:left w:val="nil"/>
            </w:tcBorders>
            <w:shd w:val="clear" w:color="auto" w:fill="06EEFA" w:themeFill="accent1"/>
          </w:tcPr>
          <w:p w14:paraId="5A111575" w14:textId="77777777" w:rsidR="00AF23A3" w:rsidRPr="00E622A2" w:rsidRDefault="00AF23A3" w:rsidP="006F15AA">
            <w:pPr>
              <w:rPr>
                <w:rFonts w:ascii="Garamond" w:hAnsi="Garamond" w:cs="Times New Roman"/>
                <w:b/>
                <w:bCs/>
                <w:color w:val="FFFFFF" w:themeColor="background1"/>
                <w:sz w:val="24"/>
                <w:szCs w:val="24"/>
                <w:lang w:eastAsia="pl-PL"/>
              </w:rPr>
            </w:pPr>
          </w:p>
          <w:p w14:paraId="71ECEF7C" w14:textId="77777777" w:rsidR="00FD49E5" w:rsidRPr="00E622A2" w:rsidRDefault="00FD49E5" w:rsidP="006F15AA">
            <w:pPr>
              <w:rPr>
                <w:rFonts w:ascii="Garamond" w:hAnsi="Garamond" w:cs="Times New Roman"/>
                <w:b/>
                <w:bCs/>
                <w:color w:val="FFFFFF" w:themeColor="background1"/>
                <w:sz w:val="24"/>
                <w:szCs w:val="24"/>
                <w:lang w:eastAsia="pl-PL"/>
              </w:rPr>
            </w:pPr>
          </w:p>
          <w:p w14:paraId="75EDA066" w14:textId="14BEAC84" w:rsidR="006F15AA" w:rsidRPr="0010470A" w:rsidRDefault="00AF23A3" w:rsidP="006F15AA">
            <w:pPr>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pPr>
            <w:r w:rsidRPr="0010470A">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t xml:space="preserve">Partnerstwo </w:t>
            </w:r>
            <w:r w:rsidR="00437D24" w:rsidRPr="0010470A">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t xml:space="preserve">        </w:t>
            </w:r>
            <w:r w:rsidRPr="0010470A">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t>i współpraca</w:t>
            </w:r>
          </w:p>
          <w:p w14:paraId="1384701D" w14:textId="5C70FED9" w:rsidR="00AF23A3" w:rsidRPr="00E622A2" w:rsidRDefault="00AF23A3" w:rsidP="006F15AA">
            <w:pPr>
              <w:rPr>
                <w:rFonts w:ascii="Times New Roman" w:hAnsi="Times New Roman" w:cs="Times New Roman"/>
                <w:b/>
                <w:bCs/>
                <w:color w:val="FFFFFF" w:themeColor="background1"/>
                <w:sz w:val="26"/>
                <w:szCs w:val="26"/>
                <w:lang w:eastAsia="pl-PL"/>
              </w:rPr>
            </w:pPr>
          </w:p>
        </w:tc>
        <w:tc>
          <w:tcPr>
            <w:tcW w:w="2617" w:type="dxa"/>
            <w:shd w:val="clear" w:color="auto" w:fill="D5DCE4" w:themeFill="text2" w:themeFillTint="33"/>
          </w:tcPr>
          <w:p w14:paraId="5ACDB544" w14:textId="58C1CE43" w:rsidR="001B67C2" w:rsidRPr="005F2C31" w:rsidRDefault="00CC43E1" w:rsidP="006F15AA">
            <w:pPr>
              <w:rPr>
                <w:rFonts w:ascii="Times New Roman" w:hAnsi="Times New Roman" w:cs="Times New Roman"/>
                <w:b/>
                <w:bCs/>
                <w:sz w:val="32"/>
                <w:szCs w:val="32"/>
                <w:lang w:eastAsia="pl-PL"/>
              </w:rPr>
            </w:pPr>
            <w:r w:rsidRPr="00E622A2">
              <w:rPr>
                <w:rFonts w:ascii="Times New Roman" w:hAnsi="Times New Roman" w:cs="Times New Roman"/>
                <w:b/>
                <w:bCs/>
                <w:sz w:val="32"/>
                <w:szCs w:val="32"/>
                <w:lang w:eastAsia="pl-PL"/>
              </w:rPr>
              <w:t>4.</w:t>
            </w:r>
            <w:r w:rsidR="00F81264" w:rsidRPr="00E622A2">
              <w:rPr>
                <w:rFonts w:ascii="Times New Roman" w:hAnsi="Times New Roman" w:cs="Times New Roman"/>
                <w:b/>
                <w:bCs/>
                <w:sz w:val="32"/>
                <w:szCs w:val="32"/>
                <w:lang w:eastAsia="pl-PL"/>
              </w:rPr>
              <w:t xml:space="preserve"> </w:t>
            </w:r>
            <w:r w:rsidR="00610E72" w:rsidRPr="00E622A2">
              <w:rPr>
                <w:rFonts w:ascii="Times New Roman" w:hAnsi="Times New Roman" w:cs="Times New Roman"/>
                <w:b/>
                <w:bCs/>
                <w:sz w:val="24"/>
                <w:szCs w:val="24"/>
                <w:lang w:eastAsia="pl-PL"/>
              </w:rPr>
              <w:t xml:space="preserve">Partnerstwo na rzecz zrównoważonego rozwoju </w:t>
            </w:r>
          </w:p>
        </w:tc>
        <w:tc>
          <w:tcPr>
            <w:tcW w:w="3763" w:type="dxa"/>
            <w:shd w:val="clear" w:color="auto" w:fill="E1E6EB"/>
          </w:tcPr>
          <w:p w14:paraId="1BCB2424" w14:textId="77777777" w:rsidR="005F2C31" w:rsidRPr="00F1650B" w:rsidRDefault="00CD6D08" w:rsidP="006F15AA">
            <w:pPr>
              <w:rPr>
                <w:rFonts w:ascii="Garamond" w:hAnsi="Garamond" w:cs="Times New Roman"/>
                <w:sz w:val="24"/>
                <w:szCs w:val="24"/>
                <w:lang w:eastAsia="pl-PL"/>
              </w:rPr>
            </w:pPr>
            <w:r w:rsidRPr="00F1650B">
              <w:rPr>
                <w:rFonts w:ascii="Garamond" w:hAnsi="Garamond" w:cs="Times New Roman"/>
                <w:sz w:val="24"/>
                <w:szCs w:val="24"/>
                <w:lang w:eastAsia="pl-PL"/>
              </w:rPr>
              <w:t>1</w:t>
            </w:r>
            <w:r w:rsidR="00715E39" w:rsidRPr="00F1650B">
              <w:rPr>
                <w:rFonts w:ascii="Garamond" w:hAnsi="Garamond" w:cs="Times New Roman"/>
                <w:sz w:val="24"/>
                <w:szCs w:val="24"/>
                <w:lang w:eastAsia="pl-PL"/>
              </w:rPr>
              <w:t>.</w:t>
            </w:r>
            <w:r w:rsidRPr="00F1650B">
              <w:rPr>
                <w:rFonts w:ascii="Garamond" w:hAnsi="Garamond" w:cs="Times New Roman"/>
                <w:sz w:val="24"/>
                <w:szCs w:val="24"/>
                <w:lang w:eastAsia="pl-PL"/>
              </w:rPr>
              <w:t xml:space="preserve"> Doskonalenie jakości zarządzania w administracji </w:t>
            </w:r>
          </w:p>
          <w:p w14:paraId="482E5BA7" w14:textId="51D60D5A" w:rsidR="00CD6D08" w:rsidRPr="00F1650B" w:rsidRDefault="00CD6D08" w:rsidP="006F15AA">
            <w:pPr>
              <w:rPr>
                <w:rFonts w:ascii="Garamond" w:hAnsi="Garamond" w:cs="Times New Roman"/>
                <w:sz w:val="24"/>
                <w:szCs w:val="24"/>
                <w:lang w:eastAsia="pl-PL"/>
              </w:rPr>
            </w:pPr>
            <w:r w:rsidRPr="00F1650B">
              <w:rPr>
                <w:rFonts w:ascii="Garamond" w:hAnsi="Garamond" w:cs="Times New Roman"/>
                <w:sz w:val="24"/>
                <w:szCs w:val="24"/>
                <w:lang w:eastAsia="pl-PL"/>
              </w:rPr>
              <w:t>2</w:t>
            </w:r>
            <w:r w:rsidR="00715E39" w:rsidRPr="00F1650B">
              <w:rPr>
                <w:rFonts w:ascii="Garamond" w:hAnsi="Garamond" w:cs="Times New Roman"/>
                <w:sz w:val="24"/>
                <w:szCs w:val="24"/>
                <w:lang w:eastAsia="pl-PL"/>
              </w:rPr>
              <w:t>.</w:t>
            </w:r>
            <w:r w:rsidRPr="00F1650B">
              <w:rPr>
                <w:rFonts w:ascii="Garamond" w:hAnsi="Garamond" w:cs="Times New Roman"/>
                <w:sz w:val="24"/>
                <w:szCs w:val="24"/>
                <w:lang w:eastAsia="pl-PL"/>
              </w:rPr>
              <w:t xml:space="preserve"> Umiejętne odpowiadanie na potrzeby różnych grup mieszkańców, przedsiębiorców i turystów</w:t>
            </w:r>
          </w:p>
          <w:p w14:paraId="7C0DBF8C" w14:textId="77777777" w:rsidR="00793CB3" w:rsidRDefault="00173555" w:rsidP="006F15AA">
            <w:pPr>
              <w:rPr>
                <w:rFonts w:ascii="Garamond" w:hAnsi="Garamond" w:cs="Times New Roman"/>
                <w:sz w:val="24"/>
                <w:szCs w:val="24"/>
                <w:lang w:eastAsia="pl-PL"/>
              </w:rPr>
            </w:pPr>
            <w:r w:rsidRPr="00F1650B">
              <w:rPr>
                <w:rFonts w:ascii="Garamond" w:hAnsi="Garamond" w:cs="Times New Roman"/>
                <w:sz w:val="24"/>
                <w:szCs w:val="24"/>
                <w:lang w:eastAsia="pl-PL"/>
              </w:rPr>
              <w:t>3</w:t>
            </w:r>
            <w:r w:rsidR="00715E39" w:rsidRPr="00F1650B">
              <w:rPr>
                <w:rFonts w:ascii="Garamond" w:hAnsi="Garamond" w:cs="Times New Roman"/>
                <w:sz w:val="24"/>
                <w:szCs w:val="24"/>
                <w:lang w:eastAsia="pl-PL"/>
              </w:rPr>
              <w:t>.</w:t>
            </w:r>
            <w:r w:rsidRPr="00F1650B">
              <w:rPr>
                <w:rFonts w:ascii="Garamond" w:hAnsi="Garamond" w:cs="Times New Roman"/>
                <w:sz w:val="24"/>
                <w:szCs w:val="24"/>
                <w:lang w:eastAsia="pl-PL"/>
              </w:rPr>
              <w:t xml:space="preserve"> Realizacja projektów partnerskich</w:t>
            </w:r>
          </w:p>
          <w:p w14:paraId="20AFDC67" w14:textId="520A9BF4" w:rsidR="00DF4180" w:rsidRPr="00F1650B" w:rsidRDefault="00DF4180" w:rsidP="006F15AA">
            <w:pPr>
              <w:rPr>
                <w:rFonts w:ascii="Garamond" w:hAnsi="Garamond" w:cs="Times New Roman"/>
                <w:sz w:val="24"/>
                <w:szCs w:val="24"/>
                <w:lang w:eastAsia="pl-PL"/>
              </w:rPr>
            </w:pPr>
          </w:p>
        </w:tc>
      </w:tr>
    </w:tbl>
    <w:p w14:paraId="4D0BA01F" w14:textId="77777777" w:rsidR="00DF4180" w:rsidRDefault="00DF4180" w:rsidP="00DF4180">
      <w:pPr>
        <w:pStyle w:val="Akapitzlist"/>
        <w:spacing w:after="0"/>
        <w:ind w:left="432"/>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pPr>
    </w:p>
    <w:p w14:paraId="7745B492" w14:textId="1B41F974" w:rsidR="001B67C2" w:rsidRPr="004C6C92" w:rsidRDefault="005A1DB4" w:rsidP="004C6C92">
      <w:pPr>
        <w:pStyle w:val="Akapitzlist"/>
        <w:numPr>
          <w:ilvl w:val="1"/>
          <w:numId w:val="9"/>
        </w:numPr>
        <w:spacing w:after="0"/>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4C6C92">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lastRenderedPageBreak/>
        <w:t>Kierunki działań</w:t>
      </w:r>
    </w:p>
    <w:p w14:paraId="1DF11308" w14:textId="54B72BF4" w:rsidR="00263815" w:rsidRPr="00BD5AE8" w:rsidRDefault="0026140A" w:rsidP="00263815">
      <w:pPr>
        <w:pStyle w:val="Akapitzlist"/>
        <w:spacing w:after="0"/>
        <w:ind w:left="792"/>
        <w:rPr>
          <w:rFonts w:ascii="Times New Roman" w:hAnsi="Times New Roman" w:cs="Times New Roman"/>
          <w:b/>
          <w:bCs/>
          <w:sz w:val="26"/>
          <w:szCs w:val="26"/>
          <w:lang w:eastAsia="pl-PL"/>
          <w14:shadow w14:blurRad="50800" w14:dist="38100" w14:dir="2700000" w14:sx="100000" w14:sy="100000" w14:kx="0" w14:ky="0" w14:algn="tl">
            <w14:srgbClr w14:val="000000">
              <w14:alpha w14:val="60000"/>
            </w14:srgbClr>
          </w14:shadow>
        </w:rPr>
      </w:pPr>
      <w:r w:rsidRPr="00BD5AE8">
        <w:rPr>
          <w:rFonts w:ascii="Times New Roman" w:hAnsi="Times New Roman" w:cs="Times New Roman"/>
          <w:b/>
          <w:bCs/>
          <w:noProof/>
          <w:sz w:val="26"/>
          <w:szCs w:val="26"/>
          <w:lang w:eastAsia="pl-PL"/>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805696" behindDoc="0" locked="0" layoutInCell="1" allowOverlap="1" wp14:anchorId="1EB46CCA" wp14:editId="060A504C">
                <wp:simplePos x="0" y="0"/>
                <wp:positionH relativeFrom="column">
                  <wp:posOffset>-34290</wp:posOffset>
                </wp:positionH>
                <wp:positionV relativeFrom="paragraph">
                  <wp:posOffset>28575</wp:posOffset>
                </wp:positionV>
                <wp:extent cx="5962650" cy="28575"/>
                <wp:effectExtent l="9525" t="9525" r="9525" b="9525"/>
                <wp:wrapNone/>
                <wp:docPr id="5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83616" id="AutoShape 27" o:spid="_x0000_s1026" type="#_x0000_t32" style="position:absolute;margin-left:-2.7pt;margin-top:2.25pt;width:469.5pt;height:2.2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" strokecolor="#044f9c [1607]" strokeweight="1pt"/>
            </w:pict>
          </mc:Fallback>
        </mc:AlternateContent>
      </w:r>
    </w:p>
    <w:tbl>
      <w:tblPr>
        <w:tblStyle w:val="Tabela-Siatka"/>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93"/>
        <w:gridCol w:w="7317"/>
      </w:tblGrid>
      <w:tr w:rsidR="004B5D99" w14:paraId="42F0D69F" w14:textId="77777777" w:rsidTr="000718E8">
        <w:trPr>
          <w:trHeight w:val="383"/>
        </w:trPr>
        <w:tc>
          <w:tcPr>
            <w:tcW w:w="1979" w:type="dxa"/>
            <w:vMerge w:val="restart"/>
            <w:shd w:val="clear" w:color="auto" w:fill="4444FE" w:themeFill="accent6"/>
          </w:tcPr>
          <w:p w14:paraId="7E7BFAA2" w14:textId="77777777" w:rsidR="004B5D99" w:rsidRPr="00E622A2" w:rsidRDefault="004B5D99" w:rsidP="001B67C2">
            <w:pPr>
              <w:rPr>
                <w:rFonts w:ascii="Times New Roman" w:hAnsi="Times New Roman" w:cs="Times New Roman"/>
                <w:b/>
                <w:bCs/>
                <w:sz w:val="26"/>
                <w:szCs w:val="26"/>
                <w:lang w:eastAsia="pl-PL"/>
              </w:rPr>
            </w:pPr>
          </w:p>
          <w:p w14:paraId="5D12BF93" w14:textId="257DBD7E" w:rsidR="004B5D99" w:rsidRPr="0010470A" w:rsidRDefault="004B5D99" w:rsidP="001B67C2">
            <w:pPr>
              <w:rPr>
                <w:rFonts w:ascii="Times New Roman" w:hAnsi="Times New Roman" w:cs="Times New Roman"/>
                <w:b/>
                <w:bCs/>
                <w:sz w:val="26"/>
                <w:szCs w:val="26"/>
                <w:lang w:eastAsia="pl-PL"/>
              </w:rPr>
            </w:pPr>
            <w:r w:rsidRPr="0010470A">
              <w:rPr>
                <w:rFonts w:ascii="Garamond" w:hAnsi="Garamond" w:cs="Times New Roman"/>
                <w:b/>
                <w:bCs/>
                <w:noProof/>
                <w:color w:val="FFFFFF" w:themeColor="background1"/>
                <w:sz w:val="26"/>
                <w:szCs w:val="26"/>
                <w:lang w:eastAsia="pl-PL"/>
                <w14:shadow w14:blurRad="50800" w14:dist="38100" w14:dir="2700000" w14:sx="100000" w14:sy="100000" w14:kx="0" w14:ky="0" w14:algn="tl">
                  <w14:srgbClr w14:val="000000">
                    <w14:alpha w14:val="60000"/>
                  </w14:srgbClr>
                </w14:shadow>
              </w:rPr>
              <w:drawing>
                <wp:anchor distT="0" distB="0" distL="114300" distR="114300" simplePos="0" relativeHeight="251666432" behindDoc="1" locked="0" layoutInCell="1" allowOverlap="1" wp14:anchorId="4765F0B7" wp14:editId="301FBCAD">
                  <wp:simplePos x="0" y="0"/>
                  <wp:positionH relativeFrom="column">
                    <wp:posOffset>3175</wp:posOffset>
                  </wp:positionH>
                  <wp:positionV relativeFrom="paragraph">
                    <wp:posOffset>745490</wp:posOffset>
                  </wp:positionV>
                  <wp:extent cx="914400" cy="438150"/>
                  <wp:effectExtent l="0" t="0" r="0" b="0"/>
                  <wp:wrapTight wrapText="bothSides">
                    <wp:wrapPolygon edited="0">
                      <wp:start x="2250" y="939"/>
                      <wp:lineTo x="2250" y="19722"/>
                      <wp:lineTo x="19350" y="19722"/>
                      <wp:lineTo x="19350" y="939"/>
                      <wp:lineTo x="2250" y="939"/>
                    </wp:wrapPolygon>
                  </wp:wrapTight>
                  <wp:docPr id="31" name="Grafika 31" descr="Wykres słupkowy z trendem wzrostow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27" descr="Wykres słupkowy z trendem wzrostowym"/>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438150"/>
                          </a:xfrm>
                          <a:prstGeom prst="rect">
                            <a:avLst/>
                          </a:prstGeom>
                        </pic:spPr>
                      </pic:pic>
                    </a:graphicData>
                  </a:graphic>
                  <wp14:sizeRelV relativeFrom="margin">
                    <wp14:pctHeight>0</wp14:pctHeight>
                  </wp14:sizeRelV>
                </wp:anchor>
              </w:drawing>
            </w:r>
            <w:r w:rsidRPr="0010470A">
              <w:rPr>
                <w:rFonts w:ascii="Garamond" w:hAnsi="Garamond" w:cs="Times New Roman"/>
                <w:b/>
                <w:bCs/>
                <w:color w:val="FFFFFF" w:themeColor="background1"/>
                <w:sz w:val="26"/>
                <w:szCs w:val="26"/>
                <w:lang w:eastAsia="pl-PL"/>
                <w14:shadow w14:blurRad="50800" w14:dist="38100" w14:dir="2700000" w14:sx="100000" w14:sy="100000" w14:kx="0" w14:ky="0" w14:algn="tl">
                  <w14:srgbClr w14:val="000000">
                    <w14:alpha w14:val="60000"/>
                  </w14:srgbClr>
                </w14:shadow>
              </w:rPr>
              <w:t>Gospodarka, komunikacja i transport</w:t>
            </w:r>
          </w:p>
          <w:p w14:paraId="0FA3930B" w14:textId="2CB7A217" w:rsidR="004B5D99" w:rsidRPr="00E622A2" w:rsidRDefault="004B5D99" w:rsidP="001B67C2">
            <w:pPr>
              <w:rPr>
                <w:rFonts w:ascii="Times New Roman" w:hAnsi="Times New Roman" w:cs="Times New Roman"/>
                <w:b/>
                <w:bCs/>
                <w:sz w:val="26"/>
                <w:szCs w:val="26"/>
                <w:lang w:eastAsia="pl-PL"/>
              </w:rPr>
            </w:pPr>
          </w:p>
          <w:p w14:paraId="247936F6" w14:textId="6578B95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B4B4FE" w:themeFill="accent6" w:themeFillTint="66"/>
          </w:tcPr>
          <w:p w14:paraId="3923418F" w14:textId="77777777" w:rsidR="004B5D99" w:rsidRPr="00793CB3" w:rsidRDefault="004B5D99" w:rsidP="001B67C2">
            <w:pPr>
              <w:rPr>
                <w:rFonts w:ascii="Times New Roman" w:hAnsi="Times New Roman" w:cs="Times New Roman"/>
                <w:b/>
                <w:bCs/>
                <w:sz w:val="26"/>
                <w:szCs w:val="26"/>
                <w:lang w:eastAsia="pl-PL"/>
                <w14:shadow w14:blurRad="50800" w14:dist="38100" w14:dir="2700000" w14:sx="100000" w14:sy="100000" w14:kx="0" w14:ky="0" w14:algn="tl">
                  <w14:srgbClr w14:val="000000">
                    <w14:alpha w14:val="60000"/>
                  </w14:srgbClr>
                </w14:shadow>
              </w:rPr>
            </w:pPr>
            <w:r w:rsidRPr="00793CB3">
              <w:rPr>
                <w:rFonts w:ascii="Times New Roman" w:hAnsi="Times New Roman" w:cs="Times New Roman"/>
                <w:b/>
                <w:bCs/>
                <w:sz w:val="26"/>
                <w:szCs w:val="26"/>
                <w:lang w:eastAsia="pl-PL"/>
                <w14:shadow w14:blurRad="50800" w14:dist="38100" w14:dir="2700000" w14:sx="100000" w14:sy="100000" w14:kx="0" w14:ky="0" w14:algn="tl">
                  <w14:srgbClr w14:val="000000">
                    <w14:alpha w14:val="60000"/>
                  </w14:srgbClr>
                </w14:shadow>
              </w:rPr>
              <w:t xml:space="preserve">Cel strategiczny </w:t>
            </w:r>
            <w:r w:rsidRPr="00793CB3">
              <w:rPr>
                <w:rFonts w:ascii="Times New Roman" w:hAnsi="Times New Roman" w:cs="Times New Roman"/>
                <w:b/>
                <w:bCs/>
                <w:sz w:val="32"/>
                <w:szCs w:val="32"/>
                <w:lang w:eastAsia="pl-PL"/>
                <w14:shadow w14:blurRad="50800" w14:dist="38100" w14:dir="2700000" w14:sx="100000" w14:sy="100000" w14:kx="0" w14:ky="0" w14:algn="tl">
                  <w14:srgbClr w14:val="000000">
                    <w14:alpha w14:val="60000"/>
                  </w14:srgbClr>
                </w14:shadow>
              </w:rPr>
              <w:t>1.</w:t>
            </w:r>
            <w:r w:rsidRPr="00793CB3">
              <w:rPr>
                <w:rFonts w:ascii="Times New Roman" w:hAnsi="Times New Roman" w:cs="Times New Roman"/>
                <w:b/>
                <w:bCs/>
                <w:sz w:val="26"/>
                <w:szCs w:val="26"/>
                <w:lang w:eastAsia="pl-PL"/>
                <w14:shadow w14:blurRad="50800" w14:dist="38100" w14:dir="2700000" w14:sx="100000" w14:sy="100000" w14:kx="0" w14:ky="0" w14:algn="tl">
                  <w14:srgbClr w14:val="000000">
                    <w14:alpha w14:val="60000"/>
                  </w14:srgbClr>
                </w14:shadow>
              </w:rPr>
              <w:t xml:space="preserve"> </w:t>
            </w:r>
          </w:p>
          <w:p w14:paraId="593E37D5" w14:textId="024244BC" w:rsidR="007020EE" w:rsidRPr="00E622A2" w:rsidRDefault="004B5D99" w:rsidP="001B67C2">
            <w:pPr>
              <w:rPr>
                <w:rFonts w:ascii="Times New Roman" w:hAnsi="Times New Roman" w:cs="Times New Roman"/>
                <w:b/>
                <w:bCs/>
                <w:sz w:val="24"/>
                <w:szCs w:val="24"/>
                <w:lang w:eastAsia="pl-PL"/>
              </w:rPr>
            </w:pPr>
            <w:r w:rsidRPr="00793CB3">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t>Zwiększenie innowacyjności i konkurencyjności gospodarki lokalnej oraz dostępności komunikacyjnej</w:t>
            </w:r>
          </w:p>
        </w:tc>
      </w:tr>
      <w:tr w:rsidR="004B5D99" w14:paraId="7963C180" w14:textId="77777777" w:rsidTr="000718E8">
        <w:trPr>
          <w:trHeight w:val="382"/>
        </w:trPr>
        <w:tc>
          <w:tcPr>
            <w:tcW w:w="1979" w:type="dxa"/>
            <w:vMerge/>
            <w:shd w:val="clear" w:color="auto" w:fill="4444FE" w:themeFill="accent6"/>
          </w:tcPr>
          <w:p w14:paraId="72AA213D"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D9D9FE" w:themeFill="accent6" w:themeFillTint="33"/>
          </w:tcPr>
          <w:p w14:paraId="6F6C78D5" w14:textId="77777777" w:rsidR="00126E37" w:rsidRPr="00E622A2" w:rsidRDefault="00126E37" w:rsidP="001B67C2">
            <w:pPr>
              <w:rPr>
                <w:rFonts w:ascii="Times New Roman" w:hAnsi="Times New Roman" w:cs="Times New Roman"/>
                <w:sz w:val="24"/>
                <w:szCs w:val="24"/>
                <w:lang w:eastAsia="pl-PL"/>
              </w:rPr>
            </w:pPr>
          </w:p>
          <w:p w14:paraId="03CA0D10" w14:textId="59DF87E0" w:rsidR="004B5D99" w:rsidRPr="00E622A2" w:rsidRDefault="005900E0" w:rsidP="001B67C2">
            <w:pPr>
              <w:rPr>
                <w:rFonts w:ascii="Times New Roman" w:hAnsi="Times New Roman" w:cs="Times New Roman"/>
                <w:sz w:val="24"/>
                <w:szCs w:val="24"/>
                <w:lang w:eastAsia="pl-PL"/>
              </w:rPr>
            </w:pPr>
            <w:r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Cel operacyjny </w:t>
            </w:r>
            <w:r w:rsidR="00715E39"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1. Pobudzanie rozwoju gospodarczego i inwestycyjnego</w:t>
            </w:r>
          </w:p>
        </w:tc>
      </w:tr>
      <w:tr w:rsidR="004B5D99" w14:paraId="23566953" w14:textId="77777777" w:rsidTr="00250CDE">
        <w:tc>
          <w:tcPr>
            <w:tcW w:w="1979" w:type="dxa"/>
            <w:vMerge/>
            <w:shd w:val="clear" w:color="auto" w:fill="4444FE" w:themeFill="accent6"/>
          </w:tcPr>
          <w:p w14:paraId="2C666F59"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EDF0F3"/>
          </w:tcPr>
          <w:p w14:paraId="5BFFB05A" w14:textId="4369922F" w:rsidR="004B5D99" w:rsidRDefault="00C000AA" w:rsidP="00A461FE">
            <w:pPr>
              <w:pStyle w:val="Akapitzlist"/>
              <w:numPr>
                <w:ilvl w:val="0"/>
                <w:numId w:val="40"/>
              </w:numPr>
              <w:rPr>
                <w:rFonts w:ascii="Garamond" w:hAnsi="Garamond" w:cs="Times New Roman"/>
                <w:bCs/>
                <w:sz w:val="24"/>
                <w:szCs w:val="24"/>
              </w:rPr>
            </w:pPr>
            <w:r w:rsidRPr="00FD4862">
              <w:rPr>
                <w:rFonts w:ascii="Garamond" w:hAnsi="Garamond" w:cs="Times New Roman"/>
                <w:bCs/>
                <w:sz w:val="24"/>
                <w:szCs w:val="24"/>
              </w:rPr>
              <w:t>Zwiększanie liczby terenów inwestycyjnych przeznaczonych pod rozwój przedsiębiorczości oraz bieżące aktualizowanie dokumentów planistycznych</w:t>
            </w:r>
          </w:p>
          <w:p w14:paraId="072EC7F2" w14:textId="506B5695" w:rsidR="00C000AA" w:rsidRDefault="00FD4862" w:rsidP="00A461FE">
            <w:pPr>
              <w:pStyle w:val="Akapitzlist"/>
              <w:numPr>
                <w:ilvl w:val="0"/>
                <w:numId w:val="40"/>
              </w:numPr>
              <w:rPr>
                <w:rFonts w:ascii="Garamond" w:hAnsi="Garamond" w:cs="Times New Roman"/>
                <w:bCs/>
                <w:sz w:val="24"/>
                <w:szCs w:val="24"/>
              </w:rPr>
            </w:pPr>
            <w:r w:rsidRPr="00FD4862">
              <w:rPr>
                <w:rFonts w:ascii="Garamond" w:hAnsi="Garamond" w:cs="Times New Roman"/>
                <w:bCs/>
                <w:sz w:val="24"/>
                <w:szCs w:val="24"/>
              </w:rPr>
              <w:t>R</w:t>
            </w:r>
            <w:r w:rsidR="00C000AA" w:rsidRPr="00FD4862">
              <w:rPr>
                <w:rFonts w:ascii="Garamond" w:hAnsi="Garamond" w:cs="Times New Roman"/>
                <w:bCs/>
                <w:sz w:val="24"/>
                <w:szCs w:val="24"/>
              </w:rPr>
              <w:t>ozwija</w:t>
            </w:r>
            <w:r w:rsidRPr="00FD4862">
              <w:rPr>
                <w:rFonts w:ascii="Garamond" w:hAnsi="Garamond" w:cs="Times New Roman"/>
                <w:bCs/>
                <w:sz w:val="24"/>
                <w:szCs w:val="24"/>
              </w:rPr>
              <w:t>nie</w:t>
            </w:r>
            <w:r w:rsidR="00C000AA" w:rsidRPr="00FD4862">
              <w:rPr>
                <w:rFonts w:ascii="Garamond" w:hAnsi="Garamond" w:cs="Times New Roman"/>
                <w:bCs/>
                <w:sz w:val="24"/>
                <w:szCs w:val="24"/>
              </w:rPr>
              <w:t xml:space="preserve"> System</w:t>
            </w:r>
            <w:r w:rsidRPr="00FD4862">
              <w:rPr>
                <w:rFonts w:ascii="Garamond" w:hAnsi="Garamond" w:cs="Times New Roman"/>
                <w:bCs/>
                <w:sz w:val="24"/>
                <w:szCs w:val="24"/>
              </w:rPr>
              <w:t>u</w:t>
            </w:r>
            <w:r w:rsidR="00C000AA" w:rsidRPr="00FD4862">
              <w:rPr>
                <w:rFonts w:ascii="Garamond" w:hAnsi="Garamond" w:cs="Times New Roman"/>
                <w:bCs/>
                <w:sz w:val="24"/>
                <w:szCs w:val="24"/>
              </w:rPr>
              <w:t xml:space="preserve"> Informacji Przestrzennej jako podstawowe</w:t>
            </w:r>
            <w:r w:rsidRPr="00FD4862">
              <w:rPr>
                <w:rFonts w:ascii="Garamond" w:hAnsi="Garamond" w:cs="Times New Roman"/>
                <w:bCs/>
                <w:sz w:val="24"/>
                <w:szCs w:val="24"/>
              </w:rPr>
              <w:t>go</w:t>
            </w:r>
            <w:r w:rsidR="00C000AA" w:rsidRPr="00FD4862">
              <w:rPr>
                <w:rFonts w:ascii="Garamond" w:hAnsi="Garamond" w:cs="Times New Roman"/>
                <w:bCs/>
                <w:sz w:val="24"/>
                <w:szCs w:val="24"/>
              </w:rPr>
              <w:t xml:space="preserve"> narzędzie służące</w:t>
            </w:r>
            <w:r w:rsidRPr="00FD4862">
              <w:rPr>
                <w:rFonts w:ascii="Garamond" w:hAnsi="Garamond" w:cs="Times New Roman"/>
                <w:bCs/>
                <w:sz w:val="24"/>
                <w:szCs w:val="24"/>
              </w:rPr>
              <w:t>go</w:t>
            </w:r>
            <w:r w:rsidR="00C000AA" w:rsidRPr="00FD4862">
              <w:rPr>
                <w:rFonts w:ascii="Garamond" w:hAnsi="Garamond" w:cs="Times New Roman"/>
                <w:bCs/>
                <w:sz w:val="24"/>
                <w:szCs w:val="24"/>
              </w:rPr>
              <w:t xml:space="preserve"> inwestorom</w:t>
            </w:r>
          </w:p>
          <w:p w14:paraId="5EB4356C" w14:textId="534F1DF7" w:rsidR="00C000AA" w:rsidRDefault="00C000AA" w:rsidP="00A461FE">
            <w:pPr>
              <w:pStyle w:val="Akapitzlist"/>
              <w:numPr>
                <w:ilvl w:val="0"/>
                <w:numId w:val="40"/>
              </w:numPr>
              <w:rPr>
                <w:rFonts w:ascii="Garamond" w:hAnsi="Garamond" w:cs="Times New Roman"/>
                <w:bCs/>
                <w:sz w:val="24"/>
                <w:szCs w:val="24"/>
              </w:rPr>
            </w:pPr>
            <w:r w:rsidRPr="00FD4862">
              <w:rPr>
                <w:rFonts w:ascii="Garamond" w:hAnsi="Garamond" w:cs="Times New Roman"/>
                <w:bCs/>
                <w:sz w:val="24"/>
                <w:szCs w:val="24"/>
              </w:rPr>
              <w:t>Rozwój infrastruktury technicznej i uzbrajanie terenów, w tym w kontekście nowych inwestycji drogowych, a także na obszarach intensywnego mieszkalnictwa.</w:t>
            </w:r>
          </w:p>
          <w:p w14:paraId="30BCBE30" w14:textId="78A2DC36" w:rsidR="004B5D99" w:rsidRDefault="00B07794" w:rsidP="00A461FE">
            <w:pPr>
              <w:pStyle w:val="Akapitzlist"/>
              <w:numPr>
                <w:ilvl w:val="0"/>
                <w:numId w:val="40"/>
              </w:numPr>
              <w:rPr>
                <w:rFonts w:ascii="Garamond" w:hAnsi="Garamond" w:cs="Times New Roman"/>
                <w:bCs/>
                <w:sz w:val="24"/>
                <w:szCs w:val="24"/>
              </w:rPr>
            </w:pPr>
            <w:r w:rsidRPr="00FD4862">
              <w:rPr>
                <w:rFonts w:ascii="Garamond" w:hAnsi="Garamond" w:cs="Times New Roman"/>
                <w:bCs/>
                <w:sz w:val="24"/>
                <w:szCs w:val="24"/>
              </w:rPr>
              <w:t>Integracja Środowiska biznesowego na terenie gminy</w:t>
            </w:r>
          </w:p>
          <w:p w14:paraId="0681A037" w14:textId="7E79CB95" w:rsidR="00C529DC" w:rsidRDefault="00C529DC" w:rsidP="00A461FE">
            <w:pPr>
              <w:pStyle w:val="Akapitzlist"/>
              <w:numPr>
                <w:ilvl w:val="0"/>
                <w:numId w:val="40"/>
              </w:numPr>
              <w:rPr>
                <w:rFonts w:ascii="Garamond" w:hAnsi="Garamond" w:cs="Times New Roman"/>
                <w:bCs/>
                <w:sz w:val="24"/>
                <w:szCs w:val="24"/>
              </w:rPr>
            </w:pPr>
            <w:r w:rsidRPr="00FD4862">
              <w:rPr>
                <w:rFonts w:ascii="Garamond" w:hAnsi="Garamond" w:cs="Times New Roman"/>
                <w:bCs/>
                <w:sz w:val="24"/>
                <w:szCs w:val="24"/>
              </w:rPr>
              <w:t>Budowanie klimatu dla inwestycji zewnętrznych.</w:t>
            </w:r>
          </w:p>
          <w:p w14:paraId="47E074D4" w14:textId="47794ACF" w:rsidR="004B5D99" w:rsidRDefault="00C529DC" w:rsidP="00A461FE">
            <w:pPr>
              <w:pStyle w:val="Akapitzlist"/>
              <w:numPr>
                <w:ilvl w:val="0"/>
                <w:numId w:val="40"/>
              </w:numPr>
              <w:rPr>
                <w:rFonts w:ascii="Garamond" w:hAnsi="Garamond" w:cs="Times New Roman"/>
                <w:bCs/>
                <w:sz w:val="24"/>
                <w:szCs w:val="24"/>
              </w:rPr>
            </w:pPr>
            <w:r w:rsidRPr="00FD4862">
              <w:rPr>
                <w:rFonts w:ascii="Garamond" w:hAnsi="Garamond" w:cs="Times New Roman"/>
                <w:bCs/>
                <w:sz w:val="24"/>
                <w:szCs w:val="24"/>
              </w:rPr>
              <w:t>Wsparcie dla rozwoju infrastruktury telekomunikacyjnej</w:t>
            </w:r>
          </w:p>
          <w:p w14:paraId="6933C7E5" w14:textId="77777777" w:rsidR="004B5D99" w:rsidRDefault="00C529DC" w:rsidP="00A461FE">
            <w:pPr>
              <w:pStyle w:val="Akapitzlist"/>
              <w:numPr>
                <w:ilvl w:val="0"/>
                <w:numId w:val="40"/>
              </w:numPr>
              <w:rPr>
                <w:rFonts w:ascii="Garamond" w:hAnsi="Garamond" w:cs="Times New Roman"/>
                <w:bCs/>
                <w:sz w:val="24"/>
                <w:szCs w:val="24"/>
              </w:rPr>
            </w:pPr>
            <w:r w:rsidRPr="00FD4862">
              <w:rPr>
                <w:rFonts w:ascii="Garamond" w:hAnsi="Garamond" w:cs="Times New Roman"/>
                <w:bCs/>
                <w:sz w:val="24"/>
                <w:szCs w:val="24"/>
              </w:rPr>
              <w:t>Wspieranie lokalnych producentów żywności, w tym żywności ekologicznej</w:t>
            </w:r>
          </w:p>
          <w:p w14:paraId="70CA7E26" w14:textId="2AE3334D" w:rsidR="00DF4180" w:rsidRPr="00FD4862" w:rsidRDefault="00DF4180" w:rsidP="00DF4180">
            <w:pPr>
              <w:pStyle w:val="Akapitzlist"/>
              <w:ind w:left="373"/>
              <w:rPr>
                <w:rFonts w:ascii="Garamond" w:hAnsi="Garamond" w:cs="Times New Roman"/>
                <w:bCs/>
                <w:sz w:val="24"/>
                <w:szCs w:val="24"/>
              </w:rPr>
            </w:pPr>
          </w:p>
        </w:tc>
      </w:tr>
      <w:tr w:rsidR="004B5D99" w14:paraId="6B035F45" w14:textId="77777777" w:rsidTr="00E078AE">
        <w:tc>
          <w:tcPr>
            <w:tcW w:w="1979" w:type="dxa"/>
            <w:vMerge/>
            <w:shd w:val="clear" w:color="auto" w:fill="4444FE" w:themeFill="accent6"/>
          </w:tcPr>
          <w:p w14:paraId="023C145C"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D9D9FE" w:themeFill="accent6" w:themeFillTint="33"/>
          </w:tcPr>
          <w:p w14:paraId="3EED734E" w14:textId="77777777" w:rsidR="00126E37" w:rsidRPr="00E622A2" w:rsidRDefault="00126E37" w:rsidP="001B67C2">
            <w:pPr>
              <w:rPr>
                <w:rFonts w:ascii="Times New Roman" w:hAnsi="Times New Roman" w:cs="Times New Roman"/>
                <w:sz w:val="24"/>
                <w:szCs w:val="24"/>
                <w:lang w:eastAsia="pl-PL"/>
              </w:rPr>
            </w:pPr>
          </w:p>
          <w:p w14:paraId="55E5C6AB" w14:textId="2F648921" w:rsidR="004B5D99" w:rsidRPr="00E622A2" w:rsidRDefault="007020EE" w:rsidP="001B67C2">
            <w:pPr>
              <w:rPr>
                <w:rFonts w:ascii="Times New Roman" w:hAnsi="Times New Roman" w:cs="Times New Roman"/>
                <w:sz w:val="24"/>
                <w:szCs w:val="24"/>
                <w:lang w:eastAsia="pl-PL"/>
              </w:rPr>
            </w:pPr>
            <w:r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Cel operacyjny </w:t>
            </w:r>
            <w:r w:rsidR="00715E39"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2. Podniesienie poziomu</w:t>
            </w:r>
            <w:r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 </w:t>
            </w:r>
            <w:r w:rsidR="00715E39"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przedsiębiorczości mieszkańców i aktywizacja zawodowa</w:t>
            </w:r>
          </w:p>
        </w:tc>
      </w:tr>
      <w:tr w:rsidR="004B5D99" w14:paraId="0E17F844" w14:textId="77777777" w:rsidTr="00250CDE">
        <w:tc>
          <w:tcPr>
            <w:tcW w:w="1979" w:type="dxa"/>
            <w:vMerge/>
            <w:shd w:val="clear" w:color="auto" w:fill="4444FE" w:themeFill="accent6"/>
          </w:tcPr>
          <w:p w14:paraId="7B6AC00A"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EDF0F3"/>
          </w:tcPr>
          <w:p w14:paraId="5C2DA097" w14:textId="457A6347" w:rsidR="008E62AC" w:rsidRDefault="008E62AC" w:rsidP="00A461FE">
            <w:pPr>
              <w:pStyle w:val="Akapitzlist"/>
              <w:numPr>
                <w:ilvl w:val="0"/>
                <w:numId w:val="42"/>
              </w:numPr>
              <w:ind w:left="296" w:hanging="283"/>
              <w:rPr>
                <w:rFonts w:ascii="Garamond" w:hAnsi="Garamond" w:cs="Times New Roman"/>
                <w:bCs/>
                <w:sz w:val="24"/>
                <w:szCs w:val="24"/>
                <w:lang w:eastAsia="pl-PL"/>
              </w:rPr>
            </w:pPr>
            <w:r w:rsidRPr="000A051A">
              <w:rPr>
                <w:rFonts w:ascii="Garamond" w:hAnsi="Garamond" w:cs="Times New Roman"/>
                <w:bCs/>
                <w:sz w:val="24"/>
                <w:szCs w:val="24"/>
              </w:rPr>
              <w:t>Współpraca ze szkołami i placówkami oświatowymi w zakresie kształtowania postaw przedsiębiorczych</w:t>
            </w:r>
          </w:p>
          <w:p w14:paraId="2B5B8A8E" w14:textId="6739CFC5" w:rsidR="00C529DC" w:rsidRDefault="00C529DC" w:rsidP="00A461FE">
            <w:pPr>
              <w:pStyle w:val="Akapitzlist"/>
              <w:numPr>
                <w:ilvl w:val="0"/>
                <w:numId w:val="42"/>
              </w:numPr>
              <w:ind w:left="296" w:hanging="283"/>
              <w:rPr>
                <w:rFonts w:ascii="Garamond" w:hAnsi="Garamond" w:cs="Times New Roman"/>
                <w:bCs/>
                <w:sz w:val="24"/>
                <w:szCs w:val="24"/>
                <w:lang w:eastAsia="pl-PL"/>
              </w:rPr>
            </w:pPr>
            <w:r w:rsidRPr="000A051A">
              <w:rPr>
                <w:rFonts w:ascii="Garamond" w:hAnsi="Garamond" w:cs="Times New Roman"/>
                <w:bCs/>
                <w:sz w:val="24"/>
                <w:szCs w:val="24"/>
                <w:lang w:eastAsia="pl-PL"/>
              </w:rPr>
              <w:t xml:space="preserve">Stworzenie oferty inwestycyjnej dla potencjalnych inwestorów </w:t>
            </w:r>
          </w:p>
          <w:p w14:paraId="3A50AAC0" w14:textId="3CB6153D" w:rsidR="008E62AC" w:rsidRDefault="00C529DC" w:rsidP="00A461FE">
            <w:pPr>
              <w:pStyle w:val="Akapitzlist"/>
              <w:numPr>
                <w:ilvl w:val="0"/>
                <w:numId w:val="42"/>
              </w:numPr>
              <w:ind w:left="296" w:hanging="283"/>
              <w:rPr>
                <w:rFonts w:ascii="Garamond" w:hAnsi="Garamond" w:cs="Times New Roman"/>
                <w:bCs/>
                <w:sz w:val="24"/>
                <w:szCs w:val="24"/>
                <w:lang w:eastAsia="pl-PL"/>
              </w:rPr>
            </w:pPr>
            <w:r w:rsidRPr="000A051A">
              <w:rPr>
                <w:rFonts w:ascii="Garamond" w:hAnsi="Garamond" w:cs="Times New Roman"/>
                <w:bCs/>
                <w:sz w:val="24"/>
                <w:szCs w:val="24"/>
                <w:lang w:eastAsia="pl-PL"/>
              </w:rPr>
              <w:t xml:space="preserve">Wsparcie inicjatyw dążących do podniesienia kwalifikacji zawodowych mieszkańców w celu dopasowania ich do potrzeb lokalnego rynku pracy </w:t>
            </w:r>
          </w:p>
          <w:p w14:paraId="1FC925FF" w14:textId="4AA76FD2" w:rsidR="00B07794" w:rsidRPr="000A051A" w:rsidRDefault="00B07794" w:rsidP="00A461FE">
            <w:pPr>
              <w:pStyle w:val="Akapitzlist"/>
              <w:numPr>
                <w:ilvl w:val="0"/>
                <w:numId w:val="42"/>
              </w:numPr>
              <w:ind w:left="296" w:hanging="283"/>
              <w:rPr>
                <w:rFonts w:ascii="Garamond" w:hAnsi="Garamond" w:cs="Times New Roman"/>
                <w:bCs/>
                <w:sz w:val="24"/>
                <w:szCs w:val="24"/>
                <w:lang w:eastAsia="pl-PL"/>
              </w:rPr>
            </w:pPr>
            <w:r w:rsidRPr="000A051A">
              <w:rPr>
                <w:rFonts w:ascii="Garamond" w:hAnsi="Garamond"/>
                <w:bCs/>
                <w:sz w:val="24"/>
                <w:szCs w:val="24"/>
              </w:rPr>
              <w:t>Współpraca z Powiatowym Urzędem Pracy w celu promocji szkoleń, staży, kursów dla mieszkańców gminy</w:t>
            </w:r>
          </w:p>
          <w:p w14:paraId="48F6B923" w14:textId="77777777" w:rsidR="00D62273" w:rsidRPr="00DF4180" w:rsidRDefault="00D62273" w:rsidP="00A461FE">
            <w:pPr>
              <w:pStyle w:val="Akapitzlist"/>
              <w:numPr>
                <w:ilvl w:val="0"/>
                <w:numId w:val="42"/>
              </w:numPr>
              <w:ind w:left="296" w:hanging="283"/>
              <w:rPr>
                <w:rFonts w:ascii="Garamond" w:hAnsi="Garamond" w:cs="Times New Roman"/>
                <w:bCs/>
                <w:sz w:val="24"/>
                <w:szCs w:val="24"/>
                <w:lang w:eastAsia="pl-PL"/>
              </w:rPr>
            </w:pPr>
            <w:r w:rsidRPr="000A051A">
              <w:rPr>
                <w:rFonts w:ascii="Garamond" w:hAnsi="Garamond"/>
                <w:bCs/>
                <w:sz w:val="24"/>
                <w:szCs w:val="24"/>
              </w:rPr>
              <w:t>Monitoring lokalnego rynku pracy oraz sytuacji osób bezrobotnych</w:t>
            </w:r>
            <w:r w:rsidRPr="00E448B3">
              <w:t xml:space="preserve"> </w:t>
            </w:r>
          </w:p>
          <w:p w14:paraId="49564814" w14:textId="02887B81" w:rsidR="00DF4180" w:rsidRPr="000A051A" w:rsidRDefault="00DF4180" w:rsidP="00DF4180">
            <w:pPr>
              <w:pStyle w:val="Akapitzlist"/>
              <w:ind w:left="296"/>
              <w:rPr>
                <w:rFonts w:ascii="Garamond" w:hAnsi="Garamond" w:cs="Times New Roman"/>
                <w:bCs/>
                <w:sz w:val="24"/>
                <w:szCs w:val="24"/>
                <w:lang w:eastAsia="pl-PL"/>
              </w:rPr>
            </w:pPr>
          </w:p>
        </w:tc>
      </w:tr>
      <w:tr w:rsidR="004B5D99" w14:paraId="05966134" w14:textId="77777777" w:rsidTr="00E078AE">
        <w:tc>
          <w:tcPr>
            <w:tcW w:w="1979" w:type="dxa"/>
            <w:vMerge/>
            <w:shd w:val="clear" w:color="auto" w:fill="4444FE" w:themeFill="accent6"/>
          </w:tcPr>
          <w:p w14:paraId="489C09BE"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D9D9FE" w:themeFill="accent6" w:themeFillTint="33"/>
          </w:tcPr>
          <w:p w14:paraId="1C14CE68" w14:textId="77777777" w:rsidR="00126E37" w:rsidRPr="00E622A2" w:rsidRDefault="00126E37" w:rsidP="001B67C2">
            <w:pPr>
              <w:rPr>
                <w:rFonts w:ascii="Times New Roman" w:hAnsi="Times New Roman" w:cs="Times New Roman"/>
                <w:sz w:val="24"/>
                <w:szCs w:val="24"/>
                <w:lang w:eastAsia="pl-PL"/>
              </w:rPr>
            </w:pPr>
          </w:p>
          <w:p w14:paraId="252E8AFA" w14:textId="366D59A5" w:rsidR="00E448B3" w:rsidRPr="00E622A2" w:rsidRDefault="007020EE" w:rsidP="001B67C2">
            <w:pPr>
              <w:rPr>
                <w:rFonts w:ascii="Times New Roman" w:hAnsi="Times New Roman" w:cs="Times New Roman"/>
                <w:sz w:val="24"/>
                <w:szCs w:val="24"/>
                <w:lang w:eastAsia="pl-PL"/>
              </w:rPr>
            </w:pPr>
            <w:r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Cel operacyjny </w:t>
            </w:r>
            <w:r w:rsidR="00715E39"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3. Podniesienie konkurencyjności gospodarki lokalnej</w:t>
            </w:r>
          </w:p>
        </w:tc>
      </w:tr>
      <w:tr w:rsidR="004B5D99" w14:paraId="78A35242" w14:textId="77777777" w:rsidTr="00250CDE">
        <w:tc>
          <w:tcPr>
            <w:tcW w:w="1979" w:type="dxa"/>
            <w:vMerge/>
            <w:shd w:val="clear" w:color="auto" w:fill="4444FE" w:themeFill="accent6"/>
          </w:tcPr>
          <w:p w14:paraId="688781A7"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EDF0F3"/>
          </w:tcPr>
          <w:p w14:paraId="42BABC2D" w14:textId="7E7673B6" w:rsidR="00B07794" w:rsidRPr="000A051A" w:rsidRDefault="00B07794" w:rsidP="00A461FE">
            <w:pPr>
              <w:pStyle w:val="Akapitzlist"/>
              <w:numPr>
                <w:ilvl w:val="0"/>
                <w:numId w:val="43"/>
              </w:numPr>
              <w:ind w:left="296" w:hanging="283"/>
              <w:rPr>
                <w:rFonts w:ascii="Garamond" w:hAnsi="Garamond" w:cs="Times New Roman"/>
                <w:sz w:val="24"/>
                <w:szCs w:val="24"/>
                <w:lang w:eastAsia="pl-PL"/>
              </w:rPr>
            </w:pPr>
            <w:r w:rsidRPr="000A051A">
              <w:rPr>
                <w:rFonts w:ascii="Garamond" w:hAnsi="Garamond"/>
                <w:sz w:val="24"/>
                <w:szCs w:val="24"/>
              </w:rPr>
              <w:t>Systematyczna aktualizacja informacji na temat gminy na stronie internetowej Urzędu Gminy</w:t>
            </w:r>
          </w:p>
          <w:p w14:paraId="2BDD79FD" w14:textId="5AE6186B" w:rsidR="004B5D99" w:rsidRDefault="00B07794" w:rsidP="00A461FE">
            <w:pPr>
              <w:pStyle w:val="Akapitzlist"/>
              <w:numPr>
                <w:ilvl w:val="0"/>
                <w:numId w:val="43"/>
              </w:numPr>
              <w:ind w:left="296" w:hanging="283"/>
              <w:rPr>
                <w:rFonts w:ascii="Garamond" w:hAnsi="Garamond" w:cs="Times New Roman"/>
                <w:sz w:val="24"/>
                <w:szCs w:val="24"/>
                <w:lang w:eastAsia="pl-PL"/>
              </w:rPr>
            </w:pPr>
            <w:r w:rsidRPr="000A051A">
              <w:rPr>
                <w:rFonts w:ascii="Garamond" w:hAnsi="Garamond" w:cs="Times New Roman"/>
                <w:sz w:val="24"/>
                <w:szCs w:val="24"/>
                <w:lang w:eastAsia="pl-PL"/>
              </w:rPr>
              <w:t>Tworzenie nowych obszarów rozwojowych</w:t>
            </w:r>
          </w:p>
          <w:p w14:paraId="242DD346" w14:textId="20315FAB" w:rsidR="00B07794" w:rsidRPr="000A051A" w:rsidRDefault="00B07794" w:rsidP="00A461FE">
            <w:pPr>
              <w:pStyle w:val="Akapitzlist"/>
              <w:numPr>
                <w:ilvl w:val="0"/>
                <w:numId w:val="43"/>
              </w:numPr>
              <w:ind w:left="296" w:hanging="283"/>
              <w:rPr>
                <w:rFonts w:ascii="Garamond" w:hAnsi="Garamond" w:cs="Times New Roman"/>
                <w:sz w:val="24"/>
                <w:szCs w:val="24"/>
                <w:lang w:eastAsia="pl-PL"/>
              </w:rPr>
            </w:pPr>
            <w:r w:rsidRPr="000A051A">
              <w:rPr>
                <w:rFonts w:ascii="Garamond" w:hAnsi="Garamond"/>
                <w:sz w:val="24"/>
                <w:szCs w:val="24"/>
              </w:rPr>
              <w:t>Aktualizacja informacji o istniejących terenach rolniczych i usługowych oraz ich przeznaczeniu</w:t>
            </w:r>
          </w:p>
          <w:p w14:paraId="6709A01B" w14:textId="03E1C540" w:rsidR="00B07794" w:rsidRDefault="00B07794" w:rsidP="00A461FE">
            <w:pPr>
              <w:pStyle w:val="Akapitzlist"/>
              <w:numPr>
                <w:ilvl w:val="0"/>
                <w:numId w:val="43"/>
              </w:numPr>
              <w:ind w:left="296" w:hanging="283"/>
              <w:rPr>
                <w:rFonts w:ascii="Garamond" w:hAnsi="Garamond" w:cs="Times New Roman"/>
                <w:sz w:val="24"/>
                <w:szCs w:val="24"/>
                <w:lang w:eastAsia="pl-PL"/>
              </w:rPr>
            </w:pPr>
            <w:r w:rsidRPr="000A051A">
              <w:rPr>
                <w:rFonts w:ascii="Garamond" w:hAnsi="Garamond" w:cs="Times New Roman"/>
                <w:sz w:val="24"/>
                <w:szCs w:val="24"/>
                <w:lang w:eastAsia="pl-PL"/>
              </w:rPr>
              <w:t xml:space="preserve">Wspieranie modernizacji i rozwoju gospodarstw rolnych </w:t>
            </w:r>
          </w:p>
          <w:p w14:paraId="0758E8EB" w14:textId="28705380" w:rsidR="00206B37" w:rsidRPr="00206B37" w:rsidRDefault="00206B37" w:rsidP="00A461FE">
            <w:pPr>
              <w:pStyle w:val="Akapitzlist"/>
              <w:numPr>
                <w:ilvl w:val="0"/>
                <w:numId w:val="43"/>
              </w:numPr>
              <w:ind w:left="296" w:hanging="283"/>
              <w:rPr>
                <w:rFonts w:ascii="Garamond" w:hAnsi="Garamond" w:cs="Times New Roman"/>
                <w:sz w:val="24"/>
                <w:szCs w:val="24"/>
                <w:lang w:eastAsia="pl-PL"/>
              </w:rPr>
            </w:pPr>
            <w:r w:rsidRPr="00206B37">
              <w:rPr>
                <w:rFonts w:ascii="Garamond" w:hAnsi="Garamond"/>
                <w:sz w:val="24"/>
                <w:szCs w:val="24"/>
              </w:rPr>
              <w:t>Rozwijanie współpracy z instytucjami okołorolniczymi na rzecz poprawy konkurencyjności gospodarstw rolnych</w:t>
            </w:r>
          </w:p>
          <w:p w14:paraId="0936F296" w14:textId="10149449" w:rsidR="008E62AC" w:rsidRPr="000A051A" w:rsidRDefault="008E62AC" w:rsidP="00A461FE">
            <w:pPr>
              <w:pStyle w:val="Akapitzlist"/>
              <w:numPr>
                <w:ilvl w:val="0"/>
                <w:numId w:val="43"/>
              </w:numPr>
              <w:ind w:left="296" w:hanging="283"/>
              <w:rPr>
                <w:rFonts w:ascii="Garamond" w:hAnsi="Garamond" w:cs="Times New Roman"/>
                <w:sz w:val="24"/>
                <w:szCs w:val="24"/>
                <w:lang w:eastAsia="pl-PL"/>
              </w:rPr>
            </w:pPr>
            <w:r w:rsidRPr="000A051A">
              <w:rPr>
                <w:rFonts w:ascii="Garamond" w:hAnsi="Garamond" w:cs="Times New Roman"/>
                <w:bCs/>
                <w:sz w:val="24"/>
                <w:szCs w:val="24"/>
              </w:rPr>
              <w:t>Współpraca i pomoc w zakresie promocji oferty lokalnych przedsiębiorców i/lub producentów rolnych, w tym w szczególności produktów ekologicznych prosto od rolnika</w:t>
            </w:r>
          </w:p>
          <w:p w14:paraId="0C977EAC" w14:textId="77777777" w:rsidR="00B07794" w:rsidRPr="00DF4180" w:rsidRDefault="00D62273" w:rsidP="00A461FE">
            <w:pPr>
              <w:pStyle w:val="Akapitzlist"/>
              <w:numPr>
                <w:ilvl w:val="0"/>
                <w:numId w:val="43"/>
              </w:numPr>
              <w:ind w:left="296" w:hanging="283"/>
              <w:rPr>
                <w:rFonts w:ascii="Garamond" w:hAnsi="Garamond" w:cs="Times New Roman"/>
                <w:sz w:val="24"/>
                <w:szCs w:val="24"/>
                <w:lang w:eastAsia="pl-PL"/>
              </w:rPr>
            </w:pPr>
            <w:r w:rsidRPr="000A051A">
              <w:rPr>
                <w:rFonts w:ascii="Garamond" w:hAnsi="Garamond"/>
                <w:bCs/>
                <w:sz w:val="24"/>
                <w:szCs w:val="24"/>
              </w:rPr>
              <w:t>Opracowanie mapy turystycznej gminy</w:t>
            </w:r>
          </w:p>
          <w:p w14:paraId="3185E4B2" w14:textId="367A4AE2" w:rsidR="00DF4180" w:rsidRPr="000A051A" w:rsidRDefault="00DF4180" w:rsidP="00DF4180">
            <w:pPr>
              <w:pStyle w:val="Akapitzlist"/>
              <w:ind w:left="296"/>
              <w:rPr>
                <w:rFonts w:ascii="Garamond" w:hAnsi="Garamond" w:cs="Times New Roman"/>
                <w:sz w:val="24"/>
                <w:szCs w:val="24"/>
                <w:lang w:eastAsia="pl-PL"/>
              </w:rPr>
            </w:pPr>
          </w:p>
        </w:tc>
      </w:tr>
      <w:tr w:rsidR="004B5D99" w14:paraId="099B51D2" w14:textId="77777777" w:rsidTr="004B5D99">
        <w:tc>
          <w:tcPr>
            <w:tcW w:w="1979" w:type="dxa"/>
            <w:vMerge/>
            <w:shd w:val="clear" w:color="auto" w:fill="4444FE" w:themeFill="accent6"/>
          </w:tcPr>
          <w:p w14:paraId="2C97A6C3"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D9D9FE" w:themeFill="accent6" w:themeFillTint="33"/>
          </w:tcPr>
          <w:p w14:paraId="46816064" w14:textId="77777777" w:rsidR="00126E37" w:rsidRPr="00793CB3" w:rsidRDefault="00126E37" w:rsidP="00715E39">
            <w:pPr>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pPr>
          </w:p>
          <w:p w14:paraId="50E5592F" w14:textId="653F3FD9" w:rsidR="004B5D99" w:rsidRPr="00E622A2" w:rsidRDefault="007020EE" w:rsidP="00715E39">
            <w:pPr>
              <w:rPr>
                <w:rFonts w:ascii="Times New Roman" w:hAnsi="Times New Roman" w:cs="Times New Roman"/>
                <w:b/>
                <w:bCs/>
                <w:sz w:val="26"/>
                <w:szCs w:val="26"/>
                <w:lang w:eastAsia="pl-PL"/>
              </w:rPr>
            </w:pPr>
            <w:r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Cel operacyjny </w:t>
            </w:r>
            <w:r w:rsidR="00715E39"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4. Wzmocnienie dostępności </w:t>
            </w:r>
            <w:r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 </w:t>
            </w:r>
            <w:r w:rsidR="00715E39"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komunikacyjnej</w:t>
            </w:r>
          </w:p>
        </w:tc>
      </w:tr>
      <w:tr w:rsidR="004B5D99" w14:paraId="4E2911F8" w14:textId="77777777" w:rsidTr="00170F50">
        <w:tc>
          <w:tcPr>
            <w:tcW w:w="1979" w:type="dxa"/>
            <w:vMerge/>
            <w:shd w:val="clear" w:color="auto" w:fill="4444FE" w:themeFill="accent6"/>
          </w:tcPr>
          <w:p w14:paraId="55E9177B"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F2F2F2" w:themeFill="background1" w:themeFillShade="F2"/>
          </w:tcPr>
          <w:p w14:paraId="4C03CB3A" w14:textId="426B4FA9" w:rsidR="008E62AC" w:rsidRDefault="008E62AC" w:rsidP="00A461FE">
            <w:pPr>
              <w:pStyle w:val="Akapitzlist"/>
              <w:numPr>
                <w:ilvl w:val="0"/>
                <w:numId w:val="44"/>
              </w:numPr>
              <w:shd w:val="clear" w:color="auto" w:fill="EDF0F3"/>
              <w:ind w:left="296" w:hanging="283"/>
              <w:rPr>
                <w:rFonts w:ascii="Garamond" w:hAnsi="Garamond" w:cs="Times New Roman"/>
                <w:bCs/>
                <w:sz w:val="24"/>
                <w:szCs w:val="24"/>
              </w:rPr>
            </w:pPr>
            <w:r w:rsidRPr="000A051A">
              <w:rPr>
                <w:rFonts w:ascii="Garamond" w:hAnsi="Garamond" w:cs="Times New Roman"/>
                <w:bCs/>
                <w:sz w:val="24"/>
                <w:szCs w:val="24"/>
              </w:rPr>
              <w:t xml:space="preserve">Budowa i modernizacja dróg gminnych wraz z koniecznymi systemami </w:t>
            </w:r>
            <w:proofErr w:type="spellStart"/>
            <w:r w:rsidRPr="000A051A">
              <w:rPr>
                <w:rFonts w:ascii="Garamond" w:hAnsi="Garamond" w:cs="Times New Roman"/>
                <w:bCs/>
                <w:sz w:val="24"/>
                <w:szCs w:val="24"/>
              </w:rPr>
              <w:t>odwodnień</w:t>
            </w:r>
            <w:proofErr w:type="spellEnd"/>
            <w:r w:rsidRPr="000A051A">
              <w:rPr>
                <w:rFonts w:ascii="Garamond" w:hAnsi="Garamond" w:cs="Times New Roman"/>
                <w:bCs/>
                <w:sz w:val="24"/>
                <w:szCs w:val="24"/>
              </w:rPr>
              <w:t xml:space="preserve"> oraz odbiornikami wód opadowych</w:t>
            </w:r>
          </w:p>
          <w:p w14:paraId="4B9C861D" w14:textId="5956D0E9" w:rsidR="008E62AC" w:rsidRDefault="008E62AC" w:rsidP="00A461FE">
            <w:pPr>
              <w:pStyle w:val="Akapitzlist"/>
              <w:numPr>
                <w:ilvl w:val="0"/>
                <w:numId w:val="44"/>
              </w:numPr>
              <w:shd w:val="clear" w:color="auto" w:fill="EDF0F3"/>
              <w:ind w:left="296" w:hanging="283"/>
              <w:rPr>
                <w:rFonts w:ascii="Garamond" w:hAnsi="Garamond" w:cs="Times New Roman"/>
                <w:bCs/>
                <w:sz w:val="24"/>
                <w:szCs w:val="24"/>
              </w:rPr>
            </w:pPr>
            <w:r w:rsidRPr="000A051A">
              <w:rPr>
                <w:rFonts w:ascii="Garamond" w:hAnsi="Garamond" w:cs="Times New Roman"/>
                <w:bCs/>
                <w:sz w:val="24"/>
                <w:szCs w:val="24"/>
              </w:rPr>
              <w:t>Uregulowanie stanu prawnego istniejących dróg</w:t>
            </w:r>
          </w:p>
          <w:p w14:paraId="6310D5BB" w14:textId="72D9E3B7" w:rsidR="008A4810" w:rsidRDefault="008A4810" w:rsidP="00A461FE">
            <w:pPr>
              <w:pStyle w:val="Akapitzlist"/>
              <w:numPr>
                <w:ilvl w:val="0"/>
                <w:numId w:val="44"/>
              </w:numPr>
              <w:shd w:val="clear" w:color="auto" w:fill="EDF0F3"/>
              <w:ind w:left="296" w:hanging="283"/>
              <w:rPr>
                <w:rFonts w:ascii="Garamond" w:hAnsi="Garamond" w:cs="Times New Roman"/>
                <w:bCs/>
                <w:sz w:val="24"/>
                <w:szCs w:val="24"/>
              </w:rPr>
            </w:pPr>
            <w:r w:rsidRPr="000A051A">
              <w:rPr>
                <w:rFonts w:ascii="Garamond" w:hAnsi="Garamond" w:cs="Times New Roman"/>
                <w:bCs/>
                <w:sz w:val="24"/>
                <w:szCs w:val="24"/>
                <w:lang w:eastAsia="pl-PL"/>
              </w:rPr>
              <w:t xml:space="preserve">Rozwój zintegrowanego transportu </w:t>
            </w:r>
            <w:r w:rsidR="00537139" w:rsidRPr="000A051A">
              <w:rPr>
                <w:rFonts w:ascii="Garamond" w:hAnsi="Garamond" w:cs="Times New Roman"/>
                <w:bCs/>
                <w:sz w:val="24"/>
                <w:szCs w:val="24"/>
                <w:lang w:eastAsia="pl-PL"/>
              </w:rPr>
              <w:t>i rozszerzenie połączeń komunikacyjnych z okolicznymi gminami i miastami</w:t>
            </w:r>
          </w:p>
          <w:p w14:paraId="6A36AA1D" w14:textId="6935619F" w:rsidR="00537139" w:rsidRPr="000A051A" w:rsidRDefault="00537139" w:rsidP="00A461FE">
            <w:pPr>
              <w:pStyle w:val="Akapitzlist"/>
              <w:numPr>
                <w:ilvl w:val="0"/>
                <w:numId w:val="44"/>
              </w:numPr>
              <w:shd w:val="clear" w:color="auto" w:fill="EDF0F3"/>
              <w:ind w:left="296" w:hanging="283"/>
              <w:rPr>
                <w:rFonts w:ascii="Garamond" w:hAnsi="Garamond" w:cs="Times New Roman"/>
                <w:bCs/>
                <w:sz w:val="24"/>
                <w:szCs w:val="24"/>
              </w:rPr>
            </w:pPr>
            <w:r w:rsidRPr="000A051A">
              <w:rPr>
                <w:rFonts w:ascii="Garamond" w:hAnsi="Garamond" w:cs="Times New Roman"/>
                <w:bCs/>
                <w:sz w:val="24"/>
                <w:szCs w:val="24"/>
              </w:rPr>
              <w:t>Podejmowanie współpracy z samorządami, szkołami, przedsiębiorcami w zakresie możliwego wsparcia dla rozwiązań w zakresie transportu niskoemisyjnego</w:t>
            </w:r>
          </w:p>
        </w:tc>
      </w:tr>
      <w:tr w:rsidR="004B5D99" w14:paraId="7E1E25C9" w14:textId="77777777" w:rsidTr="00E078AE">
        <w:trPr>
          <w:trHeight w:val="705"/>
        </w:trPr>
        <w:tc>
          <w:tcPr>
            <w:tcW w:w="1979" w:type="dxa"/>
            <w:vMerge w:val="restart"/>
            <w:shd w:val="clear" w:color="auto" w:fill="03B2BB" w:themeFill="accent1" w:themeFillShade="BF"/>
          </w:tcPr>
          <w:p w14:paraId="49E6BBE9" w14:textId="77777777" w:rsidR="004B5D99" w:rsidRPr="00E622A2" w:rsidRDefault="004B5D99" w:rsidP="001B67C2">
            <w:pPr>
              <w:rPr>
                <w:rFonts w:ascii="Garamond" w:hAnsi="Garamond" w:cs="Times New Roman"/>
                <w:b/>
                <w:bCs/>
                <w:sz w:val="24"/>
                <w:szCs w:val="24"/>
                <w:lang w:eastAsia="pl-PL"/>
              </w:rPr>
            </w:pPr>
          </w:p>
          <w:p w14:paraId="5B46433B" w14:textId="318E0859" w:rsidR="004B5D99" w:rsidRPr="0010470A" w:rsidRDefault="004B5D99" w:rsidP="001B67C2">
            <w:pPr>
              <w:rPr>
                <w:rFonts w:ascii="Garamond" w:hAnsi="Garamond" w:cs="Times New Roman"/>
                <w:b/>
                <w:bCs/>
                <w:color w:val="FFFFFF" w:themeColor="background1"/>
                <w:sz w:val="26"/>
                <w:szCs w:val="26"/>
                <w:lang w:eastAsia="pl-PL"/>
                <w14:shadow w14:blurRad="50800" w14:dist="38100" w14:dir="2700000" w14:sx="100000" w14:sy="100000" w14:kx="0" w14:ky="0" w14:algn="tl">
                  <w14:srgbClr w14:val="000000">
                    <w14:alpha w14:val="60000"/>
                  </w14:srgbClr>
                </w14:shadow>
              </w:rPr>
            </w:pPr>
            <w:r w:rsidRPr="0010470A">
              <w:rPr>
                <w:rFonts w:ascii="Garamond" w:hAnsi="Garamond" w:cs="Times New Roman"/>
                <w:b/>
                <w:bCs/>
                <w:color w:val="FFFFFF" w:themeColor="background1"/>
                <w:sz w:val="26"/>
                <w:szCs w:val="26"/>
                <w:lang w:eastAsia="pl-PL"/>
                <w14:shadow w14:blurRad="50800" w14:dist="38100" w14:dir="2700000" w14:sx="100000" w14:sy="100000" w14:kx="0" w14:ky="0" w14:algn="tl">
                  <w14:srgbClr w14:val="000000">
                    <w14:alpha w14:val="60000"/>
                  </w14:srgbClr>
                </w14:shadow>
              </w:rPr>
              <w:t>Bezpieczeństwo i komfort mieszkańców</w:t>
            </w:r>
          </w:p>
          <w:p w14:paraId="7D3A74E2" w14:textId="12B8B71A" w:rsidR="004B5D99" w:rsidRPr="00E622A2" w:rsidRDefault="004B5D99" w:rsidP="001B67C2">
            <w:pPr>
              <w:rPr>
                <w:rFonts w:ascii="Garamond" w:hAnsi="Garamond" w:cs="Times New Roman"/>
                <w:b/>
                <w:bCs/>
                <w:sz w:val="24"/>
                <w:szCs w:val="24"/>
                <w:lang w:eastAsia="pl-PL"/>
              </w:rPr>
            </w:pPr>
            <w:r w:rsidRPr="00C3159A">
              <w:rPr>
                <w:rFonts w:ascii="Garamond" w:hAnsi="Garamond" w:cs="Times New Roman"/>
                <w:b/>
                <w:bCs/>
                <w:noProof/>
                <w:sz w:val="24"/>
                <w:szCs w:val="24"/>
                <w:lang w:eastAsia="pl-PL"/>
              </w:rPr>
              <w:drawing>
                <wp:anchor distT="0" distB="0" distL="114300" distR="114300" simplePos="0" relativeHeight="251658752" behindDoc="1" locked="0" layoutInCell="1" allowOverlap="1" wp14:anchorId="740439E1" wp14:editId="4C960640">
                  <wp:simplePos x="0" y="0"/>
                  <wp:positionH relativeFrom="column">
                    <wp:posOffset>170180</wp:posOffset>
                  </wp:positionH>
                  <wp:positionV relativeFrom="paragraph">
                    <wp:posOffset>88900</wp:posOffset>
                  </wp:positionV>
                  <wp:extent cx="695325" cy="514350"/>
                  <wp:effectExtent l="0" t="0" r="9525" b="0"/>
                  <wp:wrapTight wrapText="bothSides">
                    <wp:wrapPolygon edited="0">
                      <wp:start x="13019" y="1600"/>
                      <wp:lineTo x="5918" y="4000"/>
                      <wp:lineTo x="0" y="14400"/>
                      <wp:lineTo x="2367" y="19200"/>
                      <wp:lineTo x="5918" y="19200"/>
                      <wp:lineTo x="15978" y="16800"/>
                      <wp:lineTo x="15386" y="16000"/>
                      <wp:lineTo x="20712" y="12000"/>
                      <wp:lineTo x="21304" y="10400"/>
                      <wp:lineTo x="18937" y="1600"/>
                      <wp:lineTo x="13019" y="1600"/>
                    </wp:wrapPolygon>
                  </wp:wrapTight>
                  <wp:docPr id="32" name="Grafika 32" descr="Otwarta dłoń z rośli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a 28" descr="Otwarta dłoń z rośliną"/>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695325" cy="514350"/>
                          </a:xfrm>
                          <a:prstGeom prst="rect">
                            <a:avLst/>
                          </a:prstGeom>
                        </pic:spPr>
                      </pic:pic>
                    </a:graphicData>
                  </a:graphic>
                  <wp14:sizeRelH relativeFrom="margin">
                    <wp14:pctWidth>0</wp14:pctWidth>
                  </wp14:sizeRelH>
                  <wp14:sizeRelV relativeFrom="margin">
                    <wp14:pctHeight>0</wp14:pctHeight>
                  </wp14:sizeRelV>
                </wp:anchor>
              </w:drawing>
            </w:r>
          </w:p>
          <w:p w14:paraId="45134FD2" w14:textId="16ECBA6D"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91FDF3"/>
          </w:tcPr>
          <w:p w14:paraId="1A8E72A7" w14:textId="77777777" w:rsidR="004B5D99" w:rsidRPr="00793CB3" w:rsidRDefault="004B5D99" w:rsidP="001B67C2">
            <w:pPr>
              <w:rPr>
                <w:rFonts w:ascii="Times New Roman" w:hAnsi="Times New Roman" w:cs="Times New Roman"/>
                <w:b/>
                <w:bCs/>
                <w:sz w:val="32"/>
                <w:szCs w:val="32"/>
                <w:lang w:eastAsia="pl-PL"/>
                <w14:shadow w14:blurRad="50800" w14:dist="38100" w14:dir="2700000" w14:sx="100000" w14:sy="100000" w14:kx="0" w14:ky="0" w14:algn="tl">
                  <w14:srgbClr w14:val="000000">
                    <w14:alpha w14:val="60000"/>
                  </w14:srgbClr>
                </w14:shadow>
              </w:rPr>
            </w:pPr>
            <w:r w:rsidRPr="00793CB3">
              <w:rPr>
                <w:rFonts w:ascii="Times New Roman" w:hAnsi="Times New Roman" w:cs="Times New Roman"/>
                <w:b/>
                <w:bCs/>
                <w:sz w:val="26"/>
                <w:szCs w:val="26"/>
                <w:lang w:eastAsia="pl-PL"/>
                <w14:shadow w14:blurRad="50800" w14:dist="38100" w14:dir="2700000" w14:sx="100000" w14:sy="100000" w14:kx="0" w14:ky="0" w14:algn="tl">
                  <w14:srgbClr w14:val="000000">
                    <w14:alpha w14:val="60000"/>
                  </w14:srgbClr>
                </w14:shadow>
              </w:rPr>
              <w:t>Cel strategiczny</w:t>
            </w:r>
            <w:r w:rsidRPr="00793CB3">
              <w:rPr>
                <w:rFonts w:ascii="Times New Roman" w:hAnsi="Times New Roman" w:cs="Times New Roman"/>
                <w:b/>
                <w:bCs/>
                <w:sz w:val="32"/>
                <w:szCs w:val="32"/>
                <w:lang w:eastAsia="pl-PL"/>
                <w14:shadow w14:blurRad="50800" w14:dist="38100" w14:dir="2700000" w14:sx="100000" w14:sy="100000" w14:kx="0" w14:ky="0" w14:algn="tl">
                  <w14:srgbClr w14:val="000000">
                    <w14:alpha w14:val="60000"/>
                  </w14:srgbClr>
                </w14:shadow>
              </w:rPr>
              <w:t xml:space="preserve"> 2.</w:t>
            </w:r>
          </w:p>
          <w:p w14:paraId="10EA0DBF" w14:textId="77AF4EB2" w:rsidR="004B5D99" w:rsidRPr="00793CB3" w:rsidRDefault="004B5D99" w:rsidP="001B67C2">
            <w:pPr>
              <w:rPr>
                <w:rFonts w:ascii="Times New Roman" w:hAnsi="Times New Roman" w:cs="Times New Roman"/>
                <w:b/>
                <w:bCs/>
                <w:sz w:val="26"/>
                <w:szCs w:val="26"/>
                <w:lang w:eastAsia="pl-PL"/>
                <w14:shadow w14:blurRad="50800" w14:dist="38100" w14:dir="2700000" w14:sx="100000" w14:sy="100000" w14:kx="0" w14:ky="0" w14:algn="tl">
                  <w14:srgbClr w14:val="000000">
                    <w14:alpha w14:val="60000"/>
                  </w14:srgbClr>
                </w14:shadow>
              </w:rPr>
            </w:pPr>
            <w:r w:rsidRPr="00793CB3">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t>Podniesienie standardu życia mieszkańców w wymiarze środowiskowym, komunalnym i społecznym</w:t>
            </w:r>
          </w:p>
        </w:tc>
      </w:tr>
      <w:tr w:rsidR="004B5D99" w14:paraId="719ADB4C" w14:textId="77777777" w:rsidTr="000718E8">
        <w:trPr>
          <w:trHeight w:val="705"/>
        </w:trPr>
        <w:tc>
          <w:tcPr>
            <w:tcW w:w="1979" w:type="dxa"/>
            <w:vMerge/>
            <w:shd w:val="clear" w:color="auto" w:fill="03B2BB" w:themeFill="accent1" w:themeFillShade="BF"/>
          </w:tcPr>
          <w:p w14:paraId="40E0ECE0" w14:textId="77777777" w:rsidR="004B5D99" w:rsidRPr="00E622A2" w:rsidRDefault="004B5D99" w:rsidP="001B67C2">
            <w:pPr>
              <w:rPr>
                <w:rFonts w:ascii="Garamond" w:hAnsi="Garamond" w:cs="Times New Roman"/>
                <w:b/>
                <w:bCs/>
                <w:sz w:val="24"/>
                <w:szCs w:val="24"/>
                <w:lang w:eastAsia="pl-PL"/>
              </w:rPr>
            </w:pPr>
          </w:p>
        </w:tc>
        <w:tc>
          <w:tcPr>
            <w:tcW w:w="7331" w:type="dxa"/>
            <w:shd w:val="clear" w:color="auto" w:fill="CEFEF9"/>
          </w:tcPr>
          <w:p w14:paraId="16E6B018" w14:textId="77777777" w:rsidR="00126E37" w:rsidRPr="00793CB3" w:rsidRDefault="00126E37" w:rsidP="001B67C2">
            <w:pPr>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pPr>
          </w:p>
          <w:p w14:paraId="0FEC26D8" w14:textId="6C5BC021" w:rsidR="004B5D99" w:rsidRPr="00793CB3" w:rsidRDefault="007020EE" w:rsidP="001B67C2">
            <w:pPr>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pPr>
            <w:r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Cel operacyjny </w:t>
            </w:r>
            <w:r w:rsidR="00715E39"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1. Poprawa warunków życia</w:t>
            </w:r>
            <w:r w:rsidR="00671C63"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 </w:t>
            </w:r>
            <w:r w:rsidR="00671C63" w:rsidRPr="00793CB3">
              <w:rPr>
                <w:rFonts w:ascii="Times New Roman" w:hAnsi="Times New Roman" w:cs="Times New Roman"/>
                <w:lang w:eastAsia="pl-PL"/>
                <w14:shadow w14:blurRad="50800" w14:dist="38100" w14:dir="2700000" w14:sx="100000" w14:sy="100000" w14:kx="0" w14:ky="0" w14:algn="tl">
                  <w14:srgbClr w14:val="000000">
                    <w14:alpha w14:val="60000"/>
                  </w14:srgbClr>
                </w14:shadow>
              </w:rPr>
              <w:t xml:space="preserve">i bezpieczeństwa </w:t>
            </w:r>
            <w:r w:rsidR="00715E39"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na terenie gminy przy wykorzystaniu istniejących zasobów </w:t>
            </w:r>
          </w:p>
        </w:tc>
      </w:tr>
      <w:tr w:rsidR="004B5D99" w14:paraId="5E538512" w14:textId="77777777" w:rsidTr="00250CDE">
        <w:tc>
          <w:tcPr>
            <w:tcW w:w="1979" w:type="dxa"/>
            <w:vMerge/>
            <w:shd w:val="clear" w:color="auto" w:fill="03B2BB" w:themeFill="accent1" w:themeFillShade="BF"/>
          </w:tcPr>
          <w:p w14:paraId="659C8235"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EDF0F3"/>
          </w:tcPr>
          <w:p w14:paraId="3E5EE270" w14:textId="3EF733BF" w:rsidR="004B5D99" w:rsidRDefault="003C68ED" w:rsidP="00A461FE">
            <w:pPr>
              <w:pStyle w:val="Akapitzlist"/>
              <w:numPr>
                <w:ilvl w:val="0"/>
                <w:numId w:val="45"/>
              </w:numPr>
              <w:ind w:left="296" w:hanging="283"/>
              <w:rPr>
                <w:rFonts w:ascii="Garamond" w:hAnsi="Garamond"/>
                <w:sz w:val="24"/>
                <w:szCs w:val="24"/>
              </w:rPr>
            </w:pPr>
            <w:r w:rsidRPr="000A051A">
              <w:rPr>
                <w:rFonts w:ascii="Garamond" w:hAnsi="Garamond"/>
                <w:sz w:val="24"/>
                <w:szCs w:val="24"/>
              </w:rPr>
              <w:t xml:space="preserve">Dostosowanie obiektów użyteczności publicznej do potrzeb osób niepełnosprawnych </w:t>
            </w:r>
          </w:p>
          <w:p w14:paraId="71D20B72" w14:textId="53960C90" w:rsidR="003C68ED" w:rsidRPr="000A051A" w:rsidRDefault="003C68ED" w:rsidP="00A461FE">
            <w:pPr>
              <w:pStyle w:val="Akapitzlist"/>
              <w:numPr>
                <w:ilvl w:val="0"/>
                <w:numId w:val="45"/>
              </w:numPr>
              <w:ind w:left="296" w:hanging="283"/>
              <w:rPr>
                <w:rFonts w:ascii="Garamond" w:hAnsi="Garamond"/>
                <w:sz w:val="24"/>
                <w:szCs w:val="24"/>
              </w:rPr>
            </w:pPr>
            <w:r w:rsidRPr="000A051A">
              <w:rPr>
                <w:rFonts w:ascii="Garamond" w:hAnsi="Garamond" w:cs="Times New Roman"/>
                <w:sz w:val="24"/>
                <w:szCs w:val="24"/>
                <w:lang w:eastAsia="pl-PL"/>
              </w:rPr>
              <w:t xml:space="preserve">Termomodernizacja budynków </w:t>
            </w:r>
            <w:r w:rsidR="003929BB">
              <w:rPr>
                <w:rFonts w:ascii="Garamond" w:hAnsi="Garamond" w:cs="Times New Roman"/>
                <w:sz w:val="24"/>
                <w:szCs w:val="24"/>
                <w:lang w:eastAsia="pl-PL"/>
              </w:rPr>
              <w:t xml:space="preserve">użyteczności publicznej </w:t>
            </w:r>
          </w:p>
          <w:p w14:paraId="266A458A" w14:textId="09094B2E" w:rsidR="00C1750F" w:rsidRPr="000A051A" w:rsidRDefault="00C1750F" w:rsidP="00A461FE">
            <w:pPr>
              <w:pStyle w:val="Akapitzlist"/>
              <w:numPr>
                <w:ilvl w:val="0"/>
                <w:numId w:val="45"/>
              </w:numPr>
              <w:ind w:left="296" w:hanging="283"/>
              <w:rPr>
                <w:rFonts w:ascii="Garamond" w:hAnsi="Garamond"/>
                <w:sz w:val="24"/>
                <w:szCs w:val="24"/>
              </w:rPr>
            </w:pPr>
            <w:r w:rsidRPr="000A051A">
              <w:rPr>
                <w:rFonts w:ascii="Garamond" w:hAnsi="Garamond" w:cs="Times New Roman"/>
                <w:sz w:val="24"/>
                <w:szCs w:val="24"/>
                <w:lang w:eastAsia="pl-PL"/>
              </w:rPr>
              <w:t xml:space="preserve">Modernizacja przyszkolnych obiektów sportowych </w:t>
            </w:r>
          </w:p>
          <w:p w14:paraId="476D385D" w14:textId="5FB6C3EC" w:rsidR="00C1750F" w:rsidRDefault="00C1750F" w:rsidP="00A461FE">
            <w:pPr>
              <w:pStyle w:val="Akapitzlist"/>
              <w:numPr>
                <w:ilvl w:val="0"/>
                <w:numId w:val="45"/>
              </w:numPr>
              <w:ind w:left="296" w:hanging="283"/>
              <w:rPr>
                <w:rFonts w:ascii="Garamond" w:hAnsi="Garamond"/>
                <w:sz w:val="24"/>
                <w:szCs w:val="24"/>
              </w:rPr>
            </w:pPr>
            <w:r w:rsidRPr="000A051A">
              <w:rPr>
                <w:rFonts w:ascii="Garamond" w:hAnsi="Garamond"/>
                <w:sz w:val="24"/>
                <w:szCs w:val="24"/>
              </w:rPr>
              <w:t>Systematyczne odnawianie i uzupełnianie wyposażenia szkół, w szczególności sprzętu informatycznego, ukierunkowane także na potrzeby dzieci i młodzieży ze specjalnymi potrzebami edukacyjnymi i z niepełnosprawnościami</w:t>
            </w:r>
          </w:p>
          <w:p w14:paraId="0AEACB33" w14:textId="34498420" w:rsidR="0070205F" w:rsidRPr="000A051A" w:rsidRDefault="0070205F" w:rsidP="00A461FE">
            <w:pPr>
              <w:pStyle w:val="Akapitzlist"/>
              <w:numPr>
                <w:ilvl w:val="0"/>
                <w:numId w:val="45"/>
              </w:numPr>
              <w:ind w:left="296" w:hanging="283"/>
              <w:rPr>
                <w:rFonts w:ascii="Garamond" w:hAnsi="Garamond"/>
                <w:sz w:val="24"/>
                <w:szCs w:val="24"/>
              </w:rPr>
            </w:pPr>
            <w:r w:rsidRPr="000A051A">
              <w:rPr>
                <w:rFonts w:ascii="Garamond" w:hAnsi="Garamond" w:cs="Times New Roman"/>
                <w:sz w:val="24"/>
                <w:szCs w:val="24"/>
                <w:lang w:eastAsia="pl-PL"/>
              </w:rPr>
              <w:t>Poprawa bezpieczeństwa w przestrzeni publicznej</w:t>
            </w:r>
            <w:r w:rsidR="008A4810" w:rsidRPr="000A051A">
              <w:rPr>
                <w:rFonts w:ascii="Garamond" w:hAnsi="Garamond" w:cs="Times New Roman"/>
                <w:sz w:val="24"/>
                <w:szCs w:val="24"/>
                <w:lang w:eastAsia="pl-PL"/>
              </w:rPr>
              <w:t xml:space="preserve"> poprzez poprawę oświetlenia ulic</w:t>
            </w:r>
            <w:r w:rsidR="00671C63" w:rsidRPr="000A051A">
              <w:rPr>
                <w:rFonts w:ascii="Garamond" w:hAnsi="Garamond" w:cs="Times New Roman"/>
                <w:sz w:val="24"/>
                <w:szCs w:val="24"/>
                <w:lang w:eastAsia="pl-PL"/>
              </w:rPr>
              <w:t xml:space="preserve">, przejścia dla pieszych </w:t>
            </w:r>
          </w:p>
          <w:p w14:paraId="043F74A6" w14:textId="6AEE9CEB" w:rsidR="00671C63" w:rsidRPr="000A051A" w:rsidRDefault="00671C63" w:rsidP="00A461FE">
            <w:pPr>
              <w:pStyle w:val="Akapitzlist"/>
              <w:numPr>
                <w:ilvl w:val="0"/>
                <w:numId w:val="45"/>
              </w:numPr>
              <w:ind w:left="296" w:hanging="283"/>
              <w:rPr>
                <w:rFonts w:ascii="Garamond" w:hAnsi="Garamond"/>
                <w:sz w:val="24"/>
                <w:szCs w:val="24"/>
              </w:rPr>
            </w:pPr>
            <w:r w:rsidRPr="000A051A">
              <w:rPr>
                <w:rFonts w:ascii="Garamond" w:hAnsi="Garamond" w:cs="Times New Roman"/>
                <w:sz w:val="24"/>
                <w:szCs w:val="24"/>
              </w:rPr>
              <w:t>Poprawa bezpieczeństwa w ruchu drogowym – działania edukacyjne ze szczególnym uwzględnieniem dzieci i młodzieży</w:t>
            </w:r>
          </w:p>
          <w:p w14:paraId="7DF8BA91" w14:textId="325B69AB" w:rsidR="008E62AC" w:rsidRPr="000A051A" w:rsidRDefault="008E62AC" w:rsidP="00A461FE">
            <w:pPr>
              <w:pStyle w:val="Akapitzlist"/>
              <w:numPr>
                <w:ilvl w:val="0"/>
                <w:numId w:val="45"/>
              </w:numPr>
              <w:ind w:left="296" w:hanging="283"/>
              <w:rPr>
                <w:rFonts w:ascii="Garamond" w:hAnsi="Garamond"/>
                <w:sz w:val="24"/>
                <w:szCs w:val="24"/>
              </w:rPr>
            </w:pPr>
            <w:r w:rsidRPr="000A051A">
              <w:rPr>
                <w:rFonts w:ascii="Garamond" w:hAnsi="Garamond" w:cs="Times New Roman"/>
                <w:sz w:val="24"/>
                <w:szCs w:val="24"/>
              </w:rPr>
              <w:t>Współpraca z zarządcami dróg w zakresie organizacji ruchu drogowego w celu poprawy bezpieczeństwa (przejścia dla pieszych, właściwie oznakowanie dróg).</w:t>
            </w:r>
          </w:p>
          <w:p w14:paraId="5E83AE53" w14:textId="7A36D83D" w:rsidR="00671C63" w:rsidRPr="000A051A" w:rsidRDefault="00671C63" w:rsidP="00A461FE">
            <w:pPr>
              <w:pStyle w:val="Akapitzlist"/>
              <w:numPr>
                <w:ilvl w:val="0"/>
                <w:numId w:val="45"/>
              </w:numPr>
              <w:ind w:left="296" w:hanging="283"/>
              <w:rPr>
                <w:rFonts w:ascii="Garamond" w:hAnsi="Garamond"/>
                <w:sz w:val="24"/>
                <w:szCs w:val="24"/>
              </w:rPr>
            </w:pPr>
            <w:r w:rsidRPr="000A051A">
              <w:rPr>
                <w:rFonts w:ascii="Garamond" w:hAnsi="Garamond" w:cs="Times New Roman"/>
                <w:sz w:val="24"/>
                <w:szCs w:val="24"/>
              </w:rPr>
              <w:t>Edukacja w odniesieniu do sytuacji kryzysowych i zagrożeń bezpieczeństwa w tym działania edukacyjne w zakresie udzielania pierwszej pomocy</w:t>
            </w:r>
          </w:p>
          <w:p w14:paraId="403C2490" w14:textId="4A1A4AA1" w:rsidR="00671C63" w:rsidRPr="000A051A" w:rsidRDefault="00671C63" w:rsidP="00A461FE">
            <w:pPr>
              <w:pStyle w:val="Akapitzlist"/>
              <w:numPr>
                <w:ilvl w:val="0"/>
                <w:numId w:val="45"/>
              </w:numPr>
              <w:ind w:left="296" w:hanging="283"/>
              <w:rPr>
                <w:rFonts w:ascii="Garamond" w:hAnsi="Garamond"/>
                <w:sz w:val="24"/>
                <w:szCs w:val="24"/>
              </w:rPr>
            </w:pPr>
            <w:r w:rsidRPr="000A051A">
              <w:rPr>
                <w:rFonts w:ascii="Garamond" w:hAnsi="Garamond" w:cs="Times New Roman"/>
                <w:color w:val="000000"/>
                <w:sz w:val="24"/>
                <w:szCs w:val="24"/>
                <w:shd w:val="clear" w:color="auto" w:fill="F2F2F2" w:themeFill="background1" w:themeFillShade="F2"/>
              </w:rPr>
              <w:t>Doskonalenie kadr, doposażenie i modernizacja obiektów służb odpowiedzialnych za bezpieczeństwo, w tym jednostek Policji i Straży Pożarnych</w:t>
            </w:r>
            <w:r w:rsidRPr="000A051A">
              <w:rPr>
                <w:rFonts w:ascii="Garamond" w:hAnsi="Garamond" w:cs="Times New Roman"/>
                <w:color w:val="000000"/>
                <w:sz w:val="24"/>
                <w:szCs w:val="24"/>
                <w:shd w:val="clear" w:color="auto" w:fill="DBDBDB" w:themeFill="accent5"/>
              </w:rPr>
              <w:t>.</w:t>
            </w:r>
          </w:p>
        </w:tc>
      </w:tr>
      <w:tr w:rsidR="004B5D99" w14:paraId="5136C626" w14:textId="77777777" w:rsidTr="004B5D99">
        <w:tc>
          <w:tcPr>
            <w:tcW w:w="1979" w:type="dxa"/>
            <w:vMerge/>
            <w:shd w:val="clear" w:color="auto" w:fill="03B2BB" w:themeFill="accent1" w:themeFillShade="BF"/>
          </w:tcPr>
          <w:p w14:paraId="47B7C3B3"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CEFEF9"/>
          </w:tcPr>
          <w:p w14:paraId="7A62ED46" w14:textId="77777777" w:rsidR="00126E37" w:rsidRPr="00E622A2" w:rsidRDefault="00126E37" w:rsidP="001B67C2">
            <w:pPr>
              <w:rPr>
                <w:rFonts w:ascii="Times New Roman" w:hAnsi="Times New Roman" w:cs="Times New Roman"/>
                <w:sz w:val="24"/>
                <w:szCs w:val="24"/>
                <w:lang w:eastAsia="pl-PL"/>
              </w:rPr>
            </w:pPr>
          </w:p>
          <w:p w14:paraId="6FDB757A" w14:textId="2AFE572C" w:rsidR="004B5D99" w:rsidRPr="00E622A2" w:rsidRDefault="007020EE" w:rsidP="001B67C2">
            <w:pPr>
              <w:rPr>
                <w:rFonts w:ascii="Times New Roman" w:hAnsi="Times New Roman" w:cs="Times New Roman"/>
                <w:sz w:val="24"/>
                <w:szCs w:val="24"/>
                <w:lang w:eastAsia="pl-PL"/>
              </w:rPr>
            </w:pPr>
            <w:r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Cel operacyjny </w:t>
            </w:r>
            <w:r w:rsidR="00715E39"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2. Rozbudowa infrastruktury technicznej i komunalnej</w:t>
            </w:r>
          </w:p>
        </w:tc>
      </w:tr>
      <w:tr w:rsidR="004B5D99" w14:paraId="1B6EDA03" w14:textId="77777777" w:rsidTr="00250CDE">
        <w:tc>
          <w:tcPr>
            <w:tcW w:w="1979" w:type="dxa"/>
            <w:vMerge/>
            <w:shd w:val="clear" w:color="auto" w:fill="03B2BB" w:themeFill="accent1" w:themeFillShade="BF"/>
          </w:tcPr>
          <w:p w14:paraId="634495DF"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EDF0F3"/>
          </w:tcPr>
          <w:p w14:paraId="164C4CE1" w14:textId="0CDFA009" w:rsidR="00537139" w:rsidRPr="000A051A" w:rsidRDefault="00537139" w:rsidP="00A461FE">
            <w:pPr>
              <w:pStyle w:val="Akapitzlist"/>
              <w:numPr>
                <w:ilvl w:val="0"/>
                <w:numId w:val="46"/>
              </w:numPr>
              <w:ind w:left="296" w:hanging="283"/>
              <w:rPr>
                <w:rFonts w:ascii="Garamond" w:hAnsi="Garamond"/>
                <w:bCs/>
                <w:sz w:val="24"/>
                <w:szCs w:val="24"/>
              </w:rPr>
            </w:pPr>
            <w:r w:rsidRPr="000A051A">
              <w:rPr>
                <w:rFonts w:ascii="Garamond" w:hAnsi="Garamond" w:cs="Times New Roman"/>
                <w:bCs/>
                <w:sz w:val="24"/>
                <w:szCs w:val="24"/>
              </w:rPr>
              <w:t>Rozbudowa i modernizacja sieci wodociągowej na terenie Gminy</w:t>
            </w:r>
          </w:p>
          <w:p w14:paraId="7B5ACBBE" w14:textId="6A1996F9" w:rsidR="00B951B1" w:rsidRDefault="0070205F" w:rsidP="00A461FE">
            <w:pPr>
              <w:pStyle w:val="Akapitzlist"/>
              <w:numPr>
                <w:ilvl w:val="0"/>
                <w:numId w:val="46"/>
              </w:numPr>
              <w:ind w:left="296" w:hanging="283"/>
              <w:rPr>
                <w:rFonts w:ascii="Garamond" w:hAnsi="Garamond"/>
                <w:bCs/>
                <w:sz w:val="24"/>
                <w:szCs w:val="24"/>
              </w:rPr>
            </w:pPr>
            <w:r w:rsidRPr="000A051A">
              <w:rPr>
                <w:rFonts w:ascii="Garamond" w:hAnsi="Garamond"/>
                <w:bCs/>
                <w:sz w:val="24"/>
                <w:szCs w:val="24"/>
              </w:rPr>
              <w:t xml:space="preserve">Rozbudowa sieci kanalizacyjnej </w:t>
            </w:r>
            <w:r w:rsidR="00B951B1">
              <w:rPr>
                <w:rFonts w:ascii="Garamond" w:hAnsi="Garamond"/>
                <w:bCs/>
                <w:sz w:val="24"/>
                <w:szCs w:val="24"/>
              </w:rPr>
              <w:t xml:space="preserve">na terenie gminy </w:t>
            </w:r>
          </w:p>
          <w:p w14:paraId="52397455" w14:textId="1995FB59" w:rsidR="0070205F" w:rsidRDefault="00B951B1" w:rsidP="00A461FE">
            <w:pPr>
              <w:pStyle w:val="Akapitzlist"/>
              <w:numPr>
                <w:ilvl w:val="0"/>
                <w:numId w:val="46"/>
              </w:numPr>
              <w:ind w:left="296" w:hanging="283"/>
              <w:rPr>
                <w:rFonts w:ascii="Garamond" w:hAnsi="Garamond"/>
                <w:bCs/>
                <w:sz w:val="24"/>
                <w:szCs w:val="24"/>
              </w:rPr>
            </w:pPr>
            <w:r>
              <w:rPr>
                <w:rFonts w:ascii="Garamond" w:hAnsi="Garamond"/>
                <w:bCs/>
                <w:sz w:val="24"/>
                <w:szCs w:val="24"/>
              </w:rPr>
              <w:t xml:space="preserve">Wsparcie rozbudowy sieci </w:t>
            </w:r>
            <w:r w:rsidR="0070205F" w:rsidRPr="000A051A">
              <w:rPr>
                <w:rFonts w:ascii="Garamond" w:hAnsi="Garamond"/>
                <w:bCs/>
                <w:sz w:val="24"/>
                <w:szCs w:val="24"/>
              </w:rPr>
              <w:t xml:space="preserve">gazociągowej na terenie gminy </w:t>
            </w:r>
          </w:p>
          <w:p w14:paraId="49A6C161" w14:textId="04440C1A" w:rsidR="00CA7EEC" w:rsidRDefault="0070205F" w:rsidP="00A461FE">
            <w:pPr>
              <w:pStyle w:val="Akapitzlist"/>
              <w:numPr>
                <w:ilvl w:val="0"/>
                <w:numId w:val="46"/>
              </w:numPr>
              <w:ind w:left="296" w:hanging="283"/>
              <w:rPr>
                <w:rFonts w:ascii="Garamond" w:hAnsi="Garamond"/>
                <w:bCs/>
                <w:sz w:val="24"/>
                <w:szCs w:val="24"/>
              </w:rPr>
            </w:pPr>
            <w:r w:rsidRPr="000A051A">
              <w:rPr>
                <w:rFonts w:ascii="Garamond" w:hAnsi="Garamond"/>
                <w:bCs/>
                <w:sz w:val="24"/>
                <w:szCs w:val="24"/>
              </w:rPr>
              <w:t xml:space="preserve">Budowa ogólnodostępnych obiektów o funkcji sportowo-rekreacyjnej oraz wspieranie prywatnych inicjatyw w tym zakresie </w:t>
            </w:r>
          </w:p>
          <w:p w14:paraId="1162BC40" w14:textId="0E287C78" w:rsidR="008E62AC" w:rsidRPr="000A051A" w:rsidRDefault="008E62AC" w:rsidP="00A461FE">
            <w:pPr>
              <w:pStyle w:val="Akapitzlist"/>
              <w:numPr>
                <w:ilvl w:val="0"/>
                <w:numId w:val="46"/>
              </w:numPr>
              <w:ind w:left="296" w:hanging="283"/>
              <w:rPr>
                <w:rFonts w:ascii="Garamond" w:hAnsi="Garamond"/>
                <w:bCs/>
                <w:sz w:val="24"/>
                <w:szCs w:val="24"/>
              </w:rPr>
            </w:pPr>
            <w:r w:rsidRPr="000A051A">
              <w:rPr>
                <w:rFonts w:ascii="Garamond" w:hAnsi="Garamond" w:cs="Times New Roman"/>
                <w:bCs/>
                <w:sz w:val="24"/>
                <w:szCs w:val="24"/>
              </w:rPr>
              <w:t>Pozyskanie terenów pod nową infrastrukturę drogową (drogi, ciągi piesze)</w:t>
            </w:r>
          </w:p>
          <w:p w14:paraId="6C691F42" w14:textId="11ADB21B" w:rsidR="0070205F" w:rsidRDefault="0070205F" w:rsidP="00A461FE">
            <w:pPr>
              <w:pStyle w:val="Akapitzlist"/>
              <w:numPr>
                <w:ilvl w:val="0"/>
                <w:numId w:val="46"/>
              </w:numPr>
              <w:ind w:left="296" w:hanging="283"/>
              <w:rPr>
                <w:rFonts w:ascii="Garamond" w:hAnsi="Garamond"/>
                <w:bCs/>
                <w:sz w:val="24"/>
                <w:szCs w:val="24"/>
              </w:rPr>
            </w:pPr>
            <w:r w:rsidRPr="000A051A">
              <w:rPr>
                <w:rFonts w:ascii="Garamond" w:hAnsi="Garamond"/>
                <w:bCs/>
                <w:sz w:val="24"/>
                <w:szCs w:val="24"/>
              </w:rPr>
              <w:t xml:space="preserve">Budowa i modernizacja ciągów pieszych i ścieżek rowerowych </w:t>
            </w:r>
          </w:p>
          <w:p w14:paraId="7A014BE8" w14:textId="30B2DDC2" w:rsidR="0070205F" w:rsidRDefault="00941F00" w:rsidP="00A461FE">
            <w:pPr>
              <w:pStyle w:val="Akapitzlist"/>
              <w:numPr>
                <w:ilvl w:val="0"/>
                <w:numId w:val="46"/>
              </w:numPr>
              <w:ind w:left="296" w:hanging="283"/>
              <w:rPr>
                <w:rFonts w:ascii="Garamond" w:hAnsi="Garamond"/>
                <w:bCs/>
                <w:sz w:val="24"/>
                <w:szCs w:val="24"/>
              </w:rPr>
            </w:pPr>
            <w:r w:rsidRPr="000A051A">
              <w:rPr>
                <w:rFonts w:ascii="Garamond" w:hAnsi="Garamond"/>
                <w:bCs/>
                <w:sz w:val="24"/>
                <w:szCs w:val="24"/>
              </w:rPr>
              <w:t xml:space="preserve">Budowa i modernizacja chodników na terenie gminy </w:t>
            </w:r>
          </w:p>
          <w:p w14:paraId="4E839CA3" w14:textId="2A1CF963" w:rsidR="00C1750F" w:rsidRPr="00B92D36" w:rsidRDefault="00941F00" w:rsidP="00A461FE">
            <w:pPr>
              <w:pStyle w:val="Akapitzlist"/>
              <w:numPr>
                <w:ilvl w:val="0"/>
                <w:numId w:val="46"/>
              </w:numPr>
              <w:ind w:left="296" w:hanging="283"/>
              <w:rPr>
                <w:rFonts w:ascii="Garamond" w:hAnsi="Garamond"/>
                <w:bCs/>
                <w:sz w:val="24"/>
                <w:szCs w:val="24"/>
              </w:rPr>
            </w:pPr>
            <w:r w:rsidRPr="000A051A">
              <w:rPr>
                <w:rFonts w:ascii="Garamond" w:hAnsi="Garamond" w:cs="Times New Roman"/>
                <w:bCs/>
                <w:sz w:val="24"/>
                <w:szCs w:val="24"/>
                <w:lang w:eastAsia="pl-PL"/>
              </w:rPr>
              <w:lastRenderedPageBreak/>
              <w:t xml:space="preserve">Modernizacja oczyszczalni </w:t>
            </w:r>
            <w:r w:rsidRPr="00B951B1">
              <w:rPr>
                <w:rFonts w:ascii="Garamond" w:hAnsi="Garamond" w:cs="Times New Roman"/>
                <w:bCs/>
                <w:sz w:val="24"/>
                <w:szCs w:val="24"/>
                <w:lang w:eastAsia="pl-PL"/>
              </w:rPr>
              <w:t xml:space="preserve">ścieków w Gozdowie </w:t>
            </w:r>
            <w:r w:rsidR="00B951B1" w:rsidRPr="00B951B1">
              <w:rPr>
                <w:rFonts w:ascii="Garamond" w:hAnsi="Garamond" w:cs="Times New Roman"/>
                <w:bCs/>
                <w:sz w:val="24"/>
                <w:szCs w:val="24"/>
                <w:lang w:eastAsia="pl-PL"/>
              </w:rPr>
              <w:t xml:space="preserve">poprzez </w:t>
            </w:r>
            <w:r w:rsidR="00B951B1" w:rsidRPr="00B951B1">
              <w:rPr>
                <w:rFonts w:ascii="Garamond" w:hAnsi="Garamond" w:cs="Times New Roman"/>
                <w:color w:val="000000" w:themeColor="text1"/>
                <w:sz w:val="24"/>
                <w:szCs w:val="24"/>
              </w:rPr>
              <w:t>zwiększenie jej przepustowości, wykonanie wiaty na osad oraz przebudowę punktu zrzutów ścieków dowożonych</w:t>
            </w:r>
          </w:p>
          <w:p w14:paraId="593683E5" w14:textId="3D81DD9E" w:rsidR="00B92D36" w:rsidRPr="00B92D36" w:rsidRDefault="00B92D36" w:rsidP="00A461FE">
            <w:pPr>
              <w:pStyle w:val="Akapitzlist"/>
              <w:numPr>
                <w:ilvl w:val="0"/>
                <w:numId w:val="46"/>
              </w:numPr>
              <w:ind w:left="296" w:hanging="283"/>
              <w:rPr>
                <w:rFonts w:ascii="Garamond" w:hAnsi="Garamond"/>
                <w:bCs/>
                <w:sz w:val="24"/>
                <w:szCs w:val="24"/>
              </w:rPr>
            </w:pPr>
            <w:r w:rsidRPr="00B92D36">
              <w:rPr>
                <w:rFonts w:ascii="Garamond" w:hAnsi="Garamond" w:cs="Times New Roman"/>
                <w:bCs/>
                <w:sz w:val="24"/>
                <w:szCs w:val="24"/>
              </w:rPr>
              <w:t>Rozbudowa i modernizacja PSZOK poprzez doposażenie w budynki, wiaty, kontenery do magazynowania zbieranych odpadów, zakup wagi samochodowej najazdowej oraz zakup i montaż monitoringu.</w:t>
            </w:r>
          </w:p>
        </w:tc>
      </w:tr>
      <w:tr w:rsidR="004B5D99" w14:paraId="0350E1C5" w14:textId="77777777" w:rsidTr="004B5D99">
        <w:tc>
          <w:tcPr>
            <w:tcW w:w="1979" w:type="dxa"/>
            <w:vMerge/>
            <w:shd w:val="clear" w:color="auto" w:fill="03B2BB" w:themeFill="accent1" w:themeFillShade="BF"/>
          </w:tcPr>
          <w:p w14:paraId="5F62AC74"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CEFEF9"/>
          </w:tcPr>
          <w:p w14:paraId="64B241A5" w14:textId="77777777" w:rsidR="00126E37" w:rsidRPr="00793CB3" w:rsidRDefault="00126E37" w:rsidP="001B67C2">
            <w:pPr>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pPr>
          </w:p>
          <w:p w14:paraId="677EB775" w14:textId="4035A2C5" w:rsidR="004B5D99" w:rsidRPr="00793CB3" w:rsidRDefault="00815941" w:rsidP="001B67C2">
            <w:pPr>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pPr>
            <w:r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Cel operacyjny </w:t>
            </w:r>
            <w:r w:rsidR="00715E39"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3. Wspieranie rozwoju usług społecznych i zdrowotnych </w:t>
            </w:r>
          </w:p>
        </w:tc>
      </w:tr>
      <w:tr w:rsidR="004B5D99" w14:paraId="65CCE148" w14:textId="77777777" w:rsidTr="00170F50">
        <w:tc>
          <w:tcPr>
            <w:tcW w:w="1979" w:type="dxa"/>
            <w:vMerge/>
            <w:shd w:val="clear" w:color="auto" w:fill="03B2BB" w:themeFill="accent1" w:themeFillShade="BF"/>
          </w:tcPr>
          <w:p w14:paraId="50F1E302"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F2F2F2" w:themeFill="background1" w:themeFillShade="F2"/>
          </w:tcPr>
          <w:p w14:paraId="617C6F33" w14:textId="400E08BD" w:rsidR="00CA7EEC" w:rsidRDefault="00CA7EEC" w:rsidP="00A461FE">
            <w:pPr>
              <w:pStyle w:val="Akapitzlist"/>
              <w:numPr>
                <w:ilvl w:val="0"/>
                <w:numId w:val="41"/>
              </w:numPr>
              <w:shd w:val="clear" w:color="auto" w:fill="EDF0F3"/>
              <w:ind w:left="296" w:hanging="283"/>
              <w:rPr>
                <w:rFonts w:ascii="Garamond" w:hAnsi="Garamond"/>
                <w:sz w:val="24"/>
                <w:szCs w:val="24"/>
              </w:rPr>
            </w:pPr>
            <w:r w:rsidRPr="00E448B3">
              <w:rPr>
                <w:rFonts w:ascii="Garamond" w:hAnsi="Garamond"/>
                <w:sz w:val="24"/>
                <w:szCs w:val="24"/>
              </w:rPr>
              <w:t>Wsparcie osób starszych, a także ich bliskich i opiekunów, w tym działania ukierunkowane na zwiększenie komfortu ich przebywania w środowisku domowym</w:t>
            </w:r>
          </w:p>
          <w:p w14:paraId="74860F7F" w14:textId="62DD7B77" w:rsidR="00CA7EEC" w:rsidRDefault="00E448B3" w:rsidP="00A461FE">
            <w:pPr>
              <w:pStyle w:val="Akapitzlist"/>
              <w:numPr>
                <w:ilvl w:val="0"/>
                <w:numId w:val="41"/>
              </w:numPr>
              <w:shd w:val="clear" w:color="auto" w:fill="EDF0F3"/>
              <w:ind w:left="296" w:hanging="283"/>
              <w:rPr>
                <w:rFonts w:ascii="Garamond" w:hAnsi="Garamond"/>
                <w:sz w:val="24"/>
                <w:szCs w:val="24"/>
              </w:rPr>
            </w:pPr>
            <w:r>
              <w:rPr>
                <w:rFonts w:ascii="Garamond" w:hAnsi="Garamond"/>
                <w:sz w:val="24"/>
                <w:szCs w:val="24"/>
              </w:rPr>
              <w:t>W</w:t>
            </w:r>
            <w:r w:rsidR="00CA7EEC" w:rsidRPr="00E448B3">
              <w:rPr>
                <w:rFonts w:ascii="Garamond" w:hAnsi="Garamond"/>
                <w:sz w:val="24"/>
                <w:szCs w:val="24"/>
              </w:rPr>
              <w:t xml:space="preserve">sparcie rodzin osób z niepełnosprawnościami w procesie opieki domowej oraz czasowe odciążenie rodzin w obowiązkach sprawowania opieki poprzez działalność ŚDS oraz WTZ </w:t>
            </w:r>
          </w:p>
          <w:p w14:paraId="1CA8D73D" w14:textId="49E97AAC" w:rsidR="00387F0E" w:rsidRPr="00E448B3" w:rsidRDefault="00387F0E" w:rsidP="00A461FE">
            <w:pPr>
              <w:pStyle w:val="Akapitzlist"/>
              <w:numPr>
                <w:ilvl w:val="0"/>
                <w:numId w:val="41"/>
              </w:numPr>
              <w:shd w:val="clear" w:color="auto" w:fill="EDF0F3"/>
              <w:ind w:left="296" w:hanging="283"/>
              <w:rPr>
                <w:rFonts w:ascii="Garamond" w:hAnsi="Garamond"/>
                <w:sz w:val="24"/>
                <w:szCs w:val="24"/>
              </w:rPr>
            </w:pPr>
            <w:r w:rsidRPr="00E448B3">
              <w:rPr>
                <w:rFonts w:ascii="Garamond" w:hAnsi="Garamond" w:cs="Times New Roman"/>
                <w:sz w:val="24"/>
                <w:szCs w:val="24"/>
              </w:rPr>
              <w:t>Prowadzenie programów wsparcia rodzin w zakresie funkcji opiekuńczo – wychowawczych.</w:t>
            </w:r>
          </w:p>
          <w:p w14:paraId="59F07152" w14:textId="55C05022" w:rsidR="00387F0E" w:rsidRPr="00E448B3" w:rsidRDefault="00387F0E" w:rsidP="00A461FE">
            <w:pPr>
              <w:pStyle w:val="Akapitzlist"/>
              <w:numPr>
                <w:ilvl w:val="0"/>
                <w:numId w:val="41"/>
              </w:numPr>
              <w:shd w:val="clear" w:color="auto" w:fill="EDF0F3"/>
              <w:ind w:left="296" w:hanging="283"/>
              <w:rPr>
                <w:rFonts w:ascii="Garamond" w:hAnsi="Garamond"/>
                <w:sz w:val="24"/>
                <w:szCs w:val="24"/>
              </w:rPr>
            </w:pPr>
            <w:r w:rsidRPr="00E448B3">
              <w:rPr>
                <w:rFonts w:ascii="Garamond" w:hAnsi="Garamond" w:cs="Times New Roman"/>
                <w:sz w:val="24"/>
                <w:szCs w:val="24"/>
              </w:rPr>
              <w:t>Prowadzenie programów profilaktyki ochrony zdrowia oraz wsparcie dla programów diagnostycznych, jak również dla opieki pediatrycznej i psychologicznej w szkołach.</w:t>
            </w:r>
          </w:p>
          <w:p w14:paraId="0E075086" w14:textId="13762FC7" w:rsidR="00387F0E" w:rsidRDefault="00387F0E" w:rsidP="00A461FE">
            <w:pPr>
              <w:pStyle w:val="Akapitzlist"/>
              <w:numPr>
                <w:ilvl w:val="0"/>
                <w:numId w:val="41"/>
              </w:numPr>
              <w:shd w:val="clear" w:color="auto" w:fill="EDF0F3"/>
              <w:ind w:left="296" w:hanging="283"/>
              <w:rPr>
                <w:rStyle w:val="Pogrubienie"/>
                <w:rFonts w:ascii="Garamond" w:hAnsi="Garamond"/>
                <w:b w:val="0"/>
                <w:bCs w:val="0"/>
                <w:sz w:val="24"/>
                <w:szCs w:val="24"/>
              </w:rPr>
            </w:pPr>
            <w:r w:rsidRPr="00E448B3">
              <w:rPr>
                <w:rStyle w:val="Pogrubienie"/>
                <w:rFonts w:ascii="Garamond" w:hAnsi="Garamond" w:cs="Times New Roman"/>
                <w:b w:val="0"/>
                <w:bCs w:val="0"/>
                <w:sz w:val="24"/>
                <w:szCs w:val="24"/>
              </w:rPr>
              <w:t>P</w:t>
            </w:r>
            <w:r w:rsidRPr="00E448B3">
              <w:rPr>
                <w:rStyle w:val="Pogrubienie"/>
                <w:rFonts w:ascii="Garamond" w:hAnsi="Garamond"/>
                <w:b w:val="0"/>
                <w:bCs w:val="0"/>
                <w:sz w:val="24"/>
                <w:szCs w:val="24"/>
              </w:rPr>
              <w:t>oprawa dostępności do usług medycznych poprzez inwestycje infrastrukturalne i zakup sprzętu</w:t>
            </w:r>
          </w:p>
          <w:p w14:paraId="2C18DD49" w14:textId="60965965" w:rsidR="004B5D99" w:rsidRDefault="00CA7EEC" w:rsidP="00A461FE">
            <w:pPr>
              <w:pStyle w:val="Akapitzlist"/>
              <w:numPr>
                <w:ilvl w:val="0"/>
                <w:numId w:val="41"/>
              </w:numPr>
              <w:shd w:val="clear" w:color="auto" w:fill="EDF0F3"/>
              <w:ind w:left="296" w:hanging="283"/>
              <w:rPr>
                <w:rFonts w:ascii="Garamond" w:hAnsi="Garamond"/>
                <w:sz w:val="24"/>
                <w:szCs w:val="24"/>
              </w:rPr>
            </w:pPr>
            <w:r w:rsidRPr="00E448B3">
              <w:rPr>
                <w:rFonts w:ascii="Garamond" w:hAnsi="Garamond"/>
                <w:sz w:val="24"/>
                <w:szCs w:val="24"/>
              </w:rPr>
              <w:t>Wspieranie zwiększenia dostępu do opieki specjalistycznej</w:t>
            </w:r>
          </w:p>
          <w:p w14:paraId="4F5602C2" w14:textId="4F38F190" w:rsidR="00671C63" w:rsidRDefault="00671C63" w:rsidP="00A461FE">
            <w:pPr>
              <w:pStyle w:val="Akapitzlist"/>
              <w:numPr>
                <w:ilvl w:val="0"/>
                <w:numId w:val="41"/>
              </w:numPr>
              <w:shd w:val="clear" w:color="auto" w:fill="EDF0F3"/>
              <w:ind w:left="296" w:hanging="283"/>
              <w:rPr>
                <w:rFonts w:ascii="Garamond" w:hAnsi="Garamond"/>
                <w:sz w:val="24"/>
                <w:szCs w:val="24"/>
              </w:rPr>
            </w:pPr>
            <w:r w:rsidRPr="00E448B3">
              <w:rPr>
                <w:rFonts w:ascii="Garamond" w:hAnsi="Garamond"/>
                <w:sz w:val="24"/>
                <w:szCs w:val="24"/>
              </w:rPr>
              <w:t xml:space="preserve">Edukacja w zakresie promocji zdrowego stylu życia </w:t>
            </w:r>
          </w:p>
          <w:p w14:paraId="6A9EB684" w14:textId="274FFF16" w:rsidR="00671C63" w:rsidRPr="00E448B3" w:rsidRDefault="00E17592" w:rsidP="00A461FE">
            <w:pPr>
              <w:pStyle w:val="Akapitzlist"/>
              <w:numPr>
                <w:ilvl w:val="0"/>
                <w:numId w:val="41"/>
              </w:numPr>
              <w:shd w:val="clear" w:color="auto" w:fill="EDF0F3"/>
              <w:ind w:left="296" w:hanging="283"/>
              <w:rPr>
                <w:rFonts w:ascii="Garamond" w:hAnsi="Garamond"/>
                <w:sz w:val="24"/>
                <w:szCs w:val="24"/>
              </w:rPr>
            </w:pPr>
            <w:r w:rsidRPr="00E448B3">
              <w:rPr>
                <w:rFonts w:ascii="Garamond" w:hAnsi="Garamond" w:cs="Times New Roman"/>
                <w:sz w:val="24"/>
                <w:szCs w:val="24"/>
              </w:rPr>
              <w:t>Wspieranie organizacji i osób zajmujących się wolontariatem.</w:t>
            </w:r>
          </w:p>
        </w:tc>
      </w:tr>
      <w:tr w:rsidR="004B5D99" w14:paraId="23949D34" w14:textId="77777777" w:rsidTr="004B5D99">
        <w:tc>
          <w:tcPr>
            <w:tcW w:w="1979" w:type="dxa"/>
            <w:vMerge/>
            <w:shd w:val="clear" w:color="auto" w:fill="03B2BB" w:themeFill="accent1" w:themeFillShade="BF"/>
          </w:tcPr>
          <w:p w14:paraId="7FEB869B"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CEFEF9"/>
          </w:tcPr>
          <w:p w14:paraId="38FEE781" w14:textId="77777777" w:rsidR="00126E37" w:rsidRPr="00793CB3" w:rsidRDefault="00126E37" w:rsidP="001B67C2">
            <w:pPr>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pPr>
          </w:p>
          <w:p w14:paraId="0997E764" w14:textId="3978F05D" w:rsidR="004B5D99" w:rsidRPr="00793CB3" w:rsidRDefault="00815941" w:rsidP="001B67C2">
            <w:pPr>
              <w:rPr>
                <w:rFonts w:ascii="Times New Roman" w:hAnsi="Times New Roman" w:cs="Times New Roman"/>
                <w:b/>
                <w:bCs/>
                <w:sz w:val="26"/>
                <w:szCs w:val="26"/>
                <w:lang w:eastAsia="pl-PL"/>
                <w14:shadow w14:blurRad="50800" w14:dist="38100" w14:dir="2700000" w14:sx="100000" w14:sy="100000" w14:kx="0" w14:ky="0" w14:algn="tl">
                  <w14:srgbClr w14:val="000000">
                    <w14:alpha w14:val="60000"/>
                  </w14:srgbClr>
                </w14:shadow>
              </w:rPr>
            </w:pPr>
            <w:r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Cel operacyjny </w:t>
            </w:r>
            <w:r w:rsidR="00715E39"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4. </w:t>
            </w:r>
            <w:r w:rsidR="00B92D36"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Tworzenie warunków dla poprawy środowiska naturalnego oraz p</w:t>
            </w:r>
            <w:r w:rsidR="00715E39" w:rsidRPr="00793CB3">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odniesienie świadomości ekologicznej mieszkańców</w:t>
            </w:r>
          </w:p>
        </w:tc>
      </w:tr>
      <w:tr w:rsidR="004B5D99" w14:paraId="52E986A4" w14:textId="77777777" w:rsidTr="00170F50">
        <w:tc>
          <w:tcPr>
            <w:tcW w:w="1979" w:type="dxa"/>
            <w:vMerge/>
            <w:shd w:val="clear" w:color="auto" w:fill="03B2BB" w:themeFill="accent1" w:themeFillShade="BF"/>
          </w:tcPr>
          <w:p w14:paraId="06AE5533"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F2F2F2" w:themeFill="background1" w:themeFillShade="F2"/>
          </w:tcPr>
          <w:p w14:paraId="57398319" w14:textId="59F976BC" w:rsidR="00537139" w:rsidRDefault="00537139" w:rsidP="00A461FE">
            <w:pPr>
              <w:pStyle w:val="Akapitzlist"/>
              <w:numPr>
                <w:ilvl w:val="0"/>
                <w:numId w:val="39"/>
              </w:numPr>
              <w:shd w:val="clear" w:color="auto" w:fill="EDF0F3"/>
              <w:ind w:left="296"/>
              <w:rPr>
                <w:rFonts w:ascii="Garamond" w:hAnsi="Garamond" w:cs="Times New Roman"/>
                <w:bCs/>
                <w:sz w:val="24"/>
                <w:szCs w:val="24"/>
              </w:rPr>
            </w:pPr>
            <w:r w:rsidRPr="00537139">
              <w:rPr>
                <w:rFonts w:ascii="Garamond" w:hAnsi="Garamond" w:cs="Times New Roman"/>
                <w:bCs/>
                <w:sz w:val="24"/>
                <w:szCs w:val="24"/>
              </w:rPr>
              <w:t>Wsparcie, promocja oraz realizacja działań związanych z wymiana źródeł grzewczych w gospodarstwach domowych i budynkach publicznych na nowoczesne i ekologiczne</w:t>
            </w:r>
          </w:p>
          <w:p w14:paraId="12F6CFBA" w14:textId="4D534E91" w:rsidR="00537139" w:rsidRDefault="00537139" w:rsidP="00A461FE">
            <w:pPr>
              <w:pStyle w:val="Akapitzlist"/>
              <w:numPr>
                <w:ilvl w:val="0"/>
                <w:numId w:val="39"/>
              </w:numPr>
              <w:shd w:val="clear" w:color="auto" w:fill="EDF0F3"/>
              <w:ind w:left="296"/>
              <w:rPr>
                <w:rFonts w:ascii="Garamond" w:hAnsi="Garamond" w:cs="Times New Roman"/>
                <w:bCs/>
                <w:sz w:val="24"/>
                <w:szCs w:val="24"/>
              </w:rPr>
            </w:pPr>
            <w:r w:rsidRPr="00387F0E">
              <w:rPr>
                <w:rFonts w:ascii="Garamond" w:hAnsi="Garamond" w:cs="Times New Roman"/>
                <w:bCs/>
                <w:sz w:val="24"/>
                <w:szCs w:val="24"/>
              </w:rPr>
              <w:t xml:space="preserve">Realizacji działań wspierających inwestycje w zakresie termomodernizacji </w:t>
            </w:r>
            <w:r w:rsidRPr="00387F0E">
              <w:rPr>
                <w:rFonts w:ascii="Garamond" w:hAnsi="Garamond" w:cs="Times New Roman"/>
                <w:bCs/>
                <w:sz w:val="24"/>
                <w:szCs w:val="24"/>
              </w:rPr>
              <w:br/>
              <w:t>i instalacji odnawialnych źródeł energii</w:t>
            </w:r>
          </w:p>
          <w:p w14:paraId="2D7D443D" w14:textId="6FA9E398" w:rsidR="00537139" w:rsidRDefault="00537139" w:rsidP="00A461FE">
            <w:pPr>
              <w:pStyle w:val="Akapitzlist"/>
              <w:numPr>
                <w:ilvl w:val="0"/>
                <w:numId w:val="39"/>
              </w:numPr>
              <w:shd w:val="clear" w:color="auto" w:fill="EDF0F3"/>
              <w:ind w:left="296"/>
              <w:rPr>
                <w:rFonts w:ascii="Garamond" w:hAnsi="Garamond" w:cs="Times New Roman"/>
                <w:bCs/>
                <w:sz w:val="24"/>
                <w:szCs w:val="24"/>
              </w:rPr>
            </w:pPr>
            <w:r w:rsidRPr="00387F0E">
              <w:rPr>
                <w:rFonts w:ascii="Garamond" w:hAnsi="Garamond" w:cs="Times New Roman"/>
                <w:bCs/>
                <w:sz w:val="24"/>
                <w:szCs w:val="24"/>
              </w:rPr>
              <w:t>Wdrożenie projektów optymalizujących odbiór odpadów z terenu gminy oraz wsparcie dla projektów związanych z selektywną zbiórką odpadów.</w:t>
            </w:r>
          </w:p>
          <w:p w14:paraId="638D26D1" w14:textId="3C9FE12E" w:rsidR="00B92D36" w:rsidRDefault="00B92D36" w:rsidP="00A461FE">
            <w:pPr>
              <w:pStyle w:val="Akapitzlist"/>
              <w:numPr>
                <w:ilvl w:val="0"/>
                <w:numId w:val="39"/>
              </w:numPr>
              <w:shd w:val="clear" w:color="auto" w:fill="EDF0F3"/>
              <w:ind w:left="296"/>
              <w:rPr>
                <w:rFonts w:ascii="Garamond" w:hAnsi="Garamond" w:cs="Times New Roman"/>
                <w:bCs/>
                <w:sz w:val="24"/>
                <w:szCs w:val="24"/>
              </w:rPr>
            </w:pPr>
            <w:r>
              <w:rPr>
                <w:rFonts w:ascii="Garamond" w:hAnsi="Garamond" w:cs="Times New Roman"/>
                <w:bCs/>
                <w:sz w:val="24"/>
                <w:szCs w:val="24"/>
              </w:rPr>
              <w:t xml:space="preserve">Podniesienie poziomu i skuteczności segregowania odpadów. </w:t>
            </w:r>
          </w:p>
          <w:p w14:paraId="69072A2A" w14:textId="4DEA9C4B" w:rsidR="00CA7EEC" w:rsidRPr="00387F0E" w:rsidRDefault="00537139" w:rsidP="00A461FE">
            <w:pPr>
              <w:pStyle w:val="Akapitzlist"/>
              <w:numPr>
                <w:ilvl w:val="0"/>
                <w:numId w:val="39"/>
              </w:numPr>
              <w:shd w:val="clear" w:color="auto" w:fill="EDF0F3"/>
              <w:ind w:left="296"/>
              <w:rPr>
                <w:rFonts w:ascii="Garamond" w:hAnsi="Garamond" w:cs="Times New Roman"/>
                <w:bCs/>
                <w:sz w:val="24"/>
                <w:szCs w:val="24"/>
              </w:rPr>
            </w:pPr>
            <w:r w:rsidRPr="00387F0E">
              <w:rPr>
                <w:rFonts w:ascii="Garamond" w:hAnsi="Garamond" w:cs="Times New Roman"/>
                <w:bCs/>
                <w:sz w:val="24"/>
                <w:szCs w:val="24"/>
              </w:rPr>
              <w:t>Poprawa świadomości ekologicznej mieszkańców w zakresie gospodarki niskoemisyjnej, odnawialnych źródeł energii, segregacji odpadów, oraz współpraca w tym zakresie z partnerami społeczno – gospodarczymi.</w:t>
            </w:r>
          </w:p>
        </w:tc>
      </w:tr>
      <w:tr w:rsidR="004B5D99" w14:paraId="06427646" w14:textId="77777777" w:rsidTr="00E078AE">
        <w:trPr>
          <w:trHeight w:val="548"/>
        </w:trPr>
        <w:tc>
          <w:tcPr>
            <w:tcW w:w="1979" w:type="dxa"/>
            <w:vMerge w:val="restart"/>
            <w:shd w:val="clear" w:color="auto" w:fill="F4FAAE" w:themeFill="accent3" w:themeFillTint="99"/>
          </w:tcPr>
          <w:p w14:paraId="2BEBD7D0" w14:textId="77777777" w:rsidR="004B5D99" w:rsidRPr="00E622A2" w:rsidRDefault="004B5D99" w:rsidP="001B67C2">
            <w:pPr>
              <w:rPr>
                <w:rFonts w:ascii="Garamond" w:hAnsi="Garamond" w:cs="Times New Roman"/>
                <w:b/>
                <w:bCs/>
                <w:sz w:val="24"/>
                <w:szCs w:val="24"/>
                <w:lang w:eastAsia="pl-PL"/>
              </w:rPr>
            </w:pPr>
          </w:p>
          <w:p w14:paraId="0BFA02D7" w14:textId="4C4FC956" w:rsidR="004B5D99" w:rsidRPr="008D32AD" w:rsidRDefault="004B5D99" w:rsidP="001B67C2">
            <w:pPr>
              <w:rPr>
                <w:rFonts w:ascii="Garamond" w:hAnsi="Garamond" w:cs="Times New Roman"/>
                <w:b/>
                <w:bCs/>
                <w:color w:val="FFFFFF" w:themeColor="background1"/>
                <w:sz w:val="26"/>
                <w:szCs w:val="26"/>
                <w:lang w:eastAsia="pl-PL"/>
                <w14:shadow w14:blurRad="50800" w14:dist="38100" w14:dir="2700000" w14:sx="100000" w14:sy="100000" w14:kx="0" w14:ky="0" w14:algn="tl">
                  <w14:srgbClr w14:val="000000">
                    <w14:alpha w14:val="60000"/>
                  </w14:srgbClr>
                </w14:shadow>
              </w:rPr>
            </w:pPr>
            <w:r w:rsidRPr="008D32AD">
              <w:rPr>
                <w:rFonts w:ascii="Garamond" w:hAnsi="Garamond" w:cs="Times New Roman"/>
                <w:b/>
                <w:bCs/>
                <w:color w:val="FFFFFF" w:themeColor="background1"/>
                <w:sz w:val="26"/>
                <w:szCs w:val="26"/>
                <w:lang w:eastAsia="pl-PL"/>
                <w14:shadow w14:blurRad="50800" w14:dist="38100" w14:dir="2700000" w14:sx="100000" w14:sy="100000" w14:kx="0" w14:ky="0" w14:algn="tl">
                  <w14:srgbClr w14:val="000000">
                    <w14:alpha w14:val="60000"/>
                  </w14:srgbClr>
                </w14:shadow>
              </w:rPr>
              <w:t>Wspólnota samorządowa</w:t>
            </w:r>
          </w:p>
          <w:p w14:paraId="57AF6169" w14:textId="67CD5C03" w:rsidR="004B5D99" w:rsidRPr="00E622A2" w:rsidRDefault="004B5D99" w:rsidP="001B67C2">
            <w:pPr>
              <w:rPr>
                <w:rFonts w:ascii="Garamond" w:hAnsi="Garamond" w:cs="Times New Roman"/>
                <w:b/>
                <w:bCs/>
                <w:sz w:val="24"/>
                <w:szCs w:val="24"/>
                <w:lang w:eastAsia="pl-PL"/>
              </w:rPr>
            </w:pPr>
            <w:r w:rsidRPr="00C3159A">
              <w:rPr>
                <w:rFonts w:ascii="Garamond" w:hAnsi="Garamond" w:cs="Times New Roman"/>
                <w:b/>
                <w:bCs/>
                <w:noProof/>
                <w:sz w:val="24"/>
                <w:szCs w:val="24"/>
                <w:lang w:eastAsia="pl-PL"/>
              </w:rPr>
              <w:drawing>
                <wp:anchor distT="0" distB="0" distL="114300" distR="114300" simplePos="0" relativeHeight="251655680" behindDoc="1" locked="0" layoutInCell="1" allowOverlap="1" wp14:anchorId="35B94F93" wp14:editId="327A9114">
                  <wp:simplePos x="0" y="0"/>
                  <wp:positionH relativeFrom="column">
                    <wp:posOffset>107950</wp:posOffset>
                  </wp:positionH>
                  <wp:positionV relativeFrom="paragraph">
                    <wp:posOffset>126365</wp:posOffset>
                  </wp:positionV>
                  <wp:extent cx="704850" cy="571500"/>
                  <wp:effectExtent l="0" t="0" r="0" b="0"/>
                  <wp:wrapTight wrapText="bothSides">
                    <wp:wrapPolygon edited="0">
                      <wp:start x="1751" y="2880"/>
                      <wp:lineTo x="584" y="9360"/>
                      <wp:lineTo x="1751" y="18000"/>
                      <wp:lineTo x="19265" y="18000"/>
                      <wp:lineTo x="20432" y="9360"/>
                      <wp:lineTo x="19265" y="2880"/>
                      <wp:lineTo x="1751" y="2880"/>
                    </wp:wrapPolygon>
                  </wp:wrapTight>
                  <wp:docPr id="33" name="Grafika 33" descr="Gr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a 30" descr="Grupa"/>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704850" cy="571500"/>
                          </a:xfrm>
                          <a:prstGeom prst="rect">
                            <a:avLst/>
                          </a:prstGeom>
                        </pic:spPr>
                      </pic:pic>
                    </a:graphicData>
                  </a:graphic>
                  <wp14:sizeRelH relativeFrom="margin">
                    <wp14:pctWidth>0</wp14:pctWidth>
                  </wp14:sizeRelH>
                  <wp14:sizeRelV relativeFrom="margin">
                    <wp14:pctHeight>0</wp14:pctHeight>
                  </wp14:sizeRelV>
                </wp:anchor>
              </w:drawing>
            </w:r>
          </w:p>
          <w:p w14:paraId="6467A633" w14:textId="5F05424D" w:rsidR="004B5D99" w:rsidRPr="00E622A2" w:rsidRDefault="004B5D99" w:rsidP="001B67C2">
            <w:pPr>
              <w:rPr>
                <w:rFonts w:ascii="Garamond" w:hAnsi="Garamond" w:cs="Times New Roman"/>
                <w:b/>
                <w:bCs/>
                <w:sz w:val="24"/>
                <w:szCs w:val="24"/>
                <w:lang w:eastAsia="pl-PL"/>
              </w:rPr>
            </w:pPr>
          </w:p>
          <w:p w14:paraId="4524FECC"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F8FBC9" w:themeFill="accent3" w:themeFillTint="66"/>
          </w:tcPr>
          <w:p w14:paraId="7C5ABB52" w14:textId="77777777" w:rsidR="004B5D99" w:rsidRPr="00E622A2" w:rsidRDefault="004B5D99" w:rsidP="001B67C2">
            <w:pPr>
              <w:rPr>
                <w:rFonts w:ascii="Times New Roman" w:hAnsi="Times New Roman" w:cs="Times New Roman"/>
                <w:b/>
                <w:bCs/>
                <w:sz w:val="26"/>
                <w:szCs w:val="26"/>
                <w:lang w:eastAsia="pl-PL"/>
              </w:rPr>
            </w:pPr>
          </w:p>
          <w:p w14:paraId="70B36EEA" w14:textId="77777777" w:rsidR="004B5D99" w:rsidRPr="007B2712" w:rsidRDefault="004B5D99" w:rsidP="001B67C2">
            <w:pPr>
              <w:rPr>
                <w:rFonts w:ascii="Times New Roman" w:hAnsi="Times New Roman" w:cs="Times New Roman"/>
                <w:b/>
                <w:bCs/>
                <w:sz w:val="32"/>
                <w:szCs w:val="32"/>
                <w:lang w:eastAsia="pl-PL"/>
                <w14:shadow w14:blurRad="50800" w14:dist="38100" w14:dir="2700000" w14:sx="100000" w14:sy="100000" w14:kx="0" w14:ky="0" w14:algn="tl">
                  <w14:srgbClr w14:val="000000">
                    <w14:alpha w14:val="60000"/>
                  </w14:srgbClr>
                </w14:shadow>
              </w:rPr>
            </w:pPr>
            <w:r w:rsidRPr="007B2712">
              <w:rPr>
                <w:rFonts w:ascii="Times New Roman" w:hAnsi="Times New Roman" w:cs="Times New Roman"/>
                <w:b/>
                <w:bCs/>
                <w:sz w:val="26"/>
                <w:szCs w:val="26"/>
                <w:lang w:eastAsia="pl-PL"/>
                <w14:shadow w14:blurRad="50800" w14:dist="38100" w14:dir="2700000" w14:sx="100000" w14:sy="100000" w14:kx="0" w14:ky="0" w14:algn="tl">
                  <w14:srgbClr w14:val="000000">
                    <w14:alpha w14:val="60000"/>
                  </w14:srgbClr>
                </w14:shadow>
              </w:rPr>
              <w:t>Cel strategiczny</w:t>
            </w:r>
            <w:r w:rsidRPr="007B2712">
              <w:rPr>
                <w:rFonts w:ascii="Times New Roman" w:hAnsi="Times New Roman" w:cs="Times New Roman"/>
                <w:b/>
                <w:bCs/>
                <w:sz w:val="32"/>
                <w:szCs w:val="32"/>
                <w:lang w:eastAsia="pl-PL"/>
                <w14:shadow w14:blurRad="50800" w14:dist="38100" w14:dir="2700000" w14:sx="100000" w14:sy="100000" w14:kx="0" w14:ky="0" w14:algn="tl">
                  <w14:srgbClr w14:val="000000">
                    <w14:alpha w14:val="60000"/>
                  </w14:srgbClr>
                </w14:shadow>
              </w:rPr>
              <w:t xml:space="preserve"> 3.</w:t>
            </w:r>
          </w:p>
          <w:p w14:paraId="374FAA3B" w14:textId="5CC63AD0" w:rsidR="004B5D99" w:rsidRPr="00E622A2" w:rsidRDefault="004B5D99" w:rsidP="001B67C2">
            <w:pPr>
              <w:rPr>
                <w:rFonts w:ascii="Times New Roman" w:hAnsi="Times New Roman" w:cs="Times New Roman"/>
                <w:b/>
                <w:bCs/>
                <w:sz w:val="32"/>
                <w:szCs w:val="32"/>
                <w:lang w:eastAsia="pl-PL"/>
              </w:rPr>
            </w:pPr>
            <w:r w:rsidRPr="007B2712">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t xml:space="preserve">Integracja społeczna i wzrost aktywności mieszkańców </w:t>
            </w:r>
          </w:p>
        </w:tc>
      </w:tr>
      <w:tr w:rsidR="004B5D99" w14:paraId="5D5502FB" w14:textId="77777777" w:rsidTr="00126E37">
        <w:trPr>
          <w:trHeight w:val="353"/>
        </w:trPr>
        <w:tc>
          <w:tcPr>
            <w:tcW w:w="1979" w:type="dxa"/>
            <w:vMerge/>
            <w:shd w:val="clear" w:color="auto" w:fill="F4FAAE" w:themeFill="accent3" w:themeFillTint="99"/>
          </w:tcPr>
          <w:p w14:paraId="5D1D6431" w14:textId="77777777" w:rsidR="004B5D99" w:rsidRPr="00E622A2" w:rsidRDefault="004B5D99" w:rsidP="001B67C2">
            <w:pPr>
              <w:rPr>
                <w:rFonts w:ascii="Garamond" w:hAnsi="Garamond" w:cs="Times New Roman"/>
                <w:b/>
                <w:bCs/>
                <w:sz w:val="24"/>
                <w:szCs w:val="24"/>
                <w:lang w:eastAsia="pl-PL"/>
              </w:rPr>
            </w:pPr>
          </w:p>
        </w:tc>
        <w:tc>
          <w:tcPr>
            <w:tcW w:w="7331" w:type="dxa"/>
            <w:shd w:val="clear" w:color="auto" w:fill="FBFDE3" w:themeFill="accent3" w:themeFillTint="33"/>
          </w:tcPr>
          <w:p w14:paraId="5E09B74E" w14:textId="77777777" w:rsidR="00126E37" w:rsidRPr="00E622A2" w:rsidRDefault="00126E37" w:rsidP="001B67C2">
            <w:pPr>
              <w:rPr>
                <w:rFonts w:ascii="Times New Roman" w:hAnsi="Times New Roman" w:cs="Times New Roman"/>
                <w:sz w:val="24"/>
                <w:szCs w:val="24"/>
                <w:lang w:eastAsia="pl-PL"/>
              </w:rPr>
            </w:pPr>
          </w:p>
          <w:p w14:paraId="4B9990CE" w14:textId="04201672" w:rsidR="004B5D99" w:rsidRPr="00E622A2" w:rsidRDefault="00815941" w:rsidP="001B67C2">
            <w:pPr>
              <w:rPr>
                <w:rFonts w:ascii="Times New Roman" w:hAnsi="Times New Roman" w:cs="Times New Roman"/>
                <w:sz w:val="24"/>
                <w:szCs w:val="24"/>
                <w:lang w:eastAsia="pl-PL"/>
              </w:rPr>
            </w:pPr>
            <w:r w:rsidRPr="007B271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Cel operacyjny </w:t>
            </w:r>
            <w:r w:rsidR="00715E39" w:rsidRPr="007B271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1. Rozwój kapitału ludzkiego</w:t>
            </w:r>
          </w:p>
        </w:tc>
      </w:tr>
      <w:tr w:rsidR="004B5D99" w14:paraId="2E26B414" w14:textId="77777777" w:rsidTr="00250CDE">
        <w:tc>
          <w:tcPr>
            <w:tcW w:w="1979" w:type="dxa"/>
            <w:vMerge/>
            <w:shd w:val="clear" w:color="auto" w:fill="F4FAAE" w:themeFill="accent3" w:themeFillTint="99"/>
          </w:tcPr>
          <w:p w14:paraId="3EC010EE"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EDF0F3"/>
          </w:tcPr>
          <w:p w14:paraId="56420E9E" w14:textId="23B99C75" w:rsidR="00802215" w:rsidRDefault="00802215" w:rsidP="00A461FE">
            <w:pPr>
              <w:pStyle w:val="Akapitzlist"/>
              <w:numPr>
                <w:ilvl w:val="0"/>
                <w:numId w:val="47"/>
              </w:numPr>
              <w:ind w:left="296" w:hanging="296"/>
              <w:rPr>
                <w:rFonts w:ascii="Garamond" w:hAnsi="Garamond" w:cs="Times New Roman"/>
                <w:bCs/>
                <w:sz w:val="24"/>
                <w:szCs w:val="24"/>
              </w:rPr>
            </w:pPr>
            <w:r w:rsidRPr="000A051A">
              <w:rPr>
                <w:rFonts w:ascii="Garamond" w:hAnsi="Garamond" w:cs="Times New Roman"/>
                <w:bCs/>
                <w:sz w:val="24"/>
                <w:szCs w:val="24"/>
              </w:rPr>
              <w:t>Zapewnienie wysokiej jakości oferty edukacyjnej, w tym inwestycje w bazę oświatową, doposażenie placówek w odpowiednie pomoce dydaktyczne.</w:t>
            </w:r>
          </w:p>
          <w:p w14:paraId="50239B5D" w14:textId="55011A70" w:rsidR="00C1750F" w:rsidRPr="000A051A" w:rsidRDefault="00C1750F" w:rsidP="00A461FE">
            <w:pPr>
              <w:pStyle w:val="Akapitzlist"/>
              <w:numPr>
                <w:ilvl w:val="0"/>
                <w:numId w:val="47"/>
              </w:numPr>
              <w:ind w:left="296" w:hanging="296"/>
              <w:rPr>
                <w:rFonts w:ascii="Garamond" w:hAnsi="Garamond" w:cs="Times New Roman"/>
                <w:bCs/>
                <w:sz w:val="24"/>
                <w:szCs w:val="24"/>
              </w:rPr>
            </w:pPr>
            <w:r w:rsidRPr="000A051A">
              <w:rPr>
                <w:rFonts w:ascii="Garamond" w:hAnsi="Garamond"/>
                <w:bCs/>
                <w:sz w:val="24"/>
                <w:szCs w:val="24"/>
              </w:rPr>
              <w:t xml:space="preserve">Poszerzenie oferty zajęć pozalekcyjnych dla dzieci i młodzieży </w:t>
            </w:r>
          </w:p>
          <w:p w14:paraId="1B1BBB7D" w14:textId="53E828D9" w:rsidR="004B5D99" w:rsidRPr="000A051A" w:rsidRDefault="003C68ED" w:rsidP="00A461FE">
            <w:pPr>
              <w:pStyle w:val="Akapitzlist"/>
              <w:numPr>
                <w:ilvl w:val="0"/>
                <w:numId w:val="47"/>
              </w:numPr>
              <w:ind w:left="296" w:hanging="296"/>
              <w:rPr>
                <w:rFonts w:ascii="Garamond" w:hAnsi="Garamond" w:cs="Times New Roman"/>
                <w:bCs/>
                <w:sz w:val="24"/>
                <w:szCs w:val="24"/>
              </w:rPr>
            </w:pPr>
            <w:r w:rsidRPr="000A051A">
              <w:rPr>
                <w:rFonts w:ascii="Garamond" w:hAnsi="Garamond"/>
                <w:bCs/>
                <w:sz w:val="24"/>
                <w:szCs w:val="24"/>
              </w:rPr>
              <w:t>Wspieranie działalności organizacji pozarządowych</w:t>
            </w:r>
          </w:p>
          <w:p w14:paraId="22AB6B59" w14:textId="7B209297" w:rsidR="00802215" w:rsidRDefault="00802215" w:rsidP="00A461FE">
            <w:pPr>
              <w:pStyle w:val="Akapitzlist"/>
              <w:numPr>
                <w:ilvl w:val="0"/>
                <w:numId w:val="47"/>
              </w:numPr>
              <w:ind w:left="296" w:hanging="296"/>
              <w:rPr>
                <w:rFonts w:ascii="Garamond" w:hAnsi="Garamond" w:cs="Times New Roman"/>
                <w:bCs/>
                <w:sz w:val="24"/>
                <w:szCs w:val="24"/>
              </w:rPr>
            </w:pPr>
            <w:r w:rsidRPr="000A051A">
              <w:rPr>
                <w:rFonts w:ascii="Garamond" w:hAnsi="Garamond" w:cs="Times New Roman"/>
                <w:bCs/>
                <w:sz w:val="24"/>
                <w:szCs w:val="24"/>
              </w:rPr>
              <w:lastRenderedPageBreak/>
              <w:t>Prowadzenie aktywności związanej z reorientacją zawodową oraz doradztwem zawodowym w szkołach podstawowych</w:t>
            </w:r>
          </w:p>
          <w:p w14:paraId="7EA97FF1" w14:textId="6D7134AB" w:rsidR="004B5D99" w:rsidRDefault="00802215" w:rsidP="00A461FE">
            <w:pPr>
              <w:pStyle w:val="Akapitzlist"/>
              <w:numPr>
                <w:ilvl w:val="0"/>
                <w:numId w:val="47"/>
              </w:numPr>
              <w:ind w:left="296" w:hanging="296"/>
              <w:rPr>
                <w:rFonts w:ascii="Garamond" w:hAnsi="Garamond" w:cs="Times New Roman"/>
                <w:bCs/>
                <w:sz w:val="24"/>
                <w:szCs w:val="24"/>
              </w:rPr>
            </w:pPr>
            <w:r w:rsidRPr="000A051A">
              <w:rPr>
                <w:rFonts w:ascii="Garamond" w:hAnsi="Garamond" w:cs="Times New Roman"/>
                <w:bCs/>
                <w:sz w:val="24"/>
                <w:szCs w:val="24"/>
              </w:rPr>
              <w:t xml:space="preserve">Tworzenie i promowanie rozwiązań edukacyjnych, sprzyjających edukacji technicznej, komunikacji cyfrowej, ekologicznej i </w:t>
            </w:r>
            <w:proofErr w:type="spellStart"/>
            <w:r w:rsidRPr="000A051A">
              <w:rPr>
                <w:rFonts w:ascii="Garamond" w:hAnsi="Garamond" w:cs="Times New Roman"/>
                <w:bCs/>
                <w:sz w:val="24"/>
                <w:szCs w:val="24"/>
              </w:rPr>
              <w:t>kulturalno</w:t>
            </w:r>
            <w:proofErr w:type="spellEnd"/>
            <w:r w:rsidRPr="000A051A">
              <w:rPr>
                <w:rFonts w:ascii="Garamond" w:hAnsi="Garamond" w:cs="Times New Roman"/>
                <w:bCs/>
                <w:sz w:val="24"/>
                <w:szCs w:val="24"/>
              </w:rPr>
              <w:t xml:space="preserve"> – społecznej.</w:t>
            </w:r>
          </w:p>
          <w:p w14:paraId="749E41D0" w14:textId="5F1F16E2" w:rsidR="00802215" w:rsidRDefault="00802215" w:rsidP="00A461FE">
            <w:pPr>
              <w:pStyle w:val="Akapitzlist"/>
              <w:numPr>
                <w:ilvl w:val="0"/>
                <w:numId w:val="47"/>
              </w:numPr>
              <w:ind w:left="296" w:hanging="296"/>
              <w:rPr>
                <w:rFonts w:ascii="Garamond" w:hAnsi="Garamond" w:cs="Times New Roman"/>
                <w:bCs/>
                <w:sz w:val="24"/>
                <w:szCs w:val="24"/>
              </w:rPr>
            </w:pPr>
            <w:r w:rsidRPr="000A051A">
              <w:rPr>
                <w:rFonts w:ascii="Garamond" w:hAnsi="Garamond" w:cs="Times New Roman"/>
                <w:bCs/>
                <w:sz w:val="24"/>
                <w:szCs w:val="24"/>
              </w:rPr>
              <w:t>Promowanie i wspieranie współpracy międzygminnej/ międzynarodowej szkół</w:t>
            </w:r>
          </w:p>
          <w:p w14:paraId="697E5452" w14:textId="334D835C" w:rsidR="00802215" w:rsidRDefault="00802215" w:rsidP="00A461FE">
            <w:pPr>
              <w:pStyle w:val="Akapitzlist"/>
              <w:numPr>
                <w:ilvl w:val="0"/>
                <w:numId w:val="47"/>
              </w:numPr>
              <w:ind w:left="296" w:hanging="296"/>
              <w:rPr>
                <w:rFonts w:ascii="Garamond" w:hAnsi="Garamond" w:cs="Times New Roman"/>
                <w:bCs/>
                <w:sz w:val="24"/>
                <w:szCs w:val="24"/>
              </w:rPr>
            </w:pPr>
            <w:r w:rsidRPr="000A051A">
              <w:rPr>
                <w:rFonts w:ascii="Garamond" w:hAnsi="Garamond" w:cs="Times New Roman"/>
                <w:bCs/>
                <w:sz w:val="24"/>
                <w:szCs w:val="24"/>
              </w:rPr>
              <w:t>Wspieranie rozwoju kompetencji zawodowych nauczycieli w zakresie społecznym</w:t>
            </w:r>
          </w:p>
          <w:p w14:paraId="7EDED2DF" w14:textId="7848D12C" w:rsidR="00E17592" w:rsidRDefault="003929BB" w:rsidP="00A461FE">
            <w:pPr>
              <w:pStyle w:val="Akapitzlist"/>
              <w:numPr>
                <w:ilvl w:val="0"/>
                <w:numId w:val="47"/>
              </w:numPr>
              <w:ind w:left="296" w:hanging="296"/>
              <w:rPr>
                <w:rFonts w:ascii="Garamond" w:hAnsi="Garamond" w:cs="Times New Roman"/>
                <w:bCs/>
                <w:sz w:val="24"/>
                <w:szCs w:val="24"/>
              </w:rPr>
            </w:pPr>
            <w:r>
              <w:rPr>
                <w:rFonts w:ascii="Garamond" w:hAnsi="Garamond" w:cs="Times New Roman"/>
                <w:bCs/>
                <w:sz w:val="24"/>
                <w:szCs w:val="24"/>
              </w:rPr>
              <w:t>Dalszy r</w:t>
            </w:r>
            <w:r w:rsidR="00802215" w:rsidRPr="000A051A">
              <w:rPr>
                <w:rFonts w:ascii="Garamond" w:hAnsi="Garamond" w:cs="Times New Roman"/>
                <w:bCs/>
                <w:sz w:val="24"/>
                <w:szCs w:val="24"/>
              </w:rPr>
              <w:t>ozwój oferty opieki nad dziećmi do lat 3.</w:t>
            </w:r>
          </w:p>
          <w:p w14:paraId="40CC5D7E" w14:textId="77777777" w:rsidR="00802215" w:rsidRDefault="00E17592" w:rsidP="00A461FE">
            <w:pPr>
              <w:pStyle w:val="Akapitzlist"/>
              <w:numPr>
                <w:ilvl w:val="0"/>
                <w:numId w:val="47"/>
              </w:numPr>
              <w:ind w:left="296" w:hanging="296"/>
              <w:rPr>
                <w:rFonts w:ascii="Garamond" w:hAnsi="Garamond" w:cs="Times New Roman"/>
                <w:bCs/>
                <w:sz w:val="24"/>
                <w:szCs w:val="24"/>
              </w:rPr>
            </w:pPr>
            <w:r w:rsidRPr="000A051A">
              <w:rPr>
                <w:rFonts w:ascii="Garamond" w:hAnsi="Garamond" w:cs="Times New Roman"/>
                <w:bCs/>
                <w:sz w:val="24"/>
                <w:szCs w:val="24"/>
              </w:rPr>
              <w:t xml:space="preserve">Stworzenie oferty kulturalnej, edukacyjnej i </w:t>
            </w:r>
            <w:proofErr w:type="spellStart"/>
            <w:r w:rsidRPr="000A051A">
              <w:rPr>
                <w:rFonts w:ascii="Garamond" w:hAnsi="Garamond" w:cs="Times New Roman"/>
                <w:bCs/>
                <w:sz w:val="24"/>
                <w:szCs w:val="24"/>
              </w:rPr>
              <w:t>rekreacyjno</w:t>
            </w:r>
            <w:proofErr w:type="spellEnd"/>
            <w:r w:rsidR="00BD706C">
              <w:rPr>
                <w:rFonts w:ascii="Garamond" w:hAnsi="Garamond" w:cs="Times New Roman"/>
                <w:bCs/>
                <w:sz w:val="24"/>
                <w:szCs w:val="24"/>
              </w:rPr>
              <w:t xml:space="preserve"> </w:t>
            </w:r>
            <w:r w:rsidRPr="000A051A">
              <w:rPr>
                <w:rFonts w:ascii="Garamond" w:hAnsi="Garamond" w:cs="Times New Roman"/>
                <w:bCs/>
                <w:sz w:val="24"/>
                <w:szCs w:val="24"/>
              </w:rPr>
              <w:t>–</w:t>
            </w:r>
            <w:r w:rsidR="00BD706C">
              <w:rPr>
                <w:rFonts w:ascii="Garamond" w:hAnsi="Garamond" w:cs="Times New Roman"/>
                <w:bCs/>
                <w:sz w:val="24"/>
                <w:szCs w:val="24"/>
              </w:rPr>
              <w:t xml:space="preserve"> </w:t>
            </w:r>
            <w:r w:rsidRPr="000A051A">
              <w:rPr>
                <w:rFonts w:ascii="Garamond" w:hAnsi="Garamond" w:cs="Times New Roman"/>
                <w:bCs/>
                <w:sz w:val="24"/>
                <w:szCs w:val="24"/>
              </w:rPr>
              <w:t>sportowej dla osób starszych.</w:t>
            </w:r>
          </w:p>
          <w:p w14:paraId="69564876" w14:textId="3B8EBBB2" w:rsidR="004D17A0" w:rsidRPr="000A051A" w:rsidRDefault="004D17A0" w:rsidP="00A461FE">
            <w:pPr>
              <w:pStyle w:val="Akapitzlist"/>
              <w:numPr>
                <w:ilvl w:val="0"/>
                <w:numId w:val="47"/>
              </w:numPr>
              <w:ind w:left="296" w:hanging="296"/>
              <w:rPr>
                <w:rFonts w:ascii="Garamond" w:hAnsi="Garamond" w:cs="Times New Roman"/>
                <w:bCs/>
                <w:sz w:val="24"/>
                <w:szCs w:val="24"/>
              </w:rPr>
            </w:pPr>
            <w:r>
              <w:rPr>
                <w:rFonts w:ascii="Garamond" w:hAnsi="Garamond" w:cs="Times New Roman"/>
                <w:bCs/>
                <w:sz w:val="24"/>
                <w:szCs w:val="24"/>
              </w:rPr>
              <w:t xml:space="preserve"> </w:t>
            </w:r>
            <w:r w:rsidR="00B951B1">
              <w:rPr>
                <w:rFonts w:ascii="Garamond" w:hAnsi="Garamond" w:cs="Times New Roman"/>
                <w:bCs/>
                <w:sz w:val="24"/>
                <w:szCs w:val="24"/>
              </w:rPr>
              <w:t>Dalszy r</w:t>
            </w:r>
            <w:r>
              <w:rPr>
                <w:rFonts w:ascii="Garamond" w:hAnsi="Garamond" w:cs="Times New Roman"/>
                <w:bCs/>
                <w:sz w:val="24"/>
                <w:szCs w:val="24"/>
              </w:rPr>
              <w:t xml:space="preserve">ozwój usług świadczonych przez ŚDS i WTZ </w:t>
            </w:r>
          </w:p>
        </w:tc>
      </w:tr>
      <w:tr w:rsidR="004B5D99" w14:paraId="760A933C" w14:textId="77777777" w:rsidTr="004B5D99">
        <w:tc>
          <w:tcPr>
            <w:tcW w:w="1979" w:type="dxa"/>
            <w:vMerge/>
            <w:shd w:val="clear" w:color="auto" w:fill="F4FAAE" w:themeFill="accent3" w:themeFillTint="99"/>
          </w:tcPr>
          <w:p w14:paraId="6A3CD448"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FBFDE3" w:themeFill="accent3" w:themeFillTint="33"/>
          </w:tcPr>
          <w:p w14:paraId="4607F442" w14:textId="77777777" w:rsidR="004C6C92" w:rsidRPr="004C6C92" w:rsidRDefault="004C6C92" w:rsidP="001B67C2">
            <w:pPr>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pPr>
          </w:p>
          <w:p w14:paraId="3AA8BA94" w14:textId="11B41EA2" w:rsidR="004B5D99" w:rsidRPr="00E622A2" w:rsidRDefault="00815941" w:rsidP="001B67C2">
            <w:pPr>
              <w:rPr>
                <w:rFonts w:ascii="Times New Roman" w:hAnsi="Times New Roman" w:cs="Times New Roman"/>
                <w:sz w:val="24"/>
                <w:szCs w:val="24"/>
                <w:lang w:eastAsia="pl-PL"/>
              </w:rPr>
            </w:pPr>
            <w:r w:rsidRPr="004C6C9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Cel operacyjny </w:t>
            </w:r>
            <w:r w:rsidR="00715E39" w:rsidRPr="004C6C9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2. Tworzenie przestrzeni publicznej sprzyjającej integracji mieszkańców </w:t>
            </w:r>
          </w:p>
        </w:tc>
      </w:tr>
      <w:tr w:rsidR="004B5D99" w14:paraId="32D09244" w14:textId="77777777" w:rsidTr="00250CDE">
        <w:tc>
          <w:tcPr>
            <w:tcW w:w="1979" w:type="dxa"/>
            <w:vMerge/>
            <w:shd w:val="clear" w:color="auto" w:fill="F4FAAE" w:themeFill="accent3" w:themeFillTint="99"/>
          </w:tcPr>
          <w:p w14:paraId="0EBF4BFA"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EDF0F3"/>
          </w:tcPr>
          <w:p w14:paraId="6417D8C6" w14:textId="35725C51" w:rsidR="00387F0E" w:rsidRPr="000A051A" w:rsidRDefault="00387F0E" w:rsidP="00A461FE">
            <w:pPr>
              <w:pStyle w:val="Akapitzlist"/>
              <w:numPr>
                <w:ilvl w:val="0"/>
                <w:numId w:val="48"/>
              </w:numPr>
              <w:ind w:left="296" w:hanging="296"/>
              <w:rPr>
                <w:rFonts w:ascii="Garamond" w:hAnsi="Garamond"/>
                <w:bCs/>
                <w:sz w:val="24"/>
                <w:szCs w:val="24"/>
              </w:rPr>
            </w:pPr>
            <w:r w:rsidRPr="000A051A">
              <w:rPr>
                <w:rFonts w:ascii="Garamond" w:hAnsi="Garamond" w:cs="Times New Roman"/>
                <w:bCs/>
                <w:sz w:val="24"/>
                <w:szCs w:val="24"/>
              </w:rPr>
              <w:t>Kontynuacja działań w zakresie rewitalizacji i odnowy wsi, w tym odnowy centrów miejscowości z uwzględnieniem aspektów społeczno – gospodarczych</w:t>
            </w:r>
          </w:p>
          <w:p w14:paraId="1AD118C3" w14:textId="730C784B" w:rsidR="004B5D99" w:rsidRDefault="003C68ED" w:rsidP="00A461FE">
            <w:pPr>
              <w:pStyle w:val="Akapitzlist"/>
              <w:numPr>
                <w:ilvl w:val="0"/>
                <w:numId w:val="48"/>
              </w:numPr>
              <w:ind w:left="296" w:hanging="296"/>
              <w:rPr>
                <w:rFonts w:ascii="Garamond" w:hAnsi="Garamond"/>
                <w:bCs/>
                <w:sz w:val="24"/>
                <w:szCs w:val="24"/>
              </w:rPr>
            </w:pPr>
            <w:r w:rsidRPr="000A051A">
              <w:rPr>
                <w:rFonts w:ascii="Garamond" w:hAnsi="Garamond"/>
                <w:bCs/>
                <w:sz w:val="24"/>
                <w:szCs w:val="24"/>
              </w:rPr>
              <w:t>Organizacja, wspieranie i promocja imprez integracyjnych, kulturalno-rozrywkowych, rekreacyjnosportowych realizowanych w przestrzeni publicznej</w:t>
            </w:r>
            <w:r w:rsidR="00387F0E" w:rsidRPr="000A051A">
              <w:rPr>
                <w:rFonts w:ascii="Garamond" w:hAnsi="Garamond"/>
                <w:bCs/>
                <w:sz w:val="24"/>
                <w:szCs w:val="24"/>
              </w:rPr>
              <w:t>.</w:t>
            </w:r>
          </w:p>
          <w:p w14:paraId="15A4E038" w14:textId="1957FCCE" w:rsidR="008E62AC" w:rsidRDefault="008E62AC" w:rsidP="00A461FE">
            <w:pPr>
              <w:pStyle w:val="Akapitzlist"/>
              <w:numPr>
                <w:ilvl w:val="0"/>
                <w:numId w:val="48"/>
              </w:numPr>
              <w:ind w:left="296" w:hanging="296"/>
              <w:rPr>
                <w:rFonts w:ascii="Garamond" w:hAnsi="Garamond"/>
                <w:bCs/>
                <w:sz w:val="24"/>
                <w:szCs w:val="24"/>
              </w:rPr>
            </w:pPr>
            <w:r w:rsidRPr="000A051A">
              <w:rPr>
                <w:rFonts w:ascii="Garamond" w:hAnsi="Garamond"/>
                <w:bCs/>
                <w:sz w:val="24"/>
                <w:szCs w:val="24"/>
              </w:rPr>
              <w:t>Rozwój i modernizacja infrastruktury rekreacyjnej, np. siłownie na wolnym powietrzu, place zabaw, obszary rekreacji dla całych rodzin</w:t>
            </w:r>
          </w:p>
          <w:p w14:paraId="3BF7E5DC" w14:textId="47BF8884" w:rsidR="004B5D99" w:rsidRPr="000A051A" w:rsidRDefault="00387F0E" w:rsidP="00A461FE">
            <w:pPr>
              <w:pStyle w:val="Akapitzlist"/>
              <w:numPr>
                <w:ilvl w:val="0"/>
                <w:numId w:val="48"/>
              </w:numPr>
              <w:shd w:val="clear" w:color="auto" w:fill="EDF0F3"/>
              <w:ind w:left="296" w:hanging="296"/>
              <w:rPr>
                <w:rFonts w:ascii="Garamond" w:hAnsi="Garamond"/>
                <w:bCs/>
                <w:sz w:val="24"/>
                <w:szCs w:val="24"/>
              </w:rPr>
            </w:pPr>
            <w:r w:rsidRPr="000A051A">
              <w:rPr>
                <w:rFonts w:ascii="Garamond" w:hAnsi="Garamond" w:cs="Times New Roman"/>
                <w:bCs/>
                <w:sz w:val="24"/>
                <w:szCs w:val="24"/>
              </w:rPr>
              <w:t>Organizacja przestrzeni na terenie poszczególnych sołectw wokół oryginalnych zasobów przyrodniczych i kulturalnych – ścieżki spacerowe, mała infrastruktura, tablice informacyjne, parkingi, zieleń oraz miejsca do wypoczynku i rekreacji</w:t>
            </w:r>
          </w:p>
          <w:p w14:paraId="265AD266" w14:textId="353AE3BD" w:rsidR="00387F0E" w:rsidRPr="000A051A" w:rsidRDefault="00387F0E" w:rsidP="00A461FE">
            <w:pPr>
              <w:pStyle w:val="Akapitzlist"/>
              <w:numPr>
                <w:ilvl w:val="0"/>
                <w:numId w:val="48"/>
              </w:numPr>
              <w:shd w:val="clear" w:color="auto" w:fill="EDF0F3"/>
              <w:ind w:left="296" w:hanging="296"/>
              <w:rPr>
                <w:rFonts w:ascii="Garamond" w:hAnsi="Garamond"/>
                <w:bCs/>
                <w:sz w:val="24"/>
                <w:szCs w:val="24"/>
              </w:rPr>
            </w:pPr>
            <w:r w:rsidRPr="000A051A">
              <w:rPr>
                <w:rFonts w:ascii="Garamond" w:hAnsi="Garamond" w:cs="Times New Roman"/>
                <w:bCs/>
                <w:sz w:val="24"/>
                <w:szCs w:val="24"/>
              </w:rPr>
              <w:t>Poprawa infrastruktury publicznej i jej dostosowanie dla potrzeb osób starszych i niepełnosprawnych</w:t>
            </w:r>
          </w:p>
          <w:p w14:paraId="5BD26DF1" w14:textId="31FD9CF7" w:rsidR="00FD4862" w:rsidRPr="000A051A" w:rsidRDefault="00FD4862" w:rsidP="00A461FE">
            <w:pPr>
              <w:pStyle w:val="Akapitzlist"/>
              <w:numPr>
                <w:ilvl w:val="0"/>
                <w:numId w:val="48"/>
              </w:numPr>
              <w:shd w:val="clear" w:color="auto" w:fill="EDF0F3"/>
              <w:ind w:left="296" w:hanging="296"/>
              <w:rPr>
                <w:rFonts w:ascii="Garamond" w:hAnsi="Garamond"/>
                <w:bCs/>
                <w:sz w:val="24"/>
                <w:szCs w:val="24"/>
              </w:rPr>
            </w:pPr>
            <w:r w:rsidRPr="000A051A">
              <w:rPr>
                <w:rFonts w:ascii="Garamond" w:hAnsi="Garamond" w:cs="Times New Roman"/>
                <w:bCs/>
                <w:sz w:val="24"/>
                <w:szCs w:val="24"/>
              </w:rPr>
              <w:t>Zwiększenie ilości zadań publicznych realizowanych w oparciu o współpracę z organizacjami pozarządowymi</w:t>
            </w:r>
          </w:p>
        </w:tc>
      </w:tr>
      <w:tr w:rsidR="004B5D99" w14:paraId="2C6F9A3F" w14:textId="77777777" w:rsidTr="004B5D99">
        <w:tc>
          <w:tcPr>
            <w:tcW w:w="1979" w:type="dxa"/>
            <w:vMerge/>
            <w:shd w:val="clear" w:color="auto" w:fill="F4FAAE" w:themeFill="accent3" w:themeFillTint="99"/>
          </w:tcPr>
          <w:p w14:paraId="49EE029F"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FBFDE3" w:themeFill="accent3" w:themeFillTint="33"/>
          </w:tcPr>
          <w:p w14:paraId="5A5A298B" w14:textId="77777777" w:rsidR="00126E37" w:rsidRPr="00E622A2" w:rsidRDefault="00126E37" w:rsidP="00715E39">
            <w:pPr>
              <w:rPr>
                <w:rFonts w:ascii="Times New Roman" w:hAnsi="Times New Roman" w:cs="Times New Roman"/>
                <w:sz w:val="24"/>
                <w:szCs w:val="24"/>
                <w:lang w:eastAsia="pl-PL"/>
              </w:rPr>
            </w:pPr>
          </w:p>
          <w:p w14:paraId="6A712562" w14:textId="77777777" w:rsidR="004C6C92" w:rsidRDefault="004C6C92" w:rsidP="001B67C2">
            <w:pPr>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pPr>
          </w:p>
          <w:p w14:paraId="4AE77490" w14:textId="575B73AA" w:rsidR="004B5D99" w:rsidRPr="00E622A2" w:rsidRDefault="00815941" w:rsidP="001B67C2">
            <w:pPr>
              <w:rPr>
                <w:rFonts w:ascii="Times New Roman" w:hAnsi="Times New Roman" w:cs="Times New Roman"/>
                <w:sz w:val="24"/>
                <w:szCs w:val="24"/>
                <w:lang w:eastAsia="pl-PL"/>
              </w:rPr>
            </w:pPr>
            <w:r w:rsidRPr="007B271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Cel operacyjny </w:t>
            </w:r>
            <w:r w:rsidR="00715E39" w:rsidRPr="007B271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3. Promocja i zachowanie dziedzictwa kulturowego oraz aktywizacja kulturalna mieszkańców </w:t>
            </w:r>
          </w:p>
        </w:tc>
      </w:tr>
      <w:tr w:rsidR="004B5D99" w14:paraId="0CE06444" w14:textId="77777777" w:rsidTr="00250CDE">
        <w:tc>
          <w:tcPr>
            <w:tcW w:w="1979" w:type="dxa"/>
            <w:vMerge/>
            <w:shd w:val="clear" w:color="auto" w:fill="F4FAAE" w:themeFill="accent3" w:themeFillTint="99"/>
          </w:tcPr>
          <w:p w14:paraId="507D25DF"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EDF0F3"/>
          </w:tcPr>
          <w:p w14:paraId="21DB703B" w14:textId="6FD73992" w:rsidR="00802215" w:rsidRDefault="00802215" w:rsidP="00A461FE">
            <w:pPr>
              <w:pStyle w:val="Akapitzlist"/>
              <w:numPr>
                <w:ilvl w:val="0"/>
                <w:numId w:val="49"/>
              </w:numPr>
              <w:ind w:left="296" w:hanging="283"/>
              <w:rPr>
                <w:rFonts w:ascii="Garamond" w:hAnsi="Garamond" w:cs="Times New Roman"/>
                <w:bCs/>
                <w:sz w:val="24"/>
                <w:szCs w:val="24"/>
              </w:rPr>
            </w:pPr>
            <w:r w:rsidRPr="000A051A">
              <w:rPr>
                <w:rFonts w:ascii="Garamond" w:hAnsi="Garamond" w:cs="Times New Roman"/>
                <w:bCs/>
                <w:sz w:val="24"/>
                <w:szCs w:val="24"/>
              </w:rPr>
              <w:t>Poprawa stanu i dostępności zabytków</w:t>
            </w:r>
          </w:p>
          <w:p w14:paraId="1BD7C874" w14:textId="4F2CC7C8" w:rsidR="00802215" w:rsidRDefault="00802215" w:rsidP="00A461FE">
            <w:pPr>
              <w:pStyle w:val="Akapitzlist"/>
              <w:numPr>
                <w:ilvl w:val="0"/>
                <w:numId w:val="49"/>
              </w:numPr>
              <w:ind w:left="296" w:hanging="283"/>
              <w:rPr>
                <w:rFonts w:ascii="Garamond" w:hAnsi="Garamond" w:cs="Times New Roman"/>
                <w:bCs/>
                <w:sz w:val="24"/>
                <w:szCs w:val="24"/>
              </w:rPr>
            </w:pPr>
            <w:r w:rsidRPr="000A051A">
              <w:rPr>
                <w:rFonts w:ascii="Garamond" w:hAnsi="Garamond" w:cs="Times New Roman"/>
                <w:bCs/>
                <w:sz w:val="24"/>
                <w:szCs w:val="24"/>
              </w:rPr>
              <w:t>Wsparcie działalności bibliotek jako centrów informacyjnych i multimedialnych oraz innych ośrodków życia społecznego.</w:t>
            </w:r>
          </w:p>
          <w:p w14:paraId="4DCA055E" w14:textId="49E8357F" w:rsidR="00802215" w:rsidRDefault="00802215" w:rsidP="00A461FE">
            <w:pPr>
              <w:pStyle w:val="Akapitzlist"/>
              <w:numPr>
                <w:ilvl w:val="0"/>
                <w:numId w:val="49"/>
              </w:numPr>
              <w:ind w:left="296" w:hanging="283"/>
              <w:rPr>
                <w:rFonts w:ascii="Garamond" w:hAnsi="Garamond" w:cs="Times New Roman"/>
                <w:bCs/>
                <w:sz w:val="24"/>
                <w:szCs w:val="24"/>
              </w:rPr>
            </w:pPr>
            <w:r w:rsidRPr="000A051A">
              <w:rPr>
                <w:rFonts w:ascii="Garamond" w:hAnsi="Garamond" w:cs="Times New Roman"/>
                <w:bCs/>
                <w:sz w:val="24"/>
                <w:szCs w:val="24"/>
              </w:rPr>
              <w:t>Działania na rzecz wzrostu czytelnictwa wśród mieszkańców poprzez promocję i uzupełnienie księgozbioru</w:t>
            </w:r>
          </w:p>
          <w:p w14:paraId="42A3AAAF" w14:textId="6B82B79D" w:rsidR="00802215" w:rsidRDefault="00802215" w:rsidP="00A461FE">
            <w:pPr>
              <w:pStyle w:val="Akapitzlist"/>
              <w:numPr>
                <w:ilvl w:val="0"/>
                <w:numId w:val="49"/>
              </w:numPr>
              <w:ind w:left="296" w:hanging="283"/>
              <w:rPr>
                <w:rFonts w:ascii="Garamond" w:hAnsi="Garamond" w:cs="Times New Roman"/>
                <w:bCs/>
                <w:sz w:val="24"/>
                <w:szCs w:val="24"/>
              </w:rPr>
            </w:pPr>
            <w:r w:rsidRPr="000A051A">
              <w:rPr>
                <w:rFonts w:ascii="Garamond" w:hAnsi="Garamond" w:cs="Times New Roman"/>
                <w:bCs/>
                <w:sz w:val="24"/>
                <w:szCs w:val="24"/>
              </w:rPr>
              <w:t>Rozwój Gminnego Ośrodka Kultury</w:t>
            </w:r>
          </w:p>
          <w:p w14:paraId="1A241E83" w14:textId="31820008" w:rsidR="004B5D99" w:rsidRDefault="0070205F" w:rsidP="00A461FE">
            <w:pPr>
              <w:pStyle w:val="Akapitzlist"/>
              <w:numPr>
                <w:ilvl w:val="0"/>
                <w:numId w:val="49"/>
              </w:numPr>
              <w:ind w:left="296" w:hanging="283"/>
              <w:rPr>
                <w:rFonts w:ascii="Garamond" w:hAnsi="Garamond" w:cs="Times New Roman"/>
                <w:bCs/>
                <w:sz w:val="24"/>
                <w:szCs w:val="24"/>
              </w:rPr>
            </w:pPr>
            <w:r w:rsidRPr="000A051A">
              <w:rPr>
                <w:rFonts w:ascii="Garamond" w:hAnsi="Garamond" w:cs="Times New Roman"/>
                <w:bCs/>
                <w:sz w:val="24"/>
                <w:szCs w:val="24"/>
                <w:lang w:eastAsia="pl-PL"/>
              </w:rPr>
              <w:t xml:space="preserve">Wsparcie inicjatyw lokalnych stowarzyszeń i organizacji działających na rzecz </w:t>
            </w:r>
            <w:r w:rsidR="008A4810" w:rsidRPr="000A051A">
              <w:rPr>
                <w:rFonts w:ascii="Garamond" w:hAnsi="Garamond" w:cs="Times New Roman"/>
                <w:bCs/>
                <w:sz w:val="24"/>
                <w:szCs w:val="24"/>
                <w:lang w:eastAsia="pl-PL"/>
              </w:rPr>
              <w:t>rozwoju oferty kulturalnej</w:t>
            </w:r>
          </w:p>
          <w:p w14:paraId="7E13CAEE" w14:textId="196FA294" w:rsidR="006E723D" w:rsidRDefault="006E723D" w:rsidP="00A461FE">
            <w:pPr>
              <w:pStyle w:val="Akapitzlist"/>
              <w:numPr>
                <w:ilvl w:val="0"/>
                <w:numId w:val="49"/>
              </w:numPr>
              <w:ind w:left="296" w:hanging="283"/>
              <w:rPr>
                <w:rFonts w:ascii="Garamond" w:hAnsi="Garamond" w:cs="Times New Roman"/>
                <w:bCs/>
                <w:sz w:val="24"/>
                <w:szCs w:val="24"/>
              </w:rPr>
            </w:pPr>
            <w:r w:rsidRPr="000A051A">
              <w:rPr>
                <w:rFonts w:ascii="Garamond" w:hAnsi="Garamond" w:cs="Times New Roman"/>
                <w:bCs/>
                <w:sz w:val="24"/>
                <w:szCs w:val="24"/>
              </w:rPr>
              <w:t>Aktywizacja i uruchamianie świetlic wiejskich dla mieszkańców.</w:t>
            </w:r>
          </w:p>
          <w:p w14:paraId="12D43F10" w14:textId="15FD0A3C" w:rsidR="008A4810" w:rsidRDefault="008A4810" w:rsidP="00A461FE">
            <w:pPr>
              <w:pStyle w:val="Akapitzlist"/>
              <w:numPr>
                <w:ilvl w:val="0"/>
                <w:numId w:val="49"/>
              </w:numPr>
              <w:ind w:left="296" w:hanging="283"/>
              <w:rPr>
                <w:rFonts w:ascii="Garamond" w:hAnsi="Garamond" w:cs="Times New Roman"/>
                <w:bCs/>
                <w:sz w:val="24"/>
                <w:szCs w:val="24"/>
              </w:rPr>
            </w:pPr>
            <w:r w:rsidRPr="000A051A">
              <w:rPr>
                <w:rFonts w:ascii="Garamond" w:hAnsi="Garamond" w:cs="Times New Roman"/>
                <w:bCs/>
                <w:sz w:val="24"/>
                <w:szCs w:val="24"/>
                <w:lang w:eastAsia="pl-PL"/>
              </w:rPr>
              <w:t xml:space="preserve">Wsparcie rozwoju wszelkich nowych form integracji kulturalnej </w:t>
            </w:r>
          </w:p>
          <w:p w14:paraId="471691EC" w14:textId="6D436C86" w:rsidR="006E723D" w:rsidRDefault="006E723D" w:rsidP="00A461FE">
            <w:pPr>
              <w:pStyle w:val="Akapitzlist"/>
              <w:numPr>
                <w:ilvl w:val="0"/>
                <w:numId w:val="49"/>
              </w:numPr>
              <w:ind w:left="296" w:hanging="283"/>
              <w:rPr>
                <w:rFonts w:ascii="Garamond" w:hAnsi="Garamond" w:cs="Times New Roman"/>
                <w:bCs/>
                <w:sz w:val="24"/>
                <w:szCs w:val="24"/>
              </w:rPr>
            </w:pPr>
            <w:r w:rsidRPr="000A051A">
              <w:rPr>
                <w:rFonts w:ascii="Garamond" w:hAnsi="Garamond" w:cs="Times New Roman"/>
                <w:bCs/>
                <w:sz w:val="24"/>
                <w:szCs w:val="24"/>
              </w:rPr>
              <w:t>Prowadzenie działań służących budowaniu wspólnoty i lokalnej tożsamości, tradycji oraz historii poprzez wspieranie lokalnych zespołów ludowych, rzemieślników, kół gospodyń wiejskich oraz troskę o dziedzictwo kulturowe.</w:t>
            </w:r>
          </w:p>
          <w:p w14:paraId="0256A247" w14:textId="7159F391" w:rsidR="004B5D99" w:rsidRDefault="008A4810" w:rsidP="00A461FE">
            <w:pPr>
              <w:pStyle w:val="Akapitzlist"/>
              <w:numPr>
                <w:ilvl w:val="0"/>
                <w:numId w:val="49"/>
              </w:numPr>
              <w:ind w:left="296" w:hanging="283"/>
              <w:rPr>
                <w:rFonts w:ascii="Garamond" w:hAnsi="Garamond" w:cs="Times New Roman"/>
                <w:bCs/>
                <w:sz w:val="24"/>
                <w:szCs w:val="24"/>
              </w:rPr>
            </w:pPr>
            <w:r w:rsidRPr="000A051A">
              <w:rPr>
                <w:rFonts w:ascii="Garamond" w:hAnsi="Garamond" w:cs="Times New Roman"/>
                <w:bCs/>
                <w:sz w:val="24"/>
                <w:szCs w:val="24"/>
                <w:lang w:eastAsia="pl-PL"/>
              </w:rPr>
              <w:lastRenderedPageBreak/>
              <w:t xml:space="preserve">Organizacja wydarzeń i uroczystości promujących gminę w regionie </w:t>
            </w:r>
          </w:p>
          <w:p w14:paraId="0EC96D2E" w14:textId="77777777" w:rsidR="00FD4862" w:rsidRDefault="000A051A" w:rsidP="00A461FE">
            <w:pPr>
              <w:pStyle w:val="Akapitzlist"/>
              <w:numPr>
                <w:ilvl w:val="0"/>
                <w:numId w:val="49"/>
              </w:numPr>
              <w:ind w:left="296" w:hanging="283"/>
              <w:rPr>
                <w:rFonts w:ascii="Garamond" w:hAnsi="Garamond" w:cs="Times New Roman"/>
                <w:bCs/>
                <w:sz w:val="24"/>
                <w:szCs w:val="24"/>
              </w:rPr>
            </w:pPr>
            <w:r>
              <w:rPr>
                <w:rFonts w:ascii="Garamond" w:hAnsi="Garamond" w:cs="Times New Roman"/>
                <w:bCs/>
                <w:sz w:val="24"/>
                <w:szCs w:val="24"/>
              </w:rPr>
              <w:t xml:space="preserve"> </w:t>
            </w:r>
            <w:r w:rsidR="00FD4862" w:rsidRPr="000A051A">
              <w:rPr>
                <w:rFonts w:ascii="Garamond" w:hAnsi="Garamond" w:cs="Times New Roman"/>
                <w:bCs/>
                <w:sz w:val="24"/>
                <w:szCs w:val="24"/>
              </w:rPr>
              <w:t>Promocja aktywności charytatywnej i prospołecznej przedsiębiorców oraz organizacja imprez i wydarzeń kulturalnych o tożsamym charakterze</w:t>
            </w:r>
          </w:p>
          <w:p w14:paraId="6C22C4AF" w14:textId="5CFDC708" w:rsidR="00793CB3" w:rsidRPr="000A051A" w:rsidRDefault="00793CB3" w:rsidP="00793CB3">
            <w:pPr>
              <w:pStyle w:val="Akapitzlist"/>
              <w:ind w:left="296"/>
              <w:rPr>
                <w:rFonts w:ascii="Garamond" w:hAnsi="Garamond" w:cs="Times New Roman"/>
                <w:bCs/>
                <w:sz w:val="24"/>
                <w:szCs w:val="24"/>
              </w:rPr>
            </w:pPr>
          </w:p>
        </w:tc>
      </w:tr>
      <w:tr w:rsidR="004B5D99" w14:paraId="70A5DC99" w14:textId="77777777" w:rsidTr="004B5D99">
        <w:tc>
          <w:tcPr>
            <w:tcW w:w="1979" w:type="dxa"/>
            <w:vMerge/>
            <w:shd w:val="clear" w:color="auto" w:fill="F4FAAE" w:themeFill="accent3" w:themeFillTint="99"/>
          </w:tcPr>
          <w:p w14:paraId="09A6EED3"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FBFDE3" w:themeFill="accent3" w:themeFillTint="33"/>
          </w:tcPr>
          <w:p w14:paraId="47CA83DE" w14:textId="77777777" w:rsidR="00126E37" w:rsidRPr="00E622A2" w:rsidRDefault="00126E37" w:rsidP="001B67C2">
            <w:pPr>
              <w:rPr>
                <w:rFonts w:ascii="Times New Roman" w:hAnsi="Times New Roman" w:cs="Times New Roman"/>
                <w:sz w:val="24"/>
                <w:szCs w:val="24"/>
                <w:lang w:eastAsia="pl-PL"/>
              </w:rPr>
            </w:pPr>
          </w:p>
          <w:p w14:paraId="6424BE50" w14:textId="0E615A1B" w:rsidR="004B5D99" w:rsidRPr="00E622A2" w:rsidRDefault="00815941" w:rsidP="001B67C2">
            <w:pPr>
              <w:rPr>
                <w:rFonts w:ascii="Times New Roman" w:hAnsi="Times New Roman" w:cs="Times New Roman"/>
                <w:b/>
                <w:bCs/>
                <w:sz w:val="26"/>
                <w:szCs w:val="26"/>
                <w:lang w:eastAsia="pl-PL"/>
              </w:rPr>
            </w:pPr>
            <w:r w:rsidRPr="007B271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Cel operacyjny </w:t>
            </w:r>
            <w:r w:rsidR="00715E39" w:rsidRPr="007B271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4. Tworzenie warunków do rozwoju sportu i rekreacji</w:t>
            </w:r>
          </w:p>
        </w:tc>
      </w:tr>
      <w:tr w:rsidR="004B5D99" w14:paraId="7738830A" w14:textId="77777777" w:rsidTr="00250CDE">
        <w:tc>
          <w:tcPr>
            <w:tcW w:w="1979" w:type="dxa"/>
            <w:vMerge/>
            <w:shd w:val="clear" w:color="auto" w:fill="F4FAAE" w:themeFill="accent3" w:themeFillTint="99"/>
          </w:tcPr>
          <w:p w14:paraId="260CDC1C"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EDF0F3"/>
          </w:tcPr>
          <w:p w14:paraId="67FA5DC5" w14:textId="16424A84" w:rsidR="004B5D99" w:rsidRDefault="006E723D" w:rsidP="00A461FE">
            <w:pPr>
              <w:pStyle w:val="Akapitzlist"/>
              <w:numPr>
                <w:ilvl w:val="0"/>
                <w:numId w:val="50"/>
              </w:numPr>
              <w:ind w:left="296" w:hanging="296"/>
              <w:rPr>
                <w:rFonts w:ascii="Garamond" w:hAnsi="Garamond" w:cs="Times New Roman"/>
                <w:bCs/>
                <w:sz w:val="24"/>
                <w:szCs w:val="24"/>
              </w:rPr>
            </w:pPr>
            <w:r w:rsidRPr="000A051A">
              <w:rPr>
                <w:rFonts w:ascii="Garamond" w:hAnsi="Garamond" w:cs="Times New Roman"/>
                <w:bCs/>
                <w:sz w:val="24"/>
                <w:szCs w:val="24"/>
              </w:rPr>
              <w:t>Rozwój infrastruktury rowerowej wraz z zapleczem, znakowanie tras rowerowych, organizacja imprez promujących turystykę i rekreację rowerową.</w:t>
            </w:r>
          </w:p>
          <w:p w14:paraId="47ABC15D" w14:textId="77777777" w:rsidR="000A051A" w:rsidRDefault="006E723D" w:rsidP="00A461FE">
            <w:pPr>
              <w:pStyle w:val="Akapitzlist"/>
              <w:numPr>
                <w:ilvl w:val="0"/>
                <w:numId w:val="50"/>
              </w:numPr>
              <w:ind w:left="296" w:hanging="296"/>
              <w:rPr>
                <w:rFonts w:ascii="Garamond" w:hAnsi="Garamond" w:cs="Times New Roman"/>
                <w:bCs/>
                <w:sz w:val="24"/>
                <w:szCs w:val="24"/>
              </w:rPr>
            </w:pPr>
            <w:r w:rsidRPr="000A051A">
              <w:rPr>
                <w:rFonts w:ascii="Garamond" w:hAnsi="Garamond" w:cs="Times New Roman"/>
                <w:bCs/>
                <w:sz w:val="24"/>
                <w:szCs w:val="24"/>
              </w:rPr>
              <w:t xml:space="preserve">Rozbudowa bazy sportowej i rekreacyjnej również przy szkołach. </w:t>
            </w:r>
          </w:p>
          <w:p w14:paraId="3C8BD20F" w14:textId="2325DDDC" w:rsidR="00E17592" w:rsidRDefault="006E723D" w:rsidP="00A461FE">
            <w:pPr>
              <w:pStyle w:val="Akapitzlist"/>
              <w:numPr>
                <w:ilvl w:val="0"/>
                <w:numId w:val="50"/>
              </w:numPr>
              <w:ind w:left="296" w:hanging="296"/>
              <w:rPr>
                <w:rFonts w:ascii="Garamond" w:hAnsi="Garamond" w:cs="Times New Roman"/>
                <w:bCs/>
                <w:sz w:val="24"/>
                <w:szCs w:val="24"/>
              </w:rPr>
            </w:pPr>
            <w:r w:rsidRPr="000A051A">
              <w:rPr>
                <w:rFonts w:ascii="Garamond" w:hAnsi="Garamond" w:cs="Times New Roman"/>
                <w:bCs/>
                <w:sz w:val="24"/>
                <w:szCs w:val="24"/>
              </w:rPr>
              <w:t>Tworzenie miejsc sprzyjających aktywnemu wypoczynkowi i rekreacji.</w:t>
            </w:r>
          </w:p>
          <w:p w14:paraId="5664E1D5" w14:textId="034AD923" w:rsidR="004B5D99" w:rsidRPr="007B2712" w:rsidRDefault="006E723D" w:rsidP="00A461FE">
            <w:pPr>
              <w:pStyle w:val="Akapitzlist"/>
              <w:numPr>
                <w:ilvl w:val="0"/>
                <w:numId w:val="50"/>
              </w:numPr>
              <w:ind w:left="296" w:hanging="296"/>
              <w:rPr>
                <w:rFonts w:ascii="Garamond" w:hAnsi="Garamond" w:cs="Times New Roman"/>
                <w:bCs/>
                <w:sz w:val="24"/>
                <w:szCs w:val="24"/>
              </w:rPr>
            </w:pPr>
            <w:r w:rsidRPr="000A051A">
              <w:rPr>
                <w:rFonts w:ascii="Garamond" w:hAnsi="Garamond" w:cs="Times New Roman"/>
                <w:bCs/>
                <w:sz w:val="24"/>
                <w:szCs w:val="24"/>
              </w:rPr>
              <w:t xml:space="preserve">Przygotowanie skutecznego systemu promocji atrakcji turystycznych </w:t>
            </w:r>
            <w:r w:rsidRPr="000A051A">
              <w:rPr>
                <w:rFonts w:ascii="Garamond" w:hAnsi="Garamond" w:cs="Times New Roman"/>
                <w:bCs/>
                <w:sz w:val="24"/>
                <w:szCs w:val="24"/>
              </w:rPr>
              <w:br/>
              <w:t>i rekreacyjnych bazujących na lokalnych walorach przyrodniczych</w:t>
            </w:r>
          </w:p>
        </w:tc>
      </w:tr>
      <w:tr w:rsidR="004B5D99" w14:paraId="2C953043" w14:textId="77777777" w:rsidTr="00E078AE">
        <w:trPr>
          <w:trHeight w:val="548"/>
        </w:trPr>
        <w:tc>
          <w:tcPr>
            <w:tcW w:w="1979" w:type="dxa"/>
            <w:vMerge w:val="restart"/>
            <w:shd w:val="clear" w:color="auto" w:fill="06EEFA" w:themeFill="accent1"/>
          </w:tcPr>
          <w:p w14:paraId="05C34911" w14:textId="18609A15" w:rsidR="004B5D99" w:rsidRPr="00E622A2" w:rsidRDefault="004B5D99" w:rsidP="001B67C2">
            <w:pPr>
              <w:rPr>
                <w:rFonts w:ascii="Garamond" w:hAnsi="Garamond" w:cs="Times New Roman"/>
                <w:b/>
                <w:bCs/>
                <w:sz w:val="24"/>
                <w:szCs w:val="24"/>
                <w:lang w:eastAsia="pl-PL"/>
              </w:rPr>
            </w:pPr>
          </w:p>
          <w:p w14:paraId="3EE68710" w14:textId="0391A713" w:rsidR="004B5D99" w:rsidRPr="0010470A" w:rsidRDefault="004B5D99" w:rsidP="001B67C2">
            <w:pPr>
              <w:rPr>
                <w:rFonts w:ascii="Garamond" w:hAnsi="Garamond" w:cs="Times New Roman"/>
                <w:b/>
                <w:bCs/>
                <w:color w:val="FFFFFF" w:themeColor="background1"/>
                <w:sz w:val="26"/>
                <w:szCs w:val="26"/>
                <w:lang w:eastAsia="pl-PL"/>
                <w14:shadow w14:blurRad="50800" w14:dist="38100" w14:dir="2700000" w14:sx="100000" w14:sy="100000" w14:kx="0" w14:ky="0" w14:algn="tl">
                  <w14:srgbClr w14:val="000000">
                    <w14:alpha w14:val="60000"/>
                  </w14:srgbClr>
                </w14:shadow>
              </w:rPr>
            </w:pPr>
            <w:r w:rsidRPr="0010470A">
              <w:rPr>
                <w:rFonts w:ascii="Garamond" w:hAnsi="Garamond" w:cs="Times New Roman"/>
                <w:b/>
                <w:bCs/>
                <w:color w:val="FFFFFF" w:themeColor="background1"/>
                <w:sz w:val="26"/>
                <w:szCs w:val="26"/>
                <w:lang w:eastAsia="pl-PL"/>
                <w14:shadow w14:blurRad="50800" w14:dist="38100" w14:dir="2700000" w14:sx="100000" w14:sy="100000" w14:kx="0" w14:ky="0" w14:algn="tl">
                  <w14:srgbClr w14:val="000000">
                    <w14:alpha w14:val="60000"/>
                  </w14:srgbClr>
                </w14:shadow>
              </w:rPr>
              <w:t>Partnerstwo i współpraca</w:t>
            </w:r>
          </w:p>
          <w:p w14:paraId="1DD73B9C" w14:textId="18609A15" w:rsidR="004B5D99" w:rsidRPr="00E622A2" w:rsidRDefault="004B5D99" w:rsidP="001B67C2">
            <w:pPr>
              <w:rPr>
                <w:rFonts w:ascii="Times New Roman" w:hAnsi="Times New Roman" w:cs="Times New Roman"/>
                <w:b/>
                <w:bCs/>
                <w:sz w:val="26"/>
                <w:szCs w:val="26"/>
                <w:lang w:eastAsia="pl-PL"/>
              </w:rPr>
            </w:pPr>
            <w:r w:rsidRPr="00C3159A">
              <w:rPr>
                <w:rFonts w:ascii="Garamond" w:hAnsi="Garamond" w:cs="Times New Roman"/>
                <w:b/>
                <w:bCs/>
                <w:noProof/>
                <w:sz w:val="24"/>
                <w:szCs w:val="24"/>
                <w:lang w:eastAsia="pl-PL"/>
              </w:rPr>
              <w:drawing>
                <wp:anchor distT="0" distB="0" distL="114300" distR="114300" simplePos="0" relativeHeight="251657728" behindDoc="1" locked="0" layoutInCell="1" allowOverlap="1" wp14:anchorId="503514A4" wp14:editId="231C7F37">
                  <wp:simplePos x="0" y="0"/>
                  <wp:positionH relativeFrom="column">
                    <wp:posOffset>69850</wp:posOffset>
                  </wp:positionH>
                  <wp:positionV relativeFrom="paragraph">
                    <wp:posOffset>119380</wp:posOffset>
                  </wp:positionV>
                  <wp:extent cx="838200" cy="609600"/>
                  <wp:effectExtent l="0" t="0" r="0" b="0"/>
                  <wp:wrapTight wrapText="bothSides">
                    <wp:wrapPolygon edited="0">
                      <wp:start x="1964" y="3375"/>
                      <wp:lineTo x="491" y="8100"/>
                      <wp:lineTo x="1964" y="12150"/>
                      <wp:lineTo x="7364" y="15525"/>
                      <wp:lineTo x="8836" y="17550"/>
                      <wp:lineTo x="13255" y="17550"/>
                      <wp:lineTo x="13745" y="15525"/>
                      <wp:lineTo x="19636" y="10800"/>
                      <wp:lineTo x="20618" y="8775"/>
                      <wp:lineTo x="18655" y="3375"/>
                      <wp:lineTo x="1964" y="3375"/>
                    </wp:wrapPolygon>
                  </wp:wrapTight>
                  <wp:docPr id="34" name="Grafika 34" descr="Uścisk dł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a 26" descr="Uścisk dłoni"/>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838200" cy="609600"/>
                          </a:xfrm>
                          <a:prstGeom prst="rect">
                            <a:avLst/>
                          </a:prstGeom>
                        </pic:spPr>
                      </pic:pic>
                    </a:graphicData>
                  </a:graphic>
                  <wp14:sizeRelH relativeFrom="margin">
                    <wp14:pctWidth>0</wp14:pctWidth>
                  </wp14:sizeRelH>
                  <wp14:sizeRelV relativeFrom="margin">
                    <wp14:pctHeight>0</wp14:pctHeight>
                  </wp14:sizeRelV>
                </wp:anchor>
              </w:drawing>
            </w:r>
          </w:p>
        </w:tc>
        <w:tc>
          <w:tcPr>
            <w:tcW w:w="7331" w:type="dxa"/>
            <w:shd w:val="clear" w:color="auto" w:fill="9BF8FD" w:themeFill="accent1" w:themeFillTint="66"/>
          </w:tcPr>
          <w:p w14:paraId="091DE44A" w14:textId="77777777" w:rsidR="004B5D99" w:rsidRPr="00E622A2" w:rsidRDefault="004B5D99" w:rsidP="001B67C2">
            <w:pPr>
              <w:rPr>
                <w:rFonts w:ascii="Times New Roman" w:hAnsi="Times New Roman" w:cs="Times New Roman"/>
                <w:b/>
                <w:bCs/>
                <w:sz w:val="26"/>
                <w:szCs w:val="26"/>
                <w:lang w:eastAsia="pl-PL"/>
              </w:rPr>
            </w:pPr>
          </w:p>
          <w:p w14:paraId="4581A83E" w14:textId="77777777" w:rsidR="004B5D99" w:rsidRPr="007B2712" w:rsidRDefault="004B5D99" w:rsidP="001B67C2">
            <w:pPr>
              <w:rPr>
                <w:rFonts w:ascii="Times New Roman" w:hAnsi="Times New Roman" w:cs="Times New Roman"/>
                <w:b/>
                <w:bCs/>
                <w:sz w:val="32"/>
                <w:szCs w:val="32"/>
                <w:lang w:eastAsia="pl-PL"/>
                <w14:shadow w14:blurRad="50800" w14:dist="38100" w14:dir="2700000" w14:sx="100000" w14:sy="100000" w14:kx="0" w14:ky="0" w14:algn="tl">
                  <w14:srgbClr w14:val="000000">
                    <w14:alpha w14:val="60000"/>
                  </w14:srgbClr>
                </w14:shadow>
              </w:rPr>
            </w:pPr>
            <w:r w:rsidRPr="007B2712">
              <w:rPr>
                <w:rFonts w:ascii="Times New Roman" w:hAnsi="Times New Roman" w:cs="Times New Roman"/>
                <w:b/>
                <w:bCs/>
                <w:sz w:val="26"/>
                <w:szCs w:val="26"/>
                <w:lang w:eastAsia="pl-PL"/>
                <w14:shadow w14:blurRad="50800" w14:dist="38100" w14:dir="2700000" w14:sx="100000" w14:sy="100000" w14:kx="0" w14:ky="0" w14:algn="tl">
                  <w14:srgbClr w14:val="000000">
                    <w14:alpha w14:val="60000"/>
                  </w14:srgbClr>
                </w14:shadow>
              </w:rPr>
              <w:t>Cel strategiczny</w:t>
            </w:r>
            <w:r w:rsidRPr="007B2712">
              <w:rPr>
                <w:rFonts w:ascii="Times New Roman" w:hAnsi="Times New Roman" w:cs="Times New Roman"/>
                <w:b/>
                <w:bCs/>
                <w:sz w:val="32"/>
                <w:szCs w:val="32"/>
                <w:lang w:eastAsia="pl-PL"/>
                <w14:shadow w14:blurRad="50800" w14:dist="38100" w14:dir="2700000" w14:sx="100000" w14:sy="100000" w14:kx="0" w14:ky="0" w14:algn="tl">
                  <w14:srgbClr w14:val="000000">
                    <w14:alpha w14:val="60000"/>
                  </w14:srgbClr>
                </w14:shadow>
              </w:rPr>
              <w:t xml:space="preserve"> 4.</w:t>
            </w:r>
          </w:p>
          <w:p w14:paraId="65168911" w14:textId="7B72A363" w:rsidR="004B5D99" w:rsidRPr="00E622A2" w:rsidRDefault="004B5D99" w:rsidP="001B67C2">
            <w:pPr>
              <w:rPr>
                <w:rFonts w:ascii="Times New Roman" w:hAnsi="Times New Roman" w:cs="Times New Roman"/>
                <w:b/>
                <w:bCs/>
                <w:sz w:val="24"/>
                <w:szCs w:val="24"/>
                <w:lang w:eastAsia="pl-PL"/>
              </w:rPr>
            </w:pPr>
            <w:r w:rsidRPr="007B2712">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t xml:space="preserve">Partnerstwo na rzecz zrównoważonego rozwoju </w:t>
            </w:r>
          </w:p>
        </w:tc>
      </w:tr>
      <w:tr w:rsidR="004B5D99" w14:paraId="11E8F972" w14:textId="77777777" w:rsidTr="004B5D99">
        <w:trPr>
          <w:trHeight w:val="547"/>
        </w:trPr>
        <w:tc>
          <w:tcPr>
            <w:tcW w:w="1979" w:type="dxa"/>
            <w:vMerge/>
            <w:shd w:val="clear" w:color="auto" w:fill="06EEFA" w:themeFill="accent1"/>
          </w:tcPr>
          <w:p w14:paraId="05BD5102" w14:textId="77777777" w:rsidR="004B5D99" w:rsidRPr="00E622A2" w:rsidRDefault="004B5D99" w:rsidP="001B67C2">
            <w:pPr>
              <w:rPr>
                <w:rFonts w:ascii="Garamond" w:hAnsi="Garamond" w:cs="Times New Roman"/>
                <w:b/>
                <w:bCs/>
                <w:sz w:val="24"/>
                <w:szCs w:val="24"/>
                <w:lang w:eastAsia="pl-PL"/>
              </w:rPr>
            </w:pPr>
          </w:p>
        </w:tc>
        <w:tc>
          <w:tcPr>
            <w:tcW w:w="7331" w:type="dxa"/>
            <w:shd w:val="clear" w:color="auto" w:fill="CDFBFE" w:themeFill="accent1" w:themeFillTint="33"/>
          </w:tcPr>
          <w:p w14:paraId="2AA74263" w14:textId="77777777" w:rsidR="00126E37" w:rsidRPr="00E622A2" w:rsidRDefault="00126E37" w:rsidP="001B67C2">
            <w:pPr>
              <w:rPr>
                <w:rFonts w:ascii="Times New Roman" w:hAnsi="Times New Roman" w:cs="Times New Roman"/>
                <w:sz w:val="24"/>
                <w:szCs w:val="24"/>
                <w:lang w:eastAsia="pl-PL"/>
              </w:rPr>
            </w:pPr>
          </w:p>
          <w:p w14:paraId="4AD96AF4" w14:textId="419FCDCE" w:rsidR="004B5D99" w:rsidRPr="00E622A2" w:rsidRDefault="00815941" w:rsidP="001B67C2">
            <w:pPr>
              <w:rPr>
                <w:rFonts w:ascii="Times New Roman" w:hAnsi="Times New Roman" w:cs="Times New Roman"/>
                <w:sz w:val="24"/>
                <w:szCs w:val="24"/>
                <w:lang w:eastAsia="pl-PL"/>
              </w:rPr>
            </w:pPr>
            <w:r w:rsidRPr="007B271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Cel operacyjny </w:t>
            </w:r>
            <w:r w:rsidR="00715E39" w:rsidRPr="007B271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1. Doskonalenie jakości zarządzania w administracji </w:t>
            </w:r>
          </w:p>
        </w:tc>
      </w:tr>
      <w:tr w:rsidR="004B5D99" w14:paraId="49DC20F2" w14:textId="77777777" w:rsidTr="00250CDE">
        <w:tc>
          <w:tcPr>
            <w:tcW w:w="1979" w:type="dxa"/>
            <w:vMerge/>
            <w:shd w:val="clear" w:color="auto" w:fill="06EEFA" w:themeFill="accent1"/>
          </w:tcPr>
          <w:p w14:paraId="72694112"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EDF0F3"/>
          </w:tcPr>
          <w:p w14:paraId="3C15C519" w14:textId="4AD495A4" w:rsidR="00D62273" w:rsidRPr="00E622A2" w:rsidRDefault="00FD4862" w:rsidP="00A461FE">
            <w:pPr>
              <w:pStyle w:val="Akapitzlist"/>
              <w:numPr>
                <w:ilvl w:val="0"/>
                <w:numId w:val="51"/>
              </w:numPr>
              <w:ind w:left="296" w:hanging="283"/>
              <w:rPr>
                <w:rFonts w:ascii="Garamond" w:hAnsi="Garamond" w:cs="Times New Roman"/>
                <w:bCs/>
                <w:sz w:val="26"/>
                <w:szCs w:val="26"/>
                <w:lang w:eastAsia="pl-PL"/>
              </w:rPr>
            </w:pPr>
            <w:r w:rsidRPr="000A051A">
              <w:rPr>
                <w:rFonts w:ascii="Garamond" w:hAnsi="Garamond" w:cs="Times New Roman"/>
                <w:bCs/>
                <w:sz w:val="24"/>
                <w:szCs w:val="24"/>
              </w:rPr>
              <w:t>Zwiększenie zakresu i zachęcanie mieszkańców do korzystania z usług cyfrowych w administracji</w:t>
            </w:r>
          </w:p>
          <w:p w14:paraId="167295F9" w14:textId="778DD592" w:rsidR="00FD4862" w:rsidRPr="00E622A2" w:rsidRDefault="00FD4862" w:rsidP="00A461FE">
            <w:pPr>
              <w:pStyle w:val="Akapitzlist"/>
              <w:numPr>
                <w:ilvl w:val="0"/>
                <w:numId w:val="51"/>
              </w:numPr>
              <w:ind w:left="296" w:hanging="283"/>
              <w:rPr>
                <w:rFonts w:ascii="Garamond" w:hAnsi="Garamond" w:cs="Times New Roman"/>
                <w:bCs/>
                <w:sz w:val="26"/>
                <w:szCs w:val="26"/>
                <w:lang w:eastAsia="pl-PL"/>
              </w:rPr>
            </w:pPr>
            <w:r w:rsidRPr="000A051A">
              <w:rPr>
                <w:rFonts w:ascii="Garamond" w:hAnsi="Garamond" w:cs="Times New Roman"/>
                <w:bCs/>
                <w:sz w:val="24"/>
                <w:szCs w:val="24"/>
              </w:rPr>
              <w:t>Szkolenia i doskonalenie kompetencji pracowników</w:t>
            </w:r>
          </w:p>
          <w:p w14:paraId="4AF23B5C" w14:textId="380E025E" w:rsidR="004B5D99" w:rsidRPr="00E622A2" w:rsidRDefault="00FD4862" w:rsidP="00A461FE">
            <w:pPr>
              <w:pStyle w:val="Akapitzlist"/>
              <w:numPr>
                <w:ilvl w:val="0"/>
                <w:numId w:val="51"/>
              </w:numPr>
              <w:ind w:left="296" w:hanging="283"/>
              <w:rPr>
                <w:rFonts w:ascii="Garamond" w:hAnsi="Garamond" w:cs="Times New Roman"/>
                <w:bCs/>
                <w:sz w:val="26"/>
                <w:szCs w:val="26"/>
                <w:lang w:eastAsia="pl-PL"/>
              </w:rPr>
            </w:pPr>
            <w:r w:rsidRPr="000A051A">
              <w:rPr>
                <w:rFonts w:ascii="Garamond" w:hAnsi="Garamond" w:cs="Times New Roman"/>
                <w:bCs/>
                <w:sz w:val="24"/>
                <w:szCs w:val="24"/>
              </w:rPr>
              <w:t>Bieżące aktualizowanie dokumentów strategicznych, rozwojowych oraz planistycznych.</w:t>
            </w:r>
          </w:p>
        </w:tc>
      </w:tr>
      <w:tr w:rsidR="004B5D99" w14:paraId="29FCF0B7" w14:textId="77777777" w:rsidTr="004B5D99">
        <w:tc>
          <w:tcPr>
            <w:tcW w:w="1979" w:type="dxa"/>
            <w:vMerge/>
            <w:shd w:val="clear" w:color="auto" w:fill="06EEFA" w:themeFill="accent1"/>
          </w:tcPr>
          <w:p w14:paraId="607D5869"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CDFBFE" w:themeFill="accent1" w:themeFillTint="33"/>
          </w:tcPr>
          <w:p w14:paraId="43308453" w14:textId="77777777" w:rsidR="00126E37" w:rsidRPr="00E622A2" w:rsidRDefault="00126E37" w:rsidP="00715E39">
            <w:pPr>
              <w:rPr>
                <w:rFonts w:ascii="Times New Roman" w:hAnsi="Times New Roman" w:cs="Times New Roman"/>
                <w:sz w:val="24"/>
                <w:szCs w:val="24"/>
                <w:lang w:eastAsia="pl-PL"/>
              </w:rPr>
            </w:pPr>
          </w:p>
          <w:p w14:paraId="43B5A161" w14:textId="37513932" w:rsidR="004B5D99" w:rsidRPr="00E622A2" w:rsidRDefault="00815941" w:rsidP="001B67C2">
            <w:pPr>
              <w:rPr>
                <w:rFonts w:ascii="Times New Roman" w:hAnsi="Times New Roman" w:cs="Times New Roman"/>
                <w:sz w:val="24"/>
                <w:szCs w:val="24"/>
                <w:lang w:eastAsia="pl-PL"/>
              </w:rPr>
            </w:pPr>
            <w:r w:rsidRPr="007B271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Cel operacyjny </w:t>
            </w:r>
            <w:r w:rsidR="00715E39" w:rsidRPr="007B271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2. Umiejętne odpowiadanie na potrzeby różnych grup mieszkańców, przedsiębiorców i turystów</w:t>
            </w:r>
          </w:p>
        </w:tc>
      </w:tr>
      <w:tr w:rsidR="004B5D99" w14:paraId="33D6C902" w14:textId="77777777" w:rsidTr="00250CDE">
        <w:tc>
          <w:tcPr>
            <w:tcW w:w="1979" w:type="dxa"/>
            <w:vMerge/>
            <w:shd w:val="clear" w:color="auto" w:fill="06EEFA" w:themeFill="accent1"/>
          </w:tcPr>
          <w:p w14:paraId="67AB543A" w14:textId="49668209"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EDF0F3"/>
          </w:tcPr>
          <w:p w14:paraId="1F4AB092" w14:textId="274023F9" w:rsidR="00537139" w:rsidRDefault="003C68ED" w:rsidP="00A461FE">
            <w:pPr>
              <w:pStyle w:val="Akapitzlist"/>
              <w:numPr>
                <w:ilvl w:val="0"/>
                <w:numId w:val="52"/>
              </w:numPr>
              <w:ind w:left="296" w:hanging="296"/>
              <w:rPr>
                <w:rFonts w:ascii="Garamond" w:hAnsi="Garamond"/>
                <w:sz w:val="24"/>
                <w:szCs w:val="24"/>
              </w:rPr>
            </w:pPr>
            <w:r w:rsidRPr="000A051A">
              <w:rPr>
                <w:rFonts w:ascii="Garamond" w:hAnsi="Garamond"/>
                <w:sz w:val="24"/>
                <w:szCs w:val="24"/>
              </w:rPr>
              <w:t>Budowanie poczucia odpowiedzialności mieszkańców za gminę – angażowanie w procesy decyzyjne, konsultowanie ważnych decyzji z mieszkańcami</w:t>
            </w:r>
          </w:p>
          <w:p w14:paraId="32CB144E" w14:textId="5FCAA384" w:rsidR="00E17592" w:rsidRPr="000A051A" w:rsidRDefault="00FD4862" w:rsidP="00A461FE">
            <w:pPr>
              <w:pStyle w:val="Akapitzlist"/>
              <w:numPr>
                <w:ilvl w:val="0"/>
                <w:numId w:val="52"/>
              </w:numPr>
              <w:ind w:left="296" w:hanging="296"/>
              <w:rPr>
                <w:rFonts w:ascii="Garamond" w:hAnsi="Garamond"/>
                <w:sz w:val="24"/>
                <w:szCs w:val="24"/>
              </w:rPr>
            </w:pPr>
            <w:r w:rsidRPr="000A051A">
              <w:rPr>
                <w:rFonts w:ascii="Garamond" w:hAnsi="Garamond" w:cs="Times New Roman"/>
                <w:sz w:val="24"/>
                <w:szCs w:val="24"/>
              </w:rPr>
              <w:t>Prowadzenie działań w zakresie planowania przestrzennego z zachowaniem zasad ładu osadniczego i ochrony terenów przyrodniczych</w:t>
            </w:r>
          </w:p>
        </w:tc>
      </w:tr>
      <w:tr w:rsidR="004B5D99" w14:paraId="26A7D81F" w14:textId="77777777" w:rsidTr="004B5D99">
        <w:tc>
          <w:tcPr>
            <w:tcW w:w="1979" w:type="dxa"/>
            <w:vMerge/>
            <w:shd w:val="clear" w:color="auto" w:fill="06EEFA" w:themeFill="accent1"/>
          </w:tcPr>
          <w:p w14:paraId="51F7CC7D"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CDFBFE" w:themeFill="accent1" w:themeFillTint="33"/>
          </w:tcPr>
          <w:p w14:paraId="644A464D" w14:textId="77777777" w:rsidR="00126E37" w:rsidRPr="00E622A2" w:rsidRDefault="00126E37" w:rsidP="001B67C2">
            <w:pPr>
              <w:rPr>
                <w:rFonts w:ascii="Times New Roman" w:hAnsi="Times New Roman" w:cs="Times New Roman"/>
                <w:sz w:val="24"/>
                <w:szCs w:val="24"/>
                <w:lang w:eastAsia="pl-PL"/>
              </w:rPr>
            </w:pPr>
          </w:p>
          <w:p w14:paraId="2A6CAFFA" w14:textId="420C1339" w:rsidR="004B5D99" w:rsidRPr="00E622A2" w:rsidRDefault="00815941" w:rsidP="001B67C2">
            <w:pPr>
              <w:rPr>
                <w:rFonts w:ascii="Times New Roman" w:hAnsi="Times New Roman" w:cs="Times New Roman"/>
                <w:b/>
                <w:bCs/>
                <w:sz w:val="26"/>
                <w:szCs w:val="26"/>
                <w:lang w:eastAsia="pl-PL"/>
              </w:rPr>
            </w:pPr>
            <w:r w:rsidRPr="007B271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Cel operacyjny </w:t>
            </w:r>
            <w:r w:rsidR="00715E39" w:rsidRPr="007B271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3. Realizacja projektów partnerskich</w:t>
            </w:r>
          </w:p>
        </w:tc>
      </w:tr>
      <w:tr w:rsidR="004B5D99" w14:paraId="55B376AD" w14:textId="77777777" w:rsidTr="00250CDE">
        <w:tc>
          <w:tcPr>
            <w:tcW w:w="1979" w:type="dxa"/>
            <w:vMerge/>
            <w:shd w:val="clear" w:color="auto" w:fill="06EEFA" w:themeFill="accent1"/>
          </w:tcPr>
          <w:p w14:paraId="101AEFFC" w14:textId="77777777" w:rsidR="004B5D99" w:rsidRPr="00E622A2" w:rsidRDefault="004B5D99" w:rsidP="001B67C2">
            <w:pPr>
              <w:rPr>
                <w:rFonts w:ascii="Times New Roman" w:hAnsi="Times New Roman" w:cs="Times New Roman"/>
                <w:b/>
                <w:bCs/>
                <w:sz w:val="26"/>
                <w:szCs w:val="26"/>
                <w:lang w:eastAsia="pl-PL"/>
              </w:rPr>
            </w:pPr>
          </w:p>
        </w:tc>
        <w:tc>
          <w:tcPr>
            <w:tcW w:w="7331" w:type="dxa"/>
            <w:shd w:val="clear" w:color="auto" w:fill="EDF0F3"/>
          </w:tcPr>
          <w:p w14:paraId="6B527E4F" w14:textId="4D4C506A" w:rsidR="00933E8C" w:rsidRPr="00933E8C" w:rsidRDefault="00933E8C" w:rsidP="00A461FE">
            <w:pPr>
              <w:pStyle w:val="Akapitzlist"/>
              <w:numPr>
                <w:ilvl w:val="0"/>
                <w:numId w:val="53"/>
              </w:numPr>
              <w:ind w:left="296" w:hanging="296"/>
              <w:jc w:val="both"/>
              <w:rPr>
                <w:rFonts w:ascii="Garamond" w:hAnsi="Garamond" w:cs="Times New Roman"/>
                <w:bCs/>
                <w:sz w:val="24"/>
                <w:szCs w:val="24"/>
              </w:rPr>
            </w:pPr>
            <w:r>
              <w:rPr>
                <w:rFonts w:ascii="Garamond" w:hAnsi="Garamond" w:cs="Times New Roman"/>
                <w:bCs/>
                <w:sz w:val="24"/>
                <w:szCs w:val="24"/>
              </w:rPr>
              <w:t xml:space="preserve">Współpraca z innymi samorządami w zakresie ponadlokalnych inwestycji drogowych </w:t>
            </w:r>
          </w:p>
          <w:p w14:paraId="6C837468" w14:textId="109A6E95" w:rsidR="008E62AC" w:rsidRDefault="008E62AC" w:rsidP="00A461FE">
            <w:pPr>
              <w:pStyle w:val="Akapitzlist"/>
              <w:numPr>
                <w:ilvl w:val="0"/>
                <w:numId w:val="53"/>
              </w:numPr>
              <w:ind w:left="296" w:hanging="296"/>
              <w:jc w:val="both"/>
              <w:rPr>
                <w:rFonts w:ascii="Garamond" w:hAnsi="Garamond" w:cs="Times New Roman"/>
                <w:bCs/>
                <w:sz w:val="24"/>
                <w:szCs w:val="24"/>
              </w:rPr>
            </w:pPr>
            <w:r w:rsidRPr="000A051A">
              <w:rPr>
                <w:rFonts w:ascii="Garamond" w:hAnsi="Garamond" w:cs="Times New Roman"/>
                <w:bCs/>
                <w:sz w:val="24"/>
                <w:szCs w:val="24"/>
              </w:rPr>
              <w:t xml:space="preserve">Budowa tras rowerowych o charakterze komunikacyjnym </w:t>
            </w:r>
            <w:r w:rsidR="00933E8C">
              <w:rPr>
                <w:rFonts w:ascii="Garamond" w:hAnsi="Garamond" w:cs="Times New Roman"/>
                <w:bCs/>
                <w:sz w:val="24"/>
                <w:szCs w:val="24"/>
              </w:rPr>
              <w:t xml:space="preserve">wspólnie </w:t>
            </w:r>
            <w:r w:rsidRPr="000A051A">
              <w:rPr>
                <w:rFonts w:ascii="Garamond" w:hAnsi="Garamond" w:cs="Times New Roman"/>
                <w:bCs/>
                <w:sz w:val="24"/>
                <w:szCs w:val="24"/>
              </w:rPr>
              <w:t xml:space="preserve">z innymi </w:t>
            </w:r>
            <w:r w:rsidR="00933E8C">
              <w:rPr>
                <w:rFonts w:ascii="Garamond" w:hAnsi="Garamond" w:cs="Times New Roman"/>
                <w:bCs/>
                <w:sz w:val="24"/>
                <w:szCs w:val="24"/>
              </w:rPr>
              <w:t>gminami</w:t>
            </w:r>
            <w:r w:rsidRPr="000A051A">
              <w:rPr>
                <w:rFonts w:ascii="Garamond" w:hAnsi="Garamond" w:cs="Times New Roman"/>
                <w:bCs/>
                <w:sz w:val="24"/>
                <w:szCs w:val="24"/>
              </w:rPr>
              <w:t>.</w:t>
            </w:r>
          </w:p>
          <w:p w14:paraId="4E400D0C" w14:textId="77777777" w:rsidR="00EC11ED" w:rsidRDefault="008E62AC" w:rsidP="00A461FE">
            <w:pPr>
              <w:pStyle w:val="Akapitzlist"/>
              <w:numPr>
                <w:ilvl w:val="0"/>
                <w:numId w:val="53"/>
              </w:numPr>
              <w:ind w:left="296" w:hanging="296"/>
              <w:jc w:val="both"/>
              <w:rPr>
                <w:rFonts w:ascii="Garamond" w:hAnsi="Garamond" w:cs="Times New Roman"/>
                <w:bCs/>
                <w:sz w:val="24"/>
                <w:szCs w:val="24"/>
              </w:rPr>
            </w:pPr>
            <w:r w:rsidRPr="000A051A">
              <w:rPr>
                <w:rFonts w:ascii="Garamond" w:hAnsi="Garamond" w:cs="Times New Roman"/>
                <w:bCs/>
                <w:sz w:val="24"/>
                <w:szCs w:val="24"/>
              </w:rPr>
              <w:t>Współpraca z partnerami społeczno – gospodarczymi i przedsiębiorcami</w:t>
            </w:r>
            <w:r w:rsidR="001A2783" w:rsidRPr="000A051A">
              <w:rPr>
                <w:rFonts w:ascii="Garamond" w:hAnsi="Garamond" w:cs="Times New Roman"/>
                <w:bCs/>
                <w:sz w:val="24"/>
                <w:szCs w:val="24"/>
              </w:rPr>
              <w:t xml:space="preserve">            </w:t>
            </w:r>
            <w:r w:rsidRPr="000A051A">
              <w:rPr>
                <w:rFonts w:ascii="Garamond" w:hAnsi="Garamond" w:cs="Times New Roman"/>
                <w:bCs/>
                <w:sz w:val="24"/>
                <w:szCs w:val="24"/>
              </w:rPr>
              <w:t xml:space="preserve"> w zakresie optymalizacji organizacji transportu drogowego</w:t>
            </w:r>
          </w:p>
          <w:p w14:paraId="74755E66" w14:textId="6ECDAC46" w:rsidR="00933E8C" w:rsidRPr="000A051A" w:rsidRDefault="00933E8C" w:rsidP="00A461FE">
            <w:pPr>
              <w:pStyle w:val="Akapitzlist"/>
              <w:numPr>
                <w:ilvl w:val="0"/>
                <w:numId w:val="53"/>
              </w:numPr>
              <w:ind w:left="296" w:hanging="296"/>
              <w:jc w:val="both"/>
              <w:rPr>
                <w:rFonts w:ascii="Garamond" w:hAnsi="Garamond" w:cs="Times New Roman"/>
                <w:bCs/>
                <w:sz w:val="24"/>
                <w:szCs w:val="24"/>
              </w:rPr>
            </w:pPr>
            <w:r>
              <w:rPr>
                <w:rFonts w:ascii="Garamond" w:hAnsi="Garamond" w:cs="Times New Roman"/>
                <w:bCs/>
                <w:sz w:val="24"/>
                <w:szCs w:val="24"/>
              </w:rPr>
              <w:t>Rozwijanie współpracy międzynarodowej</w:t>
            </w:r>
          </w:p>
        </w:tc>
      </w:tr>
    </w:tbl>
    <w:p w14:paraId="112B96B1" w14:textId="77777777" w:rsidR="001B67C2" w:rsidRPr="00263815" w:rsidRDefault="001B67C2" w:rsidP="001B67C2">
      <w:pPr>
        <w:spacing w:after="0"/>
        <w:rPr>
          <w:rFonts w:ascii="Times New Roman" w:hAnsi="Times New Roman" w:cs="Times New Roman"/>
          <w:b/>
          <w:bCs/>
          <w:color w:val="04509D" w:themeColor="accent4" w:themeShade="80"/>
          <w:sz w:val="26"/>
          <w:szCs w:val="26"/>
          <w:lang w:eastAsia="pl-PL"/>
        </w:rPr>
      </w:pPr>
    </w:p>
    <w:p w14:paraId="029D46FF" w14:textId="23CB6315" w:rsidR="000217A6" w:rsidRPr="00263815" w:rsidRDefault="005A1DB4" w:rsidP="00173555">
      <w:pPr>
        <w:pStyle w:val="Akapitzlist"/>
        <w:numPr>
          <w:ilvl w:val="1"/>
          <w:numId w:val="9"/>
        </w:numPr>
        <w:spacing w:after="0"/>
        <w:rPr>
          <w:rFonts w:ascii="Times New Roman" w:hAnsi="Times New Roman" w:cs="Times New Roman"/>
          <w:b/>
          <w:bCs/>
          <w:color w:val="04509D" w:themeColor="accent4" w:themeShade="80"/>
          <w:sz w:val="26"/>
          <w:szCs w:val="26"/>
          <w:lang w:eastAsia="pl-PL"/>
        </w:rPr>
      </w:pPr>
      <w:r w:rsidRPr="00263815">
        <w:rPr>
          <w:rFonts w:ascii="Times New Roman" w:hAnsi="Times New Roman" w:cs="Times New Roman"/>
          <w:b/>
          <w:bCs/>
          <w:color w:val="04509D" w:themeColor="accent4" w:themeShade="80"/>
          <w:sz w:val="26"/>
          <w:szCs w:val="26"/>
          <w:lang w:eastAsia="pl-PL"/>
        </w:rPr>
        <w:t>Monitorowanie i wdrażanie strategii</w:t>
      </w:r>
    </w:p>
    <w:p w14:paraId="4CA4D5A6" w14:textId="7D7413CD" w:rsidR="00263815" w:rsidRPr="00E622A2" w:rsidRDefault="0026140A" w:rsidP="00263815">
      <w:pPr>
        <w:pStyle w:val="Akapitzlist"/>
        <w:spacing w:after="0"/>
        <w:ind w:left="792"/>
        <w:rPr>
          <w:rFonts w:ascii="Times New Roman" w:hAnsi="Times New Roman" w:cs="Times New Roman"/>
          <w:b/>
          <w:bCs/>
          <w:sz w:val="26"/>
          <w:szCs w:val="26"/>
          <w:lang w:eastAsia="pl-PL"/>
        </w:rPr>
      </w:pPr>
      <w:r>
        <w:rPr>
          <w:rFonts w:ascii="Times New Roman" w:hAnsi="Times New Roman" w:cs="Times New Roman"/>
          <w:b/>
          <w:bCs/>
          <w:noProof/>
          <w:sz w:val="26"/>
          <w:szCs w:val="26"/>
          <w:lang w:eastAsia="pl-PL"/>
        </w:rPr>
        <mc:AlternateContent>
          <mc:Choice Requires="wps">
            <w:drawing>
              <wp:anchor distT="0" distB="0" distL="114300" distR="114300" simplePos="0" relativeHeight="251806720" behindDoc="0" locked="0" layoutInCell="1" allowOverlap="1" wp14:anchorId="1EB46CCA" wp14:editId="1B7F4B2F">
                <wp:simplePos x="0" y="0"/>
                <wp:positionH relativeFrom="column">
                  <wp:posOffset>-53340</wp:posOffset>
                </wp:positionH>
                <wp:positionV relativeFrom="paragraph">
                  <wp:posOffset>55880</wp:posOffset>
                </wp:positionV>
                <wp:extent cx="5962650" cy="28575"/>
                <wp:effectExtent l="9525" t="9525" r="9525" b="9525"/>
                <wp:wrapNone/>
                <wp:docPr id="5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E1425" id="AutoShape 28" o:spid="_x0000_s1026" type="#_x0000_t32" style="position:absolute;margin-left:-4.2pt;margin-top:4.4pt;width:469.5pt;height:2.2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" strokecolor="#044f9c [1607]" strokeweight="1pt"/>
            </w:pict>
          </mc:Fallback>
        </mc:AlternateContent>
      </w:r>
    </w:p>
    <w:p w14:paraId="0A9B81CE" w14:textId="5C1A150A" w:rsidR="001C01B2" w:rsidRPr="0050338E" w:rsidRDefault="001C01B2" w:rsidP="0070010F">
      <w:pPr>
        <w:spacing w:after="0" w:line="240" w:lineRule="auto"/>
        <w:ind w:firstLine="360"/>
        <w:jc w:val="both"/>
        <w:rPr>
          <w:rFonts w:ascii="Times New Roman" w:hAnsi="Times New Roman" w:cs="Times New Roman"/>
          <w:sz w:val="24"/>
          <w:szCs w:val="24"/>
        </w:rPr>
      </w:pPr>
      <w:r w:rsidRPr="0050338E">
        <w:rPr>
          <w:rFonts w:ascii="Times New Roman" w:hAnsi="Times New Roman" w:cs="Times New Roman"/>
          <w:sz w:val="24"/>
          <w:szCs w:val="24"/>
        </w:rPr>
        <w:t xml:space="preserve">Monitoring polega na gromadzeniu, opracowywaniu i przekazywaniu informacji przydatnych w zarządzaniu rozwojem Gminy Gozdowo. Monitoring strategiczny jest źródłem informacji wykorzystywanych w procesie ewaluacji. Ewaluacja strategii obejmuje ocenę długoterminowych działań realizowanych w ramach założonych celów oraz jest narzędziem oceny decyzyjności władz Gminy w zakresie zaspokojenia potrzeb wspólnoty lokalnej oraz budowania pozycji </w:t>
      </w:r>
      <w:r w:rsidRPr="0050338E">
        <w:rPr>
          <w:rFonts w:ascii="Times New Roman" w:hAnsi="Times New Roman" w:cs="Times New Roman"/>
          <w:sz w:val="24"/>
          <w:szCs w:val="24"/>
        </w:rPr>
        <w:lastRenderedPageBreak/>
        <w:t>konkurencyjnej. Są to procesy, które towarzyszą wdrażaniu strategii w całym okresie jej realizacji i służą doskonaleniu jej treści oraz skuteczności i efektywności podejmowanych w jej ramach działań.</w:t>
      </w:r>
    </w:p>
    <w:p w14:paraId="7294B5DC" w14:textId="77777777" w:rsidR="001C01B2" w:rsidRPr="0050338E" w:rsidRDefault="001C01B2" w:rsidP="0070010F">
      <w:pPr>
        <w:spacing w:after="0" w:line="240" w:lineRule="auto"/>
        <w:ind w:firstLine="360"/>
        <w:jc w:val="both"/>
        <w:rPr>
          <w:rFonts w:ascii="Times New Roman" w:hAnsi="Times New Roman" w:cs="Times New Roman"/>
          <w:sz w:val="24"/>
          <w:szCs w:val="24"/>
        </w:rPr>
      </w:pPr>
      <w:r w:rsidRPr="0050338E">
        <w:rPr>
          <w:rFonts w:ascii="Times New Roman" w:hAnsi="Times New Roman" w:cs="Times New Roman"/>
          <w:sz w:val="24"/>
          <w:szCs w:val="24"/>
        </w:rPr>
        <w:t xml:space="preserve">Przedmiotem monitoringu strategicznego i ewaluacji jest Strategia Rozwoju Gminy Gozdowo na lata 2021-2030. Do głównych obszarów objętych monitoringiem i ewaluacją należą: </w:t>
      </w:r>
    </w:p>
    <w:p w14:paraId="38E3539B" w14:textId="346DE788" w:rsidR="001C01B2" w:rsidRPr="0050338E" w:rsidRDefault="001C01B2" w:rsidP="00A461FE">
      <w:pPr>
        <w:pStyle w:val="Akapitzlist"/>
        <w:numPr>
          <w:ilvl w:val="0"/>
          <w:numId w:val="35"/>
        </w:numPr>
        <w:spacing w:after="0" w:line="240" w:lineRule="auto"/>
        <w:jc w:val="both"/>
        <w:rPr>
          <w:rFonts w:ascii="Times New Roman" w:hAnsi="Times New Roman" w:cs="Times New Roman"/>
          <w:sz w:val="24"/>
          <w:szCs w:val="24"/>
        </w:rPr>
      </w:pPr>
      <w:r w:rsidRPr="0050338E">
        <w:rPr>
          <w:rFonts w:ascii="Times New Roman" w:hAnsi="Times New Roman" w:cs="Times New Roman"/>
          <w:sz w:val="24"/>
          <w:szCs w:val="24"/>
        </w:rPr>
        <w:t xml:space="preserve">obserwacja zmian zachodzących w ramach poszczególnych obszarów strategicznych </w:t>
      </w:r>
      <w:r w:rsidR="0050338E">
        <w:rPr>
          <w:rFonts w:ascii="Times New Roman" w:hAnsi="Times New Roman" w:cs="Times New Roman"/>
          <w:sz w:val="24"/>
          <w:szCs w:val="24"/>
        </w:rPr>
        <w:t xml:space="preserve">               </w:t>
      </w:r>
      <w:r w:rsidRPr="0050338E">
        <w:rPr>
          <w:rFonts w:ascii="Times New Roman" w:hAnsi="Times New Roman" w:cs="Times New Roman"/>
          <w:sz w:val="24"/>
          <w:szCs w:val="24"/>
        </w:rPr>
        <w:t>i przypisanych im celów operacyjnych, które zostały wyznaczone w strategii,</w:t>
      </w:r>
    </w:p>
    <w:p w14:paraId="51E3EC7C" w14:textId="2F7CE184" w:rsidR="001C01B2" w:rsidRPr="0050338E" w:rsidRDefault="001C01B2" w:rsidP="00A461FE">
      <w:pPr>
        <w:pStyle w:val="Akapitzlist"/>
        <w:numPr>
          <w:ilvl w:val="0"/>
          <w:numId w:val="35"/>
        </w:numPr>
        <w:spacing w:after="0" w:line="240" w:lineRule="auto"/>
        <w:jc w:val="both"/>
        <w:rPr>
          <w:rFonts w:ascii="Times New Roman" w:hAnsi="Times New Roman" w:cs="Times New Roman"/>
          <w:sz w:val="24"/>
          <w:szCs w:val="24"/>
        </w:rPr>
      </w:pPr>
      <w:r w:rsidRPr="0050338E">
        <w:rPr>
          <w:rFonts w:ascii="Times New Roman" w:hAnsi="Times New Roman" w:cs="Times New Roman"/>
          <w:sz w:val="24"/>
          <w:szCs w:val="24"/>
        </w:rPr>
        <w:t xml:space="preserve"> analiza zmian społecznych, gospodarczych i środowiskowych zachodzących </w:t>
      </w:r>
      <w:r w:rsidR="0050338E">
        <w:rPr>
          <w:rFonts w:ascii="Times New Roman" w:hAnsi="Times New Roman" w:cs="Times New Roman"/>
          <w:sz w:val="24"/>
          <w:szCs w:val="24"/>
        </w:rPr>
        <w:t xml:space="preserve">                          </w:t>
      </w:r>
      <w:r w:rsidRPr="0050338E">
        <w:rPr>
          <w:rFonts w:ascii="Times New Roman" w:hAnsi="Times New Roman" w:cs="Times New Roman"/>
          <w:sz w:val="24"/>
          <w:szCs w:val="24"/>
        </w:rPr>
        <w:t xml:space="preserve">w gminie, </w:t>
      </w:r>
    </w:p>
    <w:p w14:paraId="51C5C21C" w14:textId="666A3B01" w:rsidR="001C01B2" w:rsidRPr="0050338E" w:rsidRDefault="001C01B2" w:rsidP="00A461FE">
      <w:pPr>
        <w:pStyle w:val="Akapitzlist"/>
        <w:numPr>
          <w:ilvl w:val="0"/>
          <w:numId w:val="35"/>
        </w:numPr>
        <w:spacing w:after="0" w:line="240" w:lineRule="auto"/>
        <w:jc w:val="both"/>
        <w:rPr>
          <w:rFonts w:ascii="Times New Roman" w:hAnsi="Times New Roman" w:cs="Times New Roman"/>
          <w:sz w:val="24"/>
          <w:szCs w:val="24"/>
        </w:rPr>
      </w:pPr>
      <w:r w:rsidRPr="0050338E">
        <w:rPr>
          <w:rFonts w:ascii="Times New Roman" w:hAnsi="Times New Roman" w:cs="Times New Roman"/>
          <w:sz w:val="24"/>
          <w:szCs w:val="24"/>
        </w:rPr>
        <w:t xml:space="preserve"> identyfikacja nowych uwarunkowań związanych z wyznaczonymi celami </w:t>
      </w:r>
      <w:r w:rsidR="0050338E">
        <w:rPr>
          <w:rFonts w:ascii="Times New Roman" w:hAnsi="Times New Roman" w:cs="Times New Roman"/>
          <w:sz w:val="24"/>
          <w:szCs w:val="24"/>
        </w:rPr>
        <w:t xml:space="preserve">                             </w:t>
      </w:r>
      <w:r w:rsidRPr="0050338E">
        <w:rPr>
          <w:rFonts w:ascii="Times New Roman" w:hAnsi="Times New Roman" w:cs="Times New Roman"/>
          <w:sz w:val="24"/>
          <w:szCs w:val="24"/>
        </w:rPr>
        <w:t xml:space="preserve">i formułowanie rekomendacji dotyczących zamierzeń w nich określonych, </w:t>
      </w:r>
    </w:p>
    <w:p w14:paraId="5356E238" w14:textId="77777777" w:rsidR="001C01B2" w:rsidRPr="0050338E" w:rsidRDefault="001C01B2" w:rsidP="00A461FE">
      <w:pPr>
        <w:pStyle w:val="Akapitzlist"/>
        <w:numPr>
          <w:ilvl w:val="0"/>
          <w:numId w:val="35"/>
        </w:numPr>
        <w:spacing w:after="0" w:line="240" w:lineRule="auto"/>
        <w:jc w:val="both"/>
        <w:rPr>
          <w:rFonts w:ascii="Times New Roman" w:hAnsi="Times New Roman" w:cs="Times New Roman"/>
          <w:sz w:val="24"/>
          <w:szCs w:val="24"/>
        </w:rPr>
      </w:pPr>
      <w:r w:rsidRPr="0050338E">
        <w:rPr>
          <w:rFonts w:ascii="Times New Roman" w:hAnsi="Times New Roman" w:cs="Times New Roman"/>
          <w:sz w:val="24"/>
          <w:szCs w:val="24"/>
        </w:rPr>
        <w:t>formułowanie nowych prognoz i scenariuszy rozwoju Gminy Gozdowo.</w:t>
      </w:r>
    </w:p>
    <w:p w14:paraId="7AE3EC88" w14:textId="4A833123" w:rsidR="00263815" w:rsidRDefault="0050338E" w:rsidP="007B2712">
      <w:pPr>
        <w:spacing w:after="0" w:line="240" w:lineRule="auto"/>
        <w:ind w:firstLine="360"/>
        <w:jc w:val="both"/>
        <w:rPr>
          <w:rFonts w:ascii="Times New Roman" w:hAnsi="Times New Roman" w:cs="Times New Roman"/>
          <w:sz w:val="24"/>
          <w:szCs w:val="24"/>
        </w:rPr>
      </w:pPr>
      <w:r w:rsidRPr="0050338E">
        <w:rPr>
          <w:rFonts w:ascii="Times New Roman" w:hAnsi="Times New Roman" w:cs="Times New Roman"/>
          <w:sz w:val="24"/>
          <w:szCs w:val="24"/>
        </w:rPr>
        <w:t>W celu u</w:t>
      </w:r>
      <w:r w:rsidR="001C01B2" w:rsidRPr="0050338E">
        <w:rPr>
          <w:rFonts w:ascii="Times New Roman" w:hAnsi="Times New Roman" w:cs="Times New Roman"/>
          <w:sz w:val="24"/>
          <w:szCs w:val="24"/>
        </w:rPr>
        <w:t>zyskani</w:t>
      </w:r>
      <w:r w:rsidRPr="0050338E">
        <w:rPr>
          <w:rFonts w:ascii="Times New Roman" w:hAnsi="Times New Roman" w:cs="Times New Roman"/>
          <w:sz w:val="24"/>
          <w:szCs w:val="24"/>
        </w:rPr>
        <w:t>a</w:t>
      </w:r>
      <w:r w:rsidR="001C01B2" w:rsidRPr="0050338E">
        <w:rPr>
          <w:rFonts w:ascii="Times New Roman" w:hAnsi="Times New Roman" w:cs="Times New Roman"/>
          <w:sz w:val="24"/>
          <w:szCs w:val="24"/>
        </w:rPr>
        <w:t xml:space="preserve"> mierzalnych wyników postępu osiągnięcia wyznaczonych w strategii celów opracowa</w:t>
      </w:r>
      <w:r w:rsidRPr="0050338E">
        <w:rPr>
          <w:rFonts w:ascii="Times New Roman" w:hAnsi="Times New Roman" w:cs="Times New Roman"/>
          <w:sz w:val="24"/>
          <w:szCs w:val="24"/>
        </w:rPr>
        <w:t>no</w:t>
      </w:r>
      <w:r w:rsidR="001C01B2" w:rsidRPr="0050338E">
        <w:rPr>
          <w:rFonts w:ascii="Times New Roman" w:hAnsi="Times New Roman" w:cs="Times New Roman"/>
          <w:sz w:val="24"/>
          <w:szCs w:val="24"/>
        </w:rPr>
        <w:t xml:space="preserve"> wskaźnik</w:t>
      </w:r>
      <w:r w:rsidRPr="0050338E">
        <w:rPr>
          <w:rFonts w:ascii="Times New Roman" w:hAnsi="Times New Roman" w:cs="Times New Roman"/>
          <w:sz w:val="24"/>
          <w:szCs w:val="24"/>
        </w:rPr>
        <w:t>i</w:t>
      </w:r>
      <w:r w:rsidR="001C01B2" w:rsidRPr="0050338E">
        <w:rPr>
          <w:rFonts w:ascii="Times New Roman" w:hAnsi="Times New Roman" w:cs="Times New Roman"/>
          <w:sz w:val="24"/>
          <w:szCs w:val="24"/>
        </w:rPr>
        <w:t xml:space="preserve"> stanowiąc</w:t>
      </w:r>
      <w:r w:rsidRPr="0050338E">
        <w:rPr>
          <w:rFonts w:ascii="Times New Roman" w:hAnsi="Times New Roman" w:cs="Times New Roman"/>
          <w:sz w:val="24"/>
          <w:szCs w:val="24"/>
        </w:rPr>
        <w:t>e</w:t>
      </w:r>
      <w:r w:rsidR="001C01B2" w:rsidRPr="0050338E">
        <w:rPr>
          <w:rFonts w:ascii="Times New Roman" w:hAnsi="Times New Roman" w:cs="Times New Roman"/>
          <w:sz w:val="24"/>
          <w:szCs w:val="24"/>
        </w:rPr>
        <w:t xml:space="preserve"> podstawę oceny stopnia realizacji strategii</w:t>
      </w:r>
      <w:r w:rsidRPr="0050338E">
        <w:rPr>
          <w:rFonts w:ascii="Times New Roman" w:hAnsi="Times New Roman" w:cs="Times New Roman"/>
          <w:sz w:val="24"/>
          <w:szCs w:val="24"/>
        </w:rPr>
        <w:t xml:space="preserve">, które </w:t>
      </w:r>
      <w:r w:rsidR="001C01B2" w:rsidRPr="0050338E">
        <w:rPr>
          <w:rFonts w:ascii="Times New Roman" w:hAnsi="Times New Roman" w:cs="Times New Roman"/>
          <w:sz w:val="24"/>
          <w:szCs w:val="24"/>
        </w:rPr>
        <w:t>zostały dopasowane do struktury obszarów strategicznych. Zaproponowane wskaźniki weryfikowane będą głównie w oparciu o dane Banku Danych Lokalnych GUS oraz dane Urzędu</w:t>
      </w:r>
      <w:r w:rsidRPr="0050338E">
        <w:rPr>
          <w:rFonts w:ascii="Times New Roman" w:hAnsi="Times New Roman" w:cs="Times New Roman"/>
          <w:sz w:val="24"/>
          <w:szCs w:val="24"/>
        </w:rPr>
        <w:t xml:space="preserve"> Gminy </w:t>
      </w:r>
      <w:r w:rsidR="004C6C92">
        <w:rPr>
          <w:rFonts w:ascii="Times New Roman" w:hAnsi="Times New Roman" w:cs="Times New Roman"/>
          <w:sz w:val="24"/>
          <w:szCs w:val="24"/>
        </w:rPr>
        <w:t xml:space="preserve">                      </w:t>
      </w:r>
      <w:r w:rsidRPr="0050338E">
        <w:rPr>
          <w:rFonts w:ascii="Times New Roman" w:hAnsi="Times New Roman" w:cs="Times New Roman"/>
          <w:sz w:val="24"/>
          <w:szCs w:val="24"/>
        </w:rPr>
        <w:t>w Gozdowie</w:t>
      </w:r>
      <w:r w:rsidR="001C01B2" w:rsidRPr="0050338E">
        <w:rPr>
          <w:rFonts w:ascii="Times New Roman" w:hAnsi="Times New Roman" w:cs="Times New Roman"/>
          <w:sz w:val="24"/>
          <w:szCs w:val="24"/>
        </w:rPr>
        <w:t>.</w:t>
      </w:r>
    </w:p>
    <w:p w14:paraId="596E9C59" w14:textId="77777777" w:rsidR="007B2712" w:rsidRDefault="007B2712" w:rsidP="007B2712">
      <w:pPr>
        <w:spacing w:after="0" w:line="240" w:lineRule="auto"/>
        <w:ind w:firstLine="360"/>
        <w:jc w:val="both"/>
        <w:rPr>
          <w:rFonts w:ascii="Times New Roman" w:hAnsi="Times New Roman" w:cs="Times New Roman"/>
          <w:sz w:val="24"/>
          <w:szCs w:val="24"/>
        </w:rPr>
      </w:pPr>
    </w:p>
    <w:p w14:paraId="499D800A" w14:textId="3096B437" w:rsidR="0050338E" w:rsidRPr="00263815" w:rsidRDefault="00263815" w:rsidP="00263815">
      <w:pPr>
        <w:spacing w:after="0"/>
        <w:rPr>
          <w:rFonts w:ascii="Garamond" w:hAnsi="Garamond"/>
          <w:b/>
          <w:bCs/>
          <w:i/>
          <w:iCs/>
          <w:color w:val="000000" w:themeColor="text1"/>
        </w:rPr>
      </w:pPr>
      <w:bookmarkStart w:id="22" w:name="_Hlk85030234"/>
      <w:r w:rsidRPr="00E07A92">
        <w:rPr>
          <w:rFonts w:ascii="Garamond" w:hAnsi="Garamond"/>
          <w:b/>
          <w:bCs/>
          <w:i/>
          <w:iCs/>
          <w:color w:val="000000" w:themeColor="text1"/>
        </w:rPr>
        <w:t>Tab</w:t>
      </w:r>
      <w:r>
        <w:rPr>
          <w:rFonts w:ascii="Garamond" w:hAnsi="Garamond"/>
          <w:b/>
          <w:bCs/>
          <w:i/>
          <w:iCs/>
          <w:color w:val="000000" w:themeColor="text1"/>
        </w:rPr>
        <w:t>ela 38. Wskaźniki monitoringu</w:t>
      </w:r>
      <w:r w:rsidRPr="00E07A92">
        <w:rPr>
          <w:rFonts w:ascii="Garamond" w:hAnsi="Garamond"/>
          <w:b/>
          <w:bCs/>
          <w:i/>
          <w:iCs/>
          <w:color w:val="000000" w:themeColor="text1"/>
        </w:rPr>
        <w:t xml:space="preserve"> </w:t>
      </w:r>
      <w:r>
        <w:rPr>
          <w:rFonts w:ascii="Garamond" w:hAnsi="Garamond"/>
          <w:b/>
          <w:bCs/>
          <w:i/>
          <w:iCs/>
          <w:color w:val="000000" w:themeColor="text1"/>
        </w:rPr>
        <w:t xml:space="preserve">realizacji celów strategicznych </w:t>
      </w:r>
      <w:bookmarkEnd w:id="22"/>
    </w:p>
    <w:tbl>
      <w:tblPr>
        <w:tblStyle w:val="Tabela-Siatka"/>
        <w:tblW w:w="9640" w:type="dxa"/>
        <w:tblInd w:w="-147" w:type="dxa"/>
        <w:tblLook w:val="04A0" w:firstRow="1" w:lastRow="0" w:firstColumn="1" w:lastColumn="0" w:noHBand="0" w:noVBand="1"/>
      </w:tblPr>
      <w:tblGrid>
        <w:gridCol w:w="2694"/>
        <w:gridCol w:w="4347"/>
        <w:gridCol w:w="1130"/>
        <w:gridCol w:w="1469"/>
      </w:tblGrid>
      <w:tr w:rsidR="007012F2" w:rsidRPr="007B2712" w14:paraId="64938FCC" w14:textId="711ED3C4" w:rsidTr="007B2712">
        <w:tc>
          <w:tcPr>
            <w:tcW w:w="2694" w:type="dxa"/>
            <w:shd w:val="clear" w:color="auto" w:fill="C5C5C5" w:themeFill="accent5" w:themeFillShade="E6"/>
          </w:tcPr>
          <w:p w14:paraId="3519D8A7" w14:textId="7609E2C0" w:rsidR="007012F2" w:rsidRPr="007B2712" w:rsidRDefault="007012F2" w:rsidP="0050338E">
            <w:pPr>
              <w:jc w:val="both"/>
              <w:rPr>
                <w:rFonts w:ascii="Garamond" w:hAnsi="Garamond" w:cs="Times New Roman"/>
                <w:b/>
                <w:bCs/>
                <w14:shadow w14:blurRad="50800" w14:dist="38100" w14:dir="2700000" w14:sx="100000" w14:sy="100000" w14:kx="0" w14:ky="0" w14:algn="tl">
                  <w14:srgbClr w14:val="000000">
                    <w14:alpha w14:val="60000"/>
                  </w14:srgbClr>
                </w14:shadow>
              </w:rPr>
            </w:pPr>
            <w:r w:rsidRPr="007B2712">
              <w:rPr>
                <w:rFonts w:ascii="Garamond" w:hAnsi="Garamond" w:cs="Times New Roman"/>
                <w:b/>
                <w:bCs/>
                <w14:shadow w14:blurRad="50800" w14:dist="38100" w14:dir="2700000" w14:sx="100000" w14:sy="100000" w14:kx="0" w14:ky="0" w14:algn="tl">
                  <w14:srgbClr w14:val="000000">
                    <w14:alpha w14:val="60000"/>
                  </w14:srgbClr>
                </w14:shadow>
              </w:rPr>
              <w:t>CEL</w:t>
            </w:r>
            <w:r w:rsidR="007B2712">
              <w:rPr>
                <w:rFonts w:ascii="Garamond" w:hAnsi="Garamond" w:cs="Times New Roman"/>
                <w:b/>
                <w:bCs/>
                <w14:shadow w14:blurRad="50800" w14:dist="38100" w14:dir="2700000" w14:sx="100000" w14:sy="100000" w14:kx="0" w14:ky="0" w14:algn="tl">
                  <w14:srgbClr w14:val="000000">
                    <w14:alpha w14:val="60000"/>
                  </w14:srgbClr>
                </w14:shadow>
              </w:rPr>
              <w:t xml:space="preserve"> STRATEGICZNY</w:t>
            </w:r>
          </w:p>
        </w:tc>
        <w:tc>
          <w:tcPr>
            <w:tcW w:w="4347" w:type="dxa"/>
            <w:shd w:val="clear" w:color="auto" w:fill="C5C5C5" w:themeFill="accent5" w:themeFillShade="E6"/>
          </w:tcPr>
          <w:p w14:paraId="3B99446D" w14:textId="2275303B" w:rsidR="007012F2" w:rsidRPr="007B2712" w:rsidRDefault="007012F2" w:rsidP="0050338E">
            <w:pPr>
              <w:jc w:val="both"/>
              <w:rPr>
                <w:rFonts w:ascii="Garamond" w:hAnsi="Garamond" w:cs="Times New Roman"/>
                <w:b/>
                <w:bCs/>
                <w:sz w:val="24"/>
                <w:szCs w:val="24"/>
                <w14:shadow w14:blurRad="50800" w14:dist="38100" w14:dir="2700000" w14:sx="100000" w14:sy="100000" w14:kx="0" w14:ky="0" w14:algn="tl">
                  <w14:srgbClr w14:val="000000">
                    <w14:alpha w14:val="60000"/>
                  </w14:srgbClr>
                </w14:shadow>
              </w:rPr>
            </w:pPr>
            <w:r w:rsidRPr="007B2712">
              <w:rPr>
                <w:rFonts w:ascii="Garamond" w:hAnsi="Garamond" w:cs="Times New Roman"/>
                <w:b/>
                <w:bCs/>
                <w:sz w:val="24"/>
                <w:szCs w:val="24"/>
                <w14:shadow w14:blurRad="50800" w14:dist="38100" w14:dir="2700000" w14:sx="100000" w14:sy="100000" w14:kx="0" w14:ky="0" w14:algn="tl">
                  <w14:srgbClr w14:val="000000">
                    <w14:alpha w14:val="60000"/>
                  </w14:srgbClr>
                </w14:shadow>
              </w:rPr>
              <w:t xml:space="preserve">Nazwa wskaźnika </w:t>
            </w:r>
          </w:p>
        </w:tc>
        <w:tc>
          <w:tcPr>
            <w:tcW w:w="1130" w:type="dxa"/>
            <w:shd w:val="clear" w:color="auto" w:fill="C5C5C5" w:themeFill="accent5" w:themeFillShade="E6"/>
          </w:tcPr>
          <w:p w14:paraId="78DA2A3E" w14:textId="18D18706" w:rsidR="007012F2" w:rsidRPr="007B2712" w:rsidRDefault="007012F2" w:rsidP="0050338E">
            <w:pPr>
              <w:jc w:val="both"/>
              <w:rPr>
                <w:rFonts w:ascii="Garamond" w:hAnsi="Garamond" w:cs="Times New Roman"/>
                <w:b/>
                <w:bCs/>
                <w:sz w:val="24"/>
                <w:szCs w:val="24"/>
                <w14:shadow w14:blurRad="50800" w14:dist="38100" w14:dir="2700000" w14:sx="100000" w14:sy="100000" w14:kx="0" w14:ky="0" w14:algn="tl">
                  <w14:srgbClr w14:val="000000">
                    <w14:alpha w14:val="60000"/>
                  </w14:srgbClr>
                </w14:shadow>
              </w:rPr>
            </w:pPr>
            <w:r w:rsidRPr="007B2712">
              <w:rPr>
                <w:rFonts w:ascii="Garamond" w:hAnsi="Garamond" w:cs="Times New Roman"/>
                <w:b/>
                <w:bCs/>
                <w:sz w:val="24"/>
                <w:szCs w:val="24"/>
                <w14:shadow w14:blurRad="50800" w14:dist="38100" w14:dir="2700000" w14:sx="100000" w14:sy="100000" w14:kx="0" w14:ky="0" w14:algn="tl">
                  <w14:srgbClr w14:val="000000">
                    <w14:alpha w14:val="60000"/>
                  </w14:srgbClr>
                </w14:shadow>
              </w:rPr>
              <w:t xml:space="preserve">Źródło danych </w:t>
            </w:r>
          </w:p>
        </w:tc>
        <w:tc>
          <w:tcPr>
            <w:tcW w:w="1469" w:type="dxa"/>
            <w:shd w:val="clear" w:color="auto" w:fill="C5C5C5" w:themeFill="accent5" w:themeFillShade="E6"/>
          </w:tcPr>
          <w:p w14:paraId="46AEFF70" w14:textId="0A48DE82" w:rsidR="007012F2" w:rsidRPr="007B2712" w:rsidRDefault="007012F2" w:rsidP="0050338E">
            <w:pPr>
              <w:jc w:val="both"/>
              <w:rPr>
                <w:rFonts w:ascii="Garamond" w:hAnsi="Garamond" w:cs="Times New Roman"/>
                <w:b/>
                <w:bCs/>
                <w:sz w:val="24"/>
                <w:szCs w:val="24"/>
                <w14:shadow w14:blurRad="50800" w14:dist="38100" w14:dir="2700000" w14:sx="100000" w14:sy="100000" w14:kx="0" w14:ky="0" w14:algn="tl">
                  <w14:srgbClr w14:val="000000">
                    <w14:alpha w14:val="60000"/>
                  </w14:srgbClr>
                </w14:shadow>
              </w:rPr>
            </w:pPr>
            <w:r w:rsidRPr="007B2712">
              <w:rPr>
                <w:rFonts w:ascii="Garamond" w:hAnsi="Garamond" w:cs="Times New Roman"/>
                <w:b/>
                <w:bCs/>
                <w:sz w:val="24"/>
                <w:szCs w:val="24"/>
                <w14:shadow w14:blurRad="50800" w14:dist="38100" w14:dir="2700000" w14:sx="100000" w14:sy="100000" w14:kx="0" w14:ky="0" w14:algn="tl">
                  <w14:srgbClr w14:val="000000">
                    <w14:alpha w14:val="60000"/>
                  </w14:srgbClr>
                </w14:shadow>
              </w:rPr>
              <w:t xml:space="preserve">Oczekiwany trend </w:t>
            </w:r>
          </w:p>
        </w:tc>
      </w:tr>
      <w:tr w:rsidR="00C92752" w14:paraId="6B27EDBB" w14:textId="77777777" w:rsidTr="00FA3580">
        <w:tc>
          <w:tcPr>
            <w:tcW w:w="9640" w:type="dxa"/>
            <w:gridSpan w:val="4"/>
            <w:shd w:val="clear" w:color="auto" w:fill="4444FE" w:themeFill="accent6"/>
          </w:tcPr>
          <w:p w14:paraId="34A8DA1A" w14:textId="57889C61" w:rsidR="00C92752" w:rsidRPr="0010470A" w:rsidRDefault="00FA3580" w:rsidP="00C92752">
            <w:pPr>
              <w:jc w:val="both"/>
              <w:rPr>
                <w:rFonts w:ascii="Garamond" w:hAnsi="Garamond" w:cs="Times New Roman"/>
                <w:sz w:val="28"/>
                <w:szCs w:val="28"/>
                <w14:shadow w14:blurRad="50800" w14:dist="38100" w14:dir="2700000" w14:sx="100000" w14:sy="100000" w14:kx="0" w14:ky="0" w14:algn="tl">
                  <w14:srgbClr w14:val="000000">
                    <w14:alpha w14:val="60000"/>
                  </w14:srgbClr>
                </w14:shadow>
              </w:rPr>
            </w:pPr>
            <w:r w:rsidRPr="00FA3580">
              <w:rPr>
                <w:rFonts w:ascii="Garamond" w:hAnsi="Garamond" w:cs="Times New Roman"/>
                <w:b/>
                <w:bCs/>
                <w:noProof/>
                <w:color w:val="FFFFFF" w:themeColor="background1"/>
                <w:sz w:val="24"/>
                <w:szCs w:val="24"/>
                <w:lang w:eastAsia="pl-PL"/>
              </w:rPr>
              <w:drawing>
                <wp:anchor distT="0" distB="0" distL="114300" distR="114300" simplePos="0" relativeHeight="251659776" behindDoc="1" locked="0" layoutInCell="1" allowOverlap="1" wp14:anchorId="69E8AA32" wp14:editId="17491762">
                  <wp:simplePos x="0" y="0"/>
                  <wp:positionH relativeFrom="column">
                    <wp:posOffset>215900</wp:posOffset>
                  </wp:positionH>
                  <wp:positionV relativeFrom="paragraph">
                    <wp:posOffset>79375</wp:posOffset>
                  </wp:positionV>
                  <wp:extent cx="590550" cy="285750"/>
                  <wp:effectExtent l="0" t="0" r="0" b="0"/>
                  <wp:wrapTight wrapText="bothSides">
                    <wp:wrapPolygon edited="0">
                      <wp:start x="1394" y="0"/>
                      <wp:lineTo x="1394" y="20160"/>
                      <wp:lineTo x="19510" y="20160"/>
                      <wp:lineTo x="19510" y="0"/>
                      <wp:lineTo x="1394" y="0"/>
                    </wp:wrapPolygon>
                  </wp:wrapTight>
                  <wp:docPr id="23" name="Grafika 23" descr="Wykres słupkowy z trendem wzrostow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27" descr="Wykres słupkowy z trendem wzrostowym"/>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90550" cy="285750"/>
                          </a:xfrm>
                          <a:prstGeom prst="rect">
                            <a:avLst/>
                          </a:prstGeom>
                        </pic:spPr>
                      </pic:pic>
                    </a:graphicData>
                  </a:graphic>
                  <wp14:sizeRelH relativeFrom="margin">
                    <wp14:pctWidth>0</wp14:pctWidth>
                  </wp14:sizeRelH>
                  <wp14:sizeRelV relativeFrom="margin">
                    <wp14:pctHeight>0</wp14:pctHeight>
                  </wp14:sizeRelV>
                </wp:anchor>
              </w:drawing>
            </w:r>
            <w:r w:rsidR="005900E0">
              <w:rPr>
                <w:rFonts w:ascii="Garamond" w:hAnsi="Garamond" w:cs="Times New Roman"/>
                <w:b/>
                <w:bCs/>
                <w:color w:val="FFFFFF" w:themeColor="background1"/>
                <w:sz w:val="24"/>
                <w:szCs w:val="24"/>
              </w:rPr>
              <w:t xml:space="preserve">          </w:t>
            </w:r>
            <w:r w:rsidR="007B2712">
              <w:rPr>
                <w:rFonts w:ascii="Garamond" w:hAnsi="Garamond" w:cs="Times New Roman"/>
                <w:b/>
                <w:bCs/>
                <w:color w:val="FFFFFF" w:themeColor="background1"/>
                <w:sz w:val="24"/>
                <w:szCs w:val="24"/>
              </w:rPr>
              <w:t xml:space="preserve"> </w:t>
            </w:r>
            <w:r w:rsidR="00C92752" w:rsidRPr="0010470A">
              <w:rPr>
                <w:rFonts w:ascii="Garamond" w:hAnsi="Garamond" w:cs="Times New Roman"/>
                <w:b/>
                <w:bCs/>
                <w:color w:val="FFFFFF" w:themeColor="background1"/>
                <w:sz w:val="28"/>
                <w:szCs w:val="28"/>
                <w14:shadow w14:blurRad="50800" w14:dist="38100" w14:dir="2700000" w14:sx="100000" w14:sy="100000" w14:kx="0" w14:ky="0" w14:algn="tl">
                  <w14:srgbClr w14:val="000000">
                    <w14:alpha w14:val="60000"/>
                  </w14:srgbClr>
                </w14:shadow>
              </w:rPr>
              <w:t>Obszar</w:t>
            </w:r>
            <w:r w:rsidR="00C92752" w:rsidRPr="0010470A">
              <w:rPr>
                <w:rFonts w:ascii="Garamond" w:hAnsi="Garamond" w:cs="Times New Roman"/>
                <w:color w:val="FFFFFF" w:themeColor="background1"/>
                <w:sz w:val="28"/>
                <w:szCs w:val="28"/>
                <w14:shadow w14:blurRad="50800" w14:dist="38100" w14:dir="2700000" w14:sx="100000" w14:sy="100000" w14:kx="0" w14:ky="0" w14:algn="tl">
                  <w14:srgbClr w14:val="000000">
                    <w14:alpha w14:val="60000"/>
                  </w14:srgbClr>
                </w14:shadow>
              </w:rPr>
              <w:t xml:space="preserve">: </w:t>
            </w:r>
          </w:p>
          <w:p w14:paraId="04A28DD6" w14:textId="7DDAF812" w:rsidR="005900E0" w:rsidRPr="00FA6B27" w:rsidRDefault="00FA3580" w:rsidP="00C92752">
            <w:pPr>
              <w:jc w:val="both"/>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pPr>
            <w:r w:rsidRPr="0010470A">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t xml:space="preserve">          </w:t>
            </w:r>
            <w:r w:rsidR="00C92752" w:rsidRPr="0010470A">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t>Gospodarka, komunikacja i transport</w:t>
            </w:r>
          </w:p>
        </w:tc>
      </w:tr>
      <w:tr w:rsidR="00342372" w:rsidRPr="007B2712" w14:paraId="06902BEE" w14:textId="428A41A1" w:rsidTr="00342372">
        <w:tc>
          <w:tcPr>
            <w:tcW w:w="9640" w:type="dxa"/>
            <w:gridSpan w:val="4"/>
            <w:shd w:val="clear" w:color="auto" w:fill="D9D9FE" w:themeFill="accent6" w:themeFillTint="33"/>
          </w:tcPr>
          <w:p w14:paraId="4D04A470" w14:textId="0EF9866D" w:rsidR="00342372" w:rsidRPr="007B2712" w:rsidRDefault="00342372" w:rsidP="00342372">
            <w:pPr>
              <w:jc w:val="both"/>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7B2712">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t xml:space="preserve">Cel </w:t>
            </w:r>
            <w:r w:rsidR="007012F2" w:rsidRPr="007B2712">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t xml:space="preserve">strategiczny </w:t>
            </w:r>
            <w:r w:rsidRPr="007B2712">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t>1</w:t>
            </w:r>
            <w:r w:rsidRPr="007B271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 </w:t>
            </w:r>
            <w:r w:rsidR="00466ADA" w:rsidRPr="007B2712">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t>Zwiększenie innowacyjności i konkurencyjności gospodarki lokalnej oraz dostępności komunikacyjnej</w:t>
            </w:r>
          </w:p>
        </w:tc>
      </w:tr>
      <w:tr w:rsidR="007012F2" w14:paraId="510C13C6" w14:textId="77777777" w:rsidTr="002A428D">
        <w:tc>
          <w:tcPr>
            <w:tcW w:w="7041" w:type="dxa"/>
            <w:gridSpan w:val="2"/>
          </w:tcPr>
          <w:p w14:paraId="47574E73" w14:textId="0008A817" w:rsidR="007012F2" w:rsidRPr="00527C90" w:rsidRDefault="00874BFF" w:rsidP="00466ADA">
            <w:pPr>
              <w:rPr>
                <w:rFonts w:ascii="Garamond" w:hAnsi="Garamond" w:cs="Times New Roman"/>
                <w:sz w:val="24"/>
                <w:szCs w:val="24"/>
              </w:rPr>
            </w:pPr>
            <w:r w:rsidRPr="00527C90">
              <w:rPr>
                <w:rFonts w:ascii="Garamond" w:hAnsi="Garamond" w:cs="Times New Roman"/>
                <w:sz w:val="24"/>
                <w:szCs w:val="24"/>
              </w:rPr>
              <w:t xml:space="preserve">Liczba </w:t>
            </w:r>
            <w:proofErr w:type="spellStart"/>
            <w:r w:rsidRPr="00527C90">
              <w:rPr>
                <w:rFonts w:ascii="Garamond" w:hAnsi="Garamond" w:cs="Times New Roman"/>
                <w:sz w:val="24"/>
                <w:szCs w:val="24"/>
              </w:rPr>
              <w:t>nowozarejestrowanych</w:t>
            </w:r>
            <w:proofErr w:type="spellEnd"/>
            <w:r w:rsidRPr="00527C90">
              <w:rPr>
                <w:rFonts w:ascii="Garamond" w:hAnsi="Garamond" w:cs="Times New Roman"/>
                <w:sz w:val="24"/>
                <w:szCs w:val="24"/>
              </w:rPr>
              <w:t xml:space="preserve"> podmiotów gospodarczych </w:t>
            </w:r>
            <w:r w:rsidR="00A95C92" w:rsidRPr="00527C90">
              <w:rPr>
                <w:rFonts w:ascii="Garamond" w:hAnsi="Garamond" w:cs="Times New Roman"/>
                <w:sz w:val="24"/>
                <w:szCs w:val="24"/>
              </w:rPr>
              <w:t xml:space="preserve">(%) </w:t>
            </w:r>
          </w:p>
        </w:tc>
        <w:tc>
          <w:tcPr>
            <w:tcW w:w="1130" w:type="dxa"/>
          </w:tcPr>
          <w:p w14:paraId="7B697AE6" w14:textId="5712D86D" w:rsidR="007012F2" w:rsidRPr="00527C90" w:rsidRDefault="00466ADA"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189CC3B1" w14:textId="01E8E2E0" w:rsidR="007012F2" w:rsidRDefault="007012F2"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7012F2" w14:paraId="71875545" w14:textId="77777777" w:rsidTr="002A428D">
        <w:tc>
          <w:tcPr>
            <w:tcW w:w="7041" w:type="dxa"/>
            <w:gridSpan w:val="2"/>
          </w:tcPr>
          <w:p w14:paraId="367E233A" w14:textId="1DCACF3B" w:rsidR="007012F2" w:rsidRPr="00527C90" w:rsidRDefault="00A95C92" w:rsidP="00466ADA">
            <w:pPr>
              <w:rPr>
                <w:rFonts w:ascii="Garamond" w:hAnsi="Garamond" w:cs="Times New Roman"/>
                <w:sz w:val="24"/>
                <w:szCs w:val="24"/>
              </w:rPr>
            </w:pPr>
            <w:r w:rsidRPr="00527C90">
              <w:rPr>
                <w:rFonts w:ascii="Garamond" w:hAnsi="Garamond" w:cs="Times New Roman"/>
                <w:sz w:val="24"/>
                <w:szCs w:val="24"/>
              </w:rPr>
              <w:t xml:space="preserve">Spadek poziomu bezrobocia wśród osób długotrwale bezrobotnych (%) </w:t>
            </w:r>
          </w:p>
        </w:tc>
        <w:tc>
          <w:tcPr>
            <w:tcW w:w="1130" w:type="dxa"/>
          </w:tcPr>
          <w:p w14:paraId="201A4BE1" w14:textId="61F0E4C7" w:rsidR="007012F2" w:rsidRPr="00527C90" w:rsidRDefault="00AA47AB" w:rsidP="00930F69">
            <w:pPr>
              <w:jc w:val="center"/>
              <w:rPr>
                <w:rFonts w:ascii="Garamond" w:hAnsi="Garamond" w:cs="Times New Roman"/>
                <w:sz w:val="24"/>
                <w:szCs w:val="24"/>
              </w:rPr>
            </w:pPr>
            <w:r w:rsidRPr="00527C90">
              <w:rPr>
                <w:rFonts w:ascii="Garamond" w:hAnsi="Garamond" w:cs="Times New Roman"/>
                <w:sz w:val="24"/>
                <w:szCs w:val="24"/>
              </w:rPr>
              <w:t>PUP</w:t>
            </w:r>
          </w:p>
        </w:tc>
        <w:tc>
          <w:tcPr>
            <w:tcW w:w="1469" w:type="dxa"/>
          </w:tcPr>
          <w:p w14:paraId="2BDDA81E" w14:textId="381C3AA9" w:rsidR="007012F2" w:rsidRPr="00AA47AB" w:rsidRDefault="00AA47AB" w:rsidP="00AA47AB">
            <w:pPr>
              <w:jc w:val="center"/>
              <w:rPr>
                <w:rFonts w:ascii="Times New Roman" w:hAnsi="Times New Roman" w:cs="Times New Roman"/>
                <w:b/>
                <w:bCs/>
                <w:sz w:val="24"/>
                <w:szCs w:val="24"/>
              </w:rPr>
            </w:pPr>
            <w:r w:rsidRPr="00E622A2">
              <w:rPr>
                <w:rFonts w:ascii="Times New Roman" w:hAnsi="Times New Roman" w:cs="Times New Roman"/>
                <w:b/>
                <w:bCs/>
                <w:sz w:val="24"/>
                <w:szCs w:val="24"/>
              </w:rPr>
              <w:sym w:font="Symbol" w:char="F0AF"/>
            </w:r>
          </w:p>
        </w:tc>
      </w:tr>
      <w:tr w:rsidR="007012F2" w14:paraId="56101901" w14:textId="46254C8E" w:rsidTr="002A428D">
        <w:tc>
          <w:tcPr>
            <w:tcW w:w="7041" w:type="dxa"/>
            <w:gridSpan w:val="2"/>
          </w:tcPr>
          <w:p w14:paraId="752EB4B7" w14:textId="751F933C" w:rsidR="007012F2" w:rsidRPr="00527C90" w:rsidRDefault="00A95C92" w:rsidP="00466ADA">
            <w:pPr>
              <w:rPr>
                <w:rFonts w:ascii="Garamond" w:hAnsi="Garamond" w:cs="Times New Roman"/>
                <w:sz w:val="24"/>
                <w:szCs w:val="24"/>
              </w:rPr>
            </w:pPr>
            <w:r w:rsidRPr="00527C90">
              <w:rPr>
                <w:rFonts w:ascii="Garamond" w:hAnsi="Garamond" w:cs="Times New Roman"/>
                <w:sz w:val="24"/>
                <w:szCs w:val="24"/>
              </w:rPr>
              <w:t>Długość zmodernizowanych dróg (km</w:t>
            </w:r>
            <w:r w:rsidR="00692CE4" w:rsidRPr="00527C90">
              <w:rPr>
                <w:rFonts w:ascii="Garamond" w:hAnsi="Garamond" w:cs="Times New Roman"/>
                <w:sz w:val="24"/>
                <w:szCs w:val="24"/>
              </w:rPr>
              <w:t>.</w:t>
            </w:r>
            <w:r w:rsidRPr="00527C90">
              <w:rPr>
                <w:rFonts w:ascii="Garamond" w:hAnsi="Garamond" w:cs="Times New Roman"/>
                <w:sz w:val="24"/>
                <w:szCs w:val="24"/>
              </w:rPr>
              <w:t xml:space="preserve">) </w:t>
            </w:r>
          </w:p>
        </w:tc>
        <w:tc>
          <w:tcPr>
            <w:tcW w:w="1130" w:type="dxa"/>
          </w:tcPr>
          <w:p w14:paraId="420BB448" w14:textId="2E09768E" w:rsidR="007012F2" w:rsidRPr="00527C90" w:rsidRDefault="00AA47AB"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1FF6C4B2" w14:textId="463E0C9F" w:rsidR="007012F2" w:rsidRDefault="0027237E"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F1534F" w14:paraId="28042DDA" w14:textId="77777777" w:rsidTr="002A428D">
        <w:tc>
          <w:tcPr>
            <w:tcW w:w="7041" w:type="dxa"/>
            <w:gridSpan w:val="2"/>
          </w:tcPr>
          <w:p w14:paraId="4480959D" w14:textId="4020E2F3" w:rsidR="00F1534F" w:rsidRPr="00527C90" w:rsidRDefault="00F1534F" w:rsidP="00466ADA">
            <w:pPr>
              <w:rPr>
                <w:rFonts w:ascii="Garamond" w:hAnsi="Garamond" w:cs="Times New Roman"/>
                <w:sz w:val="24"/>
                <w:szCs w:val="24"/>
              </w:rPr>
            </w:pPr>
            <w:r w:rsidRPr="00527C90">
              <w:rPr>
                <w:rFonts w:ascii="Garamond" w:hAnsi="Garamond" w:cs="Times New Roman"/>
                <w:sz w:val="24"/>
                <w:szCs w:val="24"/>
              </w:rPr>
              <w:t xml:space="preserve">Czas dojazdu do poszczególnych miejscowości (min.) </w:t>
            </w:r>
          </w:p>
        </w:tc>
        <w:tc>
          <w:tcPr>
            <w:tcW w:w="1130" w:type="dxa"/>
          </w:tcPr>
          <w:p w14:paraId="13F88F84" w14:textId="11CD0598" w:rsidR="00F1534F" w:rsidRPr="00527C90" w:rsidRDefault="00AA47AB"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41A66882" w14:textId="01FE34A0" w:rsidR="00F1534F" w:rsidRDefault="00AA47AB" w:rsidP="00AA47AB">
            <w:pPr>
              <w:jc w:val="center"/>
              <w:rPr>
                <w:rFonts w:ascii="Times New Roman" w:hAnsi="Times New Roman" w:cs="Times New Roman"/>
                <w:sz w:val="24"/>
                <w:szCs w:val="24"/>
              </w:rPr>
            </w:pPr>
            <w:r w:rsidRPr="00E622A2">
              <w:rPr>
                <w:rFonts w:ascii="Times New Roman" w:hAnsi="Times New Roman" w:cs="Times New Roman"/>
                <w:b/>
                <w:bCs/>
                <w:sz w:val="24"/>
                <w:szCs w:val="24"/>
              </w:rPr>
              <w:sym w:font="Symbol" w:char="F0AF"/>
            </w:r>
          </w:p>
        </w:tc>
      </w:tr>
      <w:tr w:rsidR="007012F2" w14:paraId="2676D9F0" w14:textId="77777777" w:rsidTr="002A428D">
        <w:tc>
          <w:tcPr>
            <w:tcW w:w="7041" w:type="dxa"/>
            <w:gridSpan w:val="2"/>
          </w:tcPr>
          <w:p w14:paraId="57A09669" w14:textId="04CD609A" w:rsidR="007012F2" w:rsidRPr="00527C90" w:rsidRDefault="00A95C92" w:rsidP="00466ADA">
            <w:pPr>
              <w:rPr>
                <w:rFonts w:ascii="Garamond" w:hAnsi="Garamond" w:cs="Times New Roman"/>
                <w:sz w:val="24"/>
                <w:szCs w:val="24"/>
              </w:rPr>
            </w:pPr>
            <w:r w:rsidRPr="00527C90">
              <w:rPr>
                <w:rFonts w:ascii="Garamond" w:hAnsi="Garamond" w:cs="Times New Roman"/>
                <w:sz w:val="24"/>
                <w:szCs w:val="24"/>
              </w:rPr>
              <w:t xml:space="preserve">Liczba pasażerów komunikacji gminnej (szt.) </w:t>
            </w:r>
          </w:p>
        </w:tc>
        <w:tc>
          <w:tcPr>
            <w:tcW w:w="1130" w:type="dxa"/>
          </w:tcPr>
          <w:p w14:paraId="46B72F42" w14:textId="4D0FFA7E" w:rsidR="007012F2" w:rsidRPr="00527C90" w:rsidRDefault="00AA47AB"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7C9CCD24" w14:textId="55770CBF" w:rsidR="007012F2" w:rsidRDefault="0027237E"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F1534F" w14:paraId="7236740B" w14:textId="77777777" w:rsidTr="002A428D">
        <w:tc>
          <w:tcPr>
            <w:tcW w:w="7041" w:type="dxa"/>
            <w:gridSpan w:val="2"/>
          </w:tcPr>
          <w:p w14:paraId="359F424B" w14:textId="61013D54" w:rsidR="00F1534F" w:rsidRPr="00527C90" w:rsidRDefault="00F1534F" w:rsidP="00466ADA">
            <w:pPr>
              <w:rPr>
                <w:rFonts w:ascii="Garamond" w:hAnsi="Garamond" w:cs="Times New Roman"/>
                <w:sz w:val="24"/>
                <w:szCs w:val="24"/>
              </w:rPr>
            </w:pPr>
            <w:r w:rsidRPr="00527C90">
              <w:rPr>
                <w:rFonts w:ascii="Garamond" w:hAnsi="Garamond" w:cs="Times New Roman"/>
                <w:sz w:val="24"/>
                <w:szCs w:val="24"/>
              </w:rPr>
              <w:t xml:space="preserve">Średnia liczba kursów autobusowych w ciągu dnia (szt.) </w:t>
            </w:r>
          </w:p>
        </w:tc>
        <w:tc>
          <w:tcPr>
            <w:tcW w:w="1130" w:type="dxa"/>
          </w:tcPr>
          <w:p w14:paraId="39BEFEA7" w14:textId="7C62B600" w:rsidR="00F1534F" w:rsidRPr="00527C90" w:rsidRDefault="00AA47AB"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6F3C2A7A" w14:textId="5330E52F" w:rsidR="00F1534F" w:rsidRDefault="0027237E"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7012F2" w14:paraId="4E54385C" w14:textId="77777777" w:rsidTr="002A428D">
        <w:tc>
          <w:tcPr>
            <w:tcW w:w="7041" w:type="dxa"/>
            <w:gridSpan w:val="2"/>
          </w:tcPr>
          <w:p w14:paraId="2F64EC5B" w14:textId="69159789" w:rsidR="007012F2" w:rsidRPr="00527C90" w:rsidRDefault="00A95C92" w:rsidP="00466ADA">
            <w:pPr>
              <w:rPr>
                <w:rFonts w:ascii="Garamond" w:hAnsi="Garamond" w:cs="Times New Roman"/>
                <w:sz w:val="24"/>
                <w:szCs w:val="24"/>
              </w:rPr>
            </w:pPr>
            <w:r w:rsidRPr="00527C90">
              <w:rPr>
                <w:rFonts w:ascii="Garamond" w:hAnsi="Garamond" w:cs="Times New Roman"/>
                <w:sz w:val="24"/>
                <w:szCs w:val="24"/>
              </w:rPr>
              <w:t xml:space="preserve">Liczba działań podjętych w celu </w:t>
            </w:r>
            <w:r w:rsidR="000D728E" w:rsidRPr="00527C90">
              <w:rPr>
                <w:rFonts w:ascii="Garamond" w:hAnsi="Garamond" w:cs="Times New Roman"/>
                <w:sz w:val="24"/>
                <w:szCs w:val="24"/>
              </w:rPr>
              <w:t>aktywizacji zawodowej mieszkańców</w:t>
            </w:r>
            <w:r w:rsidR="00692CE4" w:rsidRPr="00527C90">
              <w:rPr>
                <w:rFonts w:ascii="Garamond" w:hAnsi="Garamond" w:cs="Times New Roman"/>
                <w:sz w:val="24"/>
                <w:szCs w:val="24"/>
              </w:rPr>
              <w:t xml:space="preserve"> (szt.)</w:t>
            </w:r>
            <w:r w:rsidR="000D728E" w:rsidRPr="00527C90">
              <w:rPr>
                <w:rFonts w:ascii="Garamond" w:hAnsi="Garamond" w:cs="Times New Roman"/>
                <w:sz w:val="24"/>
                <w:szCs w:val="24"/>
              </w:rPr>
              <w:t xml:space="preserve"> </w:t>
            </w:r>
          </w:p>
        </w:tc>
        <w:tc>
          <w:tcPr>
            <w:tcW w:w="1130" w:type="dxa"/>
          </w:tcPr>
          <w:p w14:paraId="4DCC300E" w14:textId="174B02DD" w:rsidR="007012F2" w:rsidRPr="00527C90" w:rsidRDefault="00466ADA"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2D5C707D" w14:textId="15D52833" w:rsidR="007012F2" w:rsidRDefault="0027237E"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0D728E" w14:paraId="12A0B0EF" w14:textId="77777777" w:rsidTr="002A428D">
        <w:tc>
          <w:tcPr>
            <w:tcW w:w="7041" w:type="dxa"/>
            <w:gridSpan w:val="2"/>
          </w:tcPr>
          <w:p w14:paraId="1066B2FA" w14:textId="57604B73" w:rsidR="000D728E" w:rsidRPr="00527C90" w:rsidRDefault="00692CE4" w:rsidP="00466ADA">
            <w:pPr>
              <w:rPr>
                <w:rFonts w:ascii="Garamond" w:hAnsi="Garamond" w:cs="Times New Roman"/>
                <w:sz w:val="24"/>
                <w:szCs w:val="24"/>
              </w:rPr>
            </w:pPr>
            <w:r w:rsidRPr="00527C90">
              <w:rPr>
                <w:rFonts w:ascii="Garamond" w:hAnsi="Garamond" w:cs="Times New Roman"/>
                <w:sz w:val="24"/>
                <w:szCs w:val="24"/>
              </w:rPr>
              <w:t xml:space="preserve">Długość sieci szybkiego </w:t>
            </w:r>
            <w:r w:rsidR="00F1534F" w:rsidRPr="00527C90">
              <w:rPr>
                <w:rFonts w:ascii="Garamond" w:hAnsi="Garamond" w:cs="Times New Roman"/>
                <w:sz w:val="24"/>
                <w:szCs w:val="24"/>
              </w:rPr>
              <w:t>I</w:t>
            </w:r>
            <w:r w:rsidR="000D728E" w:rsidRPr="00527C90">
              <w:rPr>
                <w:rFonts w:ascii="Garamond" w:hAnsi="Garamond" w:cs="Times New Roman"/>
                <w:sz w:val="24"/>
                <w:szCs w:val="24"/>
              </w:rPr>
              <w:t>nternetu</w:t>
            </w:r>
            <w:r w:rsidRPr="00527C90">
              <w:rPr>
                <w:rFonts w:ascii="Garamond" w:hAnsi="Garamond" w:cs="Times New Roman"/>
                <w:sz w:val="24"/>
                <w:szCs w:val="24"/>
              </w:rPr>
              <w:t xml:space="preserve"> (km.</w:t>
            </w:r>
            <w:r w:rsidR="000D728E" w:rsidRPr="00527C90">
              <w:rPr>
                <w:rFonts w:ascii="Garamond" w:hAnsi="Garamond" w:cs="Times New Roman"/>
                <w:sz w:val="24"/>
                <w:szCs w:val="24"/>
              </w:rPr>
              <w:t>)</w:t>
            </w:r>
          </w:p>
        </w:tc>
        <w:tc>
          <w:tcPr>
            <w:tcW w:w="1130" w:type="dxa"/>
          </w:tcPr>
          <w:p w14:paraId="4EECE47B" w14:textId="22FAD853" w:rsidR="000D728E" w:rsidRPr="00527C90" w:rsidRDefault="00466ADA"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71061D58" w14:textId="2D73E420" w:rsidR="000D728E" w:rsidRDefault="0027237E"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4E221A" w14:paraId="7C30423B" w14:textId="77777777" w:rsidTr="002A428D">
        <w:tc>
          <w:tcPr>
            <w:tcW w:w="7041" w:type="dxa"/>
            <w:gridSpan w:val="2"/>
          </w:tcPr>
          <w:p w14:paraId="139B9767" w14:textId="77F5CF64" w:rsidR="004E221A" w:rsidRPr="00527C90" w:rsidRDefault="004E221A" w:rsidP="00466ADA">
            <w:pPr>
              <w:rPr>
                <w:rFonts w:ascii="Garamond" w:hAnsi="Garamond" w:cs="Times New Roman"/>
                <w:sz w:val="24"/>
                <w:szCs w:val="24"/>
              </w:rPr>
            </w:pPr>
            <w:r w:rsidRPr="00527C90">
              <w:rPr>
                <w:rFonts w:ascii="Garamond" w:hAnsi="Garamond" w:cs="Times New Roman"/>
                <w:sz w:val="24"/>
                <w:szCs w:val="24"/>
              </w:rPr>
              <w:t>Liczba podjętych działań promocyjnych</w:t>
            </w:r>
            <w:r w:rsidR="00F1534F" w:rsidRPr="00527C90">
              <w:rPr>
                <w:rFonts w:ascii="Garamond" w:hAnsi="Garamond" w:cs="Times New Roman"/>
                <w:sz w:val="24"/>
                <w:szCs w:val="24"/>
              </w:rPr>
              <w:t xml:space="preserve"> (szt.)</w:t>
            </w:r>
          </w:p>
        </w:tc>
        <w:tc>
          <w:tcPr>
            <w:tcW w:w="1130" w:type="dxa"/>
          </w:tcPr>
          <w:p w14:paraId="530C157F" w14:textId="0C49ABD1" w:rsidR="004E221A" w:rsidRPr="00527C90" w:rsidRDefault="00466ADA"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11A18321" w14:textId="520370EC" w:rsidR="004E221A" w:rsidRDefault="0027237E"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F1534F" w14:paraId="475B4321" w14:textId="77777777" w:rsidTr="002A428D">
        <w:tc>
          <w:tcPr>
            <w:tcW w:w="7041" w:type="dxa"/>
            <w:gridSpan w:val="2"/>
          </w:tcPr>
          <w:p w14:paraId="5A676168" w14:textId="7E53FF16" w:rsidR="00F1534F" w:rsidRPr="00527C90" w:rsidRDefault="00F1534F" w:rsidP="00466ADA">
            <w:pPr>
              <w:rPr>
                <w:rFonts w:ascii="Garamond" w:hAnsi="Garamond" w:cs="Times New Roman"/>
                <w:sz w:val="24"/>
                <w:szCs w:val="24"/>
              </w:rPr>
            </w:pPr>
            <w:r w:rsidRPr="00527C90">
              <w:rPr>
                <w:rFonts w:ascii="Garamond" w:hAnsi="Garamond" w:cs="Times New Roman"/>
                <w:sz w:val="24"/>
                <w:szCs w:val="24"/>
              </w:rPr>
              <w:t>Liczba podjętych działań w ramach współpracy z lokalnymi przedsiębiorcami (szt.)</w:t>
            </w:r>
          </w:p>
        </w:tc>
        <w:tc>
          <w:tcPr>
            <w:tcW w:w="1130" w:type="dxa"/>
          </w:tcPr>
          <w:p w14:paraId="4B10BE27" w14:textId="0151253B" w:rsidR="00F1534F" w:rsidRPr="00527C90" w:rsidRDefault="00466ADA"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5C5BC32B" w14:textId="690FEAA5" w:rsidR="00F1534F" w:rsidRDefault="0027237E"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F1534F" w14:paraId="292B7C7D" w14:textId="77777777" w:rsidTr="002A428D">
        <w:tc>
          <w:tcPr>
            <w:tcW w:w="7041" w:type="dxa"/>
            <w:gridSpan w:val="2"/>
          </w:tcPr>
          <w:p w14:paraId="40F56699" w14:textId="41435CE6" w:rsidR="00F1534F" w:rsidRPr="00527C90" w:rsidRDefault="00F1534F" w:rsidP="00466ADA">
            <w:pPr>
              <w:rPr>
                <w:rFonts w:ascii="Garamond" w:hAnsi="Garamond" w:cs="Times New Roman"/>
                <w:sz w:val="24"/>
                <w:szCs w:val="24"/>
              </w:rPr>
            </w:pPr>
            <w:r w:rsidRPr="00527C90">
              <w:rPr>
                <w:rFonts w:ascii="Garamond" w:hAnsi="Garamond" w:cs="Times New Roman"/>
                <w:sz w:val="24"/>
                <w:szCs w:val="24"/>
              </w:rPr>
              <w:t>Stopień pokrycia miejscowymi planami zagospodarowania przestrzennego powierzchni gminy (%)</w:t>
            </w:r>
          </w:p>
        </w:tc>
        <w:tc>
          <w:tcPr>
            <w:tcW w:w="1130" w:type="dxa"/>
          </w:tcPr>
          <w:p w14:paraId="216DBF9E" w14:textId="210DF3AB" w:rsidR="00F1534F" w:rsidRPr="00527C90" w:rsidRDefault="00466ADA"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0A5CE78B" w14:textId="19C971CA" w:rsidR="00F1534F" w:rsidRDefault="0027237E"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874BFF" w14:paraId="0139A4E9" w14:textId="77777777" w:rsidTr="002A428D">
        <w:tc>
          <w:tcPr>
            <w:tcW w:w="7041" w:type="dxa"/>
            <w:gridSpan w:val="2"/>
          </w:tcPr>
          <w:p w14:paraId="7C7630ED" w14:textId="3BA67817" w:rsidR="00874BFF" w:rsidRPr="00527C90" w:rsidRDefault="00874BFF" w:rsidP="00466ADA">
            <w:pPr>
              <w:rPr>
                <w:rFonts w:ascii="Garamond" w:hAnsi="Garamond" w:cs="Times New Roman"/>
                <w:sz w:val="24"/>
                <w:szCs w:val="24"/>
              </w:rPr>
            </w:pPr>
            <w:r w:rsidRPr="00527C90">
              <w:rPr>
                <w:rFonts w:ascii="Garamond" w:hAnsi="Garamond" w:cs="Times New Roman"/>
                <w:sz w:val="24"/>
                <w:szCs w:val="24"/>
              </w:rPr>
              <w:t xml:space="preserve">Liczba działań edukacyjnych dla rolników </w:t>
            </w:r>
          </w:p>
        </w:tc>
        <w:tc>
          <w:tcPr>
            <w:tcW w:w="1130" w:type="dxa"/>
          </w:tcPr>
          <w:p w14:paraId="5D3FEBAF" w14:textId="21884D56" w:rsidR="00874BFF" w:rsidRPr="00527C90" w:rsidRDefault="00874BFF"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78416E84" w14:textId="050B9B1C" w:rsidR="00874BFF" w:rsidRPr="00E622A2" w:rsidRDefault="00874BFF" w:rsidP="00AA47AB">
            <w:pPr>
              <w:jc w:val="center"/>
              <w:rPr>
                <w:rFonts w:ascii="Garamond" w:hAnsi="Garamond" w:cs="Times New Roman"/>
                <w:b/>
                <w:bCs/>
                <w:color w:val="000000" w:themeColor="text1"/>
                <w:sz w:val="24"/>
                <w:szCs w:val="24"/>
                <w:lang w:eastAsia="pl-PL"/>
              </w:rPr>
            </w:pPr>
            <w:r w:rsidRPr="00E622A2">
              <w:rPr>
                <w:rFonts w:ascii="Garamond" w:hAnsi="Garamond" w:cs="Times New Roman"/>
                <w:b/>
                <w:bCs/>
                <w:color w:val="000000" w:themeColor="text1"/>
                <w:sz w:val="24"/>
                <w:szCs w:val="24"/>
                <w:lang w:eastAsia="pl-PL"/>
              </w:rPr>
              <w:sym w:font="Symbol" w:char="F0AD"/>
            </w:r>
          </w:p>
        </w:tc>
      </w:tr>
      <w:tr w:rsidR="00342372" w14:paraId="3E059979" w14:textId="77777777" w:rsidTr="001C7FFD">
        <w:tc>
          <w:tcPr>
            <w:tcW w:w="9640" w:type="dxa"/>
            <w:gridSpan w:val="4"/>
            <w:shd w:val="clear" w:color="auto" w:fill="03B2BB" w:themeFill="accent1" w:themeFillShade="BF"/>
          </w:tcPr>
          <w:p w14:paraId="4DC1C0E4" w14:textId="683557E2" w:rsidR="00342372" w:rsidRPr="0010470A" w:rsidRDefault="00342372" w:rsidP="00342372">
            <w:pPr>
              <w:jc w:val="both"/>
              <w:rPr>
                <w:rFonts w:ascii="Garamond" w:hAnsi="Garamond" w:cs="Times New Roman"/>
                <w:b/>
                <w:bCs/>
                <w:color w:val="FFFFFF" w:themeColor="background1"/>
                <w:sz w:val="28"/>
                <w:szCs w:val="28"/>
                <w14:shadow w14:blurRad="50800" w14:dist="38100" w14:dir="2700000" w14:sx="100000" w14:sy="100000" w14:kx="0" w14:ky="0" w14:algn="tl">
                  <w14:srgbClr w14:val="000000">
                    <w14:alpha w14:val="60000"/>
                  </w14:srgbClr>
                </w14:shadow>
              </w:rPr>
            </w:pPr>
            <w:r w:rsidRPr="00C3159A">
              <w:rPr>
                <w:rFonts w:ascii="Garamond" w:hAnsi="Garamond" w:cs="Times New Roman"/>
                <w:b/>
                <w:bCs/>
                <w:noProof/>
                <w:sz w:val="24"/>
                <w:szCs w:val="24"/>
                <w:lang w:eastAsia="pl-PL"/>
              </w:rPr>
              <w:drawing>
                <wp:anchor distT="0" distB="0" distL="114300" distR="114300" simplePos="0" relativeHeight="251662848" behindDoc="1" locked="0" layoutInCell="1" allowOverlap="1" wp14:anchorId="1AFD02DF" wp14:editId="6A12B921">
                  <wp:simplePos x="0" y="0"/>
                  <wp:positionH relativeFrom="column">
                    <wp:posOffset>254000</wp:posOffset>
                  </wp:positionH>
                  <wp:positionV relativeFrom="paragraph">
                    <wp:posOffset>77470</wp:posOffset>
                  </wp:positionV>
                  <wp:extent cx="533400" cy="352425"/>
                  <wp:effectExtent l="0" t="0" r="0" b="0"/>
                  <wp:wrapTight wrapText="bothSides">
                    <wp:wrapPolygon edited="0">
                      <wp:start x="11571" y="1168"/>
                      <wp:lineTo x="2314" y="4670"/>
                      <wp:lineTo x="0" y="15178"/>
                      <wp:lineTo x="1543" y="19849"/>
                      <wp:lineTo x="6943" y="19849"/>
                      <wp:lineTo x="19286" y="17514"/>
                      <wp:lineTo x="20829" y="10508"/>
                      <wp:lineTo x="18514" y="1168"/>
                      <wp:lineTo x="11571" y="1168"/>
                    </wp:wrapPolygon>
                  </wp:wrapTight>
                  <wp:docPr id="40" name="Grafika 40" descr="Otwarta dłoń z rośli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a 28" descr="Otwarta dłoń z rośliną"/>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33400" cy="352425"/>
                          </a:xfrm>
                          <a:prstGeom prst="rect">
                            <a:avLst/>
                          </a:prstGeom>
                        </pic:spPr>
                      </pic:pic>
                    </a:graphicData>
                  </a:graphic>
                  <wp14:sizeRelH relativeFrom="margin">
                    <wp14:pctWidth>0</wp14:pctWidth>
                  </wp14:sizeRelH>
                  <wp14:sizeRelV relativeFrom="margin">
                    <wp14:pctHeight>0</wp14:pctHeight>
                  </wp14:sizeRelV>
                </wp:anchor>
              </w:drawing>
            </w:r>
            <w:r w:rsidRPr="001C7FFD">
              <w:rPr>
                <w:rFonts w:ascii="Garamond" w:hAnsi="Garamond" w:cs="Times New Roman"/>
                <w:b/>
                <w:bCs/>
                <w:color w:val="FFFFFF" w:themeColor="background1"/>
                <w:sz w:val="24"/>
                <w:szCs w:val="24"/>
              </w:rPr>
              <w:t xml:space="preserve">           </w:t>
            </w:r>
            <w:r w:rsidRPr="0010470A">
              <w:rPr>
                <w:rFonts w:ascii="Garamond" w:hAnsi="Garamond" w:cs="Times New Roman"/>
                <w:b/>
                <w:bCs/>
                <w:color w:val="FFFFFF" w:themeColor="background1"/>
                <w:sz w:val="28"/>
                <w:szCs w:val="28"/>
                <w14:shadow w14:blurRad="50800" w14:dist="38100" w14:dir="2700000" w14:sx="100000" w14:sy="100000" w14:kx="0" w14:ky="0" w14:algn="tl">
                  <w14:srgbClr w14:val="000000">
                    <w14:alpha w14:val="60000"/>
                  </w14:srgbClr>
                </w14:shadow>
              </w:rPr>
              <w:t xml:space="preserve">Obszar: </w:t>
            </w:r>
          </w:p>
          <w:p w14:paraId="7218D739" w14:textId="546BD2AF" w:rsidR="00342372" w:rsidRPr="00FA6B27" w:rsidRDefault="00342372" w:rsidP="00342372">
            <w:pPr>
              <w:jc w:val="both"/>
              <w:rPr>
                <w:rFonts w:ascii="Garamond" w:hAnsi="Garamond" w:cs="Times New Roman"/>
                <w:b/>
                <w:bCs/>
                <w:color w:val="FFFFFF" w:themeColor="background1"/>
                <w:sz w:val="28"/>
                <w:szCs w:val="28"/>
                <w14:shadow w14:blurRad="50800" w14:dist="38100" w14:dir="2700000" w14:sx="100000" w14:sy="100000" w14:kx="0" w14:ky="0" w14:algn="tl">
                  <w14:srgbClr w14:val="000000">
                    <w14:alpha w14:val="60000"/>
                  </w14:srgbClr>
                </w14:shadow>
              </w:rPr>
            </w:pPr>
            <w:r w:rsidRPr="0010470A">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t xml:space="preserve">          Bezpieczeństwo i komfort życia mieszkańców</w:t>
            </w:r>
          </w:p>
        </w:tc>
      </w:tr>
      <w:tr w:rsidR="00342372" w:rsidRPr="007B2712" w14:paraId="070AE41B" w14:textId="58E4A3B9" w:rsidTr="00342372">
        <w:tc>
          <w:tcPr>
            <w:tcW w:w="9640" w:type="dxa"/>
            <w:gridSpan w:val="4"/>
            <w:shd w:val="clear" w:color="auto" w:fill="CEFEF9"/>
          </w:tcPr>
          <w:p w14:paraId="5669DFD9" w14:textId="744CD995" w:rsidR="00342372" w:rsidRPr="007B2712" w:rsidRDefault="00342372" w:rsidP="007B2712">
            <w:pPr>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pPr>
            <w:r w:rsidRPr="007B2712">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t xml:space="preserve">Cel </w:t>
            </w:r>
            <w:r w:rsidR="00692CE4" w:rsidRPr="007B2712">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t>strategiczny 2</w:t>
            </w:r>
            <w:r w:rsidR="00692CE4" w:rsidRPr="007B271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w:t>
            </w:r>
            <w:r w:rsidR="00930F69" w:rsidRPr="007B2712">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t xml:space="preserve"> Podniesienie standardu życia mieszkańców w wymiarze środowiskowym, komunalnym i społecznym</w:t>
            </w:r>
          </w:p>
        </w:tc>
      </w:tr>
      <w:tr w:rsidR="00AA47AB" w14:paraId="245EDE02" w14:textId="77777777" w:rsidTr="002A428D">
        <w:tc>
          <w:tcPr>
            <w:tcW w:w="7041" w:type="dxa"/>
            <w:gridSpan w:val="2"/>
          </w:tcPr>
          <w:p w14:paraId="22A45367" w14:textId="07BB769D"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 xml:space="preserve">Liczba obiektów użyteczności publicznej dostosowanych do potrzeb osób niepełnosprawnych (szt.) </w:t>
            </w:r>
          </w:p>
        </w:tc>
        <w:tc>
          <w:tcPr>
            <w:tcW w:w="1130" w:type="dxa"/>
          </w:tcPr>
          <w:p w14:paraId="15204E78" w14:textId="2F49B98B" w:rsidR="00AA47AB" w:rsidRPr="00527C90" w:rsidRDefault="00466ADA"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136EFFFA" w14:textId="2FB4FB50"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2C31D66A" w14:textId="77777777" w:rsidTr="002A428D">
        <w:tc>
          <w:tcPr>
            <w:tcW w:w="7041" w:type="dxa"/>
            <w:gridSpan w:val="2"/>
          </w:tcPr>
          <w:p w14:paraId="1E06BE98" w14:textId="71FECD17"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Liczba zmodernizowanego i nowego oświetlenia ulicznego (szt.)</w:t>
            </w:r>
          </w:p>
        </w:tc>
        <w:tc>
          <w:tcPr>
            <w:tcW w:w="1130" w:type="dxa"/>
          </w:tcPr>
          <w:p w14:paraId="03CA80D9" w14:textId="2935D662" w:rsidR="00AA47AB" w:rsidRPr="00527C90" w:rsidRDefault="00941030" w:rsidP="00930F69">
            <w:pPr>
              <w:jc w:val="center"/>
              <w:rPr>
                <w:rFonts w:ascii="Garamond" w:hAnsi="Garamond" w:cs="Times New Roman"/>
                <w:sz w:val="24"/>
                <w:szCs w:val="24"/>
              </w:rPr>
            </w:pPr>
            <w:r>
              <w:rPr>
                <w:rFonts w:ascii="Garamond" w:hAnsi="Garamond" w:cs="Times New Roman"/>
                <w:sz w:val="24"/>
                <w:szCs w:val="24"/>
              </w:rPr>
              <w:t>UG</w:t>
            </w:r>
          </w:p>
        </w:tc>
        <w:tc>
          <w:tcPr>
            <w:tcW w:w="1469" w:type="dxa"/>
          </w:tcPr>
          <w:p w14:paraId="0ABDBE15" w14:textId="32E00996"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3D588241" w14:textId="36BD7A66" w:rsidTr="002A428D">
        <w:tc>
          <w:tcPr>
            <w:tcW w:w="7041" w:type="dxa"/>
            <w:gridSpan w:val="2"/>
          </w:tcPr>
          <w:p w14:paraId="5FB76543" w14:textId="0D1A5F82"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lastRenderedPageBreak/>
              <w:t xml:space="preserve">Ilość podjętych w szkołach działań edukacyjnych dot. bezpieczeństwa drogowego (szt.) </w:t>
            </w:r>
          </w:p>
        </w:tc>
        <w:tc>
          <w:tcPr>
            <w:tcW w:w="1130" w:type="dxa"/>
          </w:tcPr>
          <w:p w14:paraId="3F5BBC6D" w14:textId="6CDED20A" w:rsidR="00AA47AB" w:rsidRPr="00527C90" w:rsidRDefault="00466ADA"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1E0D6A7B" w14:textId="09AD1859"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638B112C" w14:textId="77777777" w:rsidTr="002A428D">
        <w:tc>
          <w:tcPr>
            <w:tcW w:w="7041" w:type="dxa"/>
            <w:gridSpan w:val="2"/>
          </w:tcPr>
          <w:p w14:paraId="1E1F50F3" w14:textId="4A4EBBB0"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Korzystający z sieci wodociągowej w ogólnej liczbie ludności (%)</w:t>
            </w:r>
          </w:p>
        </w:tc>
        <w:tc>
          <w:tcPr>
            <w:tcW w:w="1130" w:type="dxa"/>
          </w:tcPr>
          <w:p w14:paraId="32712D3B" w14:textId="372D3657" w:rsidR="00AA47AB" w:rsidRPr="00527C90" w:rsidRDefault="00466ADA" w:rsidP="00930F69">
            <w:pPr>
              <w:jc w:val="center"/>
              <w:rPr>
                <w:rFonts w:ascii="Garamond" w:hAnsi="Garamond" w:cs="Times New Roman"/>
                <w:sz w:val="24"/>
                <w:szCs w:val="24"/>
              </w:rPr>
            </w:pPr>
            <w:r w:rsidRPr="00527C90">
              <w:rPr>
                <w:rFonts w:ascii="Garamond" w:hAnsi="Garamond" w:cs="Times New Roman"/>
                <w:sz w:val="24"/>
                <w:szCs w:val="24"/>
              </w:rPr>
              <w:t>GUS</w:t>
            </w:r>
          </w:p>
        </w:tc>
        <w:tc>
          <w:tcPr>
            <w:tcW w:w="1469" w:type="dxa"/>
          </w:tcPr>
          <w:p w14:paraId="3AE0F7B1" w14:textId="3FF8CCF7"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42621A38" w14:textId="77777777" w:rsidTr="002A428D">
        <w:tc>
          <w:tcPr>
            <w:tcW w:w="7041" w:type="dxa"/>
            <w:gridSpan w:val="2"/>
          </w:tcPr>
          <w:p w14:paraId="4D1F3856" w14:textId="3995AB28"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 xml:space="preserve">Korzystający z sieci kanalizacyjnej w ogólnej liczbie ludności (%) </w:t>
            </w:r>
          </w:p>
        </w:tc>
        <w:tc>
          <w:tcPr>
            <w:tcW w:w="1130" w:type="dxa"/>
          </w:tcPr>
          <w:p w14:paraId="41C10F03" w14:textId="0D416705" w:rsidR="00AA47AB" w:rsidRPr="00527C90" w:rsidRDefault="00466ADA" w:rsidP="00930F69">
            <w:pPr>
              <w:jc w:val="center"/>
              <w:rPr>
                <w:rFonts w:ascii="Garamond" w:hAnsi="Garamond" w:cs="Times New Roman"/>
                <w:sz w:val="24"/>
                <w:szCs w:val="24"/>
              </w:rPr>
            </w:pPr>
            <w:r w:rsidRPr="00527C90">
              <w:rPr>
                <w:rFonts w:ascii="Garamond" w:hAnsi="Garamond" w:cs="Times New Roman"/>
                <w:sz w:val="24"/>
                <w:szCs w:val="24"/>
              </w:rPr>
              <w:t>GUS</w:t>
            </w:r>
          </w:p>
        </w:tc>
        <w:tc>
          <w:tcPr>
            <w:tcW w:w="1469" w:type="dxa"/>
          </w:tcPr>
          <w:p w14:paraId="2669C2C7" w14:textId="73A3D5AB"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E1FD7" w14:paraId="6EA8BBC4" w14:textId="77777777" w:rsidTr="002A428D">
        <w:tc>
          <w:tcPr>
            <w:tcW w:w="7041" w:type="dxa"/>
            <w:gridSpan w:val="2"/>
          </w:tcPr>
          <w:p w14:paraId="44EBC20D" w14:textId="63D8E385" w:rsidR="00AE1FD7" w:rsidRPr="00527C90" w:rsidRDefault="00AE1FD7" w:rsidP="00466ADA">
            <w:pPr>
              <w:rPr>
                <w:rFonts w:ascii="Garamond" w:hAnsi="Garamond" w:cs="Times New Roman"/>
                <w:sz w:val="24"/>
                <w:szCs w:val="24"/>
              </w:rPr>
            </w:pPr>
            <w:r w:rsidRPr="00527C90">
              <w:rPr>
                <w:rFonts w:ascii="Garamond" w:hAnsi="Garamond" w:cs="Times New Roman"/>
                <w:sz w:val="24"/>
                <w:szCs w:val="24"/>
              </w:rPr>
              <w:t>Długoś</w:t>
            </w:r>
            <w:r w:rsidR="00B110A6">
              <w:rPr>
                <w:rFonts w:ascii="Garamond" w:hAnsi="Garamond" w:cs="Times New Roman"/>
                <w:sz w:val="24"/>
                <w:szCs w:val="24"/>
              </w:rPr>
              <w:t>ć</w:t>
            </w:r>
            <w:r w:rsidRPr="00527C90">
              <w:rPr>
                <w:rFonts w:ascii="Garamond" w:hAnsi="Garamond" w:cs="Times New Roman"/>
                <w:sz w:val="24"/>
                <w:szCs w:val="24"/>
              </w:rPr>
              <w:t xml:space="preserve"> sieci gazowej na terenie gminy</w:t>
            </w:r>
          </w:p>
        </w:tc>
        <w:tc>
          <w:tcPr>
            <w:tcW w:w="1130" w:type="dxa"/>
          </w:tcPr>
          <w:p w14:paraId="23804D88" w14:textId="0D2483C9" w:rsidR="00AE1FD7" w:rsidRPr="00527C90" w:rsidRDefault="00AE1FD7"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0C2B27F6" w14:textId="69F74B82" w:rsidR="00AE1FD7" w:rsidRPr="00E622A2" w:rsidRDefault="00874BFF" w:rsidP="00AA47AB">
            <w:pPr>
              <w:jc w:val="center"/>
              <w:rPr>
                <w:rFonts w:ascii="Garamond" w:hAnsi="Garamond" w:cs="Times New Roman"/>
                <w:b/>
                <w:bCs/>
                <w:color w:val="000000" w:themeColor="text1"/>
                <w:sz w:val="24"/>
                <w:szCs w:val="24"/>
                <w:lang w:eastAsia="pl-PL"/>
              </w:rPr>
            </w:pPr>
            <w:r w:rsidRPr="00E622A2">
              <w:rPr>
                <w:rFonts w:ascii="Garamond" w:hAnsi="Garamond" w:cs="Times New Roman"/>
                <w:b/>
                <w:bCs/>
                <w:color w:val="000000" w:themeColor="text1"/>
                <w:sz w:val="24"/>
                <w:szCs w:val="24"/>
                <w:lang w:eastAsia="pl-PL"/>
              </w:rPr>
              <w:sym w:font="Symbol" w:char="F0AD"/>
            </w:r>
          </w:p>
        </w:tc>
      </w:tr>
      <w:tr w:rsidR="00AA47AB" w14:paraId="5C2B0901" w14:textId="77777777" w:rsidTr="002A428D">
        <w:tc>
          <w:tcPr>
            <w:tcW w:w="7041" w:type="dxa"/>
            <w:gridSpan w:val="2"/>
          </w:tcPr>
          <w:p w14:paraId="4982BA06" w14:textId="737FC13A"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 xml:space="preserve">Stopień zwiększenia wyposażenia w infrastrukturę techniczną (%) </w:t>
            </w:r>
          </w:p>
        </w:tc>
        <w:tc>
          <w:tcPr>
            <w:tcW w:w="1130" w:type="dxa"/>
          </w:tcPr>
          <w:p w14:paraId="37275AC9" w14:textId="2119D83A" w:rsidR="00AA47AB" w:rsidRPr="00527C90" w:rsidRDefault="00466ADA"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7BD2AC5B" w14:textId="6C098A87"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072F7FB7" w14:textId="77777777" w:rsidTr="002A428D">
        <w:tc>
          <w:tcPr>
            <w:tcW w:w="7041" w:type="dxa"/>
            <w:gridSpan w:val="2"/>
          </w:tcPr>
          <w:p w14:paraId="25FA3B44" w14:textId="47C0E41B"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 xml:space="preserve">Długość wybudowanych i zmodernizowanych chodników (km) </w:t>
            </w:r>
          </w:p>
        </w:tc>
        <w:tc>
          <w:tcPr>
            <w:tcW w:w="1130" w:type="dxa"/>
          </w:tcPr>
          <w:p w14:paraId="0BC0731B" w14:textId="7788DF64" w:rsidR="00AA47AB" w:rsidRPr="00527C90" w:rsidRDefault="00466ADA"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710C7D4A" w14:textId="0017A26F"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0F6850BA" w14:textId="77777777" w:rsidTr="002A428D">
        <w:tc>
          <w:tcPr>
            <w:tcW w:w="7041" w:type="dxa"/>
            <w:gridSpan w:val="2"/>
          </w:tcPr>
          <w:p w14:paraId="593DBCA3" w14:textId="71DF5743"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Liczba osób objęta wsparciem w ramach projektów przeciwdziałania wykluczeniu społecznemu (szt.)</w:t>
            </w:r>
          </w:p>
        </w:tc>
        <w:tc>
          <w:tcPr>
            <w:tcW w:w="1130" w:type="dxa"/>
          </w:tcPr>
          <w:p w14:paraId="307A91C8" w14:textId="0478A013" w:rsidR="00AA47AB" w:rsidRPr="00527C90" w:rsidRDefault="00930F69" w:rsidP="00930F69">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693773F4" w14:textId="3911AABB"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0AE7CDAB" w14:textId="77777777" w:rsidTr="002A428D">
        <w:tc>
          <w:tcPr>
            <w:tcW w:w="7041" w:type="dxa"/>
            <w:gridSpan w:val="2"/>
          </w:tcPr>
          <w:p w14:paraId="758DEF8E" w14:textId="20239835"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 xml:space="preserve">Liczba korzystających z zajęć prowadzonych przez SDS oraz WTZ (szt.) </w:t>
            </w:r>
          </w:p>
        </w:tc>
        <w:tc>
          <w:tcPr>
            <w:tcW w:w="1130" w:type="dxa"/>
          </w:tcPr>
          <w:p w14:paraId="612C01FC" w14:textId="1DDE9EE9" w:rsidR="00AA47AB" w:rsidRPr="00527C90" w:rsidRDefault="00930F69" w:rsidP="00DE71F4">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705513DC" w14:textId="0EA63FE7"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1EE9D458" w14:textId="77777777" w:rsidTr="002A428D">
        <w:tc>
          <w:tcPr>
            <w:tcW w:w="7041" w:type="dxa"/>
            <w:gridSpan w:val="2"/>
          </w:tcPr>
          <w:p w14:paraId="767D6BE9" w14:textId="4D65957A"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Liczba przeprowadzonych badań profilaktycznych (szt.)</w:t>
            </w:r>
          </w:p>
        </w:tc>
        <w:tc>
          <w:tcPr>
            <w:tcW w:w="1130" w:type="dxa"/>
          </w:tcPr>
          <w:p w14:paraId="44A1B2FE" w14:textId="389E437F" w:rsidR="00AA47AB" w:rsidRPr="00527C90" w:rsidRDefault="00930F69" w:rsidP="00DE71F4">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0A5CA31A" w14:textId="4C25ED00"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25D210AF" w14:textId="77777777" w:rsidTr="002A428D">
        <w:tc>
          <w:tcPr>
            <w:tcW w:w="7041" w:type="dxa"/>
            <w:gridSpan w:val="2"/>
          </w:tcPr>
          <w:p w14:paraId="49891AF6" w14:textId="592CFA5B"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Liczba zlikwidowanych palenisk węglowych (szt.)</w:t>
            </w:r>
          </w:p>
        </w:tc>
        <w:tc>
          <w:tcPr>
            <w:tcW w:w="1130" w:type="dxa"/>
          </w:tcPr>
          <w:p w14:paraId="2BDC19FF" w14:textId="25D8FBC9" w:rsidR="00AA47AB" w:rsidRPr="00527C90" w:rsidRDefault="00930F69" w:rsidP="00DE71F4">
            <w:pPr>
              <w:jc w:val="center"/>
              <w:rPr>
                <w:rFonts w:ascii="Garamond" w:hAnsi="Garamond" w:cs="Times New Roman"/>
                <w:sz w:val="24"/>
                <w:szCs w:val="24"/>
              </w:rPr>
            </w:pPr>
            <w:r w:rsidRPr="00527C90">
              <w:rPr>
                <w:rFonts w:ascii="Garamond" w:hAnsi="Garamond" w:cs="Times New Roman"/>
                <w:sz w:val="24"/>
                <w:szCs w:val="24"/>
              </w:rPr>
              <w:t>GUS</w:t>
            </w:r>
          </w:p>
        </w:tc>
        <w:tc>
          <w:tcPr>
            <w:tcW w:w="1469" w:type="dxa"/>
          </w:tcPr>
          <w:p w14:paraId="35DE222E" w14:textId="256DE904"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214E97B1" w14:textId="77777777" w:rsidTr="002A428D">
        <w:tc>
          <w:tcPr>
            <w:tcW w:w="7041" w:type="dxa"/>
            <w:gridSpan w:val="2"/>
          </w:tcPr>
          <w:p w14:paraId="345FF911" w14:textId="2E8F855E"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 xml:space="preserve">Ilość odpadów segregowanych w stosunku całości odpadów (%) </w:t>
            </w:r>
          </w:p>
        </w:tc>
        <w:tc>
          <w:tcPr>
            <w:tcW w:w="1130" w:type="dxa"/>
          </w:tcPr>
          <w:p w14:paraId="60E2BF24" w14:textId="5432FC90" w:rsidR="00AA47AB" w:rsidRPr="00527C90" w:rsidRDefault="00930F69" w:rsidP="00DE71F4">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75CBAA3B" w14:textId="0490F767"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1EDACC31" w14:textId="77777777" w:rsidTr="002A428D">
        <w:tc>
          <w:tcPr>
            <w:tcW w:w="7041" w:type="dxa"/>
            <w:gridSpan w:val="2"/>
          </w:tcPr>
          <w:p w14:paraId="5FAA9ED1" w14:textId="1955E68F"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 xml:space="preserve">Udział energii odnawialnej w produkcji energii elektrycznej ogółem (%) </w:t>
            </w:r>
          </w:p>
        </w:tc>
        <w:tc>
          <w:tcPr>
            <w:tcW w:w="1130" w:type="dxa"/>
          </w:tcPr>
          <w:p w14:paraId="2F9B9596" w14:textId="48F95B4A" w:rsidR="00AA47AB" w:rsidRPr="00527C90" w:rsidRDefault="00930F69" w:rsidP="00DE71F4">
            <w:pPr>
              <w:jc w:val="center"/>
              <w:rPr>
                <w:rFonts w:ascii="Garamond" w:hAnsi="Garamond" w:cs="Times New Roman"/>
                <w:sz w:val="24"/>
                <w:szCs w:val="24"/>
              </w:rPr>
            </w:pPr>
            <w:r w:rsidRPr="00527C90">
              <w:rPr>
                <w:rFonts w:ascii="Garamond" w:hAnsi="Garamond" w:cs="Times New Roman"/>
                <w:sz w:val="24"/>
                <w:szCs w:val="24"/>
              </w:rPr>
              <w:t>GUS</w:t>
            </w:r>
          </w:p>
        </w:tc>
        <w:tc>
          <w:tcPr>
            <w:tcW w:w="1469" w:type="dxa"/>
          </w:tcPr>
          <w:p w14:paraId="7EC67747" w14:textId="486FDFB1"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474E380E" w14:textId="77777777" w:rsidTr="007B2712">
        <w:trPr>
          <w:trHeight w:val="340"/>
        </w:trPr>
        <w:tc>
          <w:tcPr>
            <w:tcW w:w="7041" w:type="dxa"/>
            <w:gridSpan w:val="2"/>
          </w:tcPr>
          <w:p w14:paraId="429CD867" w14:textId="74465EB6"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Liczba działań podjętych w celu zwiększenia świadomości ekologicznej mieszkańców (szt.)</w:t>
            </w:r>
          </w:p>
        </w:tc>
        <w:tc>
          <w:tcPr>
            <w:tcW w:w="1130" w:type="dxa"/>
          </w:tcPr>
          <w:p w14:paraId="1626C262" w14:textId="7C92C64B" w:rsidR="00AA47AB" w:rsidRPr="00527C90" w:rsidRDefault="00DE71F4" w:rsidP="00DE71F4">
            <w:pPr>
              <w:jc w:val="center"/>
              <w:rPr>
                <w:rFonts w:ascii="Garamond" w:hAnsi="Garamond" w:cs="Times New Roman"/>
                <w:sz w:val="24"/>
                <w:szCs w:val="24"/>
              </w:rPr>
            </w:pPr>
            <w:r w:rsidRPr="00527C90">
              <w:rPr>
                <w:rFonts w:ascii="Garamond" w:hAnsi="Garamond" w:cs="Times New Roman"/>
                <w:sz w:val="24"/>
                <w:szCs w:val="24"/>
              </w:rPr>
              <w:t>UG</w:t>
            </w:r>
          </w:p>
        </w:tc>
        <w:tc>
          <w:tcPr>
            <w:tcW w:w="1469" w:type="dxa"/>
          </w:tcPr>
          <w:p w14:paraId="67FBF0B5" w14:textId="06E568C3"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4D8EAEDA" w14:textId="77777777" w:rsidTr="002A428D">
        <w:tc>
          <w:tcPr>
            <w:tcW w:w="7041" w:type="dxa"/>
            <w:gridSpan w:val="2"/>
          </w:tcPr>
          <w:p w14:paraId="40696110" w14:textId="7F5E421E"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 xml:space="preserve">Lesistość gminy (%) </w:t>
            </w:r>
          </w:p>
        </w:tc>
        <w:tc>
          <w:tcPr>
            <w:tcW w:w="1130" w:type="dxa"/>
          </w:tcPr>
          <w:p w14:paraId="25BD7B61" w14:textId="37649649" w:rsidR="00AA47AB" w:rsidRPr="00527C90" w:rsidRDefault="00DE71F4" w:rsidP="00DE71F4">
            <w:pPr>
              <w:jc w:val="center"/>
              <w:rPr>
                <w:rFonts w:ascii="Garamond" w:hAnsi="Garamond" w:cs="Times New Roman"/>
                <w:sz w:val="24"/>
                <w:szCs w:val="24"/>
              </w:rPr>
            </w:pPr>
            <w:r w:rsidRPr="00527C90">
              <w:rPr>
                <w:rFonts w:ascii="Garamond" w:hAnsi="Garamond" w:cs="Times New Roman"/>
                <w:sz w:val="24"/>
                <w:szCs w:val="24"/>
              </w:rPr>
              <w:t>GUS</w:t>
            </w:r>
          </w:p>
        </w:tc>
        <w:tc>
          <w:tcPr>
            <w:tcW w:w="1469" w:type="dxa"/>
          </w:tcPr>
          <w:p w14:paraId="71330689" w14:textId="29F0C40D"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2F52643D" w14:textId="03BAB8D8" w:rsidTr="005900E0">
        <w:tc>
          <w:tcPr>
            <w:tcW w:w="9640" w:type="dxa"/>
            <w:gridSpan w:val="4"/>
            <w:shd w:val="clear" w:color="auto" w:fill="F4FAAE" w:themeFill="accent3" w:themeFillTint="99"/>
          </w:tcPr>
          <w:p w14:paraId="4F72ACC3" w14:textId="0FD2E3BF" w:rsidR="00AA47AB" w:rsidRPr="0010470A" w:rsidRDefault="00AA47AB" w:rsidP="00AA47AB">
            <w:pPr>
              <w:jc w:val="both"/>
              <w:rPr>
                <w:rFonts w:ascii="Times New Roman" w:hAnsi="Times New Roman" w:cs="Times New Roman"/>
                <w:b/>
                <w:bCs/>
                <w:color w:val="FFFFFF" w:themeColor="background1"/>
                <w:sz w:val="28"/>
                <w:szCs w:val="28"/>
                <w14:shadow w14:blurRad="50800" w14:dist="38100" w14:dir="2700000" w14:sx="100000" w14:sy="100000" w14:kx="0" w14:ky="0" w14:algn="tl">
                  <w14:srgbClr w14:val="000000">
                    <w14:alpha w14:val="60000"/>
                  </w14:srgbClr>
                </w14:shadow>
              </w:rPr>
            </w:pPr>
            <w:r w:rsidRPr="00C3159A">
              <w:rPr>
                <w:rFonts w:ascii="Garamond" w:hAnsi="Garamond" w:cs="Times New Roman"/>
                <w:b/>
                <w:bCs/>
                <w:noProof/>
                <w:sz w:val="24"/>
                <w:szCs w:val="24"/>
                <w:lang w:eastAsia="pl-PL"/>
              </w:rPr>
              <w:drawing>
                <wp:anchor distT="0" distB="0" distL="114300" distR="114300" simplePos="0" relativeHeight="251670016" behindDoc="1" locked="0" layoutInCell="1" allowOverlap="1" wp14:anchorId="58D5EEA6" wp14:editId="6B551F78">
                  <wp:simplePos x="0" y="0"/>
                  <wp:positionH relativeFrom="column">
                    <wp:posOffset>234950</wp:posOffset>
                  </wp:positionH>
                  <wp:positionV relativeFrom="paragraph">
                    <wp:posOffset>64135</wp:posOffset>
                  </wp:positionV>
                  <wp:extent cx="523875" cy="342900"/>
                  <wp:effectExtent l="0" t="0" r="9525" b="0"/>
                  <wp:wrapTight wrapText="bothSides">
                    <wp:wrapPolygon edited="0">
                      <wp:start x="1571" y="1200"/>
                      <wp:lineTo x="0" y="10800"/>
                      <wp:lineTo x="1571" y="19200"/>
                      <wp:lineTo x="20422" y="19200"/>
                      <wp:lineTo x="21207" y="12000"/>
                      <wp:lineTo x="18851" y="1200"/>
                      <wp:lineTo x="1571" y="1200"/>
                    </wp:wrapPolygon>
                  </wp:wrapTight>
                  <wp:docPr id="42" name="Grafika 42" descr="Gr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a 30" descr="Grupa"/>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23875" cy="342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Pr="0010470A">
              <w:rPr>
                <w:rFonts w:ascii="Times New Roman" w:hAnsi="Times New Roman" w:cs="Times New Roman"/>
                <w:b/>
                <w:bCs/>
                <w:color w:val="FFFFFF" w:themeColor="background1"/>
                <w:sz w:val="28"/>
                <w:szCs w:val="28"/>
                <w14:shadow w14:blurRad="50800" w14:dist="38100" w14:dir="2700000" w14:sx="100000" w14:sy="100000" w14:kx="0" w14:ky="0" w14:algn="tl">
                  <w14:srgbClr w14:val="000000">
                    <w14:alpha w14:val="60000"/>
                  </w14:srgbClr>
                </w14:shadow>
              </w:rPr>
              <w:t xml:space="preserve">Obszar: </w:t>
            </w:r>
          </w:p>
          <w:p w14:paraId="2D51E6E0" w14:textId="477E5F10" w:rsidR="00AA47AB" w:rsidRPr="00FA6B27" w:rsidRDefault="00AA47AB" w:rsidP="00FA6B27">
            <w:pPr>
              <w:rPr>
                <w:rFonts w:ascii="Garamond" w:hAnsi="Garamond" w:cs="Times New Roman"/>
                <w:b/>
                <w:bCs/>
                <w:color w:val="FFFFFF" w:themeColor="background1"/>
                <w:sz w:val="26"/>
                <w:szCs w:val="26"/>
                <w:lang w:eastAsia="pl-PL"/>
                <w14:shadow w14:blurRad="50800" w14:dist="38100" w14:dir="2700000" w14:sx="100000" w14:sy="100000" w14:kx="0" w14:ky="0" w14:algn="tl">
                  <w14:srgbClr w14:val="000000">
                    <w14:alpha w14:val="60000"/>
                  </w14:srgbClr>
                </w14:shadow>
              </w:rPr>
            </w:pPr>
            <w:r w:rsidRPr="0010470A">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t xml:space="preserve">         Wspólnota samorządowa</w:t>
            </w:r>
          </w:p>
        </w:tc>
      </w:tr>
      <w:tr w:rsidR="00AA47AB" w:rsidRPr="007B2712" w14:paraId="496FF916" w14:textId="77777777" w:rsidTr="00342372">
        <w:tc>
          <w:tcPr>
            <w:tcW w:w="9640" w:type="dxa"/>
            <w:gridSpan w:val="4"/>
            <w:shd w:val="clear" w:color="auto" w:fill="FBFDE3" w:themeFill="accent3" w:themeFillTint="33"/>
          </w:tcPr>
          <w:p w14:paraId="233F2B61" w14:textId="2B9F124F" w:rsidR="00AA47AB" w:rsidRPr="007B2712" w:rsidRDefault="00AA47AB" w:rsidP="00930F69">
            <w:pPr>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pPr>
            <w:r w:rsidRPr="007B2712">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t>Cel strategiczny 3.</w:t>
            </w:r>
            <w:r w:rsidR="00930F69" w:rsidRPr="007B2712">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t xml:space="preserve"> Integracja społeczna i wzrost aktywności mieszkańców</w:t>
            </w:r>
          </w:p>
        </w:tc>
      </w:tr>
      <w:tr w:rsidR="00AA47AB" w14:paraId="2C1D69AA" w14:textId="77777777" w:rsidTr="002A428D">
        <w:tc>
          <w:tcPr>
            <w:tcW w:w="7041" w:type="dxa"/>
            <w:gridSpan w:val="2"/>
          </w:tcPr>
          <w:p w14:paraId="61B34DA8" w14:textId="7808CD52"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 xml:space="preserve">Liczba prowadzonych zajęć pozalekcyjnych dla dzieci i młodzieży (szt.) </w:t>
            </w:r>
          </w:p>
        </w:tc>
        <w:tc>
          <w:tcPr>
            <w:tcW w:w="1130" w:type="dxa"/>
          </w:tcPr>
          <w:p w14:paraId="36B718BF" w14:textId="22A1AA95"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293D34C0" w14:textId="76DB0876"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50532CD4" w14:textId="77777777" w:rsidTr="002A428D">
        <w:tc>
          <w:tcPr>
            <w:tcW w:w="7041" w:type="dxa"/>
            <w:gridSpan w:val="2"/>
          </w:tcPr>
          <w:p w14:paraId="55DF5F77" w14:textId="4DC27EC4"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Zdawalność egzaminów ósmoklasisty (%)</w:t>
            </w:r>
          </w:p>
        </w:tc>
        <w:tc>
          <w:tcPr>
            <w:tcW w:w="1130" w:type="dxa"/>
          </w:tcPr>
          <w:p w14:paraId="755E482C" w14:textId="4ED62372"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GUS</w:t>
            </w:r>
          </w:p>
        </w:tc>
        <w:tc>
          <w:tcPr>
            <w:tcW w:w="1469" w:type="dxa"/>
          </w:tcPr>
          <w:p w14:paraId="3D03A80F" w14:textId="7D135E48"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37010C6C" w14:textId="77777777" w:rsidTr="002A428D">
        <w:tc>
          <w:tcPr>
            <w:tcW w:w="7041" w:type="dxa"/>
            <w:gridSpan w:val="2"/>
          </w:tcPr>
          <w:p w14:paraId="752C6BFF" w14:textId="6EF44575"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Udział dzieci w wieku do lat 3 objętych opieką żłobkową (%)</w:t>
            </w:r>
          </w:p>
        </w:tc>
        <w:tc>
          <w:tcPr>
            <w:tcW w:w="1130" w:type="dxa"/>
          </w:tcPr>
          <w:p w14:paraId="44380BA6" w14:textId="3E928ABE"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GUS</w:t>
            </w:r>
          </w:p>
        </w:tc>
        <w:tc>
          <w:tcPr>
            <w:tcW w:w="1469" w:type="dxa"/>
          </w:tcPr>
          <w:p w14:paraId="3523BC71" w14:textId="6B14E98A"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22328122" w14:textId="77777777" w:rsidTr="002A428D">
        <w:tc>
          <w:tcPr>
            <w:tcW w:w="7041" w:type="dxa"/>
            <w:gridSpan w:val="2"/>
          </w:tcPr>
          <w:p w14:paraId="34C15D24" w14:textId="1B1C5DA0"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 xml:space="preserve">Liczba projektów realizowanych przez Szkoły Podstawowe (szt.) </w:t>
            </w:r>
          </w:p>
        </w:tc>
        <w:tc>
          <w:tcPr>
            <w:tcW w:w="1130" w:type="dxa"/>
          </w:tcPr>
          <w:p w14:paraId="791F0824" w14:textId="22CCDCA1"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368833A8" w14:textId="1C5036DD"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1FA84C8C" w14:textId="77777777" w:rsidTr="002A428D">
        <w:tc>
          <w:tcPr>
            <w:tcW w:w="7041" w:type="dxa"/>
            <w:gridSpan w:val="2"/>
          </w:tcPr>
          <w:p w14:paraId="321FF67D" w14:textId="0B028156"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Liczba zmodernizowanych pomieszczeń szkolnych (szt.)</w:t>
            </w:r>
          </w:p>
        </w:tc>
        <w:tc>
          <w:tcPr>
            <w:tcW w:w="1130" w:type="dxa"/>
          </w:tcPr>
          <w:p w14:paraId="0F3FD62E" w14:textId="2838E009"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1F08621A" w14:textId="4C558D22"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48AFAD03" w14:textId="77777777" w:rsidTr="002A428D">
        <w:tc>
          <w:tcPr>
            <w:tcW w:w="7041" w:type="dxa"/>
            <w:gridSpan w:val="2"/>
          </w:tcPr>
          <w:p w14:paraId="261F2A38" w14:textId="0B962F34"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 xml:space="preserve">Liczba nowych i zmodernizowanych siłowni zewnętrznych i placów zabaw (szt.) </w:t>
            </w:r>
          </w:p>
        </w:tc>
        <w:tc>
          <w:tcPr>
            <w:tcW w:w="1130" w:type="dxa"/>
          </w:tcPr>
          <w:p w14:paraId="14A3649D" w14:textId="28F7810D"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5B578C56" w14:textId="09142AD2"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18D2B462" w14:textId="77777777" w:rsidTr="002A428D">
        <w:tc>
          <w:tcPr>
            <w:tcW w:w="7041" w:type="dxa"/>
            <w:gridSpan w:val="2"/>
          </w:tcPr>
          <w:p w14:paraId="06CDF6F3" w14:textId="68E89206"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Liczba przeprowadzonych wydarzeń kulturalnych w świetlicach wiejskich (szt.)</w:t>
            </w:r>
          </w:p>
        </w:tc>
        <w:tc>
          <w:tcPr>
            <w:tcW w:w="1130" w:type="dxa"/>
          </w:tcPr>
          <w:p w14:paraId="268783FF" w14:textId="032D7A49"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37DF9E8F" w14:textId="65BB691E"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56AE2EB7" w14:textId="77777777" w:rsidTr="002A428D">
        <w:tc>
          <w:tcPr>
            <w:tcW w:w="7041" w:type="dxa"/>
            <w:gridSpan w:val="2"/>
          </w:tcPr>
          <w:p w14:paraId="41CA0264" w14:textId="6A9DD136"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 xml:space="preserve">Powierzchnia zagospodarowanej przestrzeni rekreacyjnej (ha) </w:t>
            </w:r>
          </w:p>
        </w:tc>
        <w:tc>
          <w:tcPr>
            <w:tcW w:w="1130" w:type="dxa"/>
          </w:tcPr>
          <w:p w14:paraId="7DCA7F14" w14:textId="66B2578B"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5C7A30C7" w14:textId="61BC91E4"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0557B274" w14:textId="77777777" w:rsidTr="002A428D">
        <w:tc>
          <w:tcPr>
            <w:tcW w:w="7041" w:type="dxa"/>
            <w:gridSpan w:val="2"/>
          </w:tcPr>
          <w:p w14:paraId="433B1A0E" w14:textId="6C2750F2"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Liczba imprez kulturalnych (artystyczno-rozrywkowych) zorganizowanych na terenie gminy (szt.)</w:t>
            </w:r>
          </w:p>
        </w:tc>
        <w:tc>
          <w:tcPr>
            <w:tcW w:w="1130" w:type="dxa"/>
          </w:tcPr>
          <w:p w14:paraId="4D637509" w14:textId="66B9559C"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7B8DADF6" w14:textId="1A35CA8C"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1B1F1EAC" w14:textId="77777777" w:rsidTr="0027237E">
        <w:trPr>
          <w:trHeight w:val="476"/>
        </w:trPr>
        <w:tc>
          <w:tcPr>
            <w:tcW w:w="7041" w:type="dxa"/>
            <w:gridSpan w:val="2"/>
          </w:tcPr>
          <w:p w14:paraId="7A9F9AA5" w14:textId="1504CB11"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Liczba uczestników imprez kulturalnych (szt.)</w:t>
            </w:r>
          </w:p>
        </w:tc>
        <w:tc>
          <w:tcPr>
            <w:tcW w:w="1130" w:type="dxa"/>
          </w:tcPr>
          <w:p w14:paraId="57FCA6BF" w14:textId="6F1629D2"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1295E281" w14:textId="1CA813DC"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16F1FEF3" w14:textId="77777777" w:rsidTr="002A428D">
        <w:tc>
          <w:tcPr>
            <w:tcW w:w="7041" w:type="dxa"/>
            <w:gridSpan w:val="2"/>
          </w:tcPr>
          <w:p w14:paraId="33A1E6C6" w14:textId="7C8BCF79"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Liczba działających zespołów, kółek i organizacji kulturalnych (szt.)</w:t>
            </w:r>
          </w:p>
        </w:tc>
        <w:tc>
          <w:tcPr>
            <w:tcW w:w="1130" w:type="dxa"/>
          </w:tcPr>
          <w:p w14:paraId="651F03BB" w14:textId="404F4990"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71DF19E9" w14:textId="770E9ED5"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2919C2A3" w14:textId="77777777" w:rsidTr="002A428D">
        <w:tc>
          <w:tcPr>
            <w:tcW w:w="7041" w:type="dxa"/>
            <w:gridSpan w:val="2"/>
          </w:tcPr>
          <w:p w14:paraId="7EFFEC88" w14:textId="3FF6673A"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Liczba imprez sportowych i rekreacyjnych zorganizowanych na terenie gminy (szt.)</w:t>
            </w:r>
          </w:p>
        </w:tc>
        <w:tc>
          <w:tcPr>
            <w:tcW w:w="1130" w:type="dxa"/>
          </w:tcPr>
          <w:p w14:paraId="3B220A0E" w14:textId="3CC5DEEC"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23E87D40" w14:textId="06F04F43"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13BF2ED5" w14:textId="77777777" w:rsidTr="002A428D">
        <w:tc>
          <w:tcPr>
            <w:tcW w:w="7041" w:type="dxa"/>
            <w:gridSpan w:val="2"/>
          </w:tcPr>
          <w:p w14:paraId="65001685" w14:textId="6AE2E439"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Liczba wybudowanych obiektów sportowych (szt.)</w:t>
            </w:r>
          </w:p>
        </w:tc>
        <w:tc>
          <w:tcPr>
            <w:tcW w:w="1130" w:type="dxa"/>
          </w:tcPr>
          <w:p w14:paraId="4F6CE6AC" w14:textId="0E05D3C3"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1FDA4614" w14:textId="4C1D76CF"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0A029065" w14:textId="77777777" w:rsidTr="002A428D">
        <w:tc>
          <w:tcPr>
            <w:tcW w:w="7041" w:type="dxa"/>
            <w:gridSpan w:val="2"/>
          </w:tcPr>
          <w:p w14:paraId="2EADD052" w14:textId="6F24CEBC"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 xml:space="preserve">Długość wybudowanych ścieżek rowerowych (km.) </w:t>
            </w:r>
          </w:p>
        </w:tc>
        <w:tc>
          <w:tcPr>
            <w:tcW w:w="1130" w:type="dxa"/>
          </w:tcPr>
          <w:p w14:paraId="5D1DAEC2" w14:textId="10999305"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56C62191" w14:textId="2163C941"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5CEB0042" w14:textId="77777777" w:rsidTr="005900E0">
        <w:tc>
          <w:tcPr>
            <w:tcW w:w="9640" w:type="dxa"/>
            <w:gridSpan w:val="4"/>
            <w:shd w:val="clear" w:color="auto" w:fill="69F4FC" w:themeFill="accent1" w:themeFillTint="99"/>
          </w:tcPr>
          <w:p w14:paraId="2DFF1214" w14:textId="0DA3E42B" w:rsidR="00AA47AB" w:rsidRPr="0010470A" w:rsidRDefault="00AA47AB" w:rsidP="00AA47AB">
            <w:pPr>
              <w:jc w:val="both"/>
              <w:rPr>
                <w:rFonts w:ascii="Garamond" w:hAnsi="Garamond" w:cs="Times New Roman"/>
                <w:b/>
                <w:bCs/>
                <w:color w:val="FFFFFF" w:themeColor="background1"/>
                <w:sz w:val="28"/>
                <w:szCs w:val="28"/>
                <w14:shadow w14:blurRad="50800" w14:dist="38100" w14:dir="2700000" w14:sx="100000" w14:sy="100000" w14:kx="0" w14:ky="0" w14:algn="tl">
                  <w14:srgbClr w14:val="000000">
                    <w14:alpha w14:val="60000"/>
                  </w14:srgbClr>
                </w14:shadow>
              </w:rPr>
            </w:pPr>
            <w:r w:rsidRPr="00C3159A">
              <w:rPr>
                <w:rFonts w:ascii="Garamond" w:hAnsi="Garamond" w:cs="Times New Roman"/>
                <w:b/>
                <w:bCs/>
                <w:noProof/>
                <w:sz w:val="24"/>
                <w:szCs w:val="24"/>
                <w:lang w:eastAsia="pl-PL"/>
              </w:rPr>
              <w:drawing>
                <wp:anchor distT="0" distB="0" distL="114300" distR="114300" simplePos="0" relativeHeight="251672064" behindDoc="1" locked="0" layoutInCell="1" allowOverlap="1" wp14:anchorId="1C443D64" wp14:editId="3BA541CB">
                  <wp:simplePos x="0" y="0"/>
                  <wp:positionH relativeFrom="column">
                    <wp:posOffset>168275</wp:posOffset>
                  </wp:positionH>
                  <wp:positionV relativeFrom="paragraph">
                    <wp:posOffset>88265</wp:posOffset>
                  </wp:positionV>
                  <wp:extent cx="514350" cy="333375"/>
                  <wp:effectExtent l="0" t="0" r="0" b="0"/>
                  <wp:wrapTight wrapText="bothSides">
                    <wp:wrapPolygon edited="0">
                      <wp:start x="800" y="2469"/>
                      <wp:lineTo x="0" y="8640"/>
                      <wp:lineTo x="3200" y="13577"/>
                      <wp:lineTo x="7200" y="18514"/>
                      <wp:lineTo x="14400" y="18514"/>
                      <wp:lineTo x="20800" y="8640"/>
                      <wp:lineTo x="19200" y="2469"/>
                      <wp:lineTo x="800" y="2469"/>
                    </wp:wrapPolygon>
                  </wp:wrapTight>
                  <wp:docPr id="41" name="Grafika 41" descr="Uścisk dł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a 26" descr="Uścisk dłoni"/>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14350" cy="3333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930F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470A">
              <w:rPr>
                <w:rFonts w:ascii="Garamond" w:hAnsi="Garamond" w:cs="Times New Roman"/>
                <w:b/>
                <w:bCs/>
                <w:color w:val="FFFFFF" w:themeColor="background1"/>
                <w:sz w:val="28"/>
                <w:szCs w:val="28"/>
                <w14:shadow w14:blurRad="50800" w14:dist="38100" w14:dir="2700000" w14:sx="100000" w14:sy="100000" w14:kx="0" w14:ky="0" w14:algn="tl">
                  <w14:srgbClr w14:val="000000">
                    <w14:alpha w14:val="60000"/>
                  </w14:srgbClr>
                </w14:shadow>
              </w:rPr>
              <w:t xml:space="preserve">Obszar: </w:t>
            </w:r>
          </w:p>
          <w:p w14:paraId="3E945E1B" w14:textId="5611BA55" w:rsidR="00AA47AB" w:rsidRPr="00FA6B27" w:rsidRDefault="00AA47AB" w:rsidP="00FA6B27">
            <w:pPr>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pPr>
            <w:r w:rsidRPr="0010470A">
              <w:rPr>
                <w:rFonts w:ascii="Garamond" w:hAnsi="Garamond" w:cs="Times New Roman"/>
                <w:b/>
                <w:bCs/>
                <w:color w:val="FFFFFF" w:themeColor="background1"/>
                <w:sz w:val="28"/>
                <w:szCs w:val="28"/>
                <w:lang w:eastAsia="pl-PL"/>
                <w14:shadow w14:blurRad="50800" w14:dist="38100" w14:dir="2700000" w14:sx="100000" w14:sy="100000" w14:kx="0" w14:ky="0" w14:algn="tl">
                  <w14:srgbClr w14:val="000000">
                    <w14:alpha w14:val="60000"/>
                  </w14:srgbClr>
                </w14:shadow>
              </w:rPr>
              <w:t xml:space="preserve">           Partnerstwo i współpraca</w:t>
            </w:r>
          </w:p>
        </w:tc>
      </w:tr>
      <w:tr w:rsidR="00AA47AB" w14:paraId="7929F420" w14:textId="77777777" w:rsidTr="00051AD6">
        <w:tc>
          <w:tcPr>
            <w:tcW w:w="9640" w:type="dxa"/>
            <w:gridSpan w:val="4"/>
            <w:shd w:val="clear" w:color="auto" w:fill="CDFBFE" w:themeFill="accent1" w:themeFillTint="33"/>
          </w:tcPr>
          <w:p w14:paraId="139FEBE9" w14:textId="58F7A87F" w:rsidR="00AA47AB" w:rsidRPr="00E622A2" w:rsidRDefault="00AA47AB" w:rsidP="00930F69">
            <w:pPr>
              <w:rPr>
                <w:rFonts w:ascii="Times New Roman" w:hAnsi="Times New Roman" w:cs="Times New Roman"/>
                <w:sz w:val="24"/>
                <w:szCs w:val="24"/>
                <w:lang w:eastAsia="pl-PL"/>
              </w:rPr>
            </w:pPr>
            <w:r w:rsidRPr="007B2712">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t xml:space="preserve">Cel </w:t>
            </w:r>
            <w:r w:rsidR="00466ADA" w:rsidRPr="007B2712">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t>strategiczny 4.</w:t>
            </w:r>
            <w:r w:rsidR="00466ADA" w:rsidRPr="007B2712">
              <w:rPr>
                <w:rFonts w:ascii="Times New Roman" w:hAnsi="Times New Roman" w:cs="Times New Roman"/>
                <w:sz w:val="24"/>
                <w:szCs w:val="24"/>
                <w:lang w:eastAsia="pl-PL"/>
                <w14:shadow w14:blurRad="50800" w14:dist="38100" w14:dir="2700000" w14:sx="100000" w14:sy="100000" w14:kx="0" w14:ky="0" w14:algn="tl">
                  <w14:srgbClr w14:val="000000">
                    <w14:alpha w14:val="60000"/>
                  </w14:srgbClr>
                </w14:shadow>
              </w:rPr>
              <w:t xml:space="preserve"> </w:t>
            </w:r>
            <w:r w:rsidR="00466ADA" w:rsidRPr="007B2712">
              <w:rPr>
                <w:rFonts w:ascii="Times New Roman" w:hAnsi="Times New Roman" w:cs="Times New Roman"/>
                <w:b/>
                <w:bCs/>
                <w:sz w:val="24"/>
                <w:szCs w:val="24"/>
                <w:lang w:eastAsia="pl-PL"/>
                <w14:shadow w14:blurRad="50800" w14:dist="38100" w14:dir="2700000" w14:sx="100000" w14:sy="100000" w14:kx="0" w14:ky="0" w14:algn="tl">
                  <w14:srgbClr w14:val="000000">
                    <w14:alpha w14:val="60000"/>
                  </w14:srgbClr>
                </w14:shadow>
              </w:rPr>
              <w:t>Partnerstwo na rzecz zrównoważonego rozwoju</w:t>
            </w:r>
          </w:p>
        </w:tc>
      </w:tr>
      <w:tr w:rsidR="00AA47AB" w14:paraId="2F388C7A" w14:textId="77777777" w:rsidTr="002A428D">
        <w:tc>
          <w:tcPr>
            <w:tcW w:w="7041" w:type="dxa"/>
            <w:gridSpan w:val="2"/>
          </w:tcPr>
          <w:p w14:paraId="0A8C8C9E" w14:textId="31BEE34C"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Liczba interesantów korzystających z usług cyfrowych (szt.)</w:t>
            </w:r>
          </w:p>
        </w:tc>
        <w:tc>
          <w:tcPr>
            <w:tcW w:w="1130" w:type="dxa"/>
          </w:tcPr>
          <w:p w14:paraId="4CFB4D82" w14:textId="41E661C7"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GUS</w:t>
            </w:r>
          </w:p>
        </w:tc>
        <w:tc>
          <w:tcPr>
            <w:tcW w:w="1469" w:type="dxa"/>
          </w:tcPr>
          <w:p w14:paraId="5FD95256" w14:textId="3684749B"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02A07EB1" w14:textId="77777777" w:rsidTr="002A428D">
        <w:tc>
          <w:tcPr>
            <w:tcW w:w="7041" w:type="dxa"/>
            <w:gridSpan w:val="2"/>
          </w:tcPr>
          <w:p w14:paraId="17A86974" w14:textId="4B4E26DF"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Liczba pracowników Urzędu Gminy i jednostek organizacyjnych korzystających ze szkoleń zwiększających kompetencje (szt.)</w:t>
            </w:r>
          </w:p>
        </w:tc>
        <w:tc>
          <w:tcPr>
            <w:tcW w:w="1130" w:type="dxa"/>
          </w:tcPr>
          <w:p w14:paraId="32E24C9A" w14:textId="3E41DF64"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2EA17209" w14:textId="53AC6708"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586F4F1D" w14:textId="77777777" w:rsidTr="002A428D">
        <w:tc>
          <w:tcPr>
            <w:tcW w:w="7041" w:type="dxa"/>
            <w:gridSpan w:val="2"/>
          </w:tcPr>
          <w:p w14:paraId="69BECC9A" w14:textId="50DF7281"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 xml:space="preserve">Liczba konsultacji społecznych przeprowadzonych z mieszkańcami (szt.) </w:t>
            </w:r>
          </w:p>
        </w:tc>
        <w:tc>
          <w:tcPr>
            <w:tcW w:w="1130" w:type="dxa"/>
          </w:tcPr>
          <w:p w14:paraId="57BC2E80" w14:textId="0023DFD7"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6950B652" w14:textId="1E495D4A"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23423CA5" w14:textId="77777777" w:rsidTr="002A428D">
        <w:tc>
          <w:tcPr>
            <w:tcW w:w="7041" w:type="dxa"/>
            <w:gridSpan w:val="2"/>
          </w:tcPr>
          <w:p w14:paraId="70FAB03D" w14:textId="452F0C8C"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lastRenderedPageBreak/>
              <w:t xml:space="preserve">Liczba </w:t>
            </w:r>
            <w:r w:rsidR="00874BFF" w:rsidRPr="00527C90">
              <w:rPr>
                <w:rFonts w:ascii="Garamond" w:hAnsi="Garamond" w:cs="Times New Roman"/>
                <w:sz w:val="24"/>
                <w:szCs w:val="24"/>
              </w:rPr>
              <w:t xml:space="preserve">wykonanych aktualizacji informacji na temat gminy </w:t>
            </w:r>
            <w:r w:rsidRPr="00527C90">
              <w:rPr>
                <w:rFonts w:ascii="Garamond" w:hAnsi="Garamond" w:cs="Times New Roman"/>
                <w:sz w:val="24"/>
                <w:szCs w:val="24"/>
              </w:rPr>
              <w:t xml:space="preserve">na stronie internetowej   i w mediach społecznościowych (szt.) </w:t>
            </w:r>
          </w:p>
        </w:tc>
        <w:tc>
          <w:tcPr>
            <w:tcW w:w="1130" w:type="dxa"/>
          </w:tcPr>
          <w:p w14:paraId="5C48188F" w14:textId="7B4EECC8" w:rsidR="00AA47AB" w:rsidRDefault="00930F69" w:rsidP="00930F69">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54E2FE4A" w14:textId="083E5D66"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468967A2" w14:textId="77777777" w:rsidTr="007B2712">
        <w:trPr>
          <w:trHeight w:val="266"/>
        </w:trPr>
        <w:tc>
          <w:tcPr>
            <w:tcW w:w="7041" w:type="dxa"/>
            <w:gridSpan w:val="2"/>
          </w:tcPr>
          <w:p w14:paraId="2ADE15C6" w14:textId="71B5D1D1"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 xml:space="preserve">Liczba organizacji pozarządowych i stowarzyszeń działających na terenie gminy (szt.) </w:t>
            </w:r>
          </w:p>
        </w:tc>
        <w:tc>
          <w:tcPr>
            <w:tcW w:w="1130" w:type="dxa"/>
          </w:tcPr>
          <w:p w14:paraId="24F612D7" w14:textId="504DC21C" w:rsidR="00AA47AB" w:rsidRDefault="00DE71F4" w:rsidP="00DE71F4">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0F3D87A4" w14:textId="7184AEF0" w:rsidR="00AA47AB" w:rsidRDefault="00AA47AB" w:rsidP="00AA47AB">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386270A2" w14:textId="77777777" w:rsidTr="002A428D">
        <w:tc>
          <w:tcPr>
            <w:tcW w:w="7041" w:type="dxa"/>
            <w:gridSpan w:val="2"/>
          </w:tcPr>
          <w:p w14:paraId="5A039B97" w14:textId="6F285108"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 xml:space="preserve">Długość dróg o znaczeniu ponadlokalnym zmodernizowanych w ramach porozumień z innymi samorządami (km) </w:t>
            </w:r>
          </w:p>
        </w:tc>
        <w:tc>
          <w:tcPr>
            <w:tcW w:w="1130" w:type="dxa"/>
          </w:tcPr>
          <w:p w14:paraId="5774E5CB" w14:textId="521C9260" w:rsidR="00AA47AB" w:rsidRDefault="00DE71F4" w:rsidP="00DE71F4">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3AA072D7" w14:textId="64503E0D" w:rsidR="00AA47AB" w:rsidRDefault="00AA47AB" w:rsidP="00466ADA">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r w:rsidR="00AA47AB" w14:paraId="43EBB551" w14:textId="77777777" w:rsidTr="007B2712">
        <w:trPr>
          <w:trHeight w:val="283"/>
        </w:trPr>
        <w:tc>
          <w:tcPr>
            <w:tcW w:w="7041" w:type="dxa"/>
            <w:gridSpan w:val="2"/>
          </w:tcPr>
          <w:p w14:paraId="6F6168B5" w14:textId="4BECBA72" w:rsidR="00AA47AB" w:rsidRPr="00527C90" w:rsidRDefault="00AA47AB" w:rsidP="00466ADA">
            <w:pPr>
              <w:rPr>
                <w:rFonts w:ascii="Garamond" w:hAnsi="Garamond" w:cs="Times New Roman"/>
                <w:sz w:val="24"/>
                <w:szCs w:val="24"/>
              </w:rPr>
            </w:pPr>
            <w:r w:rsidRPr="00527C90">
              <w:rPr>
                <w:rFonts w:ascii="Garamond" w:hAnsi="Garamond" w:cs="Times New Roman"/>
                <w:sz w:val="24"/>
                <w:szCs w:val="24"/>
              </w:rPr>
              <w:t>Liczba inicjatyw realizowanych we współpracy z organizacjami pozarządowymi (szt.)</w:t>
            </w:r>
          </w:p>
        </w:tc>
        <w:tc>
          <w:tcPr>
            <w:tcW w:w="1130" w:type="dxa"/>
          </w:tcPr>
          <w:p w14:paraId="06FAD4A1" w14:textId="7216E31D" w:rsidR="00AA47AB" w:rsidRDefault="00DE71F4" w:rsidP="00DE71F4">
            <w:pPr>
              <w:jc w:val="center"/>
              <w:rPr>
                <w:rFonts w:ascii="Times New Roman" w:hAnsi="Times New Roman" w:cs="Times New Roman"/>
                <w:sz w:val="24"/>
                <w:szCs w:val="24"/>
              </w:rPr>
            </w:pPr>
            <w:r>
              <w:rPr>
                <w:rFonts w:ascii="Times New Roman" w:hAnsi="Times New Roman" w:cs="Times New Roman"/>
                <w:sz w:val="24"/>
                <w:szCs w:val="24"/>
              </w:rPr>
              <w:t>UG</w:t>
            </w:r>
          </w:p>
        </w:tc>
        <w:tc>
          <w:tcPr>
            <w:tcW w:w="1469" w:type="dxa"/>
          </w:tcPr>
          <w:p w14:paraId="5FBBD51D" w14:textId="7FEEC03D" w:rsidR="00AA47AB" w:rsidRDefault="00AA47AB" w:rsidP="00466ADA">
            <w:pPr>
              <w:jc w:val="center"/>
              <w:rPr>
                <w:rFonts w:ascii="Times New Roman" w:hAnsi="Times New Roman" w:cs="Times New Roman"/>
                <w:sz w:val="24"/>
                <w:szCs w:val="24"/>
              </w:rPr>
            </w:pPr>
            <w:r w:rsidRPr="00E622A2">
              <w:rPr>
                <w:rFonts w:ascii="Garamond" w:hAnsi="Garamond" w:cs="Times New Roman"/>
                <w:b/>
                <w:bCs/>
                <w:color w:val="000000" w:themeColor="text1"/>
                <w:sz w:val="24"/>
                <w:szCs w:val="24"/>
                <w:lang w:eastAsia="pl-PL"/>
              </w:rPr>
              <w:sym w:font="Symbol" w:char="F0AD"/>
            </w:r>
          </w:p>
        </w:tc>
      </w:tr>
    </w:tbl>
    <w:p w14:paraId="338CC322" w14:textId="0BA14831" w:rsidR="00FA6B27" w:rsidRPr="0050338E" w:rsidRDefault="00FA6B27" w:rsidP="0050338E">
      <w:pPr>
        <w:spacing w:after="0"/>
        <w:jc w:val="both"/>
        <w:rPr>
          <w:rFonts w:ascii="Times New Roman" w:hAnsi="Times New Roman" w:cs="Times New Roman"/>
          <w:sz w:val="24"/>
          <w:szCs w:val="24"/>
        </w:rPr>
      </w:pPr>
    </w:p>
    <w:p w14:paraId="0F029DB6" w14:textId="77777777" w:rsidR="00FD634E" w:rsidRDefault="006F15AA" w:rsidP="00527C90">
      <w:pPr>
        <w:spacing w:after="0" w:line="240" w:lineRule="auto"/>
        <w:ind w:firstLine="709"/>
        <w:jc w:val="both"/>
        <w:rPr>
          <w:rFonts w:ascii="Times New Roman" w:hAnsi="Times New Roman" w:cs="Times New Roman"/>
          <w:color w:val="000000" w:themeColor="text1"/>
          <w:sz w:val="24"/>
          <w:szCs w:val="24"/>
        </w:rPr>
      </w:pPr>
      <w:r w:rsidRPr="00051AD6">
        <w:rPr>
          <w:rFonts w:ascii="Times New Roman" w:hAnsi="Times New Roman" w:cs="Times New Roman"/>
          <w:color w:val="000000" w:themeColor="text1"/>
          <w:sz w:val="24"/>
          <w:szCs w:val="24"/>
        </w:rPr>
        <w:t>Organem odpowiedzialnym za realizację dokumentu Strategii jest Wójt Gminy. Wdrażana będzie ona natomiast bezpośrednio przez Urząd Gminy w ramach poszczególnych działów, zgodnie z ich kompetencjami oraz przez jednostki podległe Urzędowi. W realizację Strategii w sposób pośredni, we współpracy lub poprzez wspieranie i koordynowanie realizacji przedsięwzięć, zaangażowane będą instytucje publiczne, stowarzyszenia, przedsiębiorcy oraz mieszkańcy.</w:t>
      </w:r>
    </w:p>
    <w:p w14:paraId="0E93BB73" w14:textId="0D5130E6" w:rsidR="006F15AA" w:rsidRPr="00FD634E" w:rsidRDefault="006F15AA" w:rsidP="00527C90">
      <w:pPr>
        <w:spacing w:after="0" w:line="240" w:lineRule="auto"/>
        <w:ind w:firstLine="709"/>
        <w:jc w:val="both"/>
        <w:rPr>
          <w:rFonts w:ascii="Times New Roman" w:hAnsi="Times New Roman" w:cs="Times New Roman"/>
          <w:color w:val="000000" w:themeColor="text1"/>
          <w:sz w:val="24"/>
          <w:szCs w:val="24"/>
        </w:rPr>
      </w:pPr>
      <w:r w:rsidRPr="00051AD6">
        <w:rPr>
          <w:rFonts w:ascii="Times New Roman" w:hAnsi="Times New Roman" w:cs="Times New Roman"/>
          <w:color w:val="000000" w:themeColor="text1"/>
          <w:sz w:val="24"/>
          <w:szCs w:val="24"/>
        </w:rPr>
        <w:t xml:space="preserve"> Bieżąca koordynacja realizacji Strategii podlegać będzie</w:t>
      </w:r>
      <w:r w:rsidRPr="00051AD6">
        <w:rPr>
          <w:color w:val="000000" w:themeColor="text1"/>
        </w:rPr>
        <w:t xml:space="preserve"> </w:t>
      </w:r>
      <w:r w:rsidR="00FD634E" w:rsidRPr="00FD634E">
        <w:rPr>
          <w:rFonts w:ascii="Times New Roman" w:hAnsi="Times New Roman" w:cs="Times New Roman"/>
          <w:color w:val="000000" w:themeColor="text1"/>
          <w:sz w:val="24"/>
          <w:szCs w:val="24"/>
        </w:rPr>
        <w:t xml:space="preserve">Referatowi Rolnictwa, Budownictwa i Gospodarki Komunalnej w Urzędzie Gminy w Gozdowie. </w:t>
      </w:r>
      <w:r w:rsidRPr="00FD634E">
        <w:rPr>
          <w:rFonts w:ascii="Times New Roman" w:hAnsi="Times New Roman" w:cs="Times New Roman"/>
          <w:color w:val="000000" w:themeColor="text1"/>
          <w:sz w:val="24"/>
          <w:szCs w:val="24"/>
        </w:rPr>
        <w:t xml:space="preserve">Zadaniem tego </w:t>
      </w:r>
      <w:r w:rsidR="00FD634E" w:rsidRPr="00FD634E">
        <w:rPr>
          <w:rFonts w:ascii="Times New Roman" w:hAnsi="Times New Roman" w:cs="Times New Roman"/>
          <w:color w:val="000000" w:themeColor="text1"/>
          <w:sz w:val="24"/>
          <w:szCs w:val="24"/>
        </w:rPr>
        <w:t>referatu b</w:t>
      </w:r>
      <w:r w:rsidRPr="00FD634E">
        <w:rPr>
          <w:rFonts w:ascii="Times New Roman" w:hAnsi="Times New Roman" w:cs="Times New Roman"/>
          <w:color w:val="000000" w:themeColor="text1"/>
          <w:sz w:val="24"/>
          <w:szCs w:val="24"/>
        </w:rPr>
        <w:t>ędzie analiza danych dotyczących rozwoju gminy, wsparcie w tworzeniu i realizacji programów strategicznych oraz</w:t>
      </w:r>
      <w:r w:rsidR="00FD634E" w:rsidRPr="00FD634E">
        <w:rPr>
          <w:rFonts w:ascii="Times New Roman" w:hAnsi="Times New Roman" w:cs="Times New Roman"/>
          <w:color w:val="000000" w:themeColor="text1"/>
          <w:sz w:val="24"/>
          <w:szCs w:val="24"/>
        </w:rPr>
        <w:t xml:space="preserve"> bieżący monitoring stopnia realizacji strategii oraz aktualności celi w niej przedstawionych</w:t>
      </w:r>
      <w:r w:rsidRPr="00FD634E">
        <w:rPr>
          <w:rFonts w:ascii="Times New Roman" w:hAnsi="Times New Roman" w:cs="Times New Roman"/>
          <w:color w:val="000000" w:themeColor="text1"/>
          <w:sz w:val="24"/>
          <w:szCs w:val="24"/>
        </w:rPr>
        <w:t>.</w:t>
      </w:r>
    </w:p>
    <w:p w14:paraId="5C0A68FF" w14:textId="14F60423" w:rsidR="00764E78" w:rsidRDefault="006F15AA" w:rsidP="00263815">
      <w:pPr>
        <w:spacing w:after="0" w:line="240" w:lineRule="auto"/>
        <w:ind w:firstLine="709"/>
        <w:jc w:val="both"/>
        <w:rPr>
          <w:rFonts w:ascii="Times New Roman" w:hAnsi="Times New Roman" w:cs="Times New Roman"/>
          <w:sz w:val="24"/>
          <w:szCs w:val="24"/>
        </w:rPr>
      </w:pPr>
      <w:r w:rsidRPr="00051AD6">
        <w:rPr>
          <w:rFonts w:ascii="Times New Roman" w:hAnsi="Times New Roman" w:cs="Times New Roman"/>
          <w:sz w:val="24"/>
          <w:szCs w:val="24"/>
        </w:rPr>
        <w:t>Organem nadzorującym realizację Strategii jest Rada Gminy. Wójt Gminy będzie przedkładał Radzie coroczny raport o stanie gminy obejmujący m.in. podsumowanie działalności w roku poprzednim w zakresie realizacji Strategii. Poza funkcją nadzorczą, wyłączną kompetencją Rady Gminy będzie uchwalanie zmian w zapisach Strategii. Strategia rozwoju gminy powinna podlegać weryfikacji uwzględniającej: zmiany priorytetów, aktualną sytuację społeczno-gospodarczą, ocenę dotychczasowej realizacji i możliwości finansowe.</w:t>
      </w:r>
    </w:p>
    <w:p w14:paraId="1FFEE3F4" w14:textId="77777777" w:rsidR="00764E78" w:rsidRPr="00DD0BD8" w:rsidRDefault="00764E78" w:rsidP="00DD0BD8">
      <w:pPr>
        <w:spacing w:after="0"/>
        <w:ind w:firstLine="708"/>
        <w:jc w:val="both"/>
        <w:rPr>
          <w:rFonts w:ascii="Times New Roman" w:hAnsi="Times New Roman" w:cs="Times New Roman"/>
          <w:sz w:val="24"/>
          <w:szCs w:val="24"/>
        </w:rPr>
      </w:pPr>
    </w:p>
    <w:p w14:paraId="6F3FE59E" w14:textId="17F04C91" w:rsidR="006F15AA" w:rsidRPr="00263815" w:rsidRDefault="00263815" w:rsidP="006F15AA">
      <w:pPr>
        <w:spacing w:after="0"/>
        <w:rPr>
          <w:rFonts w:ascii="Garamond" w:hAnsi="Garamond"/>
          <w:b/>
          <w:bCs/>
          <w:i/>
          <w:iCs/>
          <w:color w:val="000000" w:themeColor="text1"/>
        </w:rPr>
      </w:pPr>
      <w:r w:rsidRPr="00E07A92">
        <w:rPr>
          <w:rFonts w:ascii="Garamond" w:hAnsi="Garamond"/>
          <w:b/>
          <w:bCs/>
          <w:i/>
          <w:iCs/>
          <w:color w:val="000000" w:themeColor="text1"/>
        </w:rPr>
        <w:t>Tab</w:t>
      </w:r>
      <w:r>
        <w:rPr>
          <w:rFonts w:ascii="Garamond" w:hAnsi="Garamond"/>
          <w:b/>
          <w:bCs/>
          <w:i/>
          <w:iCs/>
          <w:color w:val="000000" w:themeColor="text1"/>
        </w:rPr>
        <w:t xml:space="preserve">ela 39. Jednostki odpowiedzialne za koordynację i współrealizację celów strategicznych  </w:t>
      </w:r>
    </w:p>
    <w:tbl>
      <w:tblPr>
        <w:tblStyle w:val="Tabela-Siatka"/>
        <w:tblW w:w="9346" w:type="dxa"/>
        <w:tblLook w:val="04A0" w:firstRow="1" w:lastRow="0" w:firstColumn="1" w:lastColumn="0" w:noHBand="0" w:noVBand="1"/>
      </w:tblPr>
      <w:tblGrid>
        <w:gridCol w:w="846"/>
        <w:gridCol w:w="1861"/>
        <w:gridCol w:w="3109"/>
        <w:gridCol w:w="3530"/>
      </w:tblGrid>
      <w:tr w:rsidR="00277B9A" w:rsidRPr="0013757A" w14:paraId="6EEBB61E" w14:textId="77777777" w:rsidTr="00277B9A">
        <w:tc>
          <w:tcPr>
            <w:tcW w:w="2707" w:type="dxa"/>
            <w:gridSpan w:val="2"/>
            <w:shd w:val="clear" w:color="auto" w:fill="E7E6E6" w:themeFill="background2"/>
          </w:tcPr>
          <w:p w14:paraId="0B9B61D5" w14:textId="170EFBB3" w:rsidR="009706F8" w:rsidRPr="0013757A" w:rsidRDefault="009706F8" w:rsidP="006F15AA">
            <w:pPr>
              <w:rPr>
                <w:rFonts w:ascii="Garamond" w:hAnsi="Garamond"/>
                <w:b/>
                <w:bCs/>
                <w:sz w:val="20"/>
                <w:szCs w:val="20"/>
                <w14:shadow w14:blurRad="50800" w14:dist="38100" w14:dir="2700000" w14:sx="100000" w14:sy="100000" w14:kx="0" w14:ky="0" w14:algn="tl">
                  <w14:srgbClr w14:val="000000">
                    <w14:alpha w14:val="60000"/>
                  </w14:srgbClr>
                </w14:shadow>
              </w:rPr>
            </w:pPr>
            <w:r w:rsidRPr="0013757A">
              <w:rPr>
                <w:rFonts w:ascii="Garamond" w:hAnsi="Garamond"/>
                <w:b/>
                <w:bCs/>
                <w:sz w:val="20"/>
                <w:szCs w:val="20"/>
                <w14:shadow w14:blurRad="50800" w14:dist="38100" w14:dir="2700000" w14:sx="100000" w14:sy="100000" w14:kx="0" w14:ky="0" w14:algn="tl">
                  <w14:srgbClr w14:val="000000">
                    <w14:alpha w14:val="60000"/>
                  </w14:srgbClr>
                </w14:shadow>
              </w:rPr>
              <w:t xml:space="preserve">OBSZARY STRATEGICZNE </w:t>
            </w:r>
          </w:p>
        </w:tc>
        <w:tc>
          <w:tcPr>
            <w:tcW w:w="3109" w:type="dxa"/>
            <w:shd w:val="clear" w:color="auto" w:fill="E7E6E6" w:themeFill="background2"/>
          </w:tcPr>
          <w:p w14:paraId="36D84C7B" w14:textId="3C2FAA0C" w:rsidR="009706F8" w:rsidRPr="0013757A" w:rsidRDefault="009706F8" w:rsidP="006F15AA">
            <w:pPr>
              <w:rPr>
                <w:rFonts w:ascii="Garamond" w:hAnsi="Garamond"/>
                <w:b/>
                <w:bCs/>
                <w:sz w:val="20"/>
                <w:szCs w:val="20"/>
                <w14:shadow w14:blurRad="50800" w14:dist="38100" w14:dir="2700000" w14:sx="100000" w14:sy="100000" w14:kx="0" w14:ky="0" w14:algn="tl">
                  <w14:srgbClr w14:val="000000">
                    <w14:alpha w14:val="60000"/>
                  </w14:srgbClr>
                </w14:shadow>
              </w:rPr>
            </w:pPr>
            <w:r w:rsidRPr="0013757A">
              <w:rPr>
                <w:rFonts w:ascii="Garamond" w:hAnsi="Garamond"/>
                <w:b/>
                <w:bCs/>
                <w:sz w:val="20"/>
                <w:szCs w:val="20"/>
                <w14:shadow w14:blurRad="50800" w14:dist="38100" w14:dir="2700000" w14:sx="100000" w14:sy="100000" w14:kx="0" w14:ky="0" w14:algn="tl">
                  <w14:srgbClr w14:val="000000">
                    <w14:alpha w14:val="60000"/>
                  </w14:srgbClr>
                </w14:shadow>
              </w:rPr>
              <w:t>CELE STRATEGICZNE</w:t>
            </w:r>
          </w:p>
        </w:tc>
        <w:tc>
          <w:tcPr>
            <w:tcW w:w="3530" w:type="dxa"/>
            <w:shd w:val="clear" w:color="auto" w:fill="E7E6E6" w:themeFill="background2"/>
          </w:tcPr>
          <w:p w14:paraId="0AD3803F" w14:textId="2EC3F11C" w:rsidR="009706F8" w:rsidRPr="0013757A" w:rsidRDefault="009706F8" w:rsidP="006F15AA">
            <w:pPr>
              <w:rPr>
                <w:rFonts w:ascii="Garamond" w:hAnsi="Garamond"/>
                <w:b/>
                <w:bCs/>
                <w:sz w:val="20"/>
                <w:szCs w:val="20"/>
                <w14:shadow w14:blurRad="50800" w14:dist="38100" w14:dir="2700000" w14:sx="100000" w14:sy="100000" w14:kx="0" w14:ky="0" w14:algn="tl">
                  <w14:srgbClr w14:val="000000">
                    <w14:alpha w14:val="60000"/>
                  </w14:srgbClr>
                </w14:shadow>
              </w:rPr>
            </w:pPr>
            <w:r w:rsidRPr="0013757A">
              <w:rPr>
                <w:rFonts w:ascii="Garamond" w:hAnsi="Garamond"/>
                <w:b/>
                <w:bCs/>
                <w:sz w:val="20"/>
                <w:szCs w:val="20"/>
                <w14:shadow w14:blurRad="50800" w14:dist="38100" w14:dir="2700000" w14:sx="100000" w14:sy="100000" w14:kx="0" w14:ky="0" w14:algn="tl">
                  <w14:srgbClr w14:val="000000">
                    <w14:alpha w14:val="60000"/>
                  </w14:srgbClr>
                </w14:shadow>
              </w:rPr>
              <w:t>JEDNOSTKA KOORDYNUJĄCA REALIZACJĘ / JEDNOSTKI WSPÓŁREALIZUJĄCE</w:t>
            </w:r>
          </w:p>
        </w:tc>
      </w:tr>
      <w:tr w:rsidR="009706F8" w14:paraId="786B6BF2" w14:textId="77777777" w:rsidTr="00277B9A">
        <w:tc>
          <w:tcPr>
            <w:tcW w:w="846" w:type="dxa"/>
            <w:tcBorders>
              <w:right w:val="nil"/>
            </w:tcBorders>
            <w:shd w:val="clear" w:color="auto" w:fill="4444FE" w:themeFill="accent6"/>
          </w:tcPr>
          <w:p w14:paraId="63B696CE" w14:textId="6404B171" w:rsidR="009706F8" w:rsidRDefault="009706F8" w:rsidP="006F15AA">
            <w:r w:rsidRPr="00FA3580">
              <w:rPr>
                <w:rFonts w:ascii="Garamond" w:hAnsi="Garamond" w:cs="Times New Roman"/>
                <w:b/>
                <w:bCs/>
                <w:noProof/>
                <w:color w:val="FFFFFF" w:themeColor="background1"/>
                <w:sz w:val="24"/>
                <w:szCs w:val="24"/>
                <w:lang w:eastAsia="pl-PL"/>
              </w:rPr>
              <w:drawing>
                <wp:anchor distT="0" distB="0" distL="114300" distR="114300" simplePos="0" relativeHeight="251664896" behindDoc="1" locked="0" layoutInCell="1" allowOverlap="1" wp14:anchorId="231818AA" wp14:editId="4DD9E4AF">
                  <wp:simplePos x="0" y="0"/>
                  <wp:positionH relativeFrom="column">
                    <wp:posOffset>34290</wp:posOffset>
                  </wp:positionH>
                  <wp:positionV relativeFrom="paragraph">
                    <wp:posOffset>223520</wp:posOffset>
                  </wp:positionV>
                  <wp:extent cx="380365" cy="212090"/>
                  <wp:effectExtent l="0" t="0" r="635" b="0"/>
                  <wp:wrapTight wrapText="bothSides">
                    <wp:wrapPolygon edited="0">
                      <wp:start x="1082" y="0"/>
                      <wp:lineTo x="0" y="19401"/>
                      <wp:lineTo x="20554" y="19401"/>
                      <wp:lineTo x="20554" y="0"/>
                      <wp:lineTo x="1082" y="0"/>
                    </wp:wrapPolygon>
                  </wp:wrapTight>
                  <wp:docPr id="44" name="Grafika 44" descr="Wykres słupkowy z trendem wzrostow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27" descr="Wykres słupkowy z trendem wzrostowym"/>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80365" cy="212090"/>
                          </a:xfrm>
                          <a:prstGeom prst="rect">
                            <a:avLst/>
                          </a:prstGeom>
                        </pic:spPr>
                      </pic:pic>
                    </a:graphicData>
                  </a:graphic>
                  <wp14:sizeRelH relativeFrom="margin">
                    <wp14:pctWidth>0</wp14:pctWidth>
                  </wp14:sizeRelH>
                  <wp14:sizeRelV relativeFrom="margin">
                    <wp14:pctHeight>0</wp14:pctHeight>
                  </wp14:sizeRelV>
                </wp:anchor>
              </w:drawing>
            </w:r>
          </w:p>
        </w:tc>
        <w:tc>
          <w:tcPr>
            <w:tcW w:w="1861" w:type="dxa"/>
            <w:tcBorders>
              <w:left w:val="nil"/>
              <w:bottom w:val="single" w:sz="4" w:space="0" w:color="auto"/>
            </w:tcBorders>
            <w:shd w:val="clear" w:color="auto" w:fill="4444FE" w:themeFill="accent6"/>
          </w:tcPr>
          <w:p w14:paraId="2323197E" w14:textId="77777777" w:rsidR="009706F8" w:rsidRPr="00277B9A" w:rsidRDefault="009706F8" w:rsidP="006F15AA">
            <w:pPr>
              <w:rPr>
                <w:rFonts w:ascii="Garamond" w:hAnsi="Garamond"/>
                <w:b/>
                <w:bCs/>
              </w:rPr>
            </w:pPr>
          </w:p>
          <w:p w14:paraId="4E72DB36" w14:textId="57D8618C" w:rsidR="009706F8" w:rsidRPr="0010470A" w:rsidRDefault="009706F8" w:rsidP="006F15AA">
            <w:pPr>
              <w:rPr>
                <w:rFonts w:ascii="Garamond" w:hAnsi="Garamond"/>
                <w:b/>
                <w:bCs/>
                <w:sz w:val="24"/>
                <w:szCs w:val="24"/>
              </w:rPr>
            </w:pPr>
            <w:r w:rsidRPr="0010470A">
              <w:rPr>
                <w:rFonts w:ascii="Garamond" w:hAnsi="Garamond"/>
                <w:b/>
                <w:bCs/>
                <w:color w:val="FFFFFF" w:themeColor="background1"/>
                <w:sz w:val="24"/>
                <w:szCs w:val="24"/>
                <w14:shadow w14:blurRad="50800" w14:dist="38100" w14:dir="2700000" w14:sx="100000" w14:sy="100000" w14:kx="0" w14:ky="0" w14:algn="tl">
                  <w14:srgbClr w14:val="000000">
                    <w14:alpha w14:val="60000"/>
                  </w14:srgbClr>
                </w14:shadow>
              </w:rPr>
              <w:t>Gospodarka, komunikacja i transport</w:t>
            </w:r>
          </w:p>
        </w:tc>
        <w:tc>
          <w:tcPr>
            <w:tcW w:w="3109" w:type="dxa"/>
            <w:shd w:val="clear" w:color="auto" w:fill="D9D9FE" w:themeFill="accent6" w:themeFillTint="33"/>
          </w:tcPr>
          <w:p w14:paraId="77F6EE5A" w14:textId="77777777" w:rsidR="009706F8" w:rsidRPr="009706F8" w:rsidRDefault="009706F8" w:rsidP="006F15AA">
            <w:pPr>
              <w:rPr>
                <w:rFonts w:ascii="Garamond" w:hAnsi="Garamond"/>
                <w:b/>
                <w:bCs/>
                <w:sz w:val="24"/>
                <w:szCs w:val="24"/>
              </w:rPr>
            </w:pPr>
            <w:r w:rsidRPr="009706F8">
              <w:rPr>
                <w:rFonts w:ascii="Garamond" w:hAnsi="Garamond"/>
                <w:b/>
                <w:bCs/>
                <w:sz w:val="24"/>
                <w:szCs w:val="24"/>
              </w:rPr>
              <w:t>1.</w:t>
            </w:r>
          </w:p>
          <w:p w14:paraId="5857AA9E" w14:textId="77777777" w:rsidR="009706F8" w:rsidRDefault="009706F8" w:rsidP="006F15AA">
            <w:pPr>
              <w:rPr>
                <w:rFonts w:ascii="Garamond" w:hAnsi="Garamond" w:cs="Times New Roman"/>
                <w:b/>
                <w:bCs/>
                <w:lang w:eastAsia="pl-PL"/>
              </w:rPr>
            </w:pPr>
            <w:r w:rsidRPr="009706F8">
              <w:rPr>
                <w:rFonts w:ascii="Garamond" w:hAnsi="Garamond" w:cs="Times New Roman"/>
                <w:b/>
                <w:bCs/>
                <w:lang w:eastAsia="pl-PL"/>
              </w:rPr>
              <w:t>Zwiększenie innowacyjności i konkurencyjności gospodarki lokalnej oraz dostępności komunikacyjnej</w:t>
            </w:r>
          </w:p>
          <w:p w14:paraId="6EC44B0E" w14:textId="455B3D9E" w:rsidR="004C6C92" w:rsidRPr="009706F8" w:rsidRDefault="004C6C92" w:rsidP="006F15AA">
            <w:pPr>
              <w:rPr>
                <w:rFonts w:ascii="Garamond" w:hAnsi="Garamond"/>
                <w:b/>
                <w:bCs/>
              </w:rPr>
            </w:pPr>
          </w:p>
        </w:tc>
        <w:tc>
          <w:tcPr>
            <w:tcW w:w="3530" w:type="dxa"/>
          </w:tcPr>
          <w:p w14:paraId="2E2DC418" w14:textId="7F9F6568" w:rsidR="009706F8" w:rsidRPr="00277B9A" w:rsidRDefault="00947572" w:rsidP="006F15AA">
            <w:pPr>
              <w:rPr>
                <w:rFonts w:ascii="Garamond" w:hAnsi="Garamond"/>
              </w:rPr>
            </w:pPr>
            <w:r w:rsidRPr="00277B9A">
              <w:rPr>
                <w:rFonts w:ascii="Garamond" w:hAnsi="Garamond"/>
              </w:rPr>
              <w:t>Referat RBK</w:t>
            </w:r>
            <w:r w:rsidR="007012F2">
              <w:rPr>
                <w:rFonts w:ascii="Garamond" w:hAnsi="Garamond"/>
              </w:rPr>
              <w:t xml:space="preserve">/ </w:t>
            </w:r>
          </w:p>
          <w:p w14:paraId="0124B61F" w14:textId="0381AE86" w:rsidR="00947572" w:rsidRPr="00277B9A" w:rsidRDefault="00947572" w:rsidP="006F15AA">
            <w:pPr>
              <w:rPr>
                <w:rFonts w:ascii="Garamond" w:hAnsi="Garamond"/>
              </w:rPr>
            </w:pPr>
            <w:r w:rsidRPr="00277B9A">
              <w:rPr>
                <w:rFonts w:ascii="Garamond" w:hAnsi="Garamond"/>
              </w:rPr>
              <w:t>GZGK</w:t>
            </w:r>
            <w:r w:rsidR="008D227B">
              <w:rPr>
                <w:rFonts w:ascii="Garamond" w:hAnsi="Garamond"/>
              </w:rPr>
              <w:t xml:space="preserve">, pozostałe komórki </w:t>
            </w:r>
            <w:r w:rsidR="007B711A">
              <w:rPr>
                <w:rFonts w:ascii="Garamond" w:hAnsi="Garamond"/>
              </w:rPr>
              <w:t>U</w:t>
            </w:r>
            <w:r w:rsidR="008D227B">
              <w:rPr>
                <w:rFonts w:ascii="Garamond" w:hAnsi="Garamond"/>
              </w:rPr>
              <w:t xml:space="preserve">rzędu </w:t>
            </w:r>
            <w:r w:rsidR="007B711A">
              <w:rPr>
                <w:rFonts w:ascii="Garamond" w:hAnsi="Garamond"/>
              </w:rPr>
              <w:t>G</w:t>
            </w:r>
            <w:r w:rsidR="008D227B">
              <w:rPr>
                <w:rFonts w:ascii="Garamond" w:hAnsi="Garamond"/>
              </w:rPr>
              <w:t>miny,</w:t>
            </w:r>
            <w:r w:rsidR="007B711A">
              <w:rPr>
                <w:rFonts w:ascii="Garamond" w:hAnsi="Garamond"/>
              </w:rPr>
              <w:t xml:space="preserve"> lokalni przedsiębiorcy,</w:t>
            </w:r>
            <w:r w:rsidR="008D227B">
              <w:rPr>
                <w:rFonts w:ascii="Garamond" w:hAnsi="Garamond"/>
              </w:rPr>
              <w:t xml:space="preserve"> </w:t>
            </w:r>
            <w:r w:rsidR="009002F1">
              <w:rPr>
                <w:rFonts w:ascii="Garamond" w:hAnsi="Garamond"/>
              </w:rPr>
              <w:t xml:space="preserve">rolnicy, </w:t>
            </w:r>
            <w:r w:rsidR="008D227B">
              <w:rPr>
                <w:rFonts w:ascii="Garamond" w:hAnsi="Garamond"/>
              </w:rPr>
              <w:t>publiczni i prywatni przewoźnicy</w:t>
            </w:r>
            <w:r w:rsidR="009002F1">
              <w:rPr>
                <w:rFonts w:ascii="Garamond" w:hAnsi="Garamond"/>
              </w:rPr>
              <w:t>, PUP</w:t>
            </w:r>
          </w:p>
        </w:tc>
      </w:tr>
      <w:tr w:rsidR="009706F8" w14:paraId="37EA0A6B" w14:textId="77777777" w:rsidTr="00277B9A">
        <w:tc>
          <w:tcPr>
            <w:tcW w:w="846" w:type="dxa"/>
            <w:tcBorders>
              <w:right w:val="nil"/>
            </w:tcBorders>
            <w:shd w:val="clear" w:color="auto" w:fill="03B2BB" w:themeFill="accent1" w:themeFillShade="BF"/>
          </w:tcPr>
          <w:p w14:paraId="4C1914F5" w14:textId="68BB16D9" w:rsidR="009706F8" w:rsidRDefault="009706F8" w:rsidP="006F15AA">
            <w:r w:rsidRPr="00C3159A">
              <w:rPr>
                <w:rFonts w:ascii="Garamond" w:hAnsi="Garamond" w:cs="Times New Roman"/>
                <w:b/>
                <w:bCs/>
                <w:noProof/>
                <w:sz w:val="24"/>
                <w:szCs w:val="24"/>
                <w:lang w:eastAsia="pl-PL"/>
              </w:rPr>
              <w:drawing>
                <wp:anchor distT="0" distB="0" distL="114300" distR="114300" simplePos="0" relativeHeight="251665920" behindDoc="1" locked="0" layoutInCell="1" allowOverlap="1" wp14:anchorId="6C686091" wp14:editId="3B26E28B">
                  <wp:simplePos x="0" y="0"/>
                  <wp:positionH relativeFrom="column">
                    <wp:posOffset>67666</wp:posOffset>
                  </wp:positionH>
                  <wp:positionV relativeFrom="paragraph">
                    <wp:posOffset>173355</wp:posOffset>
                  </wp:positionV>
                  <wp:extent cx="351155" cy="285115"/>
                  <wp:effectExtent l="0" t="0" r="0" b="635"/>
                  <wp:wrapTight wrapText="bothSides">
                    <wp:wrapPolygon edited="0">
                      <wp:start x="10546" y="0"/>
                      <wp:lineTo x="5859" y="2886"/>
                      <wp:lineTo x="0" y="11546"/>
                      <wp:lineTo x="0" y="20205"/>
                      <wp:lineTo x="7031" y="20205"/>
                      <wp:lineTo x="19920" y="15875"/>
                      <wp:lineTo x="19920" y="10102"/>
                      <wp:lineTo x="18749" y="0"/>
                      <wp:lineTo x="10546" y="0"/>
                    </wp:wrapPolygon>
                  </wp:wrapTight>
                  <wp:docPr id="47" name="Grafika 47" descr="Otwarta dłoń z rośli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a 28" descr="Otwarta dłoń z rośliną"/>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51155" cy="285115"/>
                          </a:xfrm>
                          <a:prstGeom prst="rect">
                            <a:avLst/>
                          </a:prstGeom>
                        </pic:spPr>
                      </pic:pic>
                    </a:graphicData>
                  </a:graphic>
                  <wp14:sizeRelH relativeFrom="margin">
                    <wp14:pctWidth>0</wp14:pctWidth>
                  </wp14:sizeRelH>
                  <wp14:sizeRelV relativeFrom="margin">
                    <wp14:pctHeight>0</wp14:pctHeight>
                  </wp14:sizeRelV>
                </wp:anchor>
              </w:drawing>
            </w:r>
          </w:p>
        </w:tc>
        <w:tc>
          <w:tcPr>
            <w:tcW w:w="1861" w:type="dxa"/>
            <w:tcBorders>
              <w:left w:val="nil"/>
              <w:bottom w:val="single" w:sz="4" w:space="0" w:color="auto"/>
            </w:tcBorders>
            <w:shd w:val="clear" w:color="auto" w:fill="03B2BB" w:themeFill="accent1" w:themeFillShade="BF"/>
          </w:tcPr>
          <w:p w14:paraId="73B02636" w14:textId="77777777" w:rsidR="009A5DC4" w:rsidRPr="00277B9A" w:rsidRDefault="009A5DC4" w:rsidP="006F15AA">
            <w:pPr>
              <w:rPr>
                <w:rFonts w:ascii="Garamond" w:hAnsi="Garamond"/>
                <w:b/>
                <w:bCs/>
              </w:rPr>
            </w:pPr>
          </w:p>
          <w:p w14:paraId="559962F8" w14:textId="6D80725C" w:rsidR="009706F8" w:rsidRPr="0010470A" w:rsidRDefault="009706F8" w:rsidP="006F15AA">
            <w:pPr>
              <w:rPr>
                <w:rFonts w:ascii="Garamond" w:hAnsi="Garamond"/>
                <w:b/>
                <w:bCs/>
                <w:sz w:val="24"/>
                <w:szCs w:val="24"/>
              </w:rPr>
            </w:pPr>
            <w:r w:rsidRPr="0010470A">
              <w:rPr>
                <w:rFonts w:ascii="Garamond" w:hAnsi="Garamond"/>
                <w:b/>
                <w:bCs/>
                <w:color w:val="FFFFFF" w:themeColor="background1"/>
                <w:sz w:val="24"/>
                <w:szCs w:val="24"/>
                <w14:shadow w14:blurRad="50800" w14:dist="38100" w14:dir="2700000" w14:sx="100000" w14:sy="100000" w14:kx="0" w14:ky="0" w14:algn="tl">
                  <w14:srgbClr w14:val="000000">
                    <w14:alpha w14:val="60000"/>
                  </w14:srgbClr>
                </w14:shadow>
              </w:rPr>
              <w:t>Bezpieczeństwo i komfort życia mieszkańców</w:t>
            </w:r>
          </w:p>
        </w:tc>
        <w:tc>
          <w:tcPr>
            <w:tcW w:w="3109" w:type="dxa"/>
            <w:shd w:val="clear" w:color="auto" w:fill="C3FDF6"/>
          </w:tcPr>
          <w:p w14:paraId="2C184BDA" w14:textId="77777777" w:rsidR="009706F8" w:rsidRPr="009A5DC4" w:rsidRDefault="009706F8" w:rsidP="00277B9A">
            <w:pPr>
              <w:shd w:val="clear" w:color="auto" w:fill="C3FDF6"/>
              <w:rPr>
                <w:rFonts w:ascii="Garamond" w:hAnsi="Garamond"/>
                <w:b/>
                <w:bCs/>
              </w:rPr>
            </w:pPr>
            <w:r w:rsidRPr="009A5DC4">
              <w:rPr>
                <w:rFonts w:ascii="Garamond" w:hAnsi="Garamond"/>
                <w:b/>
                <w:bCs/>
              </w:rPr>
              <w:t>2.</w:t>
            </w:r>
          </w:p>
          <w:p w14:paraId="7945CB8C" w14:textId="3C7F8390" w:rsidR="009706F8" w:rsidRPr="009A5DC4" w:rsidRDefault="009A5DC4" w:rsidP="00277B9A">
            <w:pPr>
              <w:shd w:val="clear" w:color="auto" w:fill="C3FDF6"/>
              <w:rPr>
                <w:rFonts w:ascii="Garamond" w:hAnsi="Garamond"/>
                <w:b/>
                <w:bCs/>
              </w:rPr>
            </w:pPr>
            <w:r w:rsidRPr="009A5DC4">
              <w:rPr>
                <w:rFonts w:ascii="Garamond" w:hAnsi="Garamond" w:cs="Times New Roman"/>
                <w:b/>
                <w:bCs/>
                <w:lang w:eastAsia="pl-PL"/>
              </w:rPr>
              <w:t>Podniesienie standardu życia mieszkańców w wymiarze środowiskowym, komunalnym i społecznym</w:t>
            </w:r>
          </w:p>
        </w:tc>
        <w:tc>
          <w:tcPr>
            <w:tcW w:w="3530" w:type="dxa"/>
          </w:tcPr>
          <w:p w14:paraId="49978E6F" w14:textId="36418DA6" w:rsidR="00947572" w:rsidRPr="00277B9A" w:rsidRDefault="00947572" w:rsidP="006F15AA">
            <w:pPr>
              <w:rPr>
                <w:rFonts w:ascii="Garamond" w:hAnsi="Garamond"/>
              </w:rPr>
            </w:pPr>
            <w:r w:rsidRPr="00277B9A">
              <w:rPr>
                <w:rFonts w:ascii="Garamond" w:hAnsi="Garamond"/>
              </w:rPr>
              <w:t>Referat RBK</w:t>
            </w:r>
            <w:r w:rsidR="009002F1">
              <w:rPr>
                <w:rFonts w:ascii="Garamond" w:hAnsi="Garamond"/>
              </w:rPr>
              <w:t>/</w:t>
            </w:r>
            <w:r w:rsidRPr="00277B9A">
              <w:rPr>
                <w:rFonts w:ascii="Garamond" w:hAnsi="Garamond"/>
              </w:rPr>
              <w:t xml:space="preserve"> </w:t>
            </w:r>
            <w:r w:rsidR="007B711A">
              <w:rPr>
                <w:rFonts w:ascii="Garamond" w:hAnsi="Garamond"/>
              </w:rPr>
              <w:t xml:space="preserve">pozostałe komórki Urzędu Gminy, </w:t>
            </w:r>
            <w:r w:rsidRPr="00277B9A">
              <w:rPr>
                <w:rFonts w:ascii="Garamond" w:hAnsi="Garamond"/>
              </w:rPr>
              <w:t>GZGK, SPZOZ, GOPS, GBP, GOK,</w:t>
            </w:r>
          </w:p>
          <w:p w14:paraId="36D8D82D" w14:textId="2110F2D8" w:rsidR="00947572" w:rsidRPr="00277B9A" w:rsidRDefault="00947572" w:rsidP="006F15AA">
            <w:pPr>
              <w:rPr>
                <w:rFonts w:ascii="Garamond" w:hAnsi="Garamond"/>
              </w:rPr>
            </w:pPr>
            <w:r w:rsidRPr="00277B9A">
              <w:rPr>
                <w:rFonts w:ascii="Garamond" w:hAnsi="Garamond"/>
              </w:rPr>
              <w:t>Szkoły Podstawowe, Publiczne Przedszkole, Kluby Dziecięce, WTZ, ŚDS</w:t>
            </w:r>
            <w:r w:rsidR="007B711A">
              <w:rPr>
                <w:rFonts w:ascii="Garamond" w:hAnsi="Garamond"/>
              </w:rPr>
              <w:t>, mieszkańcy</w:t>
            </w:r>
          </w:p>
        </w:tc>
      </w:tr>
      <w:tr w:rsidR="009706F8" w14:paraId="6ECE11A5" w14:textId="77777777" w:rsidTr="0070010F">
        <w:trPr>
          <w:trHeight w:val="425"/>
        </w:trPr>
        <w:tc>
          <w:tcPr>
            <w:tcW w:w="846" w:type="dxa"/>
            <w:tcBorders>
              <w:right w:val="nil"/>
            </w:tcBorders>
            <w:shd w:val="clear" w:color="auto" w:fill="F4FAAE" w:themeFill="accent3" w:themeFillTint="99"/>
          </w:tcPr>
          <w:p w14:paraId="289E7D12" w14:textId="1F5A6B71" w:rsidR="009706F8" w:rsidRDefault="009706F8" w:rsidP="006F15AA">
            <w:r w:rsidRPr="00C3159A">
              <w:rPr>
                <w:rFonts w:ascii="Garamond" w:hAnsi="Garamond" w:cs="Times New Roman"/>
                <w:b/>
                <w:bCs/>
                <w:noProof/>
                <w:sz w:val="24"/>
                <w:szCs w:val="24"/>
                <w:lang w:eastAsia="pl-PL"/>
              </w:rPr>
              <w:drawing>
                <wp:anchor distT="0" distB="0" distL="114300" distR="114300" simplePos="0" relativeHeight="251555840" behindDoc="1" locked="0" layoutInCell="1" allowOverlap="1" wp14:anchorId="6AD8A20B" wp14:editId="5DCDC796">
                  <wp:simplePos x="0" y="0"/>
                  <wp:positionH relativeFrom="column">
                    <wp:posOffset>42062</wp:posOffset>
                  </wp:positionH>
                  <wp:positionV relativeFrom="paragraph">
                    <wp:posOffset>175463</wp:posOffset>
                  </wp:positionV>
                  <wp:extent cx="377190" cy="269240"/>
                  <wp:effectExtent l="0" t="0" r="3810" b="0"/>
                  <wp:wrapTight wrapText="bothSides">
                    <wp:wrapPolygon edited="0">
                      <wp:start x="5455" y="0"/>
                      <wp:lineTo x="1091" y="3057"/>
                      <wp:lineTo x="0" y="7642"/>
                      <wp:lineTo x="1091" y="19868"/>
                      <wp:lineTo x="20727" y="19868"/>
                      <wp:lineTo x="20727" y="6113"/>
                      <wp:lineTo x="18545" y="3057"/>
                      <wp:lineTo x="9818" y="0"/>
                      <wp:lineTo x="5455" y="0"/>
                    </wp:wrapPolygon>
                  </wp:wrapTight>
                  <wp:docPr id="46" name="Grafika 46" descr="Gr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a 30" descr="Grupa"/>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77190" cy="269240"/>
                          </a:xfrm>
                          <a:prstGeom prst="rect">
                            <a:avLst/>
                          </a:prstGeom>
                        </pic:spPr>
                      </pic:pic>
                    </a:graphicData>
                  </a:graphic>
                  <wp14:sizeRelH relativeFrom="margin">
                    <wp14:pctWidth>0</wp14:pctWidth>
                  </wp14:sizeRelH>
                  <wp14:sizeRelV relativeFrom="margin">
                    <wp14:pctHeight>0</wp14:pctHeight>
                  </wp14:sizeRelV>
                </wp:anchor>
              </w:drawing>
            </w:r>
          </w:p>
        </w:tc>
        <w:tc>
          <w:tcPr>
            <w:tcW w:w="1861" w:type="dxa"/>
            <w:tcBorders>
              <w:left w:val="nil"/>
              <w:bottom w:val="single" w:sz="4" w:space="0" w:color="auto"/>
            </w:tcBorders>
            <w:shd w:val="clear" w:color="auto" w:fill="F4FAAE" w:themeFill="accent3" w:themeFillTint="99"/>
          </w:tcPr>
          <w:p w14:paraId="4A6E2B25" w14:textId="77777777" w:rsidR="009A5DC4" w:rsidRPr="00277B9A" w:rsidRDefault="009A5DC4" w:rsidP="006F15AA">
            <w:pPr>
              <w:rPr>
                <w:rFonts w:ascii="Garamond" w:hAnsi="Garamond"/>
                <w:b/>
                <w:bCs/>
              </w:rPr>
            </w:pPr>
          </w:p>
          <w:p w14:paraId="23769EAC" w14:textId="77777777" w:rsidR="009706F8" w:rsidRPr="0010470A" w:rsidRDefault="009706F8" w:rsidP="006F15AA">
            <w:pPr>
              <w:rPr>
                <w:rFonts w:ascii="Garamond" w:hAnsi="Garamond"/>
                <w:b/>
                <w:bCs/>
                <w:color w:val="FFFFFF" w:themeColor="background1"/>
                <w:sz w:val="24"/>
                <w:szCs w:val="24"/>
                <w14:shadow w14:blurRad="50800" w14:dist="38100" w14:dir="2700000" w14:sx="100000" w14:sy="100000" w14:kx="0" w14:ky="0" w14:algn="tl">
                  <w14:srgbClr w14:val="000000">
                    <w14:alpha w14:val="60000"/>
                  </w14:srgbClr>
                </w14:shadow>
              </w:rPr>
            </w:pPr>
            <w:r w:rsidRPr="0010470A">
              <w:rPr>
                <w:rFonts w:ascii="Garamond" w:hAnsi="Garamond"/>
                <w:b/>
                <w:bCs/>
                <w:color w:val="FFFFFF" w:themeColor="background1"/>
                <w:sz w:val="24"/>
                <w:szCs w:val="24"/>
                <w14:shadow w14:blurRad="50800" w14:dist="38100" w14:dir="2700000" w14:sx="100000" w14:sy="100000" w14:kx="0" w14:ky="0" w14:algn="tl">
                  <w14:srgbClr w14:val="000000">
                    <w14:alpha w14:val="60000"/>
                  </w14:srgbClr>
                </w14:shadow>
              </w:rPr>
              <w:t>Wspólnota samorządowa</w:t>
            </w:r>
          </w:p>
          <w:p w14:paraId="7B44D818" w14:textId="62098D17" w:rsidR="009A5DC4" w:rsidRPr="00277B9A" w:rsidRDefault="009A5DC4" w:rsidP="006F15AA">
            <w:pPr>
              <w:rPr>
                <w:rFonts w:ascii="Garamond" w:hAnsi="Garamond"/>
                <w:b/>
                <w:bCs/>
              </w:rPr>
            </w:pPr>
          </w:p>
        </w:tc>
        <w:tc>
          <w:tcPr>
            <w:tcW w:w="3109" w:type="dxa"/>
            <w:shd w:val="clear" w:color="auto" w:fill="F8FBC9" w:themeFill="accent3" w:themeFillTint="66"/>
          </w:tcPr>
          <w:p w14:paraId="65B3E119" w14:textId="77777777" w:rsidR="009706F8" w:rsidRPr="009A5DC4" w:rsidRDefault="009706F8" w:rsidP="009A5DC4">
            <w:pPr>
              <w:rPr>
                <w:rFonts w:ascii="Garamond" w:hAnsi="Garamond"/>
                <w:b/>
                <w:bCs/>
              </w:rPr>
            </w:pPr>
            <w:r w:rsidRPr="009A5DC4">
              <w:rPr>
                <w:rFonts w:ascii="Garamond" w:hAnsi="Garamond"/>
                <w:b/>
                <w:bCs/>
              </w:rPr>
              <w:t>3.</w:t>
            </w:r>
          </w:p>
          <w:p w14:paraId="6330D8FA" w14:textId="243337F3" w:rsidR="009706F8" w:rsidRPr="009A5DC4" w:rsidRDefault="009A5DC4" w:rsidP="009A5DC4">
            <w:pPr>
              <w:rPr>
                <w:rFonts w:ascii="Garamond" w:hAnsi="Garamond"/>
                <w:b/>
                <w:bCs/>
              </w:rPr>
            </w:pPr>
            <w:r w:rsidRPr="009A5DC4">
              <w:rPr>
                <w:rFonts w:ascii="Garamond" w:hAnsi="Garamond" w:cs="Times New Roman"/>
                <w:b/>
                <w:bCs/>
                <w:lang w:eastAsia="pl-PL"/>
              </w:rPr>
              <w:t>Integracja społeczna i wzrost aktywności mieszkańców</w:t>
            </w:r>
          </w:p>
        </w:tc>
        <w:tc>
          <w:tcPr>
            <w:tcW w:w="3530" w:type="dxa"/>
          </w:tcPr>
          <w:p w14:paraId="7025E961" w14:textId="56A80DB4" w:rsidR="007A3582" w:rsidRPr="00277B9A" w:rsidRDefault="00947572" w:rsidP="007A3582">
            <w:pPr>
              <w:rPr>
                <w:rFonts w:ascii="Garamond" w:hAnsi="Garamond"/>
              </w:rPr>
            </w:pPr>
            <w:r w:rsidRPr="00277B9A">
              <w:rPr>
                <w:rFonts w:ascii="Garamond" w:hAnsi="Garamond"/>
              </w:rPr>
              <w:t>Ref. RBK</w:t>
            </w:r>
            <w:r w:rsidR="0070010F">
              <w:rPr>
                <w:rFonts w:ascii="Garamond" w:hAnsi="Garamond"/>
              </w:rPr>
              <w:t>/ GOK,</w:t>
            </w:r>
            <w:r w:rsidRPr="00277B9A">
              <w:rPr>
                <w:rFonts w:ascii="Garamond" w:hAnsi="Garamond"/>
              </w:rPr>
              <w:t xml:space="preserve"> Ref. OŚ, </w:t>
            </w:r>
            <w:r w:rsidR="007A3582" w:rsidRPr="00277B9A">
              <w:rPr>
                <w:rFonts w:ascii="Garamond" w:hAnsi="Garamond"/>
              </w:rPr>
              <w:t xml:space="preserve">Szkoły Podstawowe, Publiczne Przedszkole, </w:t>
            </w:r>
          </w:p>
          <w:p w14:paraId="128E0E7A" w14:textId="0F5785C8" w:rsidR="009706F8" w:rsidRPr="00277B9A" w:rsidRDefault="007A3582" w:rsidP="007A3582">
            <w:pPr>
              <w:rPr>
                <w:rFonts w:ascii="Garamond" w:hAnsi="Garamond"/>
              </w:rPr>
            </w:pPr>
            <w:r w:rsidRPr="00277B9A">
              <w:rPr>
                <w:rFonts w:ascii="Garamond" w:hAnsi="Garamond"/>
              </w:rPr>
              <w:t>Kluby Dziecięce, WTZ, ŚDS</w:t>
            </w:r>
            <w:r w:rsidR="0070010F">
              <w:rPr>
                <w:rFonts w:ascii="Garamond" w:hAnsi="Garamond"/>
              </w:rPr>
              <w:t>, GOPS, GBP</w:t>
            </w:r>
            <w:r w:rsidR="009002F1">
              <w:rPr>
                <w:rFonts w:ascii="Garamond" w:hAnsi="Garamond"/>
              </w:rPr>
              <w:t>, mieszkańcy</w:t>
            </w:r>
          </w:p>
        </w:tc>
      </w:tr>
      <w:tr w:rsidR="009706F8" w14:paraId="095622F2" w14:textId="77777777" w:rsidTr="00277B9A">
        <w:tc>
          <w:tcPr>
            <w:tcW w:w="846" w:type="dxa"/>
            <w:tcBorders>
              <w:right w:val="nil"/>
            </w:tcBorders>
            <w:shd w:val="clear" w:color="auto" w:fill="69F4FC" w:themeFill="accent1" w:themeFillTint="99"/>
          </w:tcPr>
          <w:p w14:paraId="7287D109" w14:textId="0D9CBB2C" w:rsidR="009706F8" w:rsidRDefault="009706F8" w:rsidP="006F15AA">
            <w:r w:rsidRPr="00C3159A">
              <w:rPr>
                <w:rFonts w:ascii="Garamond" w:hAnsi="Garamond" w:cs="Times New Roman"/>
                <w:b/>
                <w:bCs/>
                <w:noProof/>
                <w:sz w:val="24"/>
                <w:szCs w:val="24"/>
                <w:lang w:eastAsia="pl-PL"/>
              </w:rPr>
              <w:drawing>
                <wp:anchor distT="0" distB="0" distL="114300" distR="114300" simplePos="0" relativeHeight="251663872" behindDoc="1" locked="0" layoutInCell="1" allowOverlap="1" wp14:anchorId="7C64E5EF" wp14:editId="3A6E9E35">
                  <wp:simplePos x="0" y="0"/>
                  <wp:positionH relativeFrom="column">
                    <wp:posOffset>78105</wp:posOffset>
                  </wp:positionH>
                  <wp:positionV relativeFrom="paragraph">
                    <wp:posOffset>160325</wp:posOffset>
                  </wp:positionV>
                  <wp:extent cx="285115" cy="241300"/>
                  <wp:effectExtent l="0" t="0" r="635" b="0"/>
                  <wp:wrapTight wrapText="bothSides">
                    <wp:wrapPolygon edited="0">
                      <wp:start x="0" y="1705"/>
                      <wp:lineTo x="0" y="10232"/>
                      <wp:lineTo x="4330" y="18758"/>
                      <wp:lineTo x="15875" y="18758"/>
                      <wp:lineTo x="20205" y="10232"/>
                      <wp:lineTo x="20205" y="1705"/>
                      <wp:lineTo x="0" y="1705"/>
                    </wp:wrapPolygon>
                  </wp:wrapTight>
                  <wp:docPr id="43" name="Grafika 43" descr="Uścisk dł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a 26" descr="Uścisk dłoni"/>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5115" cy="241300"/>
                          </a:xfrm>
                          <a:prstGeom prst="rect">
                            <a:avLst/>
                          </a:prstGeom>
                        </pic:spPr>
                      </pic:pic>
                    </a:graphicData>
                  </a:graphic>
                  <wp14:sizeRelH relativeFrom="margin">
                    <wp14:pctWidth>0</wp14:pctWidth>
                  </wp14:sizeRelH>
                  <wp14:sizeRelV relativeFrom="margin">
                    <wp14:pctHeight>0</wp14:pctHeight>
                  </wp14:sizeRelV>
                </wp:anchor>
              </w:drawing>
            </w:r>
          </w:p>
        </w:tc>
        <w:tc>
          <w:tcPr>
            <w:tcW w:w="1861" w:type="dxa"/>
            <w:tcBorders>
              <w:left w:val="nil"/>
            </w:tcBorders>
            <w:shd w:val="clear" w:color="auto" w:fill="69F4FC" w:themeFill="accent1" w:themeFillTint="99"/>
          </w:tcPr>
          <w:p w14:paraId="07C3A72B" w14:textId="77777777" w:rsidR="009A5DC4" w:rsidRPr="00277B9A" w:rsidRDefault="009A5DC4" w:rsidP="006F15AA">
            <w:pPr>
              <w:rPr>
                <w:rFonts w:ascii="Garamond" w:hAnsi="Garamond"/>
                <w:b/>
                <w:bCs/>
              </w:rPr>
            </w:pPr>
          </w:p>
          <w:p w14:paraId="6B3B6E76" w14:textId="77777777" w:rsidR="009706F8" w:rsidRPr="0010470A" w:rsidRDefault="009706F8" w:rsidP="006F15AA">
            <w:pPr>
              <w:rPr>
                <w:rFonts w:ascii="Garamond" w:hAnsi="Garamond"/>
                <w:b/>
                <w:bCs/>
                <w:color w:val="FFFFFF" w:themeColor="background1"/>
                <w:sz w:val="24"/>
                <w:szCs w:val="24"/>
                <w14:shadow w14:blurRad="50800" w14:dist="38100" w14:dir="2700000" w14:sx="100000" w14:sy="100000" w14:kx="0" w14:ky="0" w14:algn="tl">
                  <w14:srgbClr w14:val="000000">
                    <w14:alpha w14:val="60000"/>
                  </w14:srgbClr>
                </w14:shadow>
              </w:rPr>
            </w:pPr>
            <w:r w:rsidRPr="0010470A">
              <w:rPr>
                <w:rFonts w:ascii="Garamond" w:hAnsi="Garamond"/>
                <w:b/>
                <w:bCs/>
                <w:color w:val="FFFFFF" w:themeColor="background1"/>
                <w:sz w:val="24"/>
                <w:szCs w:val="24"/>
                <w14:shadow w14:blurRad="50800" w14:dist="38100" w14:dir="2700000" w14:sx="100000" w14:sy="100000" w14:kx="0" w14:ky="0" w14:algn="tl">
                  <w14:srgbClr w14:val="000000">
                    <w14:alpha w14:val="60000"/>
                  </w14:srgbClr>
                </w14:shadow>
              </w:rPr>
              <w:t>Partnerstwo i współpraca</w:t>
            </w:r>
          </w:p>
          <w:p w14:paraId="2A9507C2" w14:textId="77F0C827" w:rsidR="009A5DC4" w:rsidRPr="00277B9A" w:rsidRDefault="009A5DC4" w:rsidP="006F15AA">
            <w:pPr>
              <w:rPr>
                <w:rFonts w:ascii="Garamond" w:hAnsi="Garamond"/>
                <w:b/>
                <w:bCs/>
              </w:rPr>
            </w:pPr>
          </w:p>
        </w:tc>
        <w:tc>
          <w:tcPr>
            <w:tcW w:w="3109" w:type="dxa"/>
            <w:shd w:val="clear" w:color="auto" w:fill="CDFBFE" w:themeFill="accent1" w:themeFillTint="33"/>
          </w:tcPr>
          <w:p w14:paraId="68596946" w14:textId="13AB1B59" w:rsidR="009706F8" w:rsidRPr="009A5DC4" w:rsidRDefault="009706F8" w:rsidP="009A5DC4">
            <w:pPr>
              <w:rPr>
                <w:rFonts w:ascii="Garamond" w:hAnsi="Garamond"/>
                <w:b/>
                <w:bCs/>
              </w:rPr>
            </w:pPr>
            <w:r w:rsidRPr="009A5DC4">
              <w:rPr>
                <w:rFonts w:ascii="Garamond" w:hAnsi="Garamond"/>
                <w:b/>
                <w:bCs/>
              </w:rPr>
              <w:t>4.</w:t>
            </w:r>
          </w:p>
          <w:p w14:paraId="5F6B4E43" w14:textId="6002D95B" w:rsidR="009706F8" w:rsidRPr="009A5DC4" w:rsidRDefault="009706F8" w:rsidP="009A5DC4">
            <w:pPr>
              <w:rPr>
                <w:rFonts w:ascii="Garamond" w:hAnsi="Garamond"/>
                <w:b/>
                <w:bCs/>
              </w:rPr>
            </w:pPr>
            <w:r w:rsidRPr="009A5DC4">
              <w:rPr>
                <w:rFonts w:ascii="Garamond" w:hAnsi="Garamond"/>
                <w:b/>
                <w:bCs/>
              </w:rPr>
              <w:t>Partnerstwo na rzecz zrównoważonego rozwoju</w:t>
            </w:r>
          </w:p>
        </w:tc>
        <w:tc>
          <w:tcPr>
            <w:tcW w:w="3530" w:type="dxa"/>
          </w:tcPr>
          <w:p w14:paraId="31FB1B61" w14:textId="448FB976" w:rsidR="009706F8" w:rsidRPr="00277B9A" w:rsidRDefault="00277B9A" w:rsidP="006F15AA">
            <w:pPr>
              <w:rPr>
                <w:rFonts w:ascii="Garamond" w:hAnsi="Garamond"/>
              </w:rPr>
            </w:pPr>
            <w:r w:rsidRPr="00277B9A">
              <w:rPr>
                <w:rFonts w:ascii="Garamond" w:hAnsi="Garamond"/>
              </w:rPr>
              <w:t>Ref. RBK</w:t>
            </w:r>
            <w:r w:rsidR="0070010F">
              <w:rPr>
                <w:rFonts w:ascii="Garamond" w:hAnsi="Garamond"/>
              </w:rPr>
              <w:t>/</w:t>
            </w:r>
            <w:r w:rsidR="008D227B">
              <w:rPr>
                <w:rFonts w:ascii="Garamond" w:hAnsi="Garamond"/>
              </w:rPr>
              <w:t xml:space="preserve"> </w:t>
            </w:r>
            <w:r w:rsidR="007B711A">
              <w:rPr>
                <w:rFonts w:ascii="Garamond" w:hAnsi="Garamond"/>
              </w:rPr>
              <w:t xml:space="preserve">pozostałe komórki Urzędu Gminy, </w:t>
            </w:r>
            <w:r w:rsidRPr="00277B9A">
              <w:rPr>
                <w:rFonts w:ascii="Garamond" w:hAnsi="Garamond"/>
              </w:rPr>
              <w:t>samorządy innych gmin</w:t>
            </w:r>
            <w:r w:rsidR="0070010F">
              <w:rPr>
                <w:rFonts w:ascii="Garamond" w:hAnsi="Garamond"/>
              </w:rPr>
              <w:t xml:space="preserve">. Samorząd powiatowy, </w:t>
            </w:r>
            <w:r w:rsidR="009002F1">
              <w:rPr>
                <w:rFonts w:ascii="Garamond" w:hAnsi="Garamond"/>
              </w:rPr>
              <w:t xml:space="preserve">Samorząd Województwa, </w:t>
            </w:r>
            <w:proofErr w:type="spellStart"/>
            <w:r w:rsidR="009002F1">
              <w:rPr>
                <w:rFonts w:ascii="Garamond" w:hAnsi="Garamond"/>
              </w:rPr>
              <w:t>WFOŚiGW</w:t>
            </w:r>
            <w:proofErr w:type="spellEnd"/>
          </w:p>
        </w:tc>
      </w:tr>
    </w:tbl>
    <w:p w14:paraId="776B4E06" w14:textId="676E1B61" w:rsidR="006F15AA" w:rsidRDefault="006F15AA" w:rsidP="006F15AA">
      <w:pPr>
        <w:spacing w:after="0"/>
      </w:pPr>
    </w:p>
    <w:p w14:paraId="061D3AFF" w14:textId="32AE2922" w:rsidR="009A384B" w:rsidRPr="007A3582" w:rsidRDefault="009A384B" w:rsidP="00527C90">
      <w:pPr>
        <w:spacing w:after="0" w:line="240" w:lineRule="auto"/>
        <w:ind w:firstLine="709"/>
        <w:jc w:val="both"/>
        <w:rPr>
          <w:rFonts w:ascii="Times New Roman" w:hAnsi="Times New Roman" w:cs="Times New Roman"/>
          <w:sz w:val="24"/>
          <w:szCs w:val="24"/>
        </w:rPr>
      </w:pPr>
      <w:r w:rsidRPr="007A3582">
        <w:rPr>
          <w:rFonts w:ascii="Times New Roman" w:hAnsi="Times New Roman" w:cs="Times New Roman"/>
          <w:sz w:val="24"/>
          <w:szCs w:val="24"/>
        </w:rPr>
        <w:lastRenderedPageBreak/>
        <w:t>Realizacji strategii służy</w:t>
      </w:r>
      <w:r w:rsidR="0079404F" w:rsidRPr="007A3582">
        <w:rPr>
          <w:rFonts w:ascii="Times New Roman" w:hAnsi="Times New Roman" w:cs="Times New Roman"/>
          <w:sz w:val="24"/>
          <w:szCs w:val="24"/>
        </w:rPr>
        <w:t>ć</w:t>
      </w:r>
      <w:r w:rsidRPr="007A3582">
        <w:rPr>
          <w:rFonts w:ascii="Times New Roman" w:hAnsi="Times New Roman" w:cs="Times New Roman"/>
          <w:sz w:val="24"/>
          <w:szCs w:val="24"/>
        </w:rPr>
        <w:t xml:space="preserve"> będą również funkcjonalne plany i programy określające szczegółowo sposoby realizacji </w:t>
      </w:r>
      <w:r w:rsidR="0079404F" w:rsidRPr="007A3582">
        <w:rPr>
          <w:rFonts w:ascii="Times New Roman" w:hAnsi="Times New Roman" w:cs="Times New Roman"/>
          <w:sz w:val="24"/>
          <w:szCs w:val="24"/>
        </w:rPr>
        <w:t xml:space="preserve">celów. Część z nich zostanie oparta o istniejące dokumenty, które powinny zostać zaktualizowane w celu dostosowania do nowych celów strategicznych. Realizacja niektórych celów będzie wymagała opracowania nowych polityk, planów lub programów. </w:t>
      </w:r>
    </w:p>
    <w:p w14:paraId="5E6CBC37" w14:textId="54FBD401" w:rsidR="0079404F" w:rsidRPr="007A3582" w:rsidRDefault="0079404F" w:rsidP="00527C90">
      <w:pPr>
        <w:spacing w:after="0" w:line="240" w:lineRule="auto"/>
        <w:jc w:val="both"/>
        <w:rPr>
          <w:rFonts w:ascii="Times New Roman" w:hAnsi="Times New Roman" w:cs="Times New Roman"/>
          <w:sz w:val="24"/>
          <w:szCs w:val="24"/>
        </w:rPr>
      </w:pPr>
      <w:r w:rsidRPr="007A3582">
        <w:rPr>
          <w:rFonts w:ascii="Times New Roman" w:hAnsi="Times New Roman" w:cs="Times New Roman"/>
          <w:sz w:val="24"/>
          <w:szCs w:val="24"/>
        </w:rPr>
        <w:t>Funkcjonujące dokumenty/polityki/programy, które będą stanowiły uszczegółowienie zapisów Strategii to:</w:t>
      </w:r>
    </w:p>
    <w:p w14:paraId="37038014" w14:textId="78DB5181" w:rsidR="0079404F" w:rsidRPr="00D56AC0" w:rsidRDefault="0079404F" w:rsidP="00A461FE">
      <w:pPr>
        <w:pStyle w:val="Akapitzlist"/>
        <w:numPr>
          <w:ilvl w:val="0"/>
          <w:numId w:val="63"/>
        </w:numPr>
        <w:spacing w:after="0" w:line="240" w:lineRule="auto"/>
        <w:jc w:val="both"/>
        <w:rPr>
          <w:rFonts w:ascii="Times New Roman" w:hAnsi="Times New Roman" w:cs="Times New Roman"/>
          <w:color w:val="000000" w:themeColor="text1"/>
          <w:sz w:val="24"/>
          <w:szCs w:val="24"/>
        </w:rPr>
      </w:pPr>
      <w:r w:rsidRPr="00D56AC0">
        <w:rPr>
          <w:rFonts w:ascii="Times New Roman" w:hAnsi="Times New Roman" w:cs="Times New Roman"/>
          <w:color w:val="000000" w:themeColor="text1"/>
          <w:sz w:val="24"/>
          <w:szCs w:val="24"/>
        </w:rPr>
        <w:t>Wieloletnia Prognoza Finansowa Gminy Gozdowo na lata 2021-2028;</w:t>
      </w:r>
    </w:p>
    <w:p w14:paraId="10D2BF72" w14:textId="4B92210E" w:rsidR="0079404F" w:rsidRPr="00D56AC0" w:rsidRDefault="007E51EF" w:rsidP="00A461FE">
      <w:pPr>
        <w:pStyle w:val="Akapitzlist"/>
        <w:numPr>
          <w:ilvl w:val="0"/>
          <w:numId w:val="63"/>
        </w:numPr>
        <w:spacing w:after="0" w:line="240" w:lineRule="auto"/>
        <w:jc w:val="both"/>
        <w:rPr>
          <w:rFonts w:ascii="Times New Roman" w:hAnsi="Times New Roman" w:cs="Times New Roman"/>
          <w:color w:val="000000" w:themeColor="text1"/>
          <w:sz w:val="24"/>
          <w:szCs w:val="24"/>
        </w:rPr>
      </w:pPr>
      <w:r w:rsidRPr="00D56AC0">
        <w:rPr>
          <w:rFonts w:ascii="Times New Roman" w:hAnsi="Times New Roman" w:cs="Times New Roman"/>
          <w:color w:val="000000" w:themeColor="text1"/>
          <w:sz w:val="24"/>
          <w:szCs w:val="24"/>
        </w:rPr>
        <w:t>Studium Uwarunkowań i Kierunków Zagospodarowania Przestrzennego Gminy Gozdowo</w:t>
      </w:r>
      <w:r w:rsidR="007A3582" w:rsidRPr="00D56AC0">
        <w:rPr>
          <w:rFonts w:ascii="Times New Roman" w:hAnsi="Times New Roman" w:cs="Times New Roman"/>
          <w:color w:val="000000" w:themeColor="text1"/>
          <w:sz w:val="24"/>
          <w:szCs w:val="24"/>
        </w:rPr>
        <w:t>;</w:t>
      </w:r>
    </w:p>
    <w:p w14:paraId="400AEAC1" w14:textId="27C22A8E" w:rsidR="007A3582" w:rsidRPr="00D56AC0" w:rsidRDefault="00126E37" w:rsidP="00A461FE">
      <w:pPr>
        <w:pStyle w:val="Akapitzlist"/>
        <w:numPr>
          <w:ilvl w:val="0"/>
          <w:numId w:val="63"/>
        </w:numPr>
        <w:spacing w:after="0" w:line="240" w:lineRule="auto"/>
        <w:jc w:val="both"/>
        <w:rPr>
          <w:rFonts w:ascii="Times New Roman" w:hAnsi="Times New Roman" w:cs="Times New Roman"/>
          <w:color w:val="000000" w:themeColor="text1"/>
          <w:sz w:val="24"/>
          <w:szCs w:val="24"/>
        </w:rPr>
      </w:pPr>
      <w:r w:rsidRPr="00D56AC0">
        <w:rPr>
          <w:rFonts w:ascii="Times New Roman" w:hAnsi="Times New Roman" w:cs="Times New Roman"/>
          <w:color w:val="000000" w:themeColor="text1"/>
          <w:sz w:val="24"/>
          <w:szCs w:val="24"/>
        </w:rPr>
        <w:t>Miejscowe plany zagospodarowania przestrzennego;</w:t>
      </w:r>
    </w:p>
    <w:p w14:paraId="5EE75DE1" w14:textId="31662D69" w:rsidR="00D744C6" w:rsidRPr="00D56AC0" w:rsidRDefault="00D56AC0" w:rsidP="00A461FE">
      <w:pPr>
        <w:pStyle w:val="Akapitzlist"/>
        <w:numPr>
          <w:ilvl w:val="0"/>
          <w:numId w:val="63"/>
        </w:numPr>
        <w:spacing w:after="0" w:line="240" w:lineRule="auto"/>
        <w:jc w:val="both"/>
        <w:rPr>
          <w:rFonts w:ascii="Times New Roman" w:hAnsi="Times New Roman" w:cs="Times New Roman"/>
          <w:color w:val="000000" w:themeColor="text1"/>
          <w:sz w:val="24"/>
          <w:szCs w:val="24"/>
        </w:rPr>
      </w:pPr>
      <w:r w:rsidRPr="00D56AC0">
        <w:rPr>
          <w:rFonts w:ascii="Times New Roman" w:hAnsi="Times New Roman" w:cs="Times New Roman"/>
          <w:color w:val="000000" w:themeColor="text1"/>
          <w:sz w:val="24"/>
          <w:szCs w:val="24"/>
        </w:rPr>
        <w:t xml:space="preserve">Coroczny </w:t>
      </w:r>
      <w:r w:rsidR="00D744C6" w:rsidRPr="00D56AC0">
        <w:rPr>
          <w:rFonts w:ascii="Times New Roman" w:hAnsi="Times New Roman" w:cs="Times New Roman"/>
          <w:color w:val="000000" w:themeColor="text1"/>
          <w:sz w:val="24"/>
          <w:szCs w:val="24"/>
        </w:rPr>
        <w:t xml:space="preserve">Gminny </w:t>
      </w:r>
      <w:r w:rsidR="00506753" w:rsidRPr="00D56AC0">
        <w:rPr>
          <w:rFonts w:ascii="Times New Roman" w:hAnsi="Times New Roman" w:cs="Times New Roman"/>
          <w:color w:val="000000" w:themeColor="text1"/>
          <w:sz w:val="24"/>
          <w:szCs w:val="24"/>
        </w:rPr>
        <w:t>P</w:t>
      </w:r>
      <w:r w:rsidR="00D744C6" w:rsidRPr="00D56AC0">
        <w:rPr>
          <w:rFonts w:ascii="Times New Roman" w:hAnsi="Times New Roman" w:cs="Times New Roman"/>
          <w:color w:val="000000" w:themeColor="text1"/>
          <w:sz w:val="24"/>
          <w:szCs w:val="24"/>
        </w:rPr>
        <w:t xml:space="preserve">rogram </w:t>
      </w:r>
      <w:r w:rsidR="00506753" w:rsidRPr="00D56AC0">
        <w:rPr>
          <w:rFonts w:ascii="Times New Roman" w:hAnsi="Times New Roman" w:cs="Times New Roman"/>
          <w:color w:val="000000" w:themeColor="text1"/>
          <w:sz w:val="24"/>
          <w:szCs w:val="24"/>
        </w:rPr>
        <w:t>P</w:t>
      </w:r>
      <w:r w:rsidR="00D744C6" w:rsidRPr="00D56AC0">
        <w:rPr>
          <w:rFonts w:ascii="Times New Roman" w:hAnsi="Times New Roman" w:cs="Times New Roman"/>
          <w:color w:val="000000" w:themeColor="text1"/>
          <w:sz w:val="24"/>
          <w:szCs w:val="24"/>
        </w:rPr>
        <w:t xml:space="preserve">rofilaktyki i Rozwiązywania Problemów Alkoholowych                                              i Przeciwdziałania Narkomanii dla Gminy Gozdowo </w:t>
      </w:r>
    </w:p>
    <w:p w14:paraId="08D4CFA4" w14:textId="7988947D" w:rsidR="00506753" w:rsidRPr="00D56AC0" w:rsidRDefault="00D56AC0" w:rsidP="00A461FE">
      <w:pPr>
        <w:pStyle w:val="Akapitzlist"/>
        <w:numPr>
          <w:ilvl w:val="0"/>
          <w:numId w:val="63"/>
        </w:numPr>
        <w:spacing w:after="0" w:line="240" w:lineRule="auto"/>
        <w:jc w:val="both"/>
        <w:rPr>
          <w:rFonts w:ascii="Times New Roman" w:hAnsi="Times New Roman" w:cs="Times New Roman"/>
          <w:color w:val="000000" w:themeColor="text1"/>
          <w:sz w:val="24"/>
          <w:szCs w:val="24"/>
        </w:rPr>
      </w:pPr>
      <w:r w:rsidRPr="00D56AC0">
        <w:rPr>
          <w:rFonts w:ascii="Times New Roman" w:hAnsi="Times New Roman" w:cs="Times New Roman"/>
          <w:color w:val="000000" w:themeColor="text1"/>
          <w:sz w:val="24"/>
          <w:szCs w:val="24"/>
        </w:rPr>
        <w:t xml:space="preserve">Coroczny </w:t>
      </w:r>
      <w:r w:rsidR="00506753" w:rsidRPr="00D56AC0">
        <w:rPr>
          <w:rFonts w:ascii="Times New Roman" w:hAnsi="Times New Roman" w:cs="Times New Roman"/>
          <w:color w:val="000000" w:themeColor="text1"/>
          <w:sz w:val="24"/>
          <w:szCs w:val="24"/>
        </w:rPr>
        <w:t xml:space="preserve">Gminny Program współpracy Gminy Gozdowo z organizacjami pozarządowymi </w:t>
      </w:r>
    </w:p>
    <w:p w14:paraId="658A6C1E" w14:textId="6FCA9893" w:rsidR="00AF1535" w:rsidRPr="00D56AC0" w:rsidRDefault="00D56AC0" w:rsidP="00A461FE">
      <w:pPr>
        <w:pStyle w:val="Akapitzlist"/>
        <w:numPr>
          <w:ilvl w:val="0"/>
          <w:numId w:val="63"/>
        </w:numPr>
        <w:spacing w:after="0" w:line="240" w:lineRule="auto"/>
        <w:jc w:val="both"/>
        <w:rPr>
          <w:rFonts w:ascii="Times New Roman" w:hAnsi="Times New Roman" w:cs="Times New Roman"/>
          <w:color w:val="000000" w:themeColor="text1"/>
          <w:sz w:val="24"/>
          <w:szCs w:val="24"/>
        </w:rPr>
      </w:pPr>
      <w:r w:rsidRPr="00D56AC0">
        <w:rPr>
          <w:rFonts w:ascii="Times New Roman" w:hAnsi="Times New Roman" w:cs="Times New Roman"/>
          <w:color w:val="000000" w:themeColor="text1"/>
          <w:sz w:val="24"/>
          <w:szCs w:val="24"/>
        </w:rPr>
        <w:t xml:space="preserve">Coroczny </w:t>
      </w:r>
      <w:r w:rsidR="00AF1535" w:rsidRPr="00D56AC0">
        <w:rPr>
          <w:rFonts w:ascii="Times New Roman" w:hAnsi="Times New Roman" w:cs="Times New Roman"/>
          <w:color w:val="000000" w:themeColor="text1"/>
          <w:sz w:val="24"/>
          <w:szCs w:val="24"/>
        </w:rPr>
        <w:t>Program opieki nad zwierzętami bezdomnymi oraz zapobiegania bezdomności zwierząt na terenie Gminy Gozdowo na 2020 rok</w:t>
      </w:r>
    </w:p>
    <w:p w14:paraId="62F36818" w14:textId="77E21BE2" w:rsidR="00AE1FD7" w:rsidRPr="00D56AC0" w:rsidRDefault="00AE1FD7" w:rsidP="00A461FE">
      <w:pPr>
        <w:pStyle w:val="Akapitzlist"/>
        <w:numPr>
          <w:ilvl w:val="0"/>
          <w:numId w:val="63"/>
        </w:numPr>
        <w:spacing w:after="0" w:line="240" w:lineRule="auto"/>
        <w:jc w:val="both"/>
        <w:rPr>
          <w:rFonts w:ascii="Times New Roman" w:hAnsi="Times New Roman" w:cs="Times New Roman"/>
          <w:color w:val="000000" w:themeColor="text1"/>
          <w:sz w:val="24"/>
          <w:szCs w:val="24"/>
        </w:rPr>
      </w:pPr>
      <w:r w:rsidRPr="00D56AC0">
        <w:rPr>
          <w:rFonts w:ascii="Times New Roman" w:hAnsi="Times New Roman" w:cs="Times New Roman"/>
          <w:bCs/>
          <w:color w:val="000000" w:themeColor="text1"/>
          <w:sz w:val="24"/>
          <w:szCs w:val="24"/>
        </w:rPr>
        <w:t>Gminn</w:t>
      </w:r>
      <w:r w:rsidR="00D56AC0" w:rsidRPr="00D56AC0">
        <w:rPr>
          <w:rFonts w:ascii="Times New Roman" w:hAnsi="Times New Roman" w:cs="Times New Roman"/>
          <w:bCs/>
          <w:color w:val="000000" w:themeColor="text1"/>
          <w:sz w:val="24"/>
          <w:szCs w:val="24"/>
        </w:rPr>
        <w:t>y</w:t>
      </w:r>
      <w:r w:rsidRPr="00D56AC0">
        <w:rPr>
          <w:rFonts w:ascii="Times New Roman" w:hAnsi="Times New Roman" w:cs="Times New Roman"/>
          <w:bCs/>
          <w:color w:val="000000" w:themeColor="text1"/>
          <w:sz w:val="24"/>
          <w:szCs w:val="24"/>
        </w:rPr>
        <w:t xml:space="preserve"> Programu Wspierania Rodziny na terenie Gminy Gozdowo na lata 2021– 2024.</w:t>
      </w:r>
    </w:p>
    <w:p w14:paraId="5B9AF86B" w14:textId="6F81D5C9" w:rsidR="00AF1535" w:rsidRPr="00D56AC0" w:rsidRDefault="00AF1535" w:rsidP="00A461FE">
      <w:pPr>
        <w:pStyle w:val="Akapitzlist"/>
        <w:numPr>
          <w:ilvl w:val="0"/>
          <w:numId w:val="63"/>
        </w:numPr>
        <w:spacing w:after="0" w:line="240" w:lineRule="auto"/>
        <w:jc w:val="both"/>
        <w:rPr>
          <w:rFonts w:ascii="Times New Roman" w:hAnsi="Times New Roman" w:cs="Times New Roman"/>
          <w:color w:val="000000" w:themeColor="text1"/>
          <w:sz w:val="24"/>
          <w:szCs w:val="24"/>
        </w:rPr>
      </w:pPr>
      <w:r w:rsidRPr="00D56AC0">
        <w:rPr>
          <w:rFonts w:ascii="Times New Roman" w:hAnsi="Times New Roman" w:cs="Times New Roman"/>
          <w:color w:val="000000" w:themeColor="text1"/>
          <w:sz w:val="24"/>
          <w:szCs w:val="24"/>
        </w:rPr>
        <w:t>Gminny Program Przeciwdziałania Przemocy w Rodzinie oraz Ochrony Ofiar Przemocy w Rodzinie w latach 2019-2023</w:t>
      </w:r>
    </w:p>
    <w:p w14:paraId="4A8834E0" w14:textId="77777777" w:rsidR="00AF1535" w:rsidRPr="00D56AC0" w:rsidRDefault="00AF1535" w:rsidP="00A461FE">
      <w:pPr>
        <w:pStyle w:val="Akapitzlist"/>
        <w:numPr>
          <w:ilvl w:val="0"/>
          <w:numId w:val="63"/>
        </w:numPr>
        <w:spacing w:after="0" w:line="240" w:lineRule="auto"/>
        <w:jc w:val="both"/>
        <w:rPr>
          <w:rFonts w:ascii="Times New Roman" w:hAnsi="Times New Roman" w:cs="Times New Roman"/>
          <w:color w:val="000000" w:themeColor="text1"/>
          <w:sz w:val="24"/>
          <w:szCs w:val="24"/>
        </w:rPr>
      </w:pPr>
      <w:r w:rsidRPr="00D56AC0">
        <w:rPr>
          <w:rFonts w:ascii="Times New Roman" w:hAnsi="Times New Roman" w:cs="Times New Roman"/>
          <w:color w:val="000000" w:themeColor="text1"/>
          <w:sz w:val="24"/>
          <w:szCs w:val="24"/>
        </w:rPr>
        <w:t>Wieloletni Program „Posiłek w szkole i w domu” na lata 2019-2023</w:t>
      </w:r>
    </w:p>
    <w:p w14:paraId="165011A3" w14:textId="77777777" w:rsidR="00AF1535" w:rsidRPr="00D56AC0" w:rsidRDefault="00AF1535" w:rsidP="00A461FE">
      <w:pPr>
        <w:pStyle w:val="Akapitzlist"/>
        <w:numPr>
          <w:ilvl w:val="0"/>
          <w:numId w:val="63"/>
        </w:numPr>
        <w:spacing w:after="0" w:line="240" w:lineRule="auto"/>
        <w:jc w:val="both"/>
        <w:rPr>
          <w:rFonts w:ascii="Times New Roman" w:hAnsi="Times New Roman" w:cs="Times New Roman"/>
          <w:color w:val="000000" w:themeColor="text1"/>
          <w:sz w:val="24"/>
          <w:szCs w:val="24"/>
        </w:rPr>
      </w:pPr>
      <w:r w:rsidRPr="00D56AC0">
        <w:rPr>
          <w:rFonts w:ascii="Times New Roman" w:hAnsi="Times New Roman" w:cs="Times New Roman"/>
          <w:color w:val="000000" w:themeColor="text1"/>
          <w:sz w:val="24"/>
          <w:szCs w:val="24"/>
        </w:rPr>
        <w:t>Program Ochrony Środowiska dla Gminy Gozdowo do roku 2022</w:t>
      </w:r>
    </w:p>
    <w:p w14:paraId="4D1200D1" w14:textId="4DE1196C" w:rsidR="00126E37" w:rsidRPr="00D56AC0" w:rsidRDefault="00AF1535" w:rsidP="00A461FE">
      <w:pPr>
        <w:pStyle w:val="Akapitzlist"/>
        <w:numPr>
          <w:ilvl w:val="0"/>
          <w:numId w:val="63"/>
        </w:numPr>
        <w:spacing w:after="0" w:line="240" w:lineRule="auto"/>
        <w:jc w:val="both"/>
        <w:rPr>
          <w:rFonts w:ascii="Times New Roman" w:hAnsi="Times New Roman" w:cs="Times New Roman"/>
          <w:color w:val="000000" w:themeColor="text1"/>
          <w:sz w:val="24"/>
          <w:szCs w:val="24"/>
        </w:rPr>
      </w:pPr>
      <w:r w:rsidRPr="00D56AC0">
        <w:rPr>
          <w:rFonts w:ascii="Times New Roman" w:hAnsi="Times New Roman" w:cs="Times New Roman"/>
          <w:color w:val="000000" w:themeColor="text1"/>
          <w:sz w:val="24"/>
          <w:szCs w:val="24"/>
        </w:rPr>
        <w:t xml:space="preserve">Strategia Rozwiązywania Problemów Społecznych </w:t>
      </w:r>
    </w:p>
    <w:p w14:paraId="7210DCD4" w14:textId="3166FC5F" w:rsidR="00AF1535" w:rsidRPr="00D56AC0" w:rsidRDefault="00AF1535" w:rsidP="00A461FE">
      <w:pPr>
        <w:pStyle w:val="Akapitzlist"/>
        <w:numPr>
          <w:ilvl w:val="0"/>
          <w:numId w:val="63"/>
        </w:numPr>
        <w:spacing w:after="0" w:line="240" w:lineRule="auto"/>
        <w:jc w:val="both"/>
        <w:rPr>
          <w:rFonts w:ascii="Times New Roman" w:hAnsi="Times New Roman" w:cs="Times New Roman"/>
          <w:color w:val="000000" w:themeColor="text1"/>
          <w:sz w:val="24"/>
          <w:szCs w:val="24"/>
        </w:rPr>
      </w:pPr>
      <w:r w:rsidRPr="00D56AC0">
        <w:rPr>
          <w:rFonts w:ascii="Times New Roman" w:hAnsi="Times New Roman" w:cs="Times New Roman"/>
          <w:color w:val="000000" w:themeColor="text1"/>
          <w:sz w:val="24"/>
          <w:szCs w:val="24"/>
        </w:rPr>
        <w:t xml:space="preserve">Wieloletni </w:t>
      </w:r>
      <w:r w:rsidR="00AE1FD7" w:rsidRPr="00D56AC0">
        <w:rPr>
          <w:rFonts w:ascii="Times New Roman" w:hAnsi="Times New Roman" w:cs="Times New Roman"/>
          <w:color w:val="000000" w:themeColor="text1"/>
          <w:sz w:val="24"/>
          <w:szCs w:val="24"/>
        </w:rPr>
        <w:t>P</w:t>
      </w:r>
      <w:r w:rsidRPr="00D56AC0">
        <w:rPr>
          <w:rFonts w:ascii="Times New Roman" w:hAnsi="Times New Roman" w:cs="Times New Roman"/>
          <w:color w:val="000000" w:themeColor="text1"/>
          <w:sz w:val="24"/>
          <w:szCs w:val="24"/>
        </w:rPr>
        <w:t xml:space="preserve">rogram Gospodarowania Mieszkaniowym Zasobem Gminy </w:t>
      </w:r>
    </w:p>
    <w:p w14:paraId="2357D64D" w14:textId="4E59ADD2" w:rsidR="00AF1535" w:rsidRPr="00D56AC0" w:rsidRDefault="00AE1FD7" w:rsidP="00A461FE">
      <w:pPr>
        <w:numPr>
          <w:ilvl w:val="0"/>
          <w:numId w:val="63"/>
        </w:numPr>
        <w:spacing w:after="0" w:line="240" w:lineRule="auto"/>
        <w:jc w:val="both"/>
        <w:rPr>
          <w:rFonts w:ascii="Times New Roman" w:hAnsi="Times New Roman" w:cs="Times New Roman"/>
          <w:color w:val="000000" w:themeColor="text1"/>
          <w:sz w:val="24"/>
          <w:szCs w:val="24"/>
        </w:rPr>
      </w:pPr>
      <w:r w:rsidRPr="00D56AC0">
        <w:rPr>
          <w:rFonts w:ascii="Times New Roman" w:hAnsi="Times New Roman" w:cs="Times New Roman"/>
          <w:color w:val="000000" w:themeColor="text1"/>
          <w:sz w:val="24"/>
          <w:szCs w:val="24"/>
        </w:rPr>
        <w:t xml:space="preserve">Wieloletni Plan Rozwoju i Modernizacji Urządzeń Wodociągowych i Kanalizacyjnych na lata 2021-2023 Gminnego Zakładu Gospodarki Komunalnej   w Gozdowie </w:t>
      </w:r>
    </w:p>
    <w:p w14:paraId="71FFF0E5" w14:textId="77777777" w:rsidR="00764E78" w:rsidRPr="00D56AC0" w:rsidRDefault="00764E78" w:rsidP="00263815">
      <w:pPr>
        <w:spacing w:after="0"/>
        <w:jc w:val="both"/>
        <w:rPr>
          <w:rFonts w:ascii="Times New Roman" w:hAnsi="Times New Roman" w:cs="Times New Roman"/>
          <w:color w:val="000000" w:themeColor="text1"/>
          <w:sz w:val="24"/>
          <w:szCs w:val="24"/>
        </w:rPr>
      </w:pPr>
    </w:p>
    <w:p w14:paraId="0609DC77" w14:textId="5C4E9EC1" w:rsidR="00036E21" w:rsidRPr="0013757A" w:rsidRDefault="005A1DB4" w:rsidP="00036E21">
      <w:pPr>
        <w:pStyle w:val="Akapitzlist"/>
        <w:numPr>
          <w:ilvl w:val="1"/>
          <w:numId w:val="9"/>
        </w:numPr>
        <w:spacing w:after="0"/>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13757A">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t xml:space="preserve">Model </w:t>
      </w:r>
      <w:r w:rsidR="00577241" w:rsidRPr="0013757A">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t>s</w:t>
      </w:r>
      <w:r w:rsidRPr="0013757A">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t>truktury funkcjonalno-przestrzennej Gminy</w:t>
      </w:r>
    </w:p>
    <w:p w14:paraId="4F2D3924" w14:textId="67825DF9" w:rsidR="00DF521F" w:rsidRPr="00E622A2" w:rsidRDefault="0026140A" w:rsidP="00233A61">
      <w:pPr>
        <w:pStyle w:val="Akapitzlist"/>
        <w:spacing w:after="0"/>
        <w:ind w:left="792"/>
        <w:jc w:val="both"/>
        <w:rPr>
          <w:rFonts w:ascii="Times New Roman" w:hAnsi="Times New Roman" w:cs="Times New Roman"/>
          <w:b/>
          <w:bCs/>
          <w:sz w:val="26"/>
          <w:szCs w:val="26"/>
          <w:lang w:eastAsia="pl-PL"/>
        </w:rPr>
      </w:pPr>
      <w:r>
        <w:rPr>
          <w:rFonts w:ascii="Times New Roman" w:hAnsi="Times New Roman" w:cs="Times New Roman"/>
          <w:b/>
          <w:bCs/>
          <w:noProof/>
          <w:sz w:val="26"/>
          <w:szCs w:val="26"/>
          <w:lang w:eastAsia="pl-PL"/>
        </w:rPr>
        <mc:AlternateContent>
          <mc:Choice Requires="wps">
            <w:drawing>
              <wp:anchor distT="0" distB="0" distL="114300" distR="114300" simplePos="0" relativeHeight="251807744" behindDoc="0" locked="0" layoutInCell="1" allowOverlap="1" wp14:anchorId="1EB46CCA" wp14:editId="2C1CCA1C">
                <wp:simplePos x="0" y="0"/>
                <wp:positionH relativeFrom="column">
                  <wp:posOffset>-34290</wp:posOffset>
                </wp:positionH>
                <wp:positionV relativeFrom="paragraph">
                  <wp:posOffset>53340</wp:posOffset>
                </wp:positionV>
                <wp:extent cx="5962650" cy="28575"/>
                <wp:effectExtent l="9525" t="9525" r="9525" b="9525"/>
                <wp:wrapNone/>
                <wp:docPr id="5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DD5F2" id="AutoShape 29" o:spid="_x0000_s1026" type="#_x0000_t32" style="position:absolute;margin-left:-2.7pt;margin-top:4.2pt;width:469.5pt;height:2.2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" strokecolor="#044f9c [1607]" strokeweight="1pt"/>
            </w:pict>
          </mc:Fallback>
        </mc:AlternateContent>
      </w:r>
    </w:p>
    <w:p w14:paraId="3D4ABEC0" w14:textId="3A9D72C8" w:rsidR="00036E21" w:rsidRPr="00DF521F" w:rsidRDefault="00C524D4" w:rsidP="00527C90">
      <w:pPr>
        <w:spacing w:after="0" w:line="240" w:lineRule="auto"/>
        <w:ind w:firstLine="357"/>
        <w:jc w:val="both"/>
        <w:rPr>
          <w:rFonts w:ascii="Times New Roman" w:hAnsi="Times New Roman" w:cs="Times New Roman"/>
          <w:sz w:val="24"/>
          <w:szCs w:val="24"/>
          <w:lang w:eastAsia="pl-PL"/>
        </w:rPr>
      </w:pPr>
      <w:r w:rsidRPr="00DF521F">
        <w:rPr>
          <w:rFonts w:ascii="Times New Roman" w:hAnsi="Times New Roman" w:cs="Times New Roman"/>
          <w:sz w:val="24"/>
          <w:szCs w:val="24"/>
          <w:lang w:eastAsia="pl-PL"/>
        </w:rPr>
        <w:t xml:space="preserve">Model struktury </w:t>
      </w:r>
      <w:r w:rsidR="006D5B0E" w:rsidRPr="00DF521F">
        <w:rPr>
          <w:rFonts w:ascii="Times New Roman" w:hAnsi="Times New Roman" w:cs="Times New Roman"/>
          <w:sz w:val="24"/>
          <w:szCs w:val="24"/>
          <w:lang w:eastAsia="pl-PL"/>
        </w:rPr>
        <w:t xml:space="preserve">funkcjonalno-przestrzennej </w:t>
      </w:r>
      <w:r w:rsidR="00CE25FE" w:rsidRPr="00DF521F">
        <w:rPr>
          <w:rFonts w:ascii="Times New Roman" w:hAnsi="Times New Roman" w:cs="Times New Roman"/>
          <w:sz w:val="24"/>
          <w:szCs w:val="24"/>
          <w:lang w:eastAsia="pl-PL"/>
        </w:rPr>
        <w:t xml:space="preserve">stanowi </w:t>
      </w:r>
      <w:r w:rsidR="006D5B0E" w:rsidRPr="00DF521F">
        <w:rPr>
          <w:rFonts w:ascii="Times New Roman" w:hAnsi="Times New Roman" w:cs="Times New Roman"/>
          <w:sz w:val="24"/>
          <w:szCs w:val="24"/>
          <w:lang w:eastAsia="pl-PL"/>
        </w:rPr>
        <w:t>uproszczony obraz</w:t>
      </w:r>
      <w:r w:rsidR="004E24A3" w:rsidRPr="00DF521F">
        <w:rPr>
          <w:rFonts w:ascii="Times New Roman" w:hAnsi="Times New Roman" w:cs="Times New Roman"/>
          <w:sz w:val="24"/>
          <w:szCs w:val="24"/>
        </w:rPr>
        <w:t xml:space="preserve"> długookresowej strategicznej wizji rozwoju gminy wynikającej z wewnętrznych i zewnętrznych uwarunkowań, zdiagnozowanych potrzeb rozwojowych i posiadanego potencjału, z uwzględnieniem jej specyfiki i zróżnicowania wewnętrznego.</w:t>
      </w:r>
    </w:p>
    <w:p w14:paraId="270D5869" w14:textId="31D3101C" w:rsidR="00067577" w:rsidRPr="00DF521F" w:rsidRDefault="00067577" w:rsidP="00527C90">
      <w:pPr>
        <w:spacing w:after="0" w:line="240" w:lineRule="auto"/>
        <w:ind w:firstLine="357"/>
        <w:jc w:val="both"/>
        <w:rPr>
          <w:rFonts w:ascii="Times New Roman" w:hAnsi="Times New Roman" w:cs="Times New Roman"/>
          <w:sz w:val="24"/>
          <w:szCs w:val="24"/>
          <w:lang w:eastAsia="pl-PL"/>
        </w:rPr>
      </w:pPr>
      <w:r w:rsidRPr="00DF521F">
        <w:rPr>
          <w:rFonts w:ascii="Times New Roman" w:hAnsi="Times New Roman" w:cs="Times New Roman"/>
          <w:sz w:val="24"/>
          <w:szCs w:val="24"/>
          <w:lang w:eastAsia="pl-PL"/>
        </w:rPr>
        <w:t>Model przedstawia zmiany, jakie powinny zaistnieć w przestrzeni, aby zre</w:t>
      </w:r>
      <w:r w:rsidR="004E24A3" w:rsidRPr="00DF521F">
        <w:rPr>
          <w:rFonts w:ascii="Times New Roman" w:hAnsi="Times New Roman" w:cs="Times New Roman"/>
          <w:sz w:val="24"/>
          <w:szCs w:val="24"/>
          <w:lang w:eastAsia="pl-PL"/>
        </w:rPr>
        <w:t>a</w:t>
      </w:r>
      <w:r w:rsidRPr="00DF521F">
        <w:rPr>
          <w:rFonts w:ascii="Times New Roman" w:hAnsi="Times New Roman" w:cs="Times New Roman"/>
          <w:sz w:val="24"/>
          <w:szCs w:val="24"/>
          <w:lang w:eastAsia="pl-PL"/>
        </w:rPr>
        <w:t>lizowa</w:t>
      </w:r>
      <w:r w:rsidR="004E24A3" w:rsidRPr="00DF521F">
        <w:rPr>
          <w:rFonts w:ascii="Times New Roman" w:hAnsi="Times New Roman" w:cs="Times New Roman"/>
          <w:sz w:val="24"/>
          <w:szCs w:val="24"/>
          <w:lang w:eastAsia="pl-PL"/>
        </w:rPr>
        <w:t>ć</w:t>
      </w:r>
      <w:r w:rsidRPr="00DF521F">
        <w:rPr>
          <w:rFonts w:ascii="Times New Roman" w:hAnsi="Times New Roman" w:cs="Times New Roman"/>
          <w:sz w:val="24"/>
          <w:szCs w:val="24"/>
          <w:lang w:eastAsia="pl-PL"/>
        </w:rPr>
        <w:t xml:space="preserve"> wyznaczone cele strategiczne oraz </w:t>
      </w:r>
      <w:r w:rsidR="004E24A3" w:rsidRPr="00DF521F">
        <w:rPr>
          <w:rFonts w:ascii="Times New Roman" w:hAnsi="Times New Roman" w:cs="Times New Roman"/>
          <w:sz w:val="24"/>
          <w:szCs w:val="24"/>
          <w:lang w:eastAsia="pl-PL"/>
        </w:rPr>
        <w:t xml:space="preserve">osiągnąć efekty tych celów oraz przybliża pożądane obszary </w:t>
      </w:r>
      <w:r w:rsidR="00233A61">
        <w:rPr>
          <w:rFonts w:ascii="Times New Roman" w:hAnsi="Times New Roman" w:cs="Times New Roman"/>
          <w:sz w:val="24"/>
          <w:szCs w:val="24"/>
          <w:lang w:eastAsia="pl-PL"/>
        </w:rPr>
        <w:t xml:space="preserve">              </w:t>
      </w:r>
      <w:r w:rsidR="004E24A3" w:rsidRPr="00DF521F">
        <w:rPr>
          <w:rFonts w:ascii="Times New Roman" w:hAnsi="Times New Roman" w:cs="Times New Roman"/>
          <w:sz w:val="24"/>
          <w:szCs w:val="24"/>
          <w:lang w:eastAsia="pl-PL"/>
        </w:rPr>
        <w:t>i kierunki podejmowanych interwencji.</w:t>
      </w:r>
    </w:p>
    <w:p w14:paraId="64D30578" w14:textId="54C68149" w:rsidR="00DD0BD8" w:rsidRPr="00DF521F" w:rsidRDefault="00F41863" w:rsidP="00527C90">
      <w:pPr>
        <w:spacing w:after="0" w:line="240" w:lineRule="auto"/>
        <w:ind w:firstLine="357"/>
        <w:jc w:val="both"/>
        <w:rPr>
          <w:rFonts w:ascii="Times New Roman" w:hAnsi="Times New Roman" w:cs="Times New Roman"/>
          <w:sz w:val="24"/>
          <w:szCs w:val="24"/>
        </w:rPr>
      </w:pPr>
      <w:r w:rsidRPr="00DF521F">
        <w:rPr>
          <w:rFonts w:ascii="Times New Roman" w:hAnsi="Times New Roman" w:cs="Times New Roman"/>
          <w:sz w:val="24"/>
          <w:szCs w:val="24"/>
          <w:lang w:eastAsia="pl-PL"/>
        </w:rPr>
        <w:t xml:space="preserve">Główne źródło informacji do stworzenia modelu jest Studium Uwarunkowań i Kierunków Zagospodarowania Przestrzennego Gminy Gozdowo. </w:t>
      </w:r>
      <w:r w:rsidRPr="00DF521F">
        <w:rPr>
          <w:rFonts w:ascii="Times New Roman" w:hAnsi="Times New Roman" w:cs="Times New Roman"/>
          <w:sz w:val="24"/>
          <w:szCs w:val="24"/>
        </w:rPr>
        <w:t>W ramach struktury funkcjonalno- przestrzennej gminy Gozdowo wydzielono dwie strefy</w:t>
      </w:r>
      <w:r w:rsidR="00B11008" w:rsidRPr="00DF521F">
        <w:rPr>
          <w:rFonts w:ascii="Times New Roman" w:hAnsi="Times New Roman" w:cs="Times New Roman"/>
          <w:sz w:val="24"/>
          <w:szCs w:val="24"/>
        </w:rPr>
        <w:t xml:space="preserve">: otwartą i zainwestowania.  Podstawą ich wydzielenia jest stopień obecnego oraz planowanego zagospodarowania. Strefy te wzajemnie przeplatają się. W ramach stref wydzielono tereny pełniące określone funkcje w przestrzeni, nazwane terenami funkcjonalnymi. Dodatkowo, na terenie gminy, na części terenów funkcjonalnych ustanowiono strefę ograniczeń w zabudowie, zagospodarowaniu i użytkowaniu terenu. </w:t>
      </w:r>
    </w:p>
    <w:p w14:paraId="74A015D3" w14:textId="2B1AE3E3" w:rsidR="00F41863" w:rsidRPr="00233A61" w:rsidRDefault="00F41863" w:rsidP="00527C90">
      <w:pPr>
        <w:spacing w:after="0" w:line="240" w:lineRule="auto"/>
        <w:jc w:val="both"/>
        <w:rPr>
          <w:rFonts w:ascii="Times New Roman" w:hAnsi="Times New Roman" w:cs="Times New Roman"/>
          <w:b/>
          <w:bCs/>
          <w:sz w:val="24"/>
          <w:szCs w:val="24"/>
        </w:rPr>
      </w:pPr>
      <w:r w:rsidRPr="00233A61">
        <w:rPr>
          <w:rFonts w:ascii="Times New Roman" w:hAnsi="Times New Roman" w:cs="Times New Roman"/>
          <w:b/>
          <w:bCs/>
          <w:sz w:val="24"/>
          <w:szCs w:val="24"/>
        </w:rPr>
        <w:t>Strefę otwartą</w:t>
      </w:r>
      <w:r w:rsidR="00B11008" w:rsidRPr="00233A61">
        <w:rPr>
          <w:rFonts w:ascii="Times New Roman" w:hAnsi="Times New Roman" w:cs="Times New Roman"/>
          <w:b/>
          <w:bCs/>
          <w:sz w:val="24"/>
          <w:szCs w:val="24"/>
        </w:rPr>
        <w:t xml:space="preserve"> tworzą: </w:t>
      </w:r>
    </w:p>
    <w:p w14:paraId="41A55262" w14:textId="57F86DD8" w:rsidR="00DF521F" w:rsidRPr="00EE11E5" w:rsidRDefault="00DF521F" w:rsidP="00A461FE">
      <w:pPr>
        <w:pStyle w:val="Akapitzlist"/>
        <w:numPr>
          <w:ilvl w:val="0"/>
          <w:numId w:val="59"/>
        </w:numPr>
        <w:spacing w:after="0" w:line="240" w:lineRule="auto"/>
        <w:jc w:val="both"/>
        <w:rPr>
          <w:rFonts w:ascii="Times New Roman" w:hAnsi="Times New Roman" w:cs="Times New Roman"/>
          <w:sz w:val="24"/>
          <w:szCs w:val="24"/>
        </w:rPr>
      </w:pPr>
      <w:r w:rsidRPr="00EE11E5">
        <w:rPr>
          <w:rFonts w:ascii="Times New Roman" w:hAnsi="Times New Roman" w:cs="Times New Roman"/>
          <w:sz w:val="24"/>
          <w:szCs w:val="24"/>
        </w:rPr>
        <w:t>Tereny rolne występujące na całym obszarze gminy, których podstawową funkcją jest produkcja rolnicza;</w:t>
      </w:r>
    </w:p>
    <w:p w14:paraId="0B6F0774" w14:textId="757348E4" w:rsidR="00DF521F" w:rsidRPr="00EE11E5" w:rsidRDefault="00DF521F" w:rsidP="00A461FE">
      <w:pPr>
        <w:pStyle w:val="Akapitzlist"/>
        <w:numPr>
          <w:ilvl w:val="0"/>
          <w:numId w:val="59"/>
        </w:numPr>
        <w:spacing w:after="0" w:line="240" w:lineRule="auto"/>
        <w:jc w:val="both"/>
        <w:rPr>
          <w:rFonts w:ascii="Times New Roman" w:hAnsi="Times New Roman" w:cs="Times New Roman"/>
          <w:sz w:val="24"/>
          <w:szCs w:val="24"/>
        </w:rPr>
      </w:pPr>
      <w:r w:rsidRPr="00EE11E5">
        <w:rPr>
          <w:rFonts w:ascii="Times New Roman" w:hAnsi="Times New Roman" w:cs="Times New Roman"/>
          <w:sz w:val="24"/>
          <w:szCs w:val="24"/>
        </w:rPr>
        <w:t>Tereny obniżeń dolinnych obejmujące obszary położone w obniżeniach dolinnych oraz obniżeniach bezodpływowych. Zawierają się wśród nich zwarte niewielkie kompleksy leśne, łąki, pastwiska, a także niewielkie enklawy gruntów ornych;</w:t>
      </w:r>
    </w:p>
    <w:p w14:paraId="62C045C4" w14:textId="0126FB25" w:rsidR="00DF521F" w:rsidRPr="00EE11E5" w:rsidRDefault="00DF521F" w:rsidP="00A461FE">
      <w:pPr>
        <w:pStyle w:val="Akapitzlist"/>
        <w:numPr>
          <w:ilvl w:val="0"/>
          <w:numId w:val="59"/>
        </w:numPr>
        <w:spacing w:after="0" w:line="240" w:lineRule="auto"/>
        <w:jc w:val="both"/>
        <w:rPr>
          <w:rFonts w:ascii="Times New Roman" w:hAnsi="Times New Roman" w:cs="Times New Roman"/>
          <w:sz w:val="24"/>
          <w:szCs w:val="24"/>
        </w:rPr>
      </w:pPr>
      <w:r w:rsidRPr="00EE11E5">
        <w:rPr>
          <w:rFonts w:ascii="Times New Roman" w:hAnsi="Times New Roman" w:cs="Times New Roman"/>
          <w:sz w:val="24"/>
          <w:szCs w:val="24"/>
        </w:rPr>
        <w:t xml:space="preserve">Tereny wód obejmujące tereny wód powierzchniowych rzeki </w:t>
      </w:r>
      <w:proofErr w:type="spellStart"/>
      <w:r w:rsidRPr="00EE11E5">
        <w:rPr>
          <w:rFonts w:ascii="Times New Roman" w:hAnsi="Times New Roman" w:cs="Times New Roman"/>
          <w:sz w:val="24"/>
          <w:szCs w:val="24"/>
        </w:rPr>
        <w:t>Sierpienicy</w:t>
      </w:r>
      <w:proofErr w:type="spellEnd"/>
      <w:r w:rsidRPr="00EE11E5">
        <w:rPr>
          <w:rFonts w:ascii="Times New Roman" w:hAnsi="Times New Roman" w:cs="Times New Roman"/>
          <w:sz w:val="24"/>
          <w:szCs w:val="24"/>
        </w:rPr>
        <w:t xml:space="preserve"> oraz pozostałych cieków wodnych; </w:t>
      </w:r>
    </w:p>
    <w:p w14:paraId="60D7ED50" w14:textId="3A5B8E0A" w:rsidR="00527C90" w:rsidRPr="00405862" w:rsidRDefault="00DF521F" w:rsidP="00A461FE">
      <w:pPr>
        <w:pStyle w:val="Akapitzlist"/>
        <w:numPr>
          <w:ilvl w:val="0"/>
          <w:numId w:val="59"/>
        </w:numPr>
        <w:spacing w:after="0" w:line="240" w:lineRule="auto"/>
        <w:jc w:val="both"/>
        <w:rPr>
          <w:rFonts w:ascii="Times New Roman" w:hAnsi="Times New Roman" w:cs="Times New Roman"/>
          <w:sz w:val="24"/>
          <w:szCs w:val="24"/>
        </w:rPr>
      </w:pPr>
      <w:r w:rsidRPr="00EE11E5">
        <w:rPr>
          <w:rFonts w:ascii="Times New Roman" w:hAnsi="Times New Roman" w:cs="Times New Roman"/>
          <w:sz w:val="24"/>
          <w:szCs w:val="24"/>
        </w:rPr>
        <w:lastRenderedPageBreak/>
        <w:t xml:space="preserve">Tereny lasów obejmujące zwarte o rozproszone obszary leśne w tym szczególnie predysponowane do </w:t>
      </w:r>
      <w:r w:rsidR="00EE11E5" w:rsidRPr="00EE11E5">
        <w:rPr>
          <w:rFonts w:ascii="Times New Roman" w:hAnsi="Times New Roman" w:cs="Times New Roman"/>
          <w:sz w:val="24"/>
          <w:szCs w:val="24"/>
        </w:rPr>
        <w:t>wprowadzenia zalesień. Występują na terenie całej gminy</w:t>
      </w:r>
    </w:p>
    <w:p w14:paraId="280A0627" w14:textId="3F2A9D0E" w:rsidR="00EE11E5" w:rsidRPr="00233A61" w:rsidRDefault="00EE11E5" w:rsidP="008D227B">
      <w:pPr>
        <w:spacing w:after="0" w:line="240" w:lineRule="auto"/>
        <w:jc w:val="both"/>
        <w:rPr>
          <w:rFonts w:ascii="Times New Roman" w:hAnsi="Times New Roman" w:cs="Times New Roman"/>
          <w:b/>
          <w:bCs/>
          <w:sz w:val="24"/>
          <w:szCs w:val="24"/>
        </w:rPr>
      </w:pPr>
      <w:r w:rsidRPr="00233A61">
        <w:rPr>
          <w:rFonts w:ascii="Times New Roman" w:hAnsi="Times New Roman" w:cs="Times New Roman"/>
          <w:b/>
          <w:bCs/>
          <w:sz w:val="24"/>
          <w:szCs w:val="24"/>
        </w:rPr>
        <w:t xml:space="preserve">Strefę zainwestowania tworzą: </w:t>
      </w:r>
    </w:p>
    <w:p w14:paraId="1FA10E98" w14:textId="3917331E" w:rsidR="00EE11E5" w:rsidRPr="00E002F2" w:rsidRDefault="00EE11E5" w:rsidP="00A461FE">
      <w:pPr>
        <w:pStyle w:val="Akapitzlist"/>
        <w:numPr>
          <w:ilvl w:val="0"/>
          <w:numId w:val="60"/>
        </w:numPr>
        <w:spacing w:after="0" w:line="240" w:lineRule="auto"/>
        <w:jc w:val="both"/>
        <w:rPr>
          <w:rFonts w:ascii="Times New Roman" w:hAnsi="Times New Roman" w:cs="Times New Roman"/>
          <w:color w:val="FF0000"/>
          <w:sz w:val="24"/>
          <w:szCs w:val="24"/>
        </w:rPr>
      </w:pPr>
      <w:r w:rsidRPr="00233A61">
        <w:rPr>
          <w:rFonts w:ascii="Times New Roman" w:hAnsi="Times New Roman" w:cs="Times New Roman"/>
          <w:sz w:val="24"/>
          <w:szCs w:val="24"/>
        </w:rPr>
        <w:t xml:space="preserve">Tereny wielofunkcyjne zabudowy mieszkaniowo-usługowej obejmujące obszary istniejącej </w:t>
      </w:r>
      <w:r w:rsidR="001F5CA6">
        <w:rPr>
          <w:rFonts w:ascii="Times New Roman" w:hAnsi="Times New Roman" w:cs="Times New Roman"/>
          <w:sz w:val="24"/>
          <w:szCs w:val="24"/>
        </w:rPr>
        <w:t xml:space="preserve">                    </w:t>
      </w:r>
      <w:r w:rsidRPr="00233A61">
        <w:rPr>
          <w:rFonts w:ascii="Times New Roman" w:hAnsi="Times New Roman" w:cs="Times New Roman"/>
          <w:sz w:val="24"/>
          <w:szCs w:val="24"/>
        </w:rPr>
        <w:t>i planowanej zabudowy mieszkaniowej oraz usługowej</w:t>
      </w:r>
      <w:r w:rsidR="00E002F2">
        <w:rPr>
          <w:rFonts w:ascii="Times New Roman" w:hAnsi="Times New Roman" w:cs="Times New Roman"/>
          <w:sz w:val="24"/>
          <w:szCs w:val="24"/>
        </w:rPr>
        <w:t>.</w:t>
      </w:r>
      <w:r w:rsidRPr="00233A61">
        <w:rPr>
          <w:rFonts w:ascii="Times New Roman" w:hAnsi="Times New Roman" w:cs="Times New Roman"/>
          <w:sz w:val="24"/>
          <w:szCs w:val="24"/>
        </w:rPr>
        <w:t xml:space="preserve"> </w:t>
      </w:r>
    </w:p>
    <w:p w14:paraId="0C008E78" w14:textId="4BFDC06D" w:rsidR="00EE11E5" w:rsidRPr="00233A61" w:rsidRDefault="00EE11E5" w:rsidP="00A461FE">
      <w:pPr>
        <w:pStyle w:val="Akapitzlist"/>
        <w:numPr>
          <w:ilvl w:val="0"/>
          <w:numId w:val="60"/>
        </w:numPr>
        <w:spacing w:after="0" w:line="240" w:lineRule="auto"/>
        <w:jc w:val="both"/>
        <w:rPr>
          <w:rFonts w:ascii="Times New Roman" w:hAnsi="Times New Roman" w:cs="Times New Roman"/>
          <w:sz w:val="24"/>
          <w:szCs w:val="24"/>
        </w:rPr>
      </w:pPr>
      <w:r w:rsidRPr="00233A61">
        <w:rPr>
          <w:rFonts w:ascii="Times New Roman" w:hAnsi="Times New Roman" w:cs="Times New Roman"/>
          <w:sz w:val="24"/>
          <w:szCs w:val="24"/>
        </w:rPr>
        <w:t>Tereny wielofunkcyjne o dominującym udziale zabudowy zagrodowej obejmującej jednostki osadnicze w Gminie Gozdowo posiadające skupiona zabudowę lub mające tendencje do jej koncentracji;</w:t>
      </w:r>
    </w:p>
    <w:p w14:paraId="39B7672B" w14:textId="5AC4709C" w:rsidR="00EE11E5" w:rsidRPr="00233A61" w:rsidRDefault="00EE11E5" w:rsidP="00A461FE">
      <w:pPr>
        <w:pStyle w:val="Akapitzlist"/>
        <w:numPr>
          <w:ilvl w:val="0"/>
          <w:numId w:val="60"/>
        </w:numPr>
        <w:spacing w:after="0" w:line="240" w:lineRule="auto"/>
        <w:jc w:val="both"/>
        <w:rPr>
          <w:rFonts w:ascii="Times New Roman" w:hAnsi="Times New Roman" w:cs="Times New Roman"/>
          <w:sz w:val="24"/>
          <w:szCs w:val="24"/>
        </w:rPr>
      </w:pPr>
      <w:r w:rsidRPr="00233A61">
        <w:rPr>
          <w:rFonts w:ascii="Times New Roman" w:hAnsi="Times New Roman" w:cs="Times New Roman"/>
          <w:sz w:val="24"/>
          <w:szCs w:val="24"/>
        </w:rPr>
        <w:t>Tereny zabudowy zagrodowej wyznaczone w większości miejscowości;</w:t>
      </w:r>
    </w:p>
    <w:p w14:paraId="03AD21E9" w14:textId="0EB2C8D3" w:rsidR="00B6407C" w:rsidRDefault="00EE11E5" w:rsidP="00A461FE">
      <w:pPr>
        <w:pStyle w:val="Akapitzlist"/>
        <w:numPr>
          <w:ilvl w:val="0"/>
          <w:numId w:val="60"/>
        </w:numPr>
        <w:spacing w:after="0" w:line="240" w:lineRule="auto"/>
        <w:jc w:val="both"/>
        <w:rPr>
          <w:rFonts w:ascii="Times New Roman" w:hAnsi="Times New Roman" w:cs="Times New Roman"/>
          <w:sz w:val="24"/>
          <w:szCs w:val="24"/>
        </w:rPr>
      </w:pPr>
      <w:r w:rsidRPr="00233A61">
        <w:rPr>
          <w:rFonts w:ascii="Times New Roman" w:hAnsi="Times New Roman" w:cs="Times New Roman"/>
          <w:sz w:val="24"/>
          <w:szCs w:val="24"/>
        </w:rPr>
        <w:t>Tereny zabudowy rekreacyjnej i turystycznej obejmujące obszary istniejącej i planowanej zabudowy rekreacji indywidualnej oraz usług turystyki</w:t>
      </w:r>
      <w:r w:rsidR="00AB3B50" w:rsidRPr="00233A61">
        <w:rPr>
          <w:rFonts w:ascii="Times New Roman" w:hAnsi="Times New Roman" w:cs="Times New Roman"/>
          <w:sz w:val="24"/>
          <w:szCs w:val="24"/>
        </w:rPr>
        <w:t xml:space="preserve"> </w:t>
      </w:r>
      <w:r w:rsidR="00E002F2">
        <w:rPr>
          <w:rFonts w:ascii="Times New Roman" w:hAnsi="Times New Roman" w:cs="Times New Roman"/>
          <w:sz w:val="24"/>
          <w:szCs w:val="24"/>
        </w:rPr>
        <w:t>wyznaczone w miejscowościach</w:t>
      </w:r>
      <w:r w:rsidR="00FA6B27">
        <w:rPr>
          <w:rFonts w:ascii="Times New Roman" w:hAnsi="Times New Roman" w:cs="Times New Roman"/>
          <w:sz w:val="24"/>
          <w:szCs w:val="24"/>
        </w:rPr>
        <w:t xml:space="preserve">                      </w:t>
      </w:r>
      <w:r w:rsidR="00E002F2">
        <w:rPr>
          <w:rFonts w:ascii="Times New Roman" w:hAnsi="Times New Roman" w:cs="Times New Roman"/>
          <w:sz w:val="24"/>
          <w:szCs w:val="24"/>
        </w:rPr>
        <w:t xml:space="preserve"> o najbardziej </w:t>
      </w:r>
      <w:r w:rsidR="00B6407C">
        <w:rPr>
          <w:rFonts w:ascii="Times New Roman" w:hAnsi="Times New Roman" w:cs="Times New Roman"/>
          <w:sz w:val="24"/>
          <w:szCs w:val="24"/>
        </w:rPr>
        <w:t xml:space="preserve">sprzyjających warunkach do tego typu działalnościach. </w:t>
      </w:r>
    </w:p>
    <w:p w14:paraId="4A2494B3" w14:textId="4DC9C937" w:rsidR="00AB3B50" w:rsidRPr="00C33F21" w:rsidRDefault="00AB3B50" w:rsidP="00A461FE">
      <w:pPr>
        <w:pStyle w:val="Akapitzlist"/>
        <w:numPr>
          <w:ilvl w:val="0"/>
          <w:numId w:val="60"/>
        </w:numPr>
        <w:jc w:val="both"/>
        <w:rPr>
          <w:rFonts w:ascii="Times New Roman" w:hAnsi="Times New Roman" w:cs="Times New Roman"/>
          <w:color w:val="000000" w:themeColor="text1"/>
          <w:sz w:val="24"/>
          <w:szCs w:val="24"/>
        </w:rPr>
      </w:pPr>
      <w:r w:rsidRPr="00233A61">
        <w:rPr>
          <w:rFonts w:ascii="Times New Roman" w:hAnsi="Times New Roman" w:cs="Times New Roman"/>
          <w:sz w:val="24"/>
          <w:szCs w:val="24"/>
        </w:rPr>
        <w:t xml:space="preserve">Tereny wydzielonych usług publicznych obejmujące obszary istniejących i planowanych usług publicznych z zakresu oświaty, kultury, zdrowia, sportu i rekreacji, bezpieczeństwa, opieki, a także kultu religijnego </w:t>
      </w:r>
      <w:r w:rsidRPr="00C33F21">
        <w:rPr>
          <w:rFonts w:ascii="Times New Roman" w:hAnsi="Times New Roman" w:cs="Times New Roman"/>
          <w:color w:val="000000" w:themeColor="text1"/>
          <w:sz w:val="24"/>
          <w:szCs w:val="24"/>
        </w:rPr>
        <w:t xml:space="preserve">wyznaczone w miejscowościach </w:t>
      </w:r>
      <w:r w:rsidR="00E8597B" w:rsidRPr="00C33F21">
        <w:rPr>
          <w:rFonts w:ascii="Times New Roman" w:hAnsi="Times New Roman" w:cs="Times New Roman"/>
          <w:color w:val="000000" w:themeColor="text1"/>
          <w:sz w:val="24"/>
          <w:szCs w:val="24"/>
        </w:rPr>
        <w:t xml:space="preserve">najbardziej do tego predysponowanymi. </w:t>
      </w:r>
    </w:p>
    <w:p w14:paraId="0435019B" w14:textId="7E3034D2" w:rsidR="00AB3B50" w:rsidRPr="00233A61" w:rsidRDefault="00AB3B50" w:rsidP="00A461FE">
      <w:pPr>
        <w:pStyle w:val="Akapitzlist"/>
        <w:numPr>
          <w:ilvl w:val="0"/>
          <w:numId w:val="60"/>
        </w:numPr>
        <w:jc w:val="both"/>
        <w:rPr>
          <w:rFonts w:ascii="Times New Roman" w:hAnsi="Times New Roman" w:cs="Times New Roman"/>
          <w:sz w:val="24"/>
          <w:szCs w:val="24"/>
        </w:rPr>
      </w:pPr>
      <w:r w:rsidRPr="00233A61">
        <w:rPr>
          <w:rFonts w:ascii="Times New Roman" w:hAnsi="Times New Roman" w:cs="Times New Roman"/>
          <w:sz w:val="24"/>
          <w:szCs w:val="24"/>
        </w:rPr>
        <w:t>Tereny aktywności gospodarczej obejmujące obszary istniejącej i planowanej aktywności gospodarczej (koncentrują się w Gozdowie i Lelicach) oraz obejmują istniejącą i planowaną zabudowę wielkotowarowych gospodarstw rolnych</w:t>
      </w:r>
      <w:r w:rsidR="00E8597B">
        <w:rPr>
          <w:rFonts w:ascii="Times New Roman" w:hAnsi="Times New Roman" w:cs="Times New Roman"/>
          <w:sz w:val="24"/>
          <w:szCs w:val="24"/>
        </w:rPr>
        <w:t>, w których</w:t>
      </w:r>
      <w:r w:rsidR="0034346A">
        <w:rPr>
          <w:rFonts w:ascii="Times New Roman" w:hAnsi="Times New Roman" w:cs="Times New Roman"/>
          <w:sz w:val="24"/>
          <w:szCs w:val="24"/>
        </w:rPr>
        <w:t xml:space="preserve"> są </w:t>
      </w:r>
      <w:r w:rsidR="00E8597B">
        <w:rPr>
          <w:rFonts w:ascii="Times New Roman" w:hAnsi="Times New Roman" w:cs="Times New Roman"/>
          <w:sz w:val="24"/>
          <w:szCs w:val="24"/>
        </w:rPr>
        <w:t xml:space="preserve"> warunki</w:t>
      </w:r>
      <w:r w:rsidR="00FA6B27">
        <w:rPr>
          <w:rFonts w:ascii="Times New Roman" w:hAnsi="Times New Roman" w:cs="Times New Roman"/>
          <w:sz w:val="24"/>
          <w:szCs w:val="24"/>
        </w:rPr>
        <w:t xml:space="preserve">  </w:t>
      </w:r>
      <w:r w:rsidR="00E8597B">
        <w:rPr>
          <w:rFonts w:ascii="Times New Roman" w:hAnsi="Times New Roman" w:cs="Times New Roman"/>
          <w:sz w:val="24"/>
          <w:szCs w:val="24"/>
        </w:rPr>
        <w:t xml:space="preserve">i zapotrzebowanie na tego typu zabudowę. </w:t>
      </w:r>
    </w:p>
    <w:p w14:paraId="495618D8" w14:textId="46CDDD59" w:rsidR="00AB3B50" w:rsidRPr="00233A61" w:rsidRDefault="00AB3B50" w:rsidP="00A461FE">
      <w:pPr>
        <w:pStyle w:val="Akapitzlist"/>
        <w:numPr>
          <w:ilvl w:val="0"/>
          <w:numId w:val="60"/>
        </w:numPr>
        <w:jc w:val="both"/>
        <w:rPr>
          <w:rFonts w:ascii="Times New Roman" w:hAnsi="Times New Roman" w:cs="Times New Roman"/>
          <w:sz w:val="24"/>
          <w:szCs w:val="24"/>
        </w:rPr>
      </w:pPr>
      <w:r w:rsidRPr="00233A61">
        <w:rPr>
          <w:rFonts w:ascii="Times New Roman" w:hAnsi="Times New Roman" w:cs="Times New Roman"/>
          <w:sz w:val="24"/>
          <w:szCs w:val="24"/>
        </w:rPr>
        <w:t xml:space="preserve">Tereny infrastruktury technicznej rozproszone na obszarze całej gminy obejmujące obszary istniejących i planowanych urządzeń lub obiektów infrastruktury technicznej. Podstawową funkcją dla tych terenów jest obsługa techniczna gminy w zakresie ujmowania i uzdatniania wody (Gozdowo, Lelice), oczyszczania ścieków (Gozdowo, Lelice), rozprowadzania energii elektrycznej </w:t>
      </w:r>
      <w:r w:rsidR="00377E34">
        <w:rPr>
          <w:rFonts w:ascii="Times New Roman" w:hAnsi="Times New Roman" w:cs="Times New Roman"/>
          <w:sz w:val="24"/>
          <w:szCs w:val="24"/>
        </w:rPr>
        <w:t>itp</w:t>
      </w:r>
      <w:r w:rsidR="00377E34">
        <w:rPr>
          <w:rFonts w:ascii="Times New Roman" w:hAnsi="Times New Roman" w:cs="Times New Roman"/>
          <w:color w:val="C00000"/>
          <w:sz w:val="24"/>
          <w:szCs w:val="24"/>
        </w:rPr>
        <w:t>.</w:t>
      </w:r>
    </w:p>
    <w:p w14:paraId="02A84501" w14:textId="58DDCFF7" w:rsidR="00AB3B50" w:rsidRPr="00233A61" w:rsidRDefault="00AB3B50" w:rsidP="00A461FE">
      <w:pPr>
        <w:pStyle w:val="Akapitzlist"/>
        <w:numPr>
          <w:ilvl w:val="0"/>
          <w:numId w:val="60"/>
        </w:numPr>
        <w:jc w:val="both"/>
        <w:rPr>
          <w:rFonts w:ascii="Times New Roman" w:hAnsi="Times New Roman" w:cs="Times New Roman"/>
          <w:sz w:val="24"/>
          <w:szCs w:val="24"/>
        </w:rPr>
      </w:pPr>
      <w:r w:rsidRPr="00233A61">
        <w:rPr>
          <w:rFonts w:ascii="Times New Roman" w:hAnsi="Times New Roman" w:cs="Times New Roman"/>
          <w:sz w:val="24"/>
          <w:szCs w:val="24"/>
        </w:rPr>
        <w:t xml:space="preserve">Tereny komunikacji </w:t>
      </w:r>
      <w:r w:rsidR="00233A61" w:rsidRPr="00233A61">
        <w:rPr>
          <w:rFonts w:ascii="Times New Roman" w:hAnsi="Times New Roman" w:cs="Times New Roman"/>
          <w:sz w:val="24"/>
          <w:szCs w:val="24"/>
        </w:rPr>
        <w:t xml:space="preserve">obejmujące istniejący i projektowany układ komunikacyjny </w:t>
      </w:r>
      <w:r w:rsidR="00E8597B">
        <w:rPr>
          <w:rFonts w:ascii="Times New Roman" w:hAnsi="Times New Roman" w:cs="Times New Roman"/>
          <w:sz w:val="24"/>
          <w:szCs w:val="24"/>
        </w:rPr>
        <w:t xml:space="preserve">obejmujący teren całej gminy o różnej kategorii dróg </w:t>
      </w:r>
      <w:r w:rsidR="00341A0C">
        <w:rPr>
          <w:rFonts w:ascii="Times New Roman" w:hAnsi="Times New Roman" w:cs="Times New Roman"/>
          <w:sz w:val="24"/>
          <w:szCs w:val="24"/>
        </w:rPr>
        <w:t>-</w:t>
      </w:r>
      <w:r w:rsidR="00341A0C" w:rsidRPr="00341A0C">
        <w:rPr>
          <w:rFonts w:ascii="Times New Roman" w:hAnsi="Times New Roman" w:cs="Times New Roman"/>
          <w:sz w:val="24"/>
          <w:szCs w:val="24"/>
        </w:rPr>
        <w:t xml:space="preserve"> </w:t>
      </w:r>
      <w:r w:rsidR="00341A0C" w:rsidRPr="003424FC">
        <w:rPr>
          <w:rFonts w:ascii="Times New Roman" w:hAnsi="Times New Roman" w:cs="Times New Roman"/>
          <w:sz w:val="24"/>
          <w:szCs w:val="24"/>
        </w:rPr>
        <w:t>droga wojewódzka, drogi powiatowe i gminne</w:t>
      </w:r>
      <w:r w:rsidR="00E8597B">
        <w:rPr>
          <w:rFonts w:ascii="Times New Roman" w:hAnsi="Times New Roman" w:cs="Times New Roman"/>
          <w:sz w:val="24"/>
          <w:szCs w:val="24"/>
        </w:rPr>
        <w:t>.</w:t>
      </w:r>
    </w:p>
    <w:p w14:paraId="7025DAFD" w14:textId="5AFF076B" w:rsidR="00233A61" w:rsidRPr="00233A61" w:rsidRDefault="00233A61" w:rsidP="00A461FE">
      <w:pPr>
        <w:pStyle w:val="Akapitzlist"/>
        <w:numPr>
          <w:ilvl w:val="0"/>
          <w:numId w:val="60"/>
        </w:numPr>
        <w:jc w:val="both"/>
        <w:rPr>
          <w:rFonts w:ascii="Times New Roman" w:hAnsi="Times New Roman" w:cs="Times New Roman"/>
          <w:sz w:val="24"/>
          <w:szCs w:val="24"/>
        </w:rPr>
      </w:pPr>
      <w:r w:rsidRPr="00233A61">
        <w:rPr>
          <w:rFonts w:ascii="Times New Roman" w:hAnsi="Times New Roman" w:cs="Times New Roman"/>
          <w:sz w:val="24"/>
          <w:szCs w:val="24"/>
        </w:rPr>
        <w:t>Tereny cmentarzy obejmujące obszary istniejących i planowanych powiększeń cmentarzy. Są to czynne cmentarze położone w Gozdowie, Bonisławiu, Kurowie;</w:t>
      </w:r>
    </w:p>
    <w:p w14:paraId="119EA68C" w14:textId="1A5C35E4" w:rsidR="00233A61" w:rsidRPr="00233A61" w:rsidRDefault="00233A61" w:rsidP="00A461FE">
      <w:pPr>
        <w:pStyle w:val="Akapitzlist"/>
        <w:numPr>
          <w:ilvl w:val="0"/>
          <w:numId w:val="60"/>
        </w:numPr>
        <w:jc w:val="both"/>
        <w:rPr>
          <w:rFonts w:ascii="Times New Roman" w:hAnsi="Times New Roman" w:cs="Times New Roman"/>
          <w:sz w:val="24"/>
          <w:szCs w:val="24"/>
        </w:rPr>
      </w:pPr>
      <w:r w:rsidRPr="00233A61">
        <w:rPr>
          <w:rFonts w:ascii="Times New Roman" w:hAnsi="Times New Roman" w:cs="Times New Roman"/>
          <w:sz w:val="24"/>
          <w:szCs w:val="24"/>
        </w:rPr>
        <w:t>Tereny zieleni urządzonej obejmujące obszary zieleni parkowej, pozostałości czytelnych historycznych założeń parkowych wraz z zabudową towarzyszącą, o wartościach kulturowych. Wskazano je w Gozdowie, Kolczynie, Dzięgielewie i Lelicach;</w:t>
      </w:r>
    </w:p>
    <w:p w14:paraId="35EF3EDF" w14:textId="74A9395A" w:rsidR="00233A61" w:rsidRDefault="00233A61" w:rsidP="00A461FE">
      <w:pPr>
        <w:pStyle w:val="Akapitzlist"/>
        <w:numPr>
          <w:ilvl w:val="0"/>
          <w:numId w:val="60"/>
        </w:numPr>
        <w:spacing w:after="0" w:line="240" w:lineRule="auto"/>
        <w:jc w:val="both"/>
        <w:rPr>
          <w:rFonts w:ascii="Times New Roman" w:hAnsi="Times New Roman" w:cs="Times New Roman"/>
          <w:sz w:val="24"/>
          <w:szCs w:val="24"/>
        </w:rPr>
      </w:pPr>
      <w:r w:rsidRPr="00233A61">
        <w:rPr>
          <w:rFonts w:ascii="Times New Roman" w:hAnsi="Times New Roman" w:cs="Times New Roman"/>
          <w:sz w:val="24"/>
          <w:szCs w:val="24"/>
        </w:rPr>
        <w:t>Tereny eksploatacji surowców obejmujące obszary, na których pozyskiwane są lub mogą być kruszywa, głównie piasek oraz żwir. Wy</w:t>
      </w:r>
      <w:r w:rsidR="00E8597B">
        <w:rPr>
          <w:rFonts w:ascii="Times New Roman" w:hAnsi="Times New Roman" w:cs="Times New Roman"/>
          <w:sz w:val="24"/>
          <w:szCs w:val="24"/>
        </w:rPr>
        <w:t xml:space="preserve">stępują </w:t>
      </w:r>
      <w:r w:rsidRPr="00233A61">
        <w:rPr>
          <w:rFonts w:ascii="Times New Roman" w:hAnsi="Times New Roman" w:cs="Times New Roman"/>
          <w:sz w:val="24"/>
          <w:szCs w:val="24"/>
        </w:rPr>
        <w:t xml:space="preserve">w miejscowościach: Ostrowy, Wilkowo, Zbójno, Kozice </w:t>
      </w:r>
      <w:proofErr w:type="spellStart"/>
      <w:r w:rsidRPr="00233A61">
        <w:rPr>
          <w:rFonts w:ascii="Times New Roman" w:hAnsi="Times New Roman" w:cs="Times New Roman"/>
          <w:sz w:val="24"/>
          <w:szCs w:val="24"/>
        </w:rPr>
        <w:t>Smorzewo</w:t>
      </w:r>
      <w:proofErr w:type="spellEnd"/>
      <w:r w:rsidRPr="00233A61">
        <w:rPr>
          <w:rFonts w:ascii="Times New Roman" w:hAnsi="Times New Roman" w:cs="Times New Roman"/>
          <w:sz w:val="24"/>
          <w:szCs w:val="24"/>
        </w:rPr>
        <w:t>, Węgrzynowo, Bonisław</w:t>
      </w:r>
      <w:r w:rsidR="00E8597B">
        <w:rPr>
          <w:rFonts w:ascii="Times New Roman" w:hAnsi="Times New Roman" w:cs="Times New Roman"/>
          <w:sz w:val="24"/>
          <w:szCs w:val="24"/>
        </w:rPr>
        <w:t xml:space="preserve">. Istnieje możliwość rozszerzenia </w:t>
      </w:r>
      <w:r w:rsidR="00C33F21">
        <w:rPr>
          <w:rFonts w:ascii="Times New Roman" w:hAnsi="Times New Roman" w:cs="Times New Roman"/>
          <w:sz w:val="24"/>
          <w:szCs w:val="24"/>
        </w:rPr>
        <w:t xml:space="preserve">tych terenów o miejscowości, w których udowodnione będzie ich występowanie. </w:t>
      </w:r>
    </w:p>
    <w:p w14:paraId="61C97CCE" w14:textId="19F051CA" w:rsidR="00341A0C" w:rsidRDefault="00341A0C" w:rsidP="004058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Istniejące zagospodarowanie w gminie jest zgodne z uwarunkowaniami przyrodniczymi. </w:t>
      </w:r>
    </w:p>
    <w:p w14:paraId="6952A883" w14:textId="77777777" w:rsidR="00405862" w:rsidRDefault="00405862" w:rsidP="008D227B">
      <w:pPr>
        <w:spacing w:after="0" w:line="240" w:lineRule="auto"/>
        <w:ind w:firstLine="360"/>
        <w:jc w:val="both"/>
        <w:rPr>
          <w:rFonts w:ascii="Times New Roman" w:hAnsi="Times New Roman" w:cs="Times New Roman"/>
          <w:sz w:val="24"/>
          <w:szCs w:val="24"/>
        </w:rPr>
      </w:pPr>
    </w:p>
    <w:p w14:paraId="680C7030" w14:textId="6564DBD7" w:rsidR="00B11008" w:rsidRPr="00341A0C" w:rsidRDefault="00B11008" w:rsidP="008D227B">
      <w:pPr>
        <w:spacing w:after="0" w:line="240" w:lineRule="auto"/>
        <w:ind w:firstLine="360"/>
        <w:jc w:val="both"/>
        <w:rPr>
          <w:rFonts w:ascii="Times New Roman" w:hAnsi="Times New Roman" w:cs="Times New Roman"/>
          <w:sz w:val="24"/>
          <w:szCs w:val="24"/>
        </w:rPr>
      </w:pPr>
      <w:r w:rsidRPr="00341A0C">
        <w:rPr>
          <w:rFonts w:ascii="Times New Roman" w:hAnsi="Times New Roman" w:cs="Times New Roman"/>
          <w:sz w:val="24"/>
          <w:szCs w:val="24"/>
        </w:rPr>
        <w:t xml:space="preserve">Ograniczenia w zabudowie i zagospodarowaniu terenów w gminie Gozdowo wynikają </w:t>
      </w:r>
      <w:r w:rsidR="00BA74C3">
        <w:rPr>
          <w:rFonts w:ascii="Times New Roman" w:hAnsi="Times New Roman" w:cs="Times New Roman"/>
          <w:sz w:val="24"/>
          <w:szCs w:val="24"/>
        </w:rPr>
        <w:t xml:space="preserve">                   </w:t>
      </w:r>
      <w:r w:rsidRPr="00341A0C">
        <w:rPr>
          <w:rFonts w:ascii="Times New Roman" w:hAnsi="Times New Roman" w:cs="Times New Roman"/>
          <w:sz w:val="24"/>
          <w:szCs w:val="24"/>
        </w:rPr>
        <w:t>z następujących uwarunkowań:</w:t>
      </w:r>
    </w:p>
    <w:p w14:paraId="09476EE7" w14:textId="6A397652" w:rsidR="003424FC" w:rsidRPr="00341A0C" w:rsidRDefault="00B11008" w:rsidP="00A461FE">
      <w:pPr>
        <w:pStyle w:val="Akapitzlist"/>
        <w:numPr>
          <w:ilvl w:val="0"/>
          <w:numId w:val="61"/>
        </w:numPr>
        <w:spacing w:after="0" w:line="240" w:lineRule="auto"/>
        <w:jc w:val="both"/>
        <w:rPr>
          <w:rFonts w:ascii="Times New Roman" w:hAnsi="Times New Roman" w:cs="Times New Roman"/>
          <w:sz w:val="24"/>
          <w:szCs w:val="24"/>
        </w:rPr>
      </w:pPr>
      <w:r w:rsidRPr="00341A0C">
        <w:rPr>
          <w:rFonts w:ascii="Times New Roman" w:hAnsi="Times New Roman" w:cs="Times New Roman"/>
          <w:sz w:val="24"/>
          <w:szCs w:val="24"/>
        </w:rPr>
        <w:t>Lokalizacji strefy kontrolowanej gazociągów DN 1400 „</w:t>
      </w:r>
      <w:proofErr w:type="spellStart"/>
      <w:r w:rsidRPr="00341A0C">
        <w:rPr>
          <w:rFonts w:ascii="Times New Roman" w:hAnsi="Times New Roman" w:cs="Times New Roman"/>
          <w:sz w:val="24"/>
          <w:szCs w:val="24"/>
        </w:rPr>
        <w:t>Jamał</w:t>
      </w:r>
      <w:proofErr w:type="spellEnd"/>
      <w:r w:rsidRPr="00341A0C">
        <w:rPr>
          <w:rFonts w:ascii="Times New Roman" w:hAnsi="Times New Roman" w:cs="Times New Roman"/>
          <w:sz w:val="24"/>
          <w:szCs w:val="24"/>
        </w:rPr>
        <w:t>”, DN300 i DN100</w:t>
      </w:r>
      <w:r w:rsidR="00341A0C" w:rsidRPr="00341A0C">
        <w:rPr>
          <w:rFonts w:ascii="Times New Roman" w:hAnsi="Times New Roman" w:cs="Times New Roman"/>
          <w:sz w:val="24"/>
          <w:szCs w:val="24"/>
        </w:rPr>
        <w:t>;</w:t>
      </w:r>
    </w:p>
    <w:p w14:paraId="550DCA63" w14:textId="7695DB6A" w:rsidR="003424FC" w:rsidRPr="00341A0C" w:rsidRDefault="00B11008" w:rsidP="00A461FE">
      <w:pPr>
        <w:pStyle w:val="Akapitzlist"/>
        <w:numPr>
          <w:ilvl w:val="0"/>
          <w:numId w:val="61"/>
        </w:numPr>
        <w:spacing w:after="0" w:line="240" w:lineRule="auto"/>
        <w:jc w:val="both"/>
        <w:rPr>
          <w:rFonts w:ascii="Times New Roman" w:hAnsi="Times New Roman" w:cs="Times New Roman"/>
          <w:sz w:val="24"/>
          <w:szCs w:val="24"/>
        </w:rPr>
      </w:pPr>
      <w:r w:rsidRPr="00341A0C">
        <w:rPr>
          <w:rFonts w:ascii="Times New Roman" w:hAnsi="Times New Roman" w:cs="Times New Roman"/>
          <w:sz w:val="24"/>
          <w:szCs w:val="24"/>
        </w:rPr>
        <w:t>Lokalizacji strefy bezpieczeństwa rurociągu naftowego „Północnego” Płock-Gdańsk</w:t>
      </w:r>
      <w:r w:rsidR="00341A0C" w:rsidRPr="00341A0C">
        <w:rPr>
          <w:rFonts w:ascii="Times New Roman" w:hAnsi="Times New Roman" w:cs="Times New Roman"/>
          <w:sz w:val="24"/>
          <w:szCs w:val="24"/>
        </w:rPr>
        <w:t>;</w:t>
      </w:r>
    </w:p>
    <w:p w14:paraId="4C88E693" w14:textId="3C231F3F" w:rsidR="00B11008" w:rsidRPr="00341A0C" w:rsidRDefault="00B11008" w:rsidP="00A461FE">
      <w:pPr>
        <w:pStyle w:val="Akapitzlist"/>
        <w:numPr>
          <w:ilvl w:val="0"/>
          <w:numId w:val="61"/>
        </w:numPr>
        <w:spacing w:after="0" w:line="240" w:lineRule="auto"/>
        <w:jc w:val="both"/>
        <w:rPr>
          <w:rFonts w:ascii="Times New Roman" w:hAnsi="Times New Roman" w:cs="Times New Roman"/>
          <w:sz w:val="24"/>
          <w:szCs w:val="24"/>
        </w:rPr>
      </w:pPr>
      <w:r w:rsidRPr="00341A0C">
        <w:rPr>
          <w:rFonts w:ascii="Times New Roman" w:hAnsi="Times New Roman" w:cs="Times New Roman"/>
          <w:sz w:val="24"/>
          <w:szCs w:val="24"/>
        </w:rPr>
        <w:t xml:space="preserve">Lokalizacji pasa technologicznego istniejącej i projektowanej linii 400 </w:t>
      </w:r>
      <w:proofErr w:type="spellStart"/>
      <w:r w:rsidRPr="00341A0C">
        <w:rPr>
          <w:rFonts w:ascii="Times New Roman" w:hAnsi="Times New Roman" w:cs="Times New Roman"/>
          <w:sz w:val="24"/>
          <w:szCs w:val="24"/>
        </w:rPr>
        <w:t>kV</w:t>
      </w:r>
      <w:proofErr w:type="spellEnd"/>
      <w:r w:rsidRPr="00341A0C">
        <w:rPr>
          <w:rFonts w:ascii="Times New Roman" w:hAnsi="Times New Roman" w:cs="Times New Roman"/>
          <w:sz w:val="24"/>
          <w:szCs w:val="24"/>
        </w:rPr>
        <w:t xml:space="preserve"> Płock – Grudziądz oraz Płock – Olsztyn</w:t>
      </w:r>
      <w:r w:rsidR="00341A0C" w:rsidRPr="00341A0C">
        <w:rPr>
          <w:rFonts w:ascii="Times New Roman" w:hAnsi="Times New Roman" w:cs="Times New Roman"/>
          <w:sz w:val="24"/>
          <w:szCs w:val="24"/>
        </w:rPr>
        <w:t>;</w:t>
      </w:r>
    </w:p>
    <w:p w14:paraId="3B027C81" w14:textId="7312F6A7" w:rsidR="00B11008" w:rsidRPr="00341A0C" w:rsidRDefault="00B11008" w:rsidP="00A461FE">
      <w:pPr>
        <w:pStyle w:val="Akapitzlist"/>
        <w:numPr>
          <w:ilvl w:val="0"/>
          <w:numId w:val="61"/>
        </w:numPr>
        <w:spacing w:after="0" w:line="240" w:lineRule="auto"/>
        <w:jc w:val="both"/>
        <w:rPr>
          <w:rFonts w:ascii="Times New Roman" w:hAnsi="Times New Roman" w:cs="Times New Roman"/>
          <w:sz w:val="24"/>
          <w:szCs w:val="24"/>
        </w:rPr>
      </w:pPr>
      <w:r w:rsidRPr="00341A0C">
        <w:rPr>
          <w:rFonts w:ascii="Times New Roman" w:hAnsi="Times New Roman" w:cs="Times New Roman"/>
          <w:sz w:val="24"/>
          <w:szCs w:val="24"/>
        </w:rPr>
        <w:t>Położenia obiektów i obszarów wpisanych do rejestru i ewidencji zabytków</w:t>
      </w:r>
      <w:r w:rsidR="00341A0C" w:rsidRPr="00341A0C">
        <w:rPr>
          <w:rFonts w:ascii="Times New Roman" w:hAnsi="Times New Roman" w:cs="Times New Roman"/>
          <w:sz w:val="24"/>
          <w:szCs w:val="24"/>
        </w:rPr>
        <w:t>;</w:t>
      </w:r>
    </w:p>
    <w:p w14:paraId="1A87FE01" w14:textId="2AE287B1" w:rsidR="003424FC" w:rsidRPr="00341A0C" w:rsidRDefault="00B11008" w:rsidP="00A461FE">
      <w:pPr>
        <w:pStyle w:val="Akapitzlist"/>
        <w:numPr>
          <w:ilvl w:val="0"/>
          <w:numId w:val="61"/>
        </w:numPr>
        <w:spacing w:after="0" w:line="240" w:lineRule="auto"/>
        <w:jc w:val="both"/>
        <w:rPr>
          <w:rFonts w:ascii="Times New Roman" w:hAnsi="Times New Roman" w:cs="Times New Roman"/>
          <w:sz w:val="24"/>
          <w:szCs w:val="24"/>
        </w:rPr>
      </w:pPr>
      <w:r w:rsidRPr="00341A0C">
        <w:rPr>
          <w:rFonts w:ascii="Times New Roman" w:hAnsi="Times New Roman" w:cs="Times New Roman"/>
          <w:sz w:val="24"/>
          <w:szCs w:val="24"/>
        </w:rPr>
        <w:t xml:space="preserve">Obszar szczególnego zagrożenia powodzią dla rzeki </w:t>
      </w:r>
      <w:proofErr w:type="spellStart"/>
      <w:r w:rsidRPr="00341A0C">
        <w:rPr>
          <w:rFonts w:ascii="Times New Roman" w:hAnsi="Times New Roman" w:cs="Times New Roman"/>
          <w:sz w:val="24"/>
          <w:szCs w:val="24"/>
        </w:rPr>
        <w:t>Sierpienicy</w:t>
      </w:r>
      <w:proofErr w:type="spellEnd"/>
      <w:r w:rsidR="00341A0C" w:rsidRPr="00341A0C">
        <w:rPr>
          <w:rFonts w:ascii="Times New Roman" w:hAnsi="Times New Roman" w:cs="Times New Roman"/>
          <w:sz w:val="24"/>
          <w:szCs w:val="24"/>
        </w:rPr>
        <w:t>;</w:t>
      </w:r>
    </w:p>
    <w:p w14:paraId="67B431E4" w14:textId="370B8F44" w:rsidR="00341A0C" w:rsidRPr="00341A0C" w:rsidRDefault="00341A0C" w:rsidP="00A461FE">
      <w:pPr>
        <w:pStyle w:val="Akapitzlist"/>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w:t>
      </w:r>
      <w:r w:rsidR="00B11008" w:rsidRPr="00341A0C">
        <w:rPr>
          <w:rFonts w:ascii="Times New Roman" w:hAnsi="Times New Roman" w:cs="Times New Roman"/>
          <w:sz w:val="24"/>
          <w:szCs w:val="24"/>
        </w:rPr>
        <w:t xml:space="preserve">akaz budowy </w:t>
      </w:r>
      <w:r w:rsidR="003424FC" w:rsidRPr="00341A0C">
        <w:rPr>
          <w:rFonts w:ascii="Times New Roman" w:hAnsi="Times New Roman" w:cs="Times New Roman"/>
          <w:sz w:val="24"/>
          <w:szCs w:val="24"/>
        </w:rPr>
        <w:t xml:space="preserve">nowych </w:t>
      </w:r>
      <w:r w:rsidR="00B11008" w:rsidRPr="00341A0C">
        <w:rPr>
          <w:rFonts w:ascii="Times New Roman" w:hAnsi="Times New Roman" w:cs="Times New Roman"/>
          <w:sz w:val="24"/>
          <w:szCs w:val="24"/>
        </w:rPr>
        <w:t xml:space="preserve">ferm hodowlanych, zaliczonych do grupy przedsięwzięć mogących zawsze znacząco oddziaływać na środowisko w odległości mniejszej niż 300 m. od granicy terenów </w:t>
      </w:r>
      <w:r w:rsidR="003424FC" w:rsidRPr="00341A0C">
        <w:rPr>
          <w:rFonts w:ascii="Times New Roman" w:hAnsi="Times New Roman" w:cs="Times New Roman"/>
          <w:sz w:val="24"/>
          <w:szCs w:val="24"/>
        </w:rPr>
        <w:t>wielofunkcyjnej zabudowy mieszkaniowo-usługowej</w:t>
      </w:r>
      <w:r w:rsidRPr="00341A0C">
        <w:rPr>
          <w:rFonts w:ascii="Times New Roman" w:hAnsi="Times New Roman" w:cs="Times New Roman"/>
          <w:sz w:val="24"/>
          <w:szCs w:val="24"/>
        </w:rPr>
        <w:t xml:space="preserve"> i usług publicznych;</w:t>
      </w:r>
    </w:p>
    <w:p w14:paraId="2FB659FD" w14:textId="19F1C719" w:rsidR="00BA74C3" w:rsidRDefault="00B11008" w:rsidP="00A461FE">
      <w:pPr>
        <w:pStyle w:val="Akapitzlist"/>
        <w:numPr>
          <w:ilvl w:val="0"/>
          <w:numId w:val="61"/>
        </w:numPr>
        <w:spacing w:after="0" w:line="240" w:lineRule="auto"/>
        <w:jc w:val="both"/>
        <w:rPr>
          <w:rFonts w:ascii="Times New Roman" w:hAnsi="Times New Roman" w:cs="Times New Roman"/>
          <w:sz w:val="24"/>
          <w:szCs w:val="24"/>
        </w:rPr>
      </w:pPr>
      <w:r w:rsidRPr="00341A0C">
        <w:rPr>
          <w:rFonts w:ascii="Times New Roman" w:hAnsi="Times New Roman" w:cs="Times New Roman"/>
          <w:sz w:val="24"/>
          <w:szCs w:val="24"/>
        </w:rPr>
        <w:lastRenderedPageBreak/>
        <w:t>Obszary położone w strefie sanitarnej cmentarzy</w:t>
      </w:r>
      <w:r w:rsidR="009002F1">
        <w:rPr>
          <w:rFonts w:ascii="Times New Roman" w:hAnsi="Times New Roman" w:cs="Times New Roman"/>
          <w:sz w:val="24"/>
          <w:szCs w:val="24"/>
        </w:rPr>
        <w:t>;</w:t>
      </w:r>
    </w:p>
    <w:p w14:paraId="6B6FCD71" w14:textId="3D91996D" w:rsidR="009002F1" w:rsidRDefault="009002F1" w:rsidP="00A461FE">
      <w:pPr>
        <w:pStyle w:val="Akapitzlist"/>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Obszary objęte ochroną gruntów rolnych.</w:t>
      </w:r>
    </w:p>
    <w:p w14:paraId="2E7D75A7" w14:textId="77777777" w:rsidR="00BA74C3" w:rsidRPr="00BA74C3" w:rsidRDefault="00BA74C3" w:rsidP="008D227B">
      <w:pPr>
        <w:pStyle w:val="Akapitzlist"/>
        <w:spacing w:after="0" w:line="240" w:lineRule="auto"/>
        <w:jc w:val="both"/>
        <w:rPr>
          <w:rFonts w:ascii="Times New Roman" w:hAnsi="Times New Roman" w:cs="Times New Roman"/>
          <w:sz w:val="24"/>
          <w:szCs w:val="24"/>
        </w:rPr>
      </w:pPr>
    </w:p>
    <w:p w14:paraId="223C6C0E" w14:textId="2AE509D1" w:rsidR="007E51EF" w:rsidRPr="00BA74C3" w:rsidRDefault="007E51EF" w:rsidP="008D227B">
      <w:pPr>
        <w:spacing w:after="0" w:line="240" w:lineRule="auto"/>
        <w:jc w:val="both"/>
        <w:rPr>
          <w:rFonts w:ascii="Times New Roman" w:hAnsi="Times New Roman" w:cs="Times New Roman"/>
          <w:sz w:val="24"/>
          <w:szCs w:val="24"/>
        </w:rPr>
      </w:pPr>
      <w:r w:rsidRPr="00BA74C3">
        <w:rPr>
          <w:rFonts w:ascii="Times New Roman" w:hAnsi="Times New Roman" w:cs="Times New Roman"/>
          <w:sz w:val="24"/>
          <w:szCs w:val="24"/>
        </w:rPr>
        <w:t xml:space="preserve">Związki gmin z obszarami sąsiednimi mają miejsce w następujących dziedzinach: </w:t>
      </w:r>
    </w:p>
    <w:p w14:paraId="54E027C8" w14:textId="7E5E4D5A" w:rsidR="007E51EF" w:rsidRPr="00BA74C3" w:rsidRDefault="000036FB" w:rsidP="00A461FE">
      <w:pPr>
        <w:pStyle w:val="Akapitzlist"/>
        <w:numPr>
          <w:ilvl w:val="0"/>
          <w:numId w:val="64"/>
        </w:numPr>
        <w:spacing w:after="0" w:line="240" w:lineRule="auto"/>
        <w:jc w:val="both"/>
        <w:rPr>
          <w:rFonts w:ascii="Times New Roman" w:hAnsi="Times New Roman" w:cs="Times New Roman"/>
          <w:sz w:val="24"/>
          <w:szCs w:val="24"/>
        </w:rPr>
      </w:pPr>
      <w:r w:rsidRPr="00BA74C3">
        <w:rPr>
          <w:rFonts w:ascii="Times New Roman" w:hAnsi="Times New Roman" w:cs="Times New Roman"/>
          <w:sz w:val="24"/>
          <w:szCs w:val="24"/>
        </w:rPr>
        <w:t xml:space="preserve">Środowisko przyrodnicze: </w:t>
      </w:r>
      <w:r w:rsidR="007E51EF" w:rsidRPr="00BA74C3">
        <w:rPr>
          <w:rFonts w:ascii="Times New Roman" w:hAnsi="Times New Roman" w:cs="Times New Roman"/>
          <w:sz w:val="24"/>
          <w:szCs w:val="24"/>
        </w:rPr>
        <w:t xml:space="preserve">powiązania zewnętrzne oparte są na dolinach rzek </w:t>
      </w:r>
      <w:proofErr w:type="spellStart"/>
      <w:r w:rsidR="007E51EF" w:rsidRPr="00BA74C3">
        <w:rPr>
          <w:rFonts w:ascii="Times New Roman" w:hAnsi="Times New Roman" w:cs="Times New Roman"/>
          <w:sz w:val="24"/>
          <w:szCs w:val="24"/>
        </w:rPr>
        <w:t>Sierpienicy</w:t>
      </w:r>
      <w:proofErr w:type="spellEnd"/>
      <w:r w:rsidR="00BA74C3">
        <w:rPr>
          <w:rFonts w:ascii="Times New Roman" w:hAnsi="Times New Roman" w:cs="Times New Roman"/>
          <w:sz w:val="24"/>
          <w:szCs w:val="24"/>
        </w:rPr>
        <w:t xml:space="preserve">       </w:t>
      </w:r>
      <w:r w:rsidR="007E51EF" w:rsidRPr="00BA74C3">
        <w:rPr>
          <w:rFonts w:ascii="Times New Roman" w:hAnsi="Times New Roman" w:cs="Times New Roman"/>
          <w:sz w:val="24"/>
          <w:szCs w:val="24"/>
        </w:rPr>
        <w:t xml:space="preserve"> i Wierzbicy. Doliny te choć ciekawe przyrodniczo nie są objęte prawną ochroną przyrody. Doliny ww. rzek powiązane są z rzeką Skrwą Prawą oraz Obszarem Chronionego Krajobrazu Przyrzecze Skrwy Prawej.</w:t>
      </w:r>
    </w:p>
    <w:p w14:paraId="0C8C23D6" w14:textId="5752B6F6" w:rsidR="000036FB" w:rsidRPr="00BA74C3" w:rsidRDefault="000036FB" w:rsidP="00A461FE">
      <w:pPr>
        <w:pStyle w:val="Akapitzlist"/>
        <w:numPr>
          <w:ilvl w:val="0"/>
          <w:numId w:val="64"/>
        </w:numPr>
        <w:spacing w:after="0" w:line="240" w:lineRule="auto"/>
        <w:jc w:val="both"/>
        <w:rPr>
          <w:rFonts w:ascii="Times New Roman" w:hAnsi="Times New Roman" w:cs="Times New Roman"/>
          <w:sz w:val="24"/>
          <w:szCs w:val="24"/>
        </w:rPr>
      </w:pPr>
      <w:r w:rsidRPr="00BA74C3">
        <w:rPr>
          <w:rFonts w:ascii="Times New Roman" w:hAnsi="Times New Roman" w:cs="Times New Roman"/>
          <w:sz w:val="24"/>
          <w:szCs w:val="24"/>
        </w:rPr>
        <w:t>Problematyka gospodarcza: aktywizacja gospodarcza w zakresie funkcji rekreacyjnych obszarów związanych z lasami;</w:t>
      </w:r>
    </w:p>
    <w:p w14:paraId="511DD18C" w14:textId="0A8785E2" w:rsidR="000036FB" w:rsidRDefault="000036FB" w:rsidP="00A461FE">
      <w:pPr>
        <w:pStyle w:val="Akapitzlist"/>
        <w:numPr>
          <w:ilvl w:val="0"/>
          <w:numId w:val="64"/>
        </w:numPr>
        <w:spacing w:after="0" w:line="240" w:lineRule="auto"/>
        <w:jc w:val="both"/>
        <w:rPr>
          <w:rFonts w:ascii="Times New Roman" w:hAnsi="Times New Roman" w:cs="Times New Roman"/>
          <w:sz w:val="24"/>
          <w:szCs w:val="24"/>
        </w:rPr>
      </w:pPr>
      <w:r w:rsidRPr="00BA74C3">
        <w:rPr>
          <w:rFonts w:ascii="Times New Roman" w:hAnsi="Times New Roman" w:cs="Times New Roman"/>
          <w:sz w:val="24"/>
          <w:szCs w:val="24"/>
        </w:rPr>
        <w:t>Komunikacja: powiązania stanowią droga wojewódzka</w:t>
      </w:r>
      <w:r w:rsidR="00E702C2" w:rsidRPr="00BA74C3">
        <w:rPr>
          <w:rFonts w:ascii="Times New Roman" w:hAnsi="Times New Roman" w:cs="Times New Roman"/>
          <w:color w:val="000000" w:themeColor="text1"/>
          <w:sz w:val="24"/>
          <w:szCs w:val="24"/>
        </w:rPr>
        <w:t xml:space="preserve"> nr 560 (DW560) – przebiegająca                         w kierunku północ-południe, przez województwa kujawsko-pomorskie i mazowieckie, łącząca Brodnicę (DK15) z Bielskiem (DK60)</w:t>
      </w:r>
      <w:r w:rsidR="00C33F21">
        <w:rPr>
          <w:rFonts w:ascii="Times New Roman" w:hAnsi="Times New Roman" w:cs="Times New Roman"/>
          <w:color w:val="000000" w:themeColor="text1"/>
          <w:sz w:val="24"/>
          <w:szCs w:val="24"/>
        </w:rPr>
        <w:t xml:space="preserve">, </w:t>
      </w:r>
      <w:r w:rsidR="00E702C2" w:rsidRPr="00BA74C3">
        <w:rPr>
          <w:rFonts w:ascii="Times New Roman" w:hAnsi="Times New Roman" w:cs="Times New Roman"/>
          <w:color w:val="000000" w:themeColor="text1"/>
          <w:sz w:val="24"/>
          <w:szCs w:val="24"/>
        </w:rPr>
        <w:t>15 dróg powiatowych</w:t>
      </w:r>
      <w:r w:rsidR="00C33F21">
        <w:rPr>
          <w:rFonts w:ascii="Times New Roman" w:hAnsi="Times New Roman" w:cs="Times New Roman"/>
          <w:color w:val="000000" w:themeColor="text1"/>
          <w:sz w:val="24"/>
          <w:szCs w:val="24"/>
        </w:rPr>
        <w:t xml:space="preserve"> oraz drogi gminne</w:t>
      </w:r>
      <w:r w:rsidR="00E702C2" w:rsidRPr="00BA74C3">
        <w:rPr>
          <w:rFonts w:ascii="Times New Roman" w:hAnsi="Times New Roman" w:cs="Times New Roman"/>
          <w:sz w:val="24"/>
          <w:szCs w:val="24"/>
        </w:rPr>
        <w:t>;</w:t>
      </w:r>
      <w:r w:rsidR="00C33F21">
        <w:rPr>
          <w:rFonts w:ascii="Times New Roman" w:hAnsi="Times New Roman" w:cs="Times New Roman"/>
          <w:sz w:val="24"/>
          <w:szCs w:val="24"/>
        </w:rPr>
        <w:t xml:space="preserve">  </w:t>
      </w:r>
    </w:p>
    <w:p w14:paraId="0C27E3DB" w14:textId="7287852B" w:rsidR="00C33F21" w:rsidRPr="00062D16" w:rsidRDefault="00B92D56" w:rsidP="00C33F21">
      <w:pPr>
        <w:pStyle w:val="Akapitzlist"/>
        <w:spacing w:after="0" w:line="240" w:lineRule="auto"/>
        <w:jc w:val="both"/>
        <w:rPr>
          <w:rFonts w:ascii="Times New Roman" w:hAnsi="Times New Roman" w:cs="Times New Roman"/>
          <w:color w:val="000000" w:themeColor="text1"/>
          <w:sz w:val="24"/>
          <w:szCs w:val="24"/>
        </w:rPr>
      </w:pPr>
      <w:r w:rsidRPr="00062D16">
        <w:rPr>
          <w:rFonts w:ascii="Times New Roman" w:hAnsi="Times New Roman" w:cs="Times New Roman"/>
          <w:color w:val="000000" w:themeColor="text1"/>
          <w:sz w:val="24"/>
          <w:szCs w:val="24"/>
        </w:rPr>
        <w:t>l</w:t>
      </w:r>
      <w:r w:rsidR="00C33F21" w:rsidRPr="00062D16">
        <w:rPr>
          <w:rFonts w:ascii="Times New Roman" w:hAnsi="Times New Roman" w:cs="Times New Roman"/>
          <w:color w:val="000000" w:themeColor="text1"/>
          <w:sz w:val="24"/>
          <w:szCs w:val="24"/>
        </w:rPr>
        <w:t xml:space="preserve">inia kolejowa </w:t>
      </w:r>
      <w:r w:rsidRPr="00062D16">
        <w:rPr>
          <w:rFonts w:ascii="Times New Roman" w:hAnsi="Times New Roman" w:cs="Times New Roman"/>
          <w:color w:val="000000" w:themeColor="text1"/>
          <w:sz w:val="24"/>
          <w:szCs w:val="24"/>
        </w:rPr>
        <w:t>łącząca Płock-Toruń, linie gminnej komunikacji</w:t>
      </w:r>
      <w:r w:rsidR="00062D16" w:rsidRPr="00062D16">
        <w:rPr>
          <w:rFonts w:ascii="Times New Roman" w:hAnsi="Times New Roman" w:cs="Times New Roman"/>
          <w:color w:val="000000" w:themeColor="text1"/>
          <w:sz w:val="24"/>
          <w:szCs w:val="24"/>
        </w:rPr>
        <w:t xml:space="preserve"> publicznej</w:t>
      </w:r>
      <w:r w:rsidRPr="00062D16">
        <w:rPr>
          <w:rFonts w:ascii="Times New Roman" w:hAnsi="Times New Roman" w:cs="Times New Roman"/>
          <w:color w:val="000000" w:themeColor="text1"/>
          <w:sz w:val="24"/>
          <w:szCs w:val="24"/>
        </w:rPr>
        <w:t xml:space="preserve">; 1 Gozdowo -Proboszczewice i 2 Lelice-Gozdowo-Rempin-Sierpc na podstawie porozumień zawartych z gminami Sierpc, Bielsk i Stara Biała, linia komunikacji miejskiej 110 i 111 z miastem Płock. </w:t>
      </w:r>
    </w:p>
    <w:p w14:paraId="0E4AA6D2" w14:textId="540CB69C" w:rsidR="007E51EF" w:rsidRPr="00BA74C3" w:rsidRDefault="000036FB" w:rsidP="00A461FE">
      <w:pPr>
        <w:pStyle w:val="Akapitzlist"/>
        <w:numPr>
          <w:ilvl w:val="0"/>
          <w:numId w:val="64"/>
        </w:numPr>
        <w:spacing w:after="0" w:line="240" w:lineRule="auto"/>
        <w:jc w:val="both"/>
        <w:rPr>
          <w:rFonts w:ascii="Times New Roman" w:hAnsi="Times New Roman" w:cs="Times New Roman"/>
          <w:sz w:val="24"/>
          <w:szCs w:val="24"/>
        </w:rPr>
      </w:pPr>
      <w:r w:rsidRPr="00BA74C3">
        <w:rPr>
          <w:rFonts w:ascii="Times New Roman" w:hAnsi="Times New Roman" w:cs="Times New Roman"/>
          <w:sz w:val="24"/>
          <w:szCs w:val="24"/>
        </w:rPr>
        <w:t>Infrastruktura techniczna; linie elektroenergetyczne</w:t>
      </w:r>
      <w:r w:rsidR="00E702C2" w:rsidRPr="00BA74C3">
        <w:rPr>
          <w:rFonts w:ascii="Times New Roman" w:hAnsi="Times New Roman" w:cs="Times New Roman"/>
          <w:sz w:val="24"/>
          <w:szCs w:val="24"/>
        </w:rPr>
        <w:t xml:space="preserve"> – linia najwyższych napięć </w:t>
      </w:r>
      <w:r w:rsidR="00E702C2" w:rsidRPr="00BA74C3">
        <w:rPr>
          <w:rFonts w:ascii="Times New Roman" w:hAnsi="Times New Roman" w:cs="Times New Roman"/>
          <w:color w:val="000000" w:themeColor="text1"/>
          <w:sz w:val="24"/>
          <w:szCs w:val="24"/>
        </w:rPr>
        <w:t xml:space="preserve">400kV (Płock-Grudziądz) oraz wysokiego napięcia 110 </w:t>
      </w:r>
      <w:proofErr w:type="spellStart"/>
      <w:r w:rsidR="00E702C2" w:rsidRPr="00BA74C3">
        <w:rPr>
          <w:rFonts w:ascii="Times New Roman" w:hAnsi="Times New Roman" w:cs="Times New Roman"/>
          <w:color w:val="000000" w:themeColor="text1"/>
          <w:sz w:val="24"/>
          <w:szCs w:val="24"/>
        </w:rPr>
        <w:t>kV</w:t>
      </w:r>
      <w:proofErr w:type="spellEnd"/>
      <w:r w:rsidR="00E702C2" w:rsidRPr="00BA74C3">
        <w:rPr>
          <w:rFonts w:ascii="Times New Roman" w:hAnsi="Times New Roman" w:cs="Times New Roman"/>
          <w:color w:val="000000" w:themeColor="text1"/>
          <w:sz w:val="24"/>
          <w:szCs w:val="24"/>
        </w:rPr>
        <w:t xml:space="preserve"> (Płock-Sierpc)</w:t>
      </w:r>
      <w:r w:rsidR="00E702C2" w:rsidRPr="00BA74C3">
        <w:rPr>
          <w:rFonts w:ascii="Times New Roman" w:hAnsi="Times New Roman" w:cs="Times New Roman"/>
          <w:sz w:val="24"/>
          <w:szCs w:val="24"/>
        </w:rPr>
        <w:t xml:space="preserve">; </w:t>
      </w:r>
      <w:r w:rsidR="00C26F6D" w:rsidRPr="00BA74C3">
        <w:rPr>
          <w:rFonts w:ascii="Times New Roman" w:hAnsi="Times New Roman" w:cs="Times New Roman"/>
          <w:sz w:val="24"/>
          <w:szCs w:val="24"/>
        </w:rPr>
        <w:t>gazociąg</w:t>
      </w:r>
      <w:r w:rsidR="00E702C2" w:rsidRPr="00BA74C3">
        <w:rPr>
          <w:rFonts w:ascii="Times New Roman" w:hAnsi="Times New Roman" w:cs="Times New Roman"/>
          <w:sz w:val="24"/>
          <w:szCs w:val="24"/>
        </w:rPr>
        <w:t>i</w:t>
      </w:r>
      <w:r w:rsidR="00C26F6D" w:rsidRPr="00BA74C3">
        <w:rPr>
          <w:rFonts w:ascii="Times New Roman" w:hAnsi="Times New Roman" w:cs="Times New Roman"/>
          <w:sz w:val="24"/>
          <w:szCs w:val="24"/>
        </w:rPr>
        <w:t xml:space="preserve"> </w:t>
      </w:r>
      <w:r w:rsidR="00E702C2" w:rsidRPr="00BA74C3">
        <w:rPr>
          <w:rFonts w:ascii="Times New Roman" w:hAnsi="Times New Roman" w:cs="Times New Roman"/>
          <w:color w:val="000000" w:themeColor="text1"/>
          <w:sz w:val="24"/>
          <w:szCs w:val="24"/>
        </w:rPr>
        <w:t>wysokiego ciśnienia: DN1400 „</w:t>
      </w:r>
      <w:proofErr w:type="spellStart"/>
      <w:r w:rsidR="00E702C2" w:rsidRPr="00BA74C3">
        <w:rPr>
          <w:rFonts w:ascii="Times New Roman" w:hAnsi="Times New Roman" w:cs="Times New Roman"/>
          <w:color w:val="000000" w:themeColor="text1"/>
          <w:sz w:val="24"/>
          <w:szCs w:val="24"/>
        </w:rPr>
        <w:t>Jamał</w:t>
      </w:r>
      <w:proofErr w:type="spellEnd"/>
      <w:r w:rsidR="00E702C2" w:rsidRPr="00BA74C3">
        <w:rPr>
          <w:rFonts w:ascii="Times New Roman" w:hAnsi="Times New Roman" w:cs="Times New Roman"/>
          <w:color w:val="000000" w:themeColor="text1"/>
          <w:sz w:val="24"/>
          <w:szCs w:val="24"/>
        </w:rPr>
        <w:t>”, DN300 „</w:t>
      </w:r>
      <w:proofErr w:type="spellStart"/>
      <w:r w:rsidR="00E702C2" w:rsidRPr="00BA74C3">
        <w:rPr>
          <w:rFonts w:ascii="Times New Roman" w:hAnsi="Times New Roman" w:cs="Times New Roman"/>
          <w:color w:val="000000" w:themeColor="text1"/>
          <w:sz w:val="24"/>
          <w:szCs w:val="24"/>
        </w:rPr>
        <w:t>Bronowo-Sierpc</w:t>
      </w:r>
      <w:proofErr w:type="spellEnd"/>
      <w:r w:rsidR="00E702C2" w:rsidRPr="00BA74C3">
        <w:rPr>
          <w:rFonts w:ascii="Times New Roman" w:hAnsi="Times New Roman" w:cs="Times New Roman"/>
          <w:color w:val="000000" w:themeColor="text1"/>
          <w:sz w:val="24"/>
          <w:szCs w:val="24"/>
        </w:rPr>
        <w:t>”, DN100 „Kowalewo Podborne-Mochowo”</w:t>
      </w:r>
      <w:r w:rsidR="00C33F21">
        <w:rPr>
          <w:rFonts w:ascii="Times New Roman" w:hAnsi="Times New Roman" w:cs="Times New Roman"/>
          <w:color w:val="000000" w:themeColor="text1"/>
          <w:sz w:val="24"/>
          <w:szCs w:val="24"/>
        </w:rPr>
        <w:t xml:space="preserve">; sieć wodociągowa z Gminą Mochowo, Sierpc, Zawidz i Bielsk. </w:t>
      </w:r>
    </w:p>
    <w:p w14:paraId="028E83B2" w14:textId="77777777" w:rsidR="00BA74C3" w:rsidRPr="00BA74C3" w:rsidRDefault="00BA74C3" w:rsidP="008D227B">
      <w:pPr>
        <w:pStyle w:val="Akapitzlist"/>
        <w:spacing w:after="0" w:line="240" w:lineRule="auto"/>
        <w:jc w:val="both"/>
        <w:rPr>
          <w:rFonts w:ascii="Times New Roman" w:hAnsi="Times New Roman" w:cs="Times New Roman"/>
          <w:sz w:val="24"/>
          <w:szCs w:val="24"/>
        </w:rPr>
      </w:pPr>
    </w:p>
    <w:p w14:paraId="291CF8A9" w14:textId="66F718B3" w:rsidR="006B3946" w:rsidRPr="005D2649" w:rsidRDefault="009F7490" w:rsidP="008D227B">
      <w:pPr>
        <w:spacing w:after="0" w:line="240" w:lineRule="auto"/>
        <w:ind w:firstLine="360"/>
        <w:jc w:val="both"/>
        <w:rPr>
          <w:rFonts w:ascii="Times New Roman" w:hAnsi="Times New Roman" w:cs="Times New Roman"/>
          <w:sz w:val="24"/>
          <w:szCs w:val="24"/>
        </w:rPr>
      </w:pPr>
      <w:r w:rsidRPr="006B3946">
        <w:rPr>
          <w:rFonts w:ascii="Times New Roman" w:hAnsi="Times New Roman" w:cs="Times New Roman"/>
          <w:sz w:val="24"/>
          <w:szCs w:val="24"/>
        </w:rPr>
        <w:t xml:space="preserve">Zgodnie z Planem Zagospodarowania Przestrzennego Województwa Mazowieckiego gmina </w:t>
      </w:r>
      <w:r w:rsidRPr="005D2649">
        <w:rPr>
          <w:rFonts w:ascii="Times New Roman" w:hAnsi="Times New Roman" w:cs="Times New Roman"/>
          <w:sz w:val="24"/>
          <w:szCs w:val="24"/>
        </w:rPr>
        <w:t>Gozdowo poło</w:t>
      </w:r>
      <w:r w:rsidR="007058E4" w:rsidRPr="005D2649">
        <w:rPr>
          <w:rFonts w:ascii="Times New Roman" w:hAnsi="Times New Roman" w:cs="Times New Roman"/>
          <w:sz w:val="24"/>
          <w:szCs w:val="24"/>
        </w:rPr>
        <w:t>ż</w:t>
      </w:r>
      <w:r w:rsidRPr="005D2649">
        <w:rPr>
          <w:rFonts w:ascii="Times New Roman" w:hAnsi="Times New Roman" w:cs="Times New Roman"/>
          <w:sz w:val="24"/>
          <w:szCs w:val="24"/>
        </w:rPr>
        <w:t>ona jest w płockim obszarze problemowym</w:t>
      </w:r>
      <w:r w:rsidR="007058E4" w:rsidRPr="005D2649">
        <w:rPr>
          <w:rFonts w:ascii="Times New Roman" w:hAnsi="Times New Roman" w:cs="Times New Roman"/>
          <w:sz w:val="24"/>
          <w:szCs w:val="24"/>
        </w:rPr>
        <w:t xml:space="preserve"> o najniższym poziomie dostępu do usług publicznych </w:t>
      </w:r>
      <w:r w:rsidR="00C62D3B" w:rsidRPr="005D2649">
        <w:rPr>
          <w:rFonts w:ascii="Times New Roman" w:hAnsi="Times New Roman" w:cs="Times New Roman"/>
          <w:sz w:val="24"/>
          <w:szCs w:val="24"/>
        </w:rPr>
        <w:t>i częściowo wymagającym wsparcia procesów rozwojowych, którego głównymi cechami są:</w:t>
      </w:r>
      <w:r w:rsidR="006B3946" w:rsidRPr="005D2649">
        <w:rPr>
          <w:rFonts w:ascii="Times New Roman" w:hAnsi="Times New Roman" w:cs="Times New Roman"/>
          <w:sz w:val="24"/>
          <w:szCs w:val="24"/>
        </w:rPr>
        <w:t xml:space="preserve"> </w:t>
      </w:r>
      <w:r w:rsidR="00C62D3B" w:rsidRPr="005D2649">
        <w:rPr>
          <w:rFonts w:ascii="Times New Roman" w:hAnsi="Times New Roman" w:cs="Times New Roman"/>
          <w:sz w:val="24"/>
          <w:szCs w:val="24"/>
        </w:rPr>
        <w:t>niska dostępność do usług publicznych</w:t>
      </w:r>
      <w:r w:rsidR="006B3946" w:rsidRPr="005D2649">
        <w:rPr>
          <w:rFonts w:ascii="Times New Roman" w:hAnsi="Times New Roman" w:cs="Times New Roman"/>
          <w:sz w:val="24"/>
          <w:szCs w:val="24"/>
        </w:rPr>
        <w:t xml:space="preserve">, </w:t>
      </w:r>
      <w:r w:rsidR="00C62D3B" w:rsidRPr="005D2649">
        <w:rPr>
          <w:rFonts w:ascii="Times New Roman" w:hAnsi="Times New Roman" w:cs="Times New Roman"/>
          <w:sz w:val="24"/>
          <w:szCs w:val="24"/>
        </w:rPr>
        <w:t>słab</w:t>
      </w:r>
      <w:r w:rsidR="006B3946" w:rsidRPr="005D2649">
        <w:rPr>
          <w:rFonts w:ascii="Times New Roman" w:hAnsi="Times New Roman" w:cs="Times New Roman"/>
          <w:sz w:val="24"/>
          <w:szCs w:val="24"/>
        </w:rPr>
        <w:t>a</w:t>
      </w:r>
      <w:r w:rsidR="00C62D3B" w:rsidRPr="005D2649">
        <w:rPr>
          <w:rFonts w:ascii="Times New Roman" w:hAnsi="Times New Roman" w:cs="Times New Roman"/>
          <w:sz w:val="24"/>
          <w:szCs w:val="24"/>
        </w:rPr>
        <w:t xml:space="preserve"> jakość infrastruktury technicznej</w:t>
      </w:r>
      <w:r w:rsidR="006B3946" w:rsidRPr="005D2649">
        <w:rPr>
          <w:rFonts w:ascii="Times New Roman" w:hAnsi="Times New Roman" w:cs="Times New Roman"/>
          <w:sz w:val="24"/>
          <w:szCs w:val="24"/>
        </w:rPr>
        <w:t xml:space="preserve">, </w:t>
      </w:r>
      <w:r w:rsidR="00C62D3B" w:rsidRPr="005D2649">
        <w:rPr>
          <w:rFonts w:ascii="Times New Roman" w:hAnsi="Times New Roman" w:cs="Times New Roman"/>
          <w:sz w:val="24"/>
          <w:szCs w:val="24"/>
        </w:rPr>
        <w:t>odpływ ludności szczególnie młodej i wykształconej</w:t>
      </w:r>
      <w:r w:rsidR="006B3946" w:rsidRPr="005D2649">
        <w:rPr>
          <w:rFonts w:ascii="Times New Roman" w:hAnsi="Times New Roman" w:cs="Times New Roman"/>
          <w:sz w:val="24"/>
          <w:szCs w:val="24"/>
        </w:rPr>
        <w:t>, wysoki udział pracujących</w:t>
      </w:r>
      <w:r w:rsidR="00BA74C3">
        <w:rPr>
          <w:rFonts w:ascii="Times New Roman" w:hAnsi="Times New Roman" w:cs="Times New Roman"/>
          <w:sz w:val="24"/>
          <w:szCs w:val="24"/>
        </w:rPr>
        <w:t xml:space="preserve">                        </w:t>
      </w:r>
      <w:r w:rsidR="006B3946" w:rsidRPr="005D2649">
        <w:rPr>
          <w:rFonts w:ascii="Times New Roman" w:hAnsi="Times New Roman" w:cs="Times New Roman"/>
          <w:sz w:val="24"/>
          <w:szCs w:val="24"/>
        </w:rPr>
        <w:t xml:space="preserve"> w rolnictwie i niska przedsiębiorczość w pozostałych dziedzinach gospodarki.</w:t>
      </w:r>
    </w:p>
    <w:p w14:paraId="5C410835" w14:textId="122DF79D" w:rsidR="00C62D3B" w:rsidRPr="007D6F7C" w:rsidRDefault="00C62D3B" w:rsidP="008D227B">
      <w:pPr>
        <w:spacing w:after="0" w:line="240" w:lineRule="auto"/>
        <w:ind w:firstLine="360"/>
        <w:jc w:val="both"/>
        <w:rPr>
          <w:rFonts w:ascii="Times New Roman" w:hAnsi="Times New Roman" w:cs="Times New Roman"/>
          <w:sz w:val="24"/>
          <w:szCs w:val="24"/>
        </w:rPr>
      </w:pPr>
      <w:r w:rsidRPr="005D2649">
        <w:rPr>
          <w:rFonts w:ascii="Times New Roman" w:hAnsi="Times New Roman" w:cs="Times New Roman"/>
          <w:sz w:val="24"/>
          <w:szCs w:val="24"/>
        </w:rPr>
        <w:t>Dla obszaru tego określono polityk</w:t>
      </w:r>
      <w:r w:rsidR="006B3946" w:rsidRPr="005D2649">
        <w:rPr>
          <w:rFonts w:ascii="Times New Roman" w:hAnsi="Times New Roman" w:cs="Times New Roman"/>
          <w:sz w:val="24"/>
          <w:szCs w:val="24"/>
        </w:rPr>
        <w:t xml:space="preserve">ę </w:t>
      </w:r>
      <w:r w:rsidRPr="005D2649">
        <w:rPr>
          <w:rFonts w:ascii="Times New Roman" w:hAnsi="Times New Roman" w:cs="Times New Roman"/>
          <w:sz w:val="24"/>
          <w:szCs w:val="24"/>
        </w:rPr>
        <w:t>przestrzenn</w:t>
      </w:r>
      <w:r w:rsidR="0034346A">
        <w:rPr>
          <w:rFonts w:ascii="Times New Roman" w:hAnsi="Times New Roman" w:cs="Times New Roman"/>
          <w:sz w:val="24"/>
          <w:szCs w:val="24"/>
        </w:rPr>
        <w:t>ą</w:t>
      </w:r>
      <w:r w:rsidRPr="005D2649">
        <w:rPr>
          <w:rFonts w:ascii="Times New Roman" w:hAnsi="Times New Roman" w:cs="Times New Roman"/>
          <w:sz w:val="24"/>
          <w:szCs w:val="24"/>
        </w:rPr>
        <w:t xml:space="preserve"> </w:t>
      </w:r>
      <w:r w:rsidR="006B3946" w:rsidRPr="005D2649">
        <w:rPr>
          <w:rFonts w:ascii="Times New Roman" w:hAnsi="Times New Roman" w:cs="Times New Roman"/>
          <w:sz w:val="24"/>
          <w:szCs w:val="24"/>
        </w:rPr>
        <w:t>polegając</w:t>
      </w:r>
      <w:r w:rsidR="0034346A">
        <w:rPr>
          <w:rFonts w:ascii="Times New Roman" w:hAnsi="Times New Roman" w:cs="Times New Roman"/>
          <w:sz w:val="24"/>
          <w:szCs w:val="24"/>
        </w:rPr>
        <w:t>ą</w:t>
      </w:r>
      <w:r w:rsidR="006B3946" w:rsidRPr="005D2649">
        <w:rPr>
          <w:rFonts w:ascii="Times New Roman" w:hAnsi="Times New Roman" w:cs="Times New Roman"/>
          <w:sz w:val="24"/>
          <w:szCs w:val="24"/>
        </w:rPr>
        <w:t xml:space="preserve"> na ukierunkowaniu zasad zagospodarowania na ożywienie gospodarcze obszaru, poprawę warunków życia mieszkańców, zahamowanie nadmiernej migracji ludzi wykształconych i przedsiębiorczych, podniesienie </w:t>
      </w:r>
      <w:r w:rsidR="006B3946" w:rsidRPr="007D6F7C">
        <w:rPr>
          <w:rFonts w:ascii="Times New Roman" w:hAnsi="Times New Roman" w:cs="Times New Roman"/>
          <w:sz w:val="24"/>
          <w:szCs w:val="24"/>
        </w:rPr>
        <w:t>mobilności mieszkańców oraz zmniejszenie poziomu bezrobocia</w:t>
      </w:r>
      <w:r w:rsidR="005D2649" w:rsidRPr="007D6F7C">
        <w:rPr>
          <w:rFonts w:ascii="Times New Roman" w:hAnsi="Times New Roman" w:cs="Times New Roman"/>
          <w:sz w:val="24"/>
          <w:szCs w:val="24"/>
        </w:rPr>
        <w:t xml:space="preserve"> realizowaną poprzez: </w:t>
      </w:r>
    </w:p>
    <w:p w14:paraId="623CFA5F" w14:textId="585E0C9D" w:rsidR="007D6F7C" w:rsidRPr="007D6F7C" w:rsidRDefault="007D6F7C" w:rsidP="00A461FE">
      <w:pPr>
        <w:pStyle w:val="Akapitzlist"/>
        <w:numPr>
          <w:ilvl w:val="0"/>
          <w:numId w:val="62"/>
        </w:numPr>
        <w:spacing w:after="0" w:line="240" w:lineRule="auto"/>
        <w:jc w:val="both"/>
        <w:rPr>
          <w:rFonts w:ascii="Times New Roman" w:hAnsi="Times New Roman" w:cs="Times New Roman"/>
          <w:sz w:val="24"/>
          <w:szCs w:val="24"/>
        </w:rPr>
      </w:pPr>
      <w:r w:rsidRPr="007D6F7C">
        <w:rPr>
          <w:rFonts w:ascii="Times New Roman" w:hAnsi="Times New Roman" w:cs="Times New Roman"/>
          <w:sz w:val="24"/>
          <w:szCs w:val="24"/>
        </w:rPr>
        <w:t xml:space="preserve">poprawę struktury obszarowej gospodarstw rolnych poprzez wspieranie prac scaleniowych i wymiany gruntów; </w:t>
      </w:r>
    </w:p>
    <w:p w14:paraId="2660A09F" w14:textId="77777777" w:rsidR="007D6F7C" w:rsidRPr="007D6F7C" w:rsidRDefault="007D6F7C" w:rsidP="00A461FE">
      <w:pPr>
        <w:pStyle w:val="Akapitzlist"/>
        <w:numPr>
          <w:ilvl w:val="0"/>
          <w:numId w:val="62"/>
        </w:numPr>
        <w:spacing w:after="0" w:line="240" w:lineRule="auto"/>
        <w:jc w:val="both"/>
        <w:rPr>
          <w:rFonts w:ascii="Times New Roman" w:hAnsi="Times New Roman" w:cs="Times New Roman"/>
          <w:sz w:val="24"/>
          <w:szCs w:val="24"/>
        </w:rPr>
      </w:pPr>
      <w:r w:rsidRPr="007D6F7C">
        <w:rPr>
          <w:rFonts w:ascii="Times New Roman" w:hAnsi="Times New Roman" w:cs="Times New Roman"/>
          <w:sz w:val="24"/>
          <w:szCs w:val="24"/>
        </w:rPr>
        <w:t xml:space="preserve">kształtowanie rolniczej przestrzeni produkcyjnej na gruntach najwyższych klas bonitacyjnych I-III; </w:t>
      </w:r>
    </w:p>
    <w:p w14:paraId="4B70A70B" w14:textId="77777777" w:rsidR="007D6F7C" w:rsidRPr="007D6F7C" w:rsidRDefault="007D6F7C" w:rsidP="00A461FE">
      <w:pPr>
        <w:pStyle w:val="Akapitzlist"/>
        <w:numPr>
          <w:ilvl w:val="0"/>
          <w:numId w:val="62"/>
        </w:numPr>
        <w:spacing w:after="0" w:line="240" w:lineRule="auto"/>
        <w:jc w:val="both"/>
        <w:rPr>
          <w:rFonts w:ascii="Times New Roman" w:hAnsi="Times New Roman" w:cs="Times New Roman"/>
          <w:sz w:val="24"/>
          <w:szCs w:val="24"/>
        </w:rPr>
      </w:pPr>
      <w:r w:rsidRPr="007D6F7C">
        <w:rPr>
          <w:rFonts w:ascii="Times New Roman" w:hAnsi="Times New Roman" w:cs="Times New Roman"/>
          <w:sz w:val="24"/>
          <w:szCs w:val="24"/>
        </w:rPr>
        <w:t xml:space="preserve">wielofunkcyjny rozwój obszarów o średniej i niskiej zdolności produkcyjnej, przy zachowaniu walorów środowiska przyrodniczego </w:t>
      </w:r>
    </w:p>
    <w:p w14:paraId="27394CE0" w14:textId="2BCA8DA7" w:rsidR="007D6F7C" w:rsidRPr="007D6F7C" w:rsidRDefault="007D6F7C" w:rsidP="00A461FE">
      <w:pPr>
        <w:pStyle w:val="Akapitzlist"/>
        <w:numPr>
          <w:ilvl w:val="0"/>
          <w:numId w:val="62"/>
        </w:numPr>
        <w:spacing w:after="0" w:line="240" w:lineRule="auto"/>
        <w:jc w:val="both"/>
        <w:rPr>
          <w:rFonts w:ascii="Times New Roman" w:hAnsi="Times New Roman" w:cs="Times New Roman"/>
          <w:sz w:val="24"/>
          <w:szCs w:val="24"/>
        </w:rPr>
      </w:pPr>
      <w:r w:rsidRPr="007D6F7C">
        <w:rPr>
          <w:rFonts w:ascii="Times New Roman" w:hAnsi="Times New Roman" w:cs="Times New Roman"/>
          <w:sz w:val="24"/>
          <w:szCs w:val="24"/>
        </w:rPr>
        <w:t xml:space="preserve">poprawę dostępności komunikacyjnej, m.in. poprzez rozwój transportu publicznego, </w:t>
      </w:r>
      <w:r w:rsidR="00BA74C3">
        <w:rPr>
          <w:rFonts w:ascii="Times New Roman" w:hAnsi="Times New Roman" w:cs="Times New Roman"/>
          <w:sz w:val="24"/>
          <w:szCs w:val="24"/>
        </w:rPr>
        <w:t xml:space="preserve">       </w:t>
      </w:r>
      <w:r w:rsidRPr="007D6F7C">
        <w:rPr>
          <w:rFonts w:ascii="Times New Roman" w:hAnsi="Times New Roman" w:cs="Times New Roman"/>
          <w:sz w:val="24"/>
          <w:szCs w:val="24"/>
        </w:rPr>
        <w:t>w tym przywrócenie połączeń kolejowych na nieczynnych liniach kolejowych, a także przebudowę/rozbudowę istniejącej sieci drogowej, w szczególności dróg powiatowych i gminnych;</w:t>
      </w:r>
    </w:p>
    <w:p w14:paraId="412BDC98" w14:textId="47BE1214" w:rsidR="007D6F7C" w:rsidRDefault="007D6F7C" w:rsidP="00A461FE">
      <w:pPr>
        <w:pStyle w:val="Akapitzlist"/>
        <w:numPr>
          <w:ilvl w:val="0"/>
          <w:numId w:val="62"/>
        </w:numPr>
        <w:spacing w:after="0" w:line="240" w:lineRule="auto"/>
        <w:jc w:val="both"/>
        <w:rPr>
          <w:rFonts w:ascii="Times New Roman" w:hAnsi="Times New Roman" w:cs="Times New Roman"/>
          <w:sz w:val="24"/>
          <w:szCs w:val="24"/>
        </w:rPr>
      </w:pPr>
      <w:r w:rsidRPr="007D6F7C">
        <w:rPr>
          <w:rFonts w:ascii="Times New Roman" w:hAnsi="Times New Roman" w:cs="Times New Roman"/>
          <w:sz w:val="24"/>
          <w:szCs w:val="24"/>
        </w:rPr>
        <w:t xml:space="preserve"> budow</w:t>
      </w:r>
      <w:r>
        <w:rPr>
          <w:rFonts w:ascii="Times New Roman" w:hAnsi="Times New Roman" w:cs="Times New Roman"/>
          <w:sz w:val="24"/>
          <w:szCs w:val="24"/>
        </w:rPr>
        <w:t>ę</w:t>
      </w:r>
      <w:r w:rsidRPr="007D6F7C">
        <w:rPr>
          <w:rFonts w:ascii="Times New Roman" w:hAnsi="Times New Roman" w:cs="Times New Roman"/>
          <w:sz w:val="24"/>
          <w:szCs w:val="24"/>
        </w:rPr>
        <w:t xml:space="preserve"> i rozbudow</w:t>
      </w:r>
      <w:r>
        <w:rPr>
          <w:rFonts w:ascii="Times New Roman" w:hAnsi="Times New Roman" w:cs="Times New Roman"/>
          <w:sz w:val="24"/>
          <w:szCs w:val="24"/>
        </w:rPr>
        <w:t>ę</w:t>
      </w:r>
      <w:r w:rsidRPr="007D6F7C">
        <w:rPr>
          <w:rFonts w:ascii="Times New Roman" w:hAnsi="Times New Roman" w:cs="Times New Roman"/>
          <w:sz w:val="24"/>
          <w:szCs w:val="24"/>
        </w:rPr>
        <w:t xml:space="preserve"> systemów wodociągowo-kanalizacyjnych, a także sukcesywna </w:t>
      </w:r>
      <w:proofErr w:type="spellStart"/>
      <w:r w:rsidRPr="007D6F7C">
        <w:rPr>
          <w:rFonts w:ascii="Times New Roman" w:hAnsi="Times New Roman" w:cs="Times New Roman"/>
          <w:sz w:val="24"/>
          <w:szCs w:val="24"/>
        </w:rPr>
        <w:t>sanitacja</w:t>
      </w:r>
      <w:proofErr w:type="spellEnd"/>
      <w:r w:rsidRPr="007D6F7C">
        <w:rPr>
          <w:rFonts w:ascii="Times New Roman" w:hAnsi="Times New Roman" w:cs="Times New Roman"/>
          <w:sz w:val="24"/>
          <w:szCs w:val="24"/>
        </w:rPr>
        <w:t xml:space="preserve"> terenów o zabudowie rozproszonej, m.in. poprzez budowę przydomowych oczyszczalni ścieków;</w:t>
      </w:r>
    </w:p>
    <w:p w14:paraId="7C0A8460" w14:textId="5F2FF8BF" w:rsidR="007D6F7C" w:rsidRPr="007D6F7C" w:rsidRDefault="007D6F7C" w:rsidP="00A461FE">
      <w:pPr>
        <w:pStyle w:val="Akapitzlist"/>
        <w:numPr>
          <w:ilvl w:val="0"/>
          <w:numId w:val="62"/>
        </w:numPr>
        <w:spacing w:after="0" w:line="240" w:lineRule="auto"/>
        <w:jc w:val="both"/>
        <w:rPr>
          <w:rFonts w:ascii="Times New Roman" w:hAnsi="Times New Roman" w:cs="Times New Roman"/>
          <w:sz w:val="24"/>
          <w:szCs w:val="24"/>
        </w:rPr>
      </w:pPr>
      <w:r w:rsidRPr="007D6F7C">
        <w:rPr>
          <w:rFonts w:ascii="Times New Roman" w:hAnsi="Times New Roman" w:cs="Times New Roman"/>
          <w:sz w:val="24"/>
          <w:szCs w:val="24"/>
        </w:rPr>
        <w:t xml:space="preserve">poprawę bezpieczeństwa energetycznego, </w:t>
      </w:r>
    </w:p>
    <w:p w14:paraId="277BEDC0" w14:textId="77777777" w:rsidR="007D6F7C" w:rsidRPr="007D6F7C" w:rsidRDefault="007D6F7C" w:rsidP="00A461FE">
      <w:pPr>
        <w:pStyle w:val="Akapitzlist"/>
        <w:numPr>
          <w:ilvl w:val="0"/>
          <w:numId w:val="62"/>
        </w:numPr>
        <w:spacing w:after="0" w:line="240" w:lineRule="auto"/>
        <w:jc w:val="both"/>
        <w:rPr>
          <w:rFonts w:ascii="Times New Roman" w:hAnsi="Times New Roman" w:cs="Times New Roman"/>
          <w:sz w:val="24"/>
          <w:szCs w:val="24"/>
        </w:rPr>
      </w:pPr>
      <w:r w:rsidRPr="007D6F7C">
        <w:rPr>
          <w:rFonts w:ascii="Times New Roman" w:hAnsi="Times New Roman" w:cs="Times New Roman"/>
          <w:sz w:val="24"/>
          <w:szCs w:val="24"/>
        </w:rPr>
        <w:t xml:space="preserve">zwiększenie nasycenia infrastrukturą ICT, a także zapewnienie dostępu do systemu e-usług; </w:t>
      </w:r>
    </w:p>
    <w:p w14:paraId="7744F47B" w14:textId="6F6490BE" w:rsidR="007D6F7C" w:rsidRPr="007D6F7C" w:rsidRDefault="007D6F7C" w:rsidP="00A461FE">
      <w:pPr>
        <w:pStyle w:val="Akapitzlist"/>
        <w:numPr>
          <w:ilvl w:val="0"/>
          <w:numId w:val="62"/>
        </w:numPr>
        <w:spacing w:after="0" w:line="240" w:lineRule="auto"/>
        <w:jc w:val="both"/>
        <w:rPr>
          <w:rFonts w:ascii="Times New Roman" w:hAnsi="Times New Roman" w:cs="Times New Roman"/>
          <w:sz w:val="24"/>
          <w:szCs w:val="24"/>
        </w:rPr>
      </w:pPr>
      <w:r w:rsidRPr="007D6F7C">
        <w:rPr>
          <w:rFonts w:ascii="Times New Roman" w:hAnsi="Times New Roman" w:cs="Times New Roman"/>
          <w:sz w:val="24"/>
          <w:szCs w:val="24"/>
        </w:rPr>
        <w:t xml:space="preserve">tworzenie przestrzeni publicznych, będących miejscem koncentracji i aktywizacji społeczności lokalnych; </w:t>
      </w:r>
    </w:p>
    <w:p w14:paraId="158E0383" w14:textId="66A2B893" w:rsidR="005D2649" w:rsidRDefault="007D6F7C" w:rsidP="00A461FE">
      <w:pPr>
        <w:pStyle w:val="Akapitzlist"/>
        <w:numPr>
          <w:ilvl w:val="0"/>
          <w:numId w:val="62"/>
        </w:numPr>
        <w:spacing w:after="0" w:line="240" w:lineRule="auto"/>
        <w:jc w:val="both"/>
        <w:rPr>
          <w:rFonts w:ascii="Times New Roman" w:hAnsi="Times New Roman" w:cs="Times New Roman"/>
          <w:sz w:val="24"/>
          <w:szCs w:val="24"/>
        </w:rPr>
      </w:pPr>
      <w:r w:rsidRPr="007D6F7C">
        <w:rPr>
          <w:rFonts w:ascii="Times New Roman" w:hAnsi="Times New Roman" w:cs="Times New Roman"/>
          <w:sz w:val="24"/>
          <w:szCs w:val="24"/>
        </w:rPr>
        <w:lastRenderedPageBreak/>
        <w:t>objęcie ochroną unikalnych elementów architektury wiejskiej charakterystycznej dla poszczególnych regionów</w:t>
      </w:r>
    </w:p>
    <w:p w14:paraId="60F70A6F" w14:textId="77777777" w:rsidR="00377E34" w:rsidRPr="007D6F7C" w:rsidRDefault="00377E34" w:rsidP="001465D5">
      <w:pPr>
        <w:spacing w:after="0" w:line="240" w:lineRule="auto"/>
        <w:jc w:val="both"/>
        <w:rPr>
          <w:rFonts w:ascii="Times New Roman" w:hAnsi="Times New Roman" w:cs="Times New Roman"/>
          <w:sz w:val="24"/>
          <w:szCs w:val="24"/>
        </w:rPr>
      </w:pPr>
    </w:p>
    <w:p w14:paraId="444B9778" w14:textId="4B91F34D" w:rsidR="005A1DB4" w:rsidRPr="0013757A" w:rsidRDefault="005A1DB4" w:rsidP="00173555">
      <w:pPr>
        <w:pStyle w:val="Akapitzlist"/>
        <w:numPr>
          <w:ilvl w:val="1"/>
          <w:numId w:val="9"/>
        </w:numPr>
        <w:spacing w:after="0"/>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13757A">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t xml:space="preserve">Ustalenia </w:t>
      </w:r>
      <w:r w:rsidR="008A198C" w:rsidRPr="0013757A">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t xml:space="preserve">i </w:t>
      </w:r>
      <w:r w:rsidRPr="0013757A">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t>rekomendacj</w:t>
      </w:r>
      <w:r w:rsidR="008A198C" w:rsidRPr="0013757A">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t>e</w:t>
      </w:r>
      <w:r w:rsidRPr="0013757A">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t xml:space="preserve"> w zakresie kształtowania i prowadzenia polityki przestrzennej w Gminie</w:t>
      </w:r>
    </w:p>
    <w:p w14:paraId="392FAD5C" w14:textId="01B58336" w:rsidR="00CA6909" w:rsidRPr="00E622A2" w:rsidRDefault="0026140A" w:rsidP="00CA6909">
      <w:pPr>
        <w:pStyle w:val="Akapitzlist"/>
        <w:spacing w:after="0"/>
        <w:ind w:left="792"/>
        <w:rPr>
          <w:rFonts w:ascii="Times New Roman" w:hAnsi="Times New Roman" w:cs="Times New Roman"/>
          <w:b/>
          <w:bCs/>
          <w:color w:val="000000" w:themeColor="text1"/>
          <w:sz w:val="26"/>
          <w:szCs w:val="26"/>
          <w:lang w:eastAsia="pl-PL"/>
        </w:rPr>
      </w:pPr>
      <w:r>
        <w:rPr>
          <w:rFonts w:ascii="Times New Roman" w:hAnsi="Times New Roman" w:cs="Times New Roman"/>
          <w:b/>
          <w:bCs/>
          <w:noProof/>
          <w:color w:val="000000" w:themeColor="text1"/>
          <w:sz w:val="26"/>
          <w:szCs w:val="26"/>
          <w:lang w:eastAsia="pl-PL"/>
        </w:rPr>
        <mc:AlternateContent>
          <mc:Choice Requires="wps">
            <w:drawing>
              <wp:anchor distT="0" distB="0" distL="114300" distR="114300" simplePos="0" relativeHeight="251808768" behindDoc="0" locked="0" layoutInCell="1" allowOverlap="1" wp14:anchorId="1EB46CCA" wp14:editId="45A90F1C">
                <wp:simplePos x="0" y="0"/>
                <wp:positionH relativeFrom="column">
                  <wp:posOffset>-34290</wp:posOffset>
                </wp:positionH>
                <wp:positionV relativeFrom="paragraph">
                  <wp:posOffset>33655</wp:posOffset>
                </wp:positionV>
                <wp:extent cx="5962650" cy="28575"/>
                <wp:effectExtent l="9525" t="9525" r="9525" b="9525"/>
                <wp:wrapNone/>
                <wp:docPr id="5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9FB99" id="AutoShape 30" o:spid="_x0000_s1026" type="#_x0000_t32" style="position:absolute;margin-left:-2.7pt;margin-top:2.65pt;width:469.5pt;height:2.2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" strokecolor="#044f9c [1607]" strokeweight="1pt"/>
            </w:pict>
          </mc:Fallback>
        </mc:AlternateContent>
      </w:r>
    </w:p>
    <w:p w14:paraId="1A46C7EB" w14:textId="0D9042DE" w:rsidR="0065131F" w:rsidRPr="009E0022" w:rsidRDefault="00BD706C" w:rsidP="004C6C92">
      <w:pPr>
        <w:spacing w:after="0" w:line="240" w:lineRule="auto"/>
        <w:ind w:firstLine="360"/>
        <w:jc w:val="both"/>
        <w:rPr>
          <w:rFonts w:ascii="Times New Roman" w:hAnsi="Times New Roman" w:cs="Times New Roman"/>
          <w:color w:val="000000" w:themeColor="text1"/>
          <w:sz w:val="24"/>
          <w:szCs w:val="24"/>
        </w:rPr>
      </w:pPr>
      <w:r w:rsidRPr="00CD4444">
        <w:rPr>
          <w:rFonts w:ascii="Times New Roman" w:hAnsi="Times New Roman" w:cs="Times New Roman"/>
          <w:color w:val="000000" w:themeColor="text1"/>
          <w:sz w:val="24"/>
          <w:szCs w:val="24"/>
          <w:lang w:eastAsia="pl-PL"/>
        </w:rPr>
        <w:t xml:space="preserve">Studium uwarunkowań i kierunków zagospodarowania przestrzennego Gminy Gozdowo zostało przyjęte </w:t>
      </w:r>
      <w:r w:rsidR="0065131F" w:rsidRPr="00CD4444">
        <w:rPr>
          <w:rFonts w:ascii="Times New Roman" w:hAnsi="Times New Roman" w:cs="Times New Roman"/>
          <w:color w:val="000000" w:themeColor="text1"/>
          <w:sz w:val="24"/>
          <w:szCs w:val="24"/>
          <w:lang w:eastAsia="pl-PL"/>
        </w:rPr>
        <w:t>uchwał</w:t>
      </w:r>
      <w:r w:rsidR="00F155A8" w:rsidRPr="00CD4444">
        <w:rPr>
          <w:rFonts w:ascii="Times New Roman" w:hAnsi="Times New Roman" w:cs="Times New Roman"/>
          <w:color w:val="000000" w:themeColor="text1"/>
          <w:sz w:val="24"/>
          <w:szCs w:val="24"/>
          <w:lang w:eastAsia="pl-PL"/>
        </w:rPr>
        <w:t>ą</w:t>
      </w:r>
      <w:r w:rsidR="0065131F" w:rsidRPr="00CD4444">
        <w:rPr>
          <w:rFonts w:ascii="Times New Roman" w:hAnsi="Times New Roman" w:cs="Times New Roman"/>
          <w:color w:val="000000" w:themeColor="text1"/>
          <w:sz w:val="24"/>
          <w:szCs w:val="24"/>
          <w:lang w:eastAsia="pl-PL"/>
        </w:rPr>
        <w:t xml:space="preserve"> Rady Gminy Gozdowo</w:t>
      </w:r>
      <w:r w:rsidR="00CD4444" w:rsidRPr="00CD4444">
        <w:rPr>
          <w:rFonts w:ascii="Times New Roman" w:hAnsi="Times New Roman" w:cs="Times New Roman"/>
          <w:color w:val="000000" w:themeColor="text1"/>
          <w:sz w:val="24"/>
          <w:szCs w:val="24"/>
        </w:rPr>
        <w:t xml:space="preserve"> Nr XIX/140/16 Rady Gminy Gozdowo z dnia </w:t>
      </w:r>
      <w:r w:rsidR="00CD4444">
        <w:rPr>
          <w:rFonts w:ascii="Times New Roman" w:hAnsi="Times New Roman" w:cs="Times New Roman"/>
          <w:color w:val="000000" w:themeColor="text1"/>
          <w:sz w:val="24"/>
          <w:szCs w:val="24"/>
        </w:rPr>
        <w:t xml:space="preserve">            </w:t>
      </w:r>
      <w:r w:rsidR="00CD4444" w:rsidRPr="00CD4444">
        <w:rPr>
          <w:rFonts w:ascii="Times New Roman" w:hAnsi="Times New Roman" w:cs="Times New Roman"/>
          <w:color w:val="000000" w:themeColor="text1"/>
          <w:sz w:val="24"/>
          <w:szCs w:val="24"/>
        </w:rPr>
        <w:t>7 października 2016 r. w sprawie przystąpienia do opracowania studium uwarunkowań</w:t>
      </w:r>
      <w:r w:rsidR="00527C90">
        <w:rPr>
          <w:rFonts w:ascii="Times New Roman" w:hAnsi="Times New Roman" w:cs="Times New Roman"/>
          <w:color w:val="000000" w:themeColor="text1"/>
          <w:sz w:val="24"/>
          <w:szCs w:val="24"/>
        </w:rPr>
        <w:t xml:space="preserve">                               </w:t>
      </w:r>
      <w:r w:rsidR="00CD4444" w:rsidRPr="00CD4444">
        <w:rPr>
          <w:rFonts w:ascii="Times New Roman" w:hAnsi="Times New Roman" w:cs="Times New Roman"/>
          <w:color w:val="000000" w:themeColor="text1"/>
          <w:sz w:val="24"/>
          <w:szCs w:val="24"/>
        </w:rPr>
        <w:t xml:space="preserve"> i kierunków zagospodarowania przestrzennego gminy Gozdowo.</w:t>
      </w:r>
      <w:r w:rsidR="0065131F" w:rsidRPr="00CD4444">
        <w:rPr>
          <w:rFonts w:ascii="Times New Roman" w:hAnsi="Times New Roman" w:cs="Times New Roman"/>
          <w:color w:val="000000" w:themeColor="text1"/>
          <w:sz w:val="24"/>
          <w:szCs w:val="24"/>
          <w:lang w:eastAsia="pl-PL"/>
        </w:rPr>
        <w:t xml:space="preserve"> Na podstawie uchwały nr</w:t>
      </w:r>
      <w:r w:rsidR="00CD4444" w:rsidRPr="00CD4444">
        <w:rPr>
          <w:rFonts w:ascii="Times New Roman" w:hAnsi="Times New Roman" w:cs="Times New Roman"/>
          <w:color w:val="000000" w:themeColor="text1"/>
          <w:sz w:val="24"/>
          <w:szCs w:val="24"/>
        </w:rPr>
        <w:t xml:space="preserve"> XXXII/214/2021 Rady Gminy Gozdowo z dnia 17 maja 2021 r. </w:t>
      </w:r>
      <w:r w:rsidR="0065131F" w:rsidRPr="00CD4444">
        <w:rPr>
          <w:rFonts w:ascii="Times New Roman" w:hAnsi="Times New Roman" w:cs="Times New Roman"/>
          <w:color w:val="000000" w:themeColor="text1"/>
          <w:sz w:val="24"/>
          <w:szCs w:val="24"/>
          <w:lang w:eastAsia="pl-PL"/>
        </w:rPr>
        <w:t>dokonano częściowej aktualizacji studium</w:t>
      </w:r>
      <w:r w:rsidR="00CD4444" w:rsidRPr="00CD4444">
        <w:rPr>
          <w:rFonts w:ascii="Times New Roman" w:hAnsi="Times New Roman" w:cs="Times New Roman"/>
          <w:color w:val="000000" w:themeColor="text1"/>
          <w:sz w:val="24"/>
          <w:szCs w:val="24"/>
          <w:lang w:eastAsia="pl-PL"/>
        </w:rPr>
        <w:t>.</w:t>
      </w:r>
      <w:r w:rsidR="004C6C92">
        <w:rPr>
          <w:rFonts w:ascii="Times New Roman" w:hAnsi="Times New Roman" w:cs="Times New Roman"/>
          <w:color w:val="000000" w:themeColor="text1"/>
          <w:sz w:val="24"/>
          <w:szCs w:val="24"/>
        </w:rPr>
        <w:t xml:space="preserve"> </w:t>
      </w:r>
      <w:r w:rsidR="0065131F" w:rsidRPr="009E0022">
        <w:rPr>
          <w:rFonts w:ascii="Times New Roman" w:hAnsi="Times New Roman" w:cs="Times New Roman"/>
          <w:color w:val="000000" w:themeColor="text1"/>
          <w:sz w:val="24"/>
          <w:szCs w:val="24"/>
          <w:lang w:eastAsia="pl-PL"/>
        </w:rPr>
        <w:t xml:space="preserve">Kierunki zmian w strukturze przestrzennej Gminy Gozdowo stanowić będą kontynuację rozwoju przestrzennego Gminy z uwzględnieniem zapisów Studium uwarunkowań i kierunków zagospodarowania przestrzennego oraz ich aktualizacji, a także będą zgodne z wytycznymi dokumentów planistycznych wyższego rzędu oraz spójne z kierunkami rozwoju województwa mazowieckiego. </w:t>
      </w:r>
    </w:p>
    <w:p w14:paraId="729A6BE9" w14:textId="65158BFC" w:rsidR="0065131F" w:rsidRPr="009E0022" w:rsidRDefault="0065131F" w:rsidP="00CD4444">
      <w:pPr>
        <w:spacing w:after="0" w:line="240" w:lineRule="auto"/>
        <w:ind w:firstLine="360"/>
        <w:jc w:val="both"/>
        <w:rPr>
          <w:rFonts w:ascii="Times New Roman" w:hAnsi="Times New Roman" w:cs="Times New Roman"/>
          <w:color w:val="000000" w:themeColor="text1"/>
          <w:sz w:val="24"/>
          <w:szCs w:val="24"/>
          <w:lang w:eastAsia="pl-PL"/>
        </w:rPr>
      </w:pPr>
      <w:r w:rsidRPr="009E0022">
        <w:rPr>
          <w:rFonts w:ascii="Times New Roman" w:hAnsi="Times New Roman" w:cs="Times New Roman"/>
          <w:color w:val="000000" w:themeColor="text1"/>
          <w:sz w:val="24"/>
          <w:szCs w:val="24"/>
          <w:lang w:eastAsia="pl-PL"/>
        </w:rPr>
        <w:t>Podstaw</w:t>
      </w:r>
      <w:r w:rsidR="00CD4444">
        <w:rPr>
          <w:rFonts w:ascii="Times New Roman" w:hAnsi="Times New Roman" w:cs="Times New Roman"/>
          <w:color w:val="000000" w:themeColor="text1"/>
          <w:sz w:val="24"/>
          <w:szCs w:val="24"/>
          <w:lang w:eastAsia="pl-PL"/>
        </w:rPr>
        <w:t>ą</w:t>
      </w:r>
      <w:r w:rsidRPr="009E0022">
        <w:rPr>
          <w:rFonts w:ascii="Times New Roman" w:hAnsi="Times New Roman" w:cs="Times New Roman"/>
          <w:color w:val="000000" w:themeColor="text1"/>
          <w:sz w:val="24"/>
          <w:szCs w:val="24"/>
          <w:lang w:eastAsia="pl-PL"/>
        </w:rPr>
        <w:t xml:space="preserve"> rozwoju przestrzennego gminy będzie istniejący układ komunikacyjny, wiążący wszystkie jednostki osadnicze oraz </w:t>
      </w:r>
      <w:r w:rsidR="00D80B34" w:rsidRPr="009E0022">
        <w:rPr>
          <w:rFonts w:ascii="Times New Roman" w:hAnsi="Times New Roman" w:cs="Times New Roman"/>
          <w:color w:val="000000" w:themeColor="text1"/>
          <w:sz w:val="24"/>
          <w:szCs w:val="24"/>
          <w:lang w:eastAsia="pl-PL"/>
        </w:rPr>
        <w:t xml:space="preserve">dalsza rozbudowa systemu komunikacyjnego, ułatwiająca </w:t>
      </w:r>
      <w:r w:rsidR="00250CDE">
        <w:rPr>
          <w:rFonts w:ascii="Times New Roman" w:hAnsi="Times New Roman" w:cs="Times New Roman"/>
          <w:color w:val="000000" w:themeColor="text1"/>
          <w:sz w:val="24"/>
          <w:szCs w:val="24"/>
          <w:lang w:eastAsia="pl-PL"/>
        </w:rPr>
        <w:t xml:space="preserve">           </w:t>
      </w:r>
      <w:r w:rsidR="00D80B34" w:rsidRPr="009E0022">
        <w:rPr>
          <w:rFonts w:ascii="Times New Roman" w:hAnsi="Times New Roman" w:cs="Times New Roman"/>
          <w:color w:val="000000" w:themeColor="text1"/>
          <w:sz w:val="24"/>
          <w:szCs w:val="24"/>
          <w:lang w:eastAsia="pl-PL"/>
        </w:rPr>
        <w:t>w szczególności przemieszczanie się mieszkańców  do pobliskich miast oraz sprawn</w:t>
      </w:r>
      <w:r w:rsidR="00EC0E20">
        <w:rPr>
          <w:rFonts w:ascii="Times New Roman" w:hAnsi="Times New Roman" w:cs="Times New Roman"/>
          <w:color w:val="000000" w:themeColor="text1"/>
          <w:sz w:val="24"/>
          <w:szCs w:val="24"/>
          <w:lang w:eastAsia="pl-PL"/>
        </w:rPr>
        <w:t>ą</w:t>
      </w:r>
      <w:r w:rsidR="00D80B34" w:rsidRPr="009E0022">
        <w:rPr>
          <w:rFonts w:ascii="Times New Roman" w:hAnsi="Times New Roman" w:cs="Times New Roman"/>
          <w:color w:val="000000" w:themeColor="text1"/>
          <w:sz w:val="24"/>
          <w:szCs w:val="24"/>
          <w:lang w:eastAsia="pl-PL"/>
        </w:rPr>
        <w:t xml:space="preserve"> obsługę wszystkich terenów przeznaczonych pod zabudowę. </w:t>
      </w:r>
    </w:p>
    <w:p w14:paraId="68546243" w14:textId="77777777" w:rsidR="009E0022" w:rsidRPr="009E0022" w:rsidRDefault="00D80B34" w:rsidP="00CD4444">
      <w:pPr>
        <w:spacing w:after="0" w:line="240" w:lineRule="auto"/>
        <w:ind w:firstLine="360"/>
        <w:jc w:val="both"/>
        <w:rPr>
          <w:rFonts w:ascii="Times New Roman" w:hAnsi="Times New Roman" w:cs="Times New Roman"/>
          <w:sz w:val="24"/>
          <w:szCs w:val="24"/>
        </w:rPr>
      </w:pPr>
      <w:r w:rsidRPr="009E0022">
        <w:rPr>
          <w:rFonts w:ascii="Times New Roman" w:hAnsi="Times New Roman" w:cs="Times New Roman"/>
          <w:color w:val="000000" w:themeColor="text1"/>
          <w:sz w:val="24"/>
          <w:szCs w:val="24"/>
          <w:lang w:eastAsia="pl-PL"/>
        </w:rPr>
        <w:t xml:space="preserve">Ośrodkiem dominującym w strukturze przestrzennej Gminy pozostaje miejscowość Gozdowo jako główny ośrodek usługowy i administracyjny, a pozostałe jednostki stanowić będą funkcję uzupełniającą. </w:t>
      </w:r>
      <w:r w:rsidR="009E0022" w:rsidRPr="009E0022">
        <w:rPr>
          <w:rFonts w:ascii="Times New Roman" w:hAnsi="Times New Roman" w:cs="Times New Roman"/>
          <w:sz w:val="24"/>
          <w:szCs w:val="24"/>
        </w:rPr>
        <w:t xml:space="preserve">Za priorytetowy kierunek rozwoju przestrzennego miejscowości Gozdowo uznaje się funkcje </w:t>
      </w:r>
      <w:proofErr w:type="spellStart"/>
      <w:r w:rsidR="009E0022" w:rsidRPr="009E0022">
        <w:rPr>
          <w:rFonts w:ascii="Times New Roman" w:hAnsi="Times New Roman" w:cs="Times New Roman"/>
          <w:sz w:val="24"/>
          <w:szCs w:val="24"/>
        </w:rPr>
        <w:t>centrotwórcze</w:t>
      </w:r>
      <w:proofErr w:type="spellEnd"/>
      <w:r w:rsidR="009E0022" w:rsidRPr="009E0022">
        <w:rPr>
          <w:rFonts w:ascii="Times New Roman" w:hAnsi="Times New Roman" w:cs="Times New Roman"/>
          <w:sz w:val="24"/>
          <w:szCs w:val="24"/>
        </w:rPr>
        <w:t xml:space="preserve"> w skali lokalnej: usługową, w tym administracyjną, oświatową, kulturalną, opiekę zdrowotną i społeczną oraz mieszkalnictwo a także, dodatkowo funkcję rolniczą. W miejscowości wspomagającej ośrodek gminny: Lelice równorzędnymi kierunkami rozwoju są usługi podstawowe, mieszkalnictwo, zabudowa związana z funkcją rolniczą.</w:t>
      </w:r>
    </w:p>
    <w:p w14:paraId="4EFB5287" w14:textId="1917DE85" w:rsidR="00D80B34" w:rsidRPr="009E0022" w:rsidRDefault="009E0022" w:rsidP="00CD4444">
      <w:pPr>
        <w:spacing w:after="0" w:line="240" w:lineRule="auto"/>
        <w:ind w:firstLine="360"/>
        <w:jc w:val="both"/>
        <w:rPr>
          <w:rFonts w:ascii="Times New Roman" w:hAnsi="Times New Roman" w:cs="Times New Roman"/>
          <w:color w:val="000000" w:themeColor="text1"/>
          <w:sz w:val="24"/>
          <w:szCs w:val="24"/>
          <w:lang w:eastAsia="pl-PL"/>
        </w:rPr>
      </w:pPr>
      <w:r w:rsidRPr="009E0022">
        <w:rPr>
          <w:rFonts w:ascii="Times New Roman" w:hAnsi="Times New Roman" w:cs="Times New Roman"/>
          <w:sz w:val="24"/>
          <w:szCs w:val="24"/>
        </w:rPr>
        <w:t>W pozostałych miejscowościach jako podstawową wskazuje się funkcję rolniczą oraz związaną</w:t>
      </w:r>
      <w:r w:rsidR="00250CDE">
        <w:rPr>
          <w:rFonts w:ascii="Times New Roman" w:hAnsi="Times New Roman" w:cs="Times New Roman"/>
          <w:sz w:val="24"/>
          <w:szCs w:val="24"/>
        </w:rPr>
        <w:t xml:space="preserve"> </w:t>
      </w:r>
      <w:r w:rsidRPr="009E0022">
        <w:rPr>
          <w:rFonts w:ascii="Times New Roman" w:hAnsi="Times New Roman" w:cs="Times New Roman"/>
          <w:sz w:val="24"/>
          <w:szCs w:val="24"/>
        </w:rPr>
        <w:t xml:space="preserve">z nim zabudowę zagrodową, uzupełnianą przez funkcję mieszkaniową niezwiązaną </w:t>
      </w:r>
      <w:r w:rsidRPr="009E0022">
        <w:rPr>
          <w:rFonts w:ascii="Times New Roman" w:hAnsi="Times New Roman" w:cs="Times New Roman"/>
          <w:sz w:val="24"/>
          <w:szCs w:val="24"/>
        </w:rPr>
        <w:br/>
        <w:t>z rolnictwem, rekreacyjno-wypoczynkową oraz w mniejszym stopniu funkcję produkcyjno-usługową.</w:t>
      </w:r>
    </w:p>
    <w:p w14:paraId="54E04245" w14:textId="09ED421D" w:rsidR="009F2220" w:rsidRPr="009E0022" w:rsidRDefault="00685C6B" w:rsidP="00CD4444">
      <w:pPr>
        <w:spacing w:after="0" w:line="240" w:lineRule="auto"/>
        <w:ind w:firstLine="360"/>
        <w:jc w:val="both"/>
        <w:rPr>
          <w:rFonts w:ascii="Times New Roman" w:hAnsi="Times New Roman" w:cs="Times New Roman"/>
          <w:sz w:val="24"/>
          <w:szCs w:val="24"/>
        </w:rPr>
      </w:pPr>
      <w:r w:rsidRPr="009E0022">
        <w:rPr>
          <w:rFonts w:ascii="Times New Roman" w:hAnsi="Times New Roman" w:cs="Times New Roman"/>
          <w:sz w:val="24"/>
          <w:szCs w:val="24"/>
        </w:rPr>
        <w:t xml:space="preserve">W gminie Gozdowo zwartą strukturę funkcjonalno-przestrzenną zdefiniowano przy uwzględnieniu: odległości pomiędzy istniejąca zabudową, dostępności terenów do sieci wodociągowej, dostępu do dróg publicznych, klasy co najmniej dojazdowej oraz w mniejszym zakresie dostępu do usług. </w:t>
      </w:r>
    </w:p>
    <w:p w14:paraId="427FEF37" w14:textId="6CE46C2F" w:rsidR="00685C6B" w:rsidRPr="009E0022" w:rsidRDefault="00685C6B" w:rsidP="00CD4444">
      <w:pPr>
        <w:spacing w:after="0" w:line="240" w:lineRule="auto"/>
        <w:jc w:val="both"/>
        <w:rPr>
          <w:rFonts w:ascii="Times New Roman" w:hAnsi="Times New Roman" w:cs="Times New Roman"/>
          <w:sz w:val="24"/>
          <w:szCs w:val="24"/>
        </w:rPr>
      </w:pPr>
      <w:r w:rsidRPr="009E0022">
        <w:rPr>
          <w:rFonts w:ascii="Times New Roman" w:hAnsi="Times New Roman" w:cs="Times New Roman"/>
          <w:sz w:val="24"/>
          <w:szCs w:val="24"/>
        </w:rPr>
        <w:t>Funkcje terenów określono na podstawie obowiązujących planów miejscowych oraz obowiązującego studium w sposób zgeneralizowany:</w:t>
      </w:r>
    </w:p>
    <w:p w14:paraId="4108EDAB" w14:textId="797314A6" w:rsidR="00685C6B" w:rsidRPr="009E0022" w:rsidRDefault="00685C6B" w:rsidP="00A461FE">
      <w:pPr>
        <w:pStyle w:val="Akapitzlist"/>
        <w:numPr>
          <w:ilvl w:val="0"/>
          <w:numId w:val="55"/>
        </w:numPr>
        <w:spacing w:after="0" w:line="240" w:lineRule="auto"/>
        <w:jc w:val="both"/>
        <w:rPr>
          <w:rFonts w:ascii="Times New Roman" w:hAnsi="Times New Roman" w:cs="Times New Roman"/>
          <w:sz w:val="24"/>
          <w:szCs w:val="24"/>
        </w:rPr>
      </w:pPr>
      <w:r w:rsidRPr="009E0022">
        <w:rPr>
          <w:rFonts w:ascii="Times New Roman" w:hAnsi="Times New Roman" w:cs="Times New Roman"/>
          <w:sz w:val="24"/>
          <w:szCs w:val="24"/>
        </w:rPr>
        <w:t>tereny mieszkaniowe –obejmujące tereny przeznaczone pod zabudowę mieszkaniową jednorodzinną i zabudowę mieszkaniowo-usługową oraz zabudowę wielorodzinną;</w:t>
      </w:r>
    </w:p>
    <w:p w14:paraId="0E92870D" w14:textId="04176D98" w:rsidR="00685C6B" w:rsidRPr="009E0022" w:rsidRDefault="00685C6B" w:rsidP="00A461FE">
      <w:pPr>
        <w:pStyle w:val="Akapitzlist"/>
        <w:numPr>
          <w:ilvl w:val="0"/>
          <w:numId w:val="55"/>
        </w:numPr>
        <w:spacing w:after="0" w:line="240" w:lineRule="auto"/>
        <w:jc w:val="both"/>
        <w:rPr>
          <w:rFonts w:ascii="Times New Roman" w:hAnsi="Times New Roman" w:cs="Times New Roman"/>
          <w:sz w:val="24"/>
          <w:szCs w:val="24"/>
        </w:rPr>
      </w:pPr>
      <w:r w:rsidRPr="009E0022">
        <w:rPr>
          <w:rFonts w:ascii="Times New Roman" w:hAnsi="Times New Roman" w:cs="Times New Roman"/>
          <w:sz w:val="24"/>
          <w:szCs w:val="24"/>
        </w:rPr>
        <w:t>tereny usługowe –obejmujące tereny przeznaczone pod zabudowę usługową;</w:t>
      </w:r>
    </w:p>
    <w:p w14:paraId="2653AD9B" w14:textId="34F3D414" w:rsidR="00685C6B" w:rsidRPr="009E0022" w:rsidRDefault="00685C6B" w:rsidP="00A461FE">
      <w:pPr>
        <w:pStyle w:val="Akapitzlist"/>
        <w:numPr>
          <w:ilvl w:val="0"/>
          <w:numId w:val="55"/>
        </w:numPr>
        <w:spacing w:after="0" w:line="240" w:lineRule="auto"/>
        <w:jc w:val="both"/>
        <w:rPr>
          <w:rFonts w:ascii="Times New Roman" w:hAnsi="Times New Roman" w:cs="Times New Roman"/>
          <w:sz w:val="24"/>
          <w:szCs w:val="24"/>
        </w:rPr>
      </w:pPr>
      <w:r w:rsidRPr="009E0022">
        <w:rPr>
          <w:rFonts w:ascii="Times New Roman" w:hAnsi="Times New Roman" w:cs="Times New Roman"/>
          <w:sz w:val="24"/>
          <w:szCs w:val="24"/>
        </w:rPr>
        <w:t>tereny produkcyjno-magazynowe – obejmujące tereny przeznaczone pod zabudowę produkcyjną, produkcyjno-usługową, magazynową oraz składową</w:t>
      </w:r>
    </w:p>
    <w:p w14:paraId="5C1E5D56" w14:textId="75AA09F0" w:rsidR="00685C6B" w:rsidRPr="009E0022" w:rsidRDefault="00685C6B" w:rsidP="00A461FE">
      <w:pPr>
        <w:pStyle w:val="Akapitzlist"/>
        <w:numPr>
          <w:ilvl w:val="0"/>
          <w:numId w:val="55"/>
        </w:numPr>
        <w:spacing w:after="0" w:line="240" w:lineRule="auto"/>
        <w:jc w:val="both"/>
        <w:rPr>
          <w:rFonts w:ascii="Times New Roman" w:hAnsi="Times New Roman" w:cs="Times New Roman"/>
          <w:sz w:val="24"/>
          <w:szCs w:val="24"/>
        </w:rPr>
      </w:pPr>
      <w:r w:rsidRPr="009E0022">
        <w:rPr>
          <w:rFonts w:ascii="Times New Roman" w:hAnsi="Times New Roman" w:cs="Times New Roman"/>
          <w:sz w:val="24"/>
          <w:szCs w:val="24"/>
        </w:rPr>
        <w:t xml:space="preserve">tereny produkcji rolnej –obejmujące tereny przeznaczone pod zabudowę związaną </w:t>
      </w:r>
      <w:r w:rsidR="0005731C" w:rsidRPr="009E0022">
        <w:rPr>
          <w:rFonts w:ascii="Times New Roman" w:hAnsi="Times New Roman" w:cs="Times New Roman"/>
          <w:sz w:val="24"/>
          <w:szCs w:val="24"/>
        </w:rPr>
        <w:t xml:space="preserve">                             </w:t>
      </w:r>
      <w:r w:rsidRPr="009E0022">
        <w:rPr>
          <w:rFonts w:ascii="Times New Roman" w:hAnsi="Times New Roman" w:cs="Times New Roman"/>
          <w:sz w:val="24"/>
          <w:szCs w:val="24"/>
        </w:rPr>
        <w:t>z rolniczą aktywnością gospodarczą.</w:t>
      </w:r>
    </w:p>
    <w:p w14:paraId="34601600" w14:textId="7D74EFAE" w:rsidR="009F2220" w:rsidRPr="009E0022" w:rsidRDefault="009F2220" w:rsidP="00AE1FD7">
      <w:pPr>
        <w:spacing w:after="0" w:line="240" w:lineRule="auto"/>
        <w:ind w:firstLine="360"/>
        <w:jc w:val="both"/>
        <w:rPr>
          <w:rFonts w:ascii="Times New Roman" w:hAnsi="Times New Roman" w:cs="Times New Roman"/>
          <w:sz w:val="24"/>
          <w:szCs w:val="24"/>
        </w:rPr>
      </w:pPr>
      <w:r w:rsidRPr="009E0022">
        <w:rPr>
          <w:rFonts w:ascii="Times New Roman" w:hAnsi="Times New Roman" w:cs="Times New Roman"/>
          <w:sz w:val="24"/>
          <w:szCs w:val="24"/>
          <w:lang w:eastAsia="pl-PL"/>
        </w:rPr>
        <w:t xml:space="preserve">Zgodnie z bilansem terenów przeznaczonych na zabudowę rozwój przestrzenny Gminy odbywał się będzie poprzez lokalizacje zabudowy </w:t>
      </w:r>
      <w:r w:rsidRPr="009E0022">
        <w:rPr>
          <w:rFonts w:ascii="Times New Roman" w:hAnsi="Times New Roman" w:cs="Times New Roman"/>
          <w:sz w:val="24"/>
          <w:szCs w:val="24"/>
        </w:rPr>
        <w:t xml:space="preserve">w przypadku funkcji mieszkaniowej, usługowej oraz produkcyjno-magazynowej w granicach obszarów o w pełni wykształconej zwartej strukturze funkcjonalno-przestrzennej w granicach poszczególnych jednostek osadniczych oraz na obszarach przeznaczonych w planach miejscowych pod zabudowę. Dopiero w dalszej kolejności rozwój ten będzie możliwy na pozostałych obszarach zgodnie z </w:t>
      </w:r>
      <w:r w:rsidR="00A23B6D" w:rsidRPr="009E0022">
        <w:rPr>
          <w:rFonts w:ascii="Times New Roman" w:hAnsi="Times New Roman" w:cs="Times New Roman"/>
          <w:sz w:val="24"/>
          <w:szCs w:val="24"/>
        </w:rPr>
        <w:t>określony</w:t>
      </w:r>
      <w:r w:rsidR="00036E21" w:rsidRPr="009E0022">
        <w:rPr>
          <w:rFonts w:ascii="Times New Roman" w:hAnsi="Times New Roman" w:cs="Times New Roman"/>
          <w:sz w:val="24"/>
          <w:szCs w:val="24"/>
        </w:rPr>
        <w:t>m</w:t>
      </w:r>
      <w:r w:rsidR="00A23B6D" w:rsidRPr="009E0022">
        <w:rPr>
          <w:rFonts w:ascii="Times New Roman" w:hAnsi="Times New Roman" w:cs="Times New Roman"/>
          <w:sz w:val="24"/>
          <w:szCs w:val="24"/>
        </w:rPr>
        <w:t xml:space="preserve"> zapotrzebowaniem na nową </w:t>
      </w:r>
      <w:r w:rsidR="00A23B6D" w:rsidRPr="009E0022">
        <w:rPr>
          <w:rFonts w:ascii="Times New Roman" w:hAnsi="Times New Roman" w:cs="Times New Roman"/>
          <w:sz w:val="24"/>
          <w:szCs w:val="24"/>
        </w:rPr>
        <w:lastRenderedPageBreak/>
        <w:t>zabudowę</w:t>
      </w:r>
      <w:r w:rsidR="00EC0E20">
        <w:rPr>
          <w:rFonts w:ascii="Times New Roman" w:hAnsi="Times New Roman" w:cs="Times New Roman"/>
          <w:sz w:val="24"/>
          <w:szCs w:val="24"/>
        </w:rPr>
        <w:t>,</w:t>
      </w:r>
      <w:r w:rsidR="00A23B6D" w:rsidRPr="009E0022">
        <w:rPr>
          <w:rFonts w:ascii="Times New Roman" w:hAnsi="Times New Roman" w:cs="Times New Roman"/>
          <w:sz w:val="24"/>
          <w:szCs w:val="24"/>
        </w:rPr>
        <w:t xml:space="preserve"> </w:t>
      </w:r>
      <w:r w:rsidRPr="009E0022">
        <w:rPr>
          <w:rFonts w:ascii="Times New Roman" w:hAnsi="Times New Roman" w:cs="Times New Roman"/>
          <w:sz w:val="24"/>
          <w:szCs w:val="24"/>
        </w:rPr>
        <w:t xml:space="preserve">co skutkuje brakiem możliwości wskazywania nowych terenów budowlanych, pełniących wyżej wymienione funkcje, poza obszarem zwartej struktury funkcjonalno-przestrzennej. </w:t>
      </w:r>
      <w:r w:rsidR="004049DA" w:rsidRPr="009E0022">
        <w:rPr>
          <w:rFonts w:ascii="Times New Roman" w:hAnsi="Times New Roman" w:cs="Times New Roman"/>
          <w:sz w:val="24"/>
          <w:szCs w:val="24"/>
        </w:rPr>
        <w:t xml:space="preserve">Zgodnie </w:t>
      </w:r>
      <w:r w:rsidRPr="009E0022">
        <w:rPr>
          <w:rFonts w:ascii="Times New Roman" w:hAnsi="Times New Roman" w:cs="Times New Roman"/>
          <w:sz w:val="24"/>
          <w:szCs w:val="24"/>
        </w:rPr>
        <w:t>z racjonalnym podejściem do kształtowania przestrzeni lokalizacja nowych terenów inwestycyjnych powinna uwzględniać aspekty ekonomiczne, związane z wyposażeniem ich w niezbędną infrastrukturę techniczną</w:t>
      </w:r>
      <w:r w:rsidR="004049DA" w:rsidRPr="009E0022">
        <w:rPr>
          <w:rFonts w:ascii="Times New Roman" w:hAnsi="Times New Roman" w:cs="Times New Roman"/>
          <w:sz w:val="24"/>
          <w:szCs w:val="24"/>
        </w:rPr>
        <w:t xml:space="preserve">. </w:t>
      </w:r>
      <w:r w:rsidR="00D80B34" w:rsidRPr="009E0022">
        <w:rPr>
          <w:rFonts w:ascii="Times New Roman" w:hAnsi="Times New Roman" w:cs="Times New Roman"/>
          <w:sz w:val="24"/>
          <w:szCs w:val="24"/>
        </w:rPr>
        <w:t>W sąsiedztwie terenów zainwestowanych,  zaplanowano większą intensywność zabudowy</w:t>
      </w:r>
      <w:r w:rsidR="0005731C" w:rsidRPr="009E0022">
        <w:rPr>
          <w:rFonts w:ascii="Times New Roman" w:hAnsi="Times New Roman" w:cs="Times New Roman"/>
          <w:sz w:val="24"/>
          <w:szCs w:val="24"/>
        </w:rPr>
        <w:t xml:space="preserve"> oraz możliwość lokalizacji zabudowy wielorodzinnej. Natomiast przy terenach leśnych i rolniczych intensywność zabudowy znacznie zmniejszono. </w:t>
      </w:r>
    </w:p>
    <w:p w14:paraId="7E788C6F" w14:textId="77777777" w:rsidR="009E0022" w:rsidRPr="009E0022" w:rsidRDefault="009E0022" w:rsidP="00AE1FD7">
      <w:pPr>
        <w:spacing w:after="0" w:line="240" w:lineRule="auto"/>
        <w:jc w:val="both"/>
        <w:rPr>
          <w:rFonts w:ascii="Times New Roman" w:hAnsi="Times New Roman" w:cs="Times New Roman"/>
          <w:sz w:val="24"/>
          <w:szCs w:val="24"/>
        </w:rPr>
      </w:pPr>
      <w:r w:rsidRPr="009E0022">
        <w:rPr>
          <w:rFonts w:ascii="Times New Roman" w:hAnsi="Times New Roman" w:cs="Times New Roman"/>
          <w:sz w:val="24"/>
          <w:szCs w:val="24"/>
        </w:rPr>
        <w:t xml:space="preserve">Spośród terenów pełniących funkcje mieszkaniowo – usługowe oraz zagrodowe wyróżniają się wsie Gozdowo, Lelice, Rempin. Obszary te, są terenami o szczególnym znaczeniu dla zaspokojenia potrzeb mieszkańców, nie tylko tych miejscowości, poprawy jakości ich życia </w:t>
      </w:r>
      <w:r w:rsidRPr="009E0022">
        <w:rPr>
          <w:rFonts w:ascii="Times New Roman" w:hAnsi="Times New Roman" w:cs="Times New Roman"/>
          <w:sz w:val="24"/>
          <w:szCs w:val="24"/>
        </w:rPr>
        <w:br/>
        <w:t>i sprzyjają nawiązywaniu kontaktów społecznych mieszkańców gminy. Położenie tych miejscowości oraz ich cechy funkcjonalno-przestrzenne predestynuje je do wskazania jako obszary priorytetowe do podjęcia działań rozwojowych.</w:t>
      </w:r>
    </w:p>
    <w:p w14:paraId="7B0335DD" w14:textId="0346DF5E" w:rsidR="009E0022" w:rsidRPr="009E0022" w:rsidRDefault="009E0022" w:rsidP="00AE1FD7">
      <w:pPr>
        <w:spacing w:after="0" w:line="240" w:lineRule="auto"/>
        <w:jc w:val="both"/>
        <w:rPr>
          <w:rFonts w:ascii="Times New Roman" w:hAnsi="Times New Roman" w:cs="Times New Roman"/>
          <w:sz w:val="24"/>
          <w:szCs w:val="24"/>
        </w:rPr>
      </w:pPr>
      <w:r w:rsidRPr="009E0022">
        <w:rPr>
          <w:rFonts w:ascii="Times New Roman" w:hAnsi="Times New Roman" w:cs="Times New Roman"/>
          <w:sz w:val="24"/>
          <w:szCs w:val="24"/>
        </w:rPr>
        <w:t xml:space="preserve">Funkcja rekreacyjno-wypoczynkowa winna rozwijać się przede wszystkim w ramach obszarów wskazanych do zabudowy. </w:t>
      </w:r>
    </w:p>
    <w:p w14:paraId="453661A9" w14:textId="0B875F1D" w:rsidR="009E0022" w:rsidRPr="009E0022" w:rsidRDefault="009E0022" w:rsidP="00AE1FD7">
      <w:pPr>
        <w:spacing w:after="0" w:line="240" w:lineRule="auto"/>
        <w:jc w:val="both"/>
        <w:rPr>
          <w:rFonts w:ascii="Times New Roman" w:hAnsi="Times New Roman" w:cs="Times New Roman"/>
          <w:sz w:val="24"/>
          <w:szCs w:val="24"/>
        </w:rPr>
      </w:pPr>
      <w:r w:rsidRPr="009E0022">
        <w:rPr>
          <w:rFonts w:ascii="Times New Roman" w:hAnsi="Times New Roman" w:cs="Times New Roman"/>
          <w:sz w:val="24"/>
          <w:szCs w:val="24"/>
        </w:rPr>
        <w:t xml:space="preserve">Tereny usługowe i produkcyjne, w tym związane z produkcją rolniczą </w:t>
      </w:r>
      <w:r w:rsidR="00062D16">
        <w:rPr>
          <w:rFonts w:ascii="Times New Roman" w:hAnsi="Times New Roman" w:cs="Times New Roman"/>
          <w:sz w:val="24"/>
          <w:szCs w:val="24"/>
        </w:rPr>
        <w:t xml:space="preserve">koncentrują się </w:t>
      </w:r>
      <w:r w:rsidR="009B42CE">
        <w:rPr>
          <w:rFonts w:ascii="Times New Roman" w:hAnsi="Times New Roman" w:cs="Times New Roman"/>
          <w:sz w:val="24"/>
          <w:szCs w:val="24"/>
        </w:rPr>
        <w:t xml:space="preserve">                           </w:t>
      </w:r>
      <w:r w:rsidR="00062D16">
        <w:rPr>
          <w:rFonts w:ascii="Times New Roman" w:hAnsi="Times New Roman" w:cs="Times New Roman"/>
          <w:sz w:val="24"/>
          <w:szCs w:val="24"/>
        </w:rPr>
        <w:t xml:space="preserve">w miejscowościach posiadających najwyższe klasy bonitacyjne gleb oraz na pozostałych terenach, posiadających warunki do tego typu działalności. </w:t>
      </w:r>
      <w:r w:rsidRPr="009E0022">
        <w:rPr>
          <w:rFonts w:ascii="Times New Roman" w:hAnsi="Times New Roman" w:cs="Times New Roman"/>
          <w:sz w:val="24"/>
          <w:szCs w:val="24"/>
        </w:rPr>
        <w:t>Funkcja usługowa towarzyszy też zabudowie zagrodowej i występuje na całym obszarze gminy.</w:t>
      </w:r>
    </w:p>
    <w:p w14:paraId="2C3A2BFF" w14:textId="3917B249" w:rsidR="009F2220" w:rsidRDefault="009E0022" w:rsidP="00AE1FD7">
      <w:pPr>
        <w:spacing w:after="0" w:line="240" w:lineRule="auto"/>
        <w:rPr>
          <w:rFonts w:ascii="Times New Roman" w:hAnsi="Times New Roman" w:cs="Times New Roman"/>
          <w:sz w:val="24"/>
          <w:szCs w:val="24"/>
          <w:lang w:eastAsia="pl-PL"/>
        </w:rPr>
      </w:pPr>
      <w:r w:rsidRPr="009E0022">
        <w:rPr>
          <w:rFonts w:ascii="Times New Roman" w:hAnsi="Times New Roman" w:cs="Times New Roman"/>
          <w:sz w:val="24"/>
          <w:szCs w:val="24"/>
          <w:lang w:eastAsia="pl-PL"/>
        </w:rPr>
        <w:t>Ponadto w zakresie kształtowania i prowadzenia polityki przestrzennej w Gminie należy uwzględnić:</w:t>
      </w:r>
    </w:p>
    <w:p w14:paraId="5D1F5E41" w14:textId="7359F1A0" w:rsidR="009E0022" w:rsidRDefault="00F155A8" w:rsidP="00A461FE">
      <w:pPr>
        <w:pStyle w:val="Akapitzlist"/>
        <w:numPr>
          <w:ilvl w:val="0"/>
          <w:numId w:val="56"/>
        </w:numPr>
        <w:spacing w:after="0" w:line="240" w:lineRule="auto"/>
        <w:rPr>
          <w:rFonts w:ascii="Times New Roman" w:hAnsi="Times New Roman" w:cs="Times New Roman"/>
          <w:sz w:val="24"/>
          <w:szCs w:val="24"/>
          <w:lang w:eastAsia="pl-PL"/>
        </w:rPr>
      </w:pPr>
      <w:r>
        <w:rPr>
          <w:rFonts w:ascii="Times New Roman" w:hAnsi="Times New Roman" w:cs="Times New Roman"/>
          <w:sz w:val="24"/>
          <w:szCs w:val="24"/>
          <w:lang w:eastAsia="pl-PL"/>
        </w:rPr>
        <w:t>konieczność rozwoju i uzupełnienia infrastruktury drogowej i sieci infrastruktury technicznej;</w:t>
      </w:r>
    </w:p>
    <w:p w14:paraId="2C9481E3" w14:textId="3D37E75D" w:rsidR="00F155A8" w:rsidRDefault="00F155A8" w:rsidP="00A461FE">
      <w:pPr>
        <w:pStyle w:val="Akapitzlist"/>
        <w:numPr>
          <w:ilvl w:val="0"/>
          <w:numId w:val="56"/>
        </w:numPr>
        <w:spacing w:after="0" w:line="240" w:lineRule="auto"/>
        <w:rPr>
          <w:rFonts w:ascii="Times New Roman" w:hAnsi="Times New Roman" w:cs="Times New Roman"/>
          <w:sz w:val="24"/>
          <w:szCs w:val="24"/>
          <w:lang w:eastAsia="pl-PL"/>
        </w:rPr>
      </w:pPr>
      <w:r>
        <w:rPr>
          <w:rFonts w:ascii="Times New Roman" w:hAnsi="Times New Roman" w:cs="Times New Roman"/>
          <w:sz w:val="24"/>
          <w:szCs w:val="24"/>
          <w:lang w:eastAsia="pl-PL"/>
        </w:rPr>
        <w:t>ochronę i poprawę stanu podstawowych komponentów środowiska przyrodniczego zgodnie z zasadą zrównoważonego rozwoju;</w:t>
      </w:r>
    </w:p>
    <w:p w14:paraId="11C951F5" w14:textId="39E266FF" w:rsidR="00F155A8" w:rsidRDefault="00F155A8" w:rsidP="00A461FE">
      <w:pPr>
        <w:pStyle w:val="Akapitzlist"/>
        <w:numPr>
          <w:ilvl w:val="0"/>
          <w:numId w:val="56"/>
        </w:numPr>
        <w:spacing w:after="0" w:line="240" w:lineRule="auto"/>
        <w:rPr>
          <w:rFonts w:ascii="Times New Roman" w:hAnsi="Times New Roman" w:cs="Times New Roman"/>
          <w:sz w:val="24"/>
          <w:szCs w:val="24"/>
          <w:lang w:eastAsia="pl-PL"/>
        </w:rPr>
      </w:pPr>
      <w:r>
        <w:rPr>
          <w:rFonts w:ascii="Times New Roman" w:hAnsi="Times New Roman" w:cs="Times New Roman"/>
          <w:sz w:val="24"/>
          <w:szCs w:val="24"/>
          <w:lang w:eastAsia="pl-PL"/>
        </w:rPr>
        <w:t>racjonalne wykorzystanie walorów środowiska przyrodniczo-kulturowego i krajobrazu dla rozwoju turystyki i rekreacji;</w:t>
      </w:r>
    </w:p>
    <w:p w14:paraId="262F7839" w14:textId="49AEF35F" w:rsidR="00F155A8" w:rsidRDefault="00F155A8" w:rsidP="00A461FE">
      <w:pPr>
        <w:pStyle w:val="Akapitzlist"/>
        <w:numPr>
          <w:ilvl w:val="0"/>
          <w:numId w:val="56"/>
        </w:numPr>
        <w:spacing w:after="0" w:line="240" w:lineRule="auto"/>
        <w:rPr>
          <w:rFonts w:ascii="Times New Roman" w:hAnsi="Times New Roman" w:cs="Times New Roman"/>
          <w:sz w:val="24"/>
          <w:szCs w:val="24"/>
          <w:lang w:eastAsia="pl-PL"/>
        </w:rPr>
      </w:pPr>
      <w:r>
        <w:rPr>
          <w:rFonts w:ascii="Times New Roman" w:hAnsi="Times New Roman" w:cs="Times New Roman"/>
          <w:sz w:val="24"/>
          <w:szCs w:val="24"/>
          <w:lang w:eastAsia="pl-PL"/>
        </w:rPr>
        <w:t>zachowanie zasobów i zapewnienie wysokiej jakości wód, poprawę stanu powietrza atmosferycznego, racjonalne wykorzystanie zasobów glebowych i powiększanie zasobów leśnych;</w:t>
      </w:r>
    </w:p>
    <w:p w14:paraId="57BB6C7C" w14:textId="454DCF8B" w:rsidR="00F155A8" w:rsidRDefault="00F155A8" w:rsidP="00A461FE">
      <w:pPr>
        <w:pStyle w:val="Akapitzlist"/>
        <w:numPr>
          <w:ilvl w:val="0"/>
          <w:numId w:val="56"/>
        </w:numPr>
        <w:spacing w:after="0" w:line="240" w:lineRule="auto"/>
        <w:rPr>
          <w:rFonts w:ascii="Times New Roman" w:hAnsi="Times New Roman" w:cs="Times New Roman"/>
          <w:sz w:val="24"/>
          <w:szCs w:val="24"/>
          <w:lang w:eastAsia="pl-PL"/>
        </w:rPr>
      </w:pPr>
      <w:r>
        <w:rPr>
          <w:rFonts w:ascii="Times New Roman" w:hAnsi="Times New Roman" w:cs="Times New Roman"/>
          <w:sz w:val="24"/>
          <w:szCs w:val="24"/>
          <w:lang w:eastAsia="pl-PL"/>
        </w:rPr>
        <w:t>dążenie do wykorzystywania odnawialnych źródeł energii;</w:t>
      </w:r>
    </w:p>
    <w:p w14:paraId="551FD2B9" w14:textId="38600F95" w:rsidR="00F155A8" w:rsidRPr="00F155A8" w:rsidRDefault="00F155A8" w:rsidP="00A461FE">
      <w:pPr>
        <w:pStyle w:val="Akapitzlist"/>
        <w:numPr>
          <w:ilvl w:val="0"/>
          <w:numId w:val="56"/>
        </w:numPr>
        <w:spacing w:after="0" w:line="240" w:lineRule="auto"/>
        <w:rPr>
          <w:rFonts w:ascii="Times New Roman" w:hAnsi="Times New Roman" w:cs="Times New Roman"/>
          <w:sz w:val="24"/>
          <w:szCs w:val="24"/>
          <w:lang w:eastAsia="pl-PL"/>
        </w:rPr>
      </w:pPr>
      <w:r>
        <w:rPr>
          <w:rFonts w:ascii="Times New Roman" w:hAnsi="Times New Roman" w:cs="Times New Roman"/>
          <w:sz w:val="24"/>
          <w:szCs w:val="24"/>
          <w:lang w:eastAsia="pl-PL"/>
        </w:rPr>
        <w:t>planowanie przestrzeni publicznych oraz infrastruktury usług publicznych spełniających wymogi dostępności dla osób z ograniczona sprawnością.</w:t>
      </w:r>
    </w:p>
    <w:p w14:paraId="09C65F35" w14:textId="77777777" w:rsidR="009E0022" w:rsidRPr="00E622A2" w:rsidRDefault="009E0022" w:rsidP="009F2220">
      <w:pPr>
        <w:spacing w:after="0"/>
        <w:rPr>
          <w:rFonts w:ascii="Times New Roman" w:hAnsi="Times New Roman" w:cs="Times New Roman"/>
          <w:b/>
          <w:bCs/>
          <w:sz w:val="26"/>
          <w:szCs w:val="26"/>
          <w:lang w:eastAsia="pl-PL"/>
        </w:rPr>
      </w:pPr>
    </w:p>
    <w:p w14:paraId="2C1EF4D3" w14:textId="67D6A97E" w:rsidR="00D02211" w:rsidRPr="0013757A" w:rsidRDefault="005A1DB4" w:rsidP="00405862">
      <w:pPr>
        <w:pStyle w:val="Akapitzlist"/>
        <w:numPr>
          <w:ilvl w:val="1"/>
          <w:numId w:val="9"/>
        </w:numPr>
        <w:spacing w:after="0" w:line="240" w:lineRule="auto"/>
        <w:ind w:left="431" w:hanging="431"/>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13757A">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t>Obszary strategicznej interwencji określone w strategii rozwoju województwa wraz z zakresem planowanych działań</w:t>
      </w:r>
    </w:p>
    <w:p w14:paraId="31312B67" w14:textId="454F1CD0" w:rsidR="007A3582" w:rsidRPr="00E622A2" w:rsidRDefault="0026140A" w:rsidP="007A3582">
      <w:pPr>
        <w:pStyle w:val="Akapitzlist"/>
        <w:spacing w:after="0"/>
        <w:ind w:left="792"/>
        <w:rPr>
          <w:rFonts w:ascii="Times New Roman" w:hAnsi="Times New Roman" w:cs="Times New Roman"/>
          <w:b/>
          <w:bCs/>
          <w:sz w:val="26"/>
          <w:szCs w:val="26"/>
          <w:lang w:eastAsia="pl-PL"/>
        </w:rPr>
      </w:pPr>
      <w:r>
        <w:rPr>
          <w:rFonts w:ascii="Times New Roman" w:hAnsi="Times New Roman" w:cs="Times New Roman"/>
          <w:b/>
          <w:bCs/>
          <w:noProof/>
          <w:sz w:val="26"/>
          <w:szCs w:val="26"/>
          <w:lang w:eastAsia="pl-PL"/>
        </w:rPr>
        <mc:AlternateContent>
          <mc:Choice Requires="wps">
            <w:drawing>
              <wp:anchor distT="0" distB="0" distL="114300" distR="114300" simplePos="0" relativeHeight="251809792" behindDoc="0" locked="0" layoutInCell="1" allowOverlap="1" wp14:anchorId="1EB46CCA" wp14:editId="6F6D0B15">
                <wp:simplePos x="0" y="0"/>
                <wp:positionH relativeFrom="column">
                  <wp:posOffset>32385</wp:posOffset>
                </wp:positionH>
                <wp:positionV relativeFrom="paragraph">
                  <wp:posOffset>84455</wp:posOffset>
                </wp:positionV>
                <wp:extent cx="5962650" cy="28575"/>
                <wp:effectExtent l="9525" t="9525" r="9525" b="9525"/>
                <wp:wrapNone/>
                <wp:docPr id="5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4730D" id="AutoShape 31" o:spid="_x0000_s1026" type="#_x0000_t32" style="position:absolute;margin-left:2.55pt;margin-top:6.65pt;width:469.5pt;height:2.2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" strokecolor="#044f9c [1607]" strokeweight="1pt"/>
            </w:pict>
          </mc:Fallback>
        </mc:AlternateContent>
      </w:r>
    </w:p>
    <w:p w14:paraId="14A4C42E" w14:textId="69195BCF" w:rsidR="00EF2543" w:rsidRDefault="00EF2543" w:rsidP="00405862">
      <w:pPr>
        <w:spacing w:after="0" w:line="240" w:lineRule="auto"/>
        <w:ind w:firstLine="43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Rozdział odnosi się do przepisu wskazującego, iż „Strategia rozwoju gminy” określa                             w szczególności obszary strategicznej interwencji określone w Strategii Rozwoju Województwa,                  o której mowa w art. 11 ust. 1 Ustawy z dnia 5 czerwca 1998 roku o samorządzie wojewódzkim (Dz. U. z 2020, poz. 1668 oraz z 2021, poz. 1038), wraz z zakresem planowanych działań art. 10e ust. 3 pkt. 6, Ustawy z 8 marca 1990 roku o samorządzie gminnym</w:t>
      </w:r>
      <w:r w:rsidR="00ED5348">
        <w:rPr>
          <w:rFonts w:ascii="Times New Roman" w:hAnsi="Times New Roman" w:cs="Times New Roman"/>
          <w:color w:val="000000" w:themeColor="text1"/>
          <w:sz w:val="24"/>
          <w:szCs w:val="24"/>
        </w:rPr>
        <w:t xml:space="preserve"> (Dz. U. z 2021, poz. 1372).</w:t>
      </w:r>
    </w:p>
    <w:p w14:paraId="5FFA5131" w14:textId="45D84390" w:rsidR="00036E21" w:rsidRPr="007A3582" w:rsidRDefault="00D02211" w:rsidP="00405862">
      <w:pPr>
        <w:spacing w:after="0" w:line="240" w:lineRule="auto"/>
        <w:ind w:firstLine="431"/>
        <w:jc w:val="both"/>
        <w:rPr>
          <w:rFonts w:ascii="Times New Roman" w:hAnsi="Times New Roman" w:cs="Times New Roman"/>
          <w:color w:val="000000" w:themeColor="text1"/>
          <w:sz w:val="24"/>
          <w:szCs w:val="24"/>
        </w:rPr>
      </w:pPr>
      <w:r w:rsidRPr="007A3582">
        <w:rPr>
          <w:rFonts w:ascii="Times New Roman" w:hAnsi="Times New Roman" w:cs="Times New Roman"/>
          <w:color w:val="000000" w:themeColor="text1"/>
          <w:sz w:val="24"/>
          <w:szCs w:val="24"/>
        </w:rPr>
        <w:t>W Strategii Rozwoju Województwa Mazowieckiego do 2030 roku - Innowacyjne Mazowsze zidentyfikowano obszary strategicznej interwencji (OSI), w których występują problemy będące barierą rozwoju regionu. Obszary</w:t>
      </w:r>
      <w:r w:rsidR="00036E21" w:rsidRPr="007A3582">
        <w:rPr>
          <w:rFonts w:ascii="Times New Roman" w:hAnsi="Times New Roman" w:cs="Times New Roman"/>
          <w:color w:val="000000" w:themeColor="text1"/>
          <w:sz w:val="24"/>
          <w:szCs w:val="24"/>
        </w:rPr>
        <w:t xml:space="preserve"> problemowe oparte o granice podregionów (NUTS 3) województwa mazowieckiego</w:t>
      </w:r>
      <w:r w:rsidRPr="007A3582">
        <w:rPr>
          <w:rFonts w:ascii="Times New Roman" w:hAnsi="Times New Roman" w:cs="Times New Roman"/>
          <w:color w:val="000000" w:themeColor="text1"/>
          <w:sz w:val="24"/>
          <w:szCs w:val="24"/>
        </w:rPr>
        <w:t>, cechują się najniższym poziomem dostępu mieszkańców do dóbr i usług</w:t>
      </w:r>
      <w:r w:rsidR="00036E21" w:rsidRPr="007A3582">
        <w:rPr>
          <w:rFonts w:ascii="Times New Roman" w:hAnsi="Times New Roman" w:cs="Times New Roman"/>
          <w:color w:val="000000" w:themeColor="text1"/>
          <w:sz w:val="24"/>
          <w:szCs w:val="24"/>
        </w:rPr>
        <w:t xml:space="preserve"> i</w:t>
      </w:r>
      <w:r w:rsidRPr="007A3582">
        <w:rPr>
          <w:rFonts w:ascii="Times New Roman" w:hAnsi="Times New Roman" w:cs="Times New Roman"/>
          <w:color w:val="000000" w:themeColor="text1"/>
          <w:sz w:val="24"/>
          <w:szCs w:val="24"/>
        </w:rPr>
        <w:t xml:space="preserve"> wymagają interwencji z poziomu regionalnego lub krajowego.</w:t>
      </w:r>
    </w:p>
    <w:p w14:paraId="05684460" w14:textId="6D9ACCCC" w:rsidR="003929BB" w:rsidRPr="007A3582" w:rsidRDefault="003929BB" w:rsidP="00405862">
      <w:pPr>
        <w:spacing w:after="0" w:line="240" w:lineRule="auto"/>
        <w:jc w:val="both"/>
        <w:rPr>
          <w:rFonts w:ascii="Times New Roman" w:hAnsi="Times New Roman" w:cs="Times New Roman"/>
          <w:color w:val="000000" w:themeColor="text1"/>
          <w:sz w:val="24"/>
          <w:szCs w:val="24"/>
        </w:rPr>
      </w:pPr>
      <w:r w:rsidRPr="007A3582">
        <w:rPr>
          <w:rFonts w:ascii="Times New Roman" w:hAnsi="Times New Roman" w:cs="Times New Roman"/>
          <w:color w:val="000000" w:themeColor="text1"/>
          <w:sz w:val="24"/>
          <w:szCs w:val="24"/>
        </w:rPr>
        <w:lastRenderedPageBreak/>
        <w:t>K</w:t>
      </w:r>
      <w:r w:rsidR="00D02211" w:rsidRPr="007A3582">
        <w:rPr>
          <w:rFonts w:ascii="Times New Roman" w:hAnsi="Times New Roman" w:cs="Times New Roman"/>
          <w:color w:val="000000" w:themeColor="text1"/>
          <w:sz w:val="24"/>
          <w:szCs w:val="24"/>
        </w:rPr>
        <w:t xml:space="preserve">ryteriami przy wyznaczaniu tych obszarów była </w:t>
      </w:r>
      <w:r w:rsidR="00BD706C" w:rsidRPr="007A3582">
        <w:rPr>
          <w:rFonts w:ascii="Times New Roman" w:hAnsi="Times New Roman" w:cs="Times New Roman"/>
          <w:color w:val="000000" w:themeColor="text1"/>
          <w:sz w:val="24"/>
          <w:szCs w:val="24"/>
        </w:rPr>
        <w:t xml:space="preserve">również </w:t>
      </w:r>
      <w:r w:rsidR="00D02211" w:rsidRPr="007A3582">
        <w:rPr>
          <w:rFonts w:ascii="Times New Roman" w:hAnsi="Times New Roman" w:cs="Times New Roman"/>
          <w:color w:val="000000" w:themeColor="text1"/>
          <w:sz w:val="24"/>
          <w:szCs w:val="24"/>
        </w:rPr>
        <w:t>dostępność transportow</w:t>
      </w:r>
      <w:r w:rsidRPr="007A3582">
        <w:rPr>
          <w:rFonts w:ascii="Times New Roman" w:hAnsi="Times New Roman" w:cs="Times New Roman"/>
          <w:color w:val="000000" w:themeColor="text1"/>
          <w:sz w:val="24"/>
          <w:szCs w:val="24"/>
        </w:rPr>
        <w:t xml:space="preserve">a, </w:t>
      </w:r>
      <w:r w:rsidR="00D02211" w:rsidRPr="007A3582">
        <w:rPr>
          <w:rFonts w:ascii="Times New Roman" w:hAnsi="Times New Roman" w:cs="Times New Roman"/>
          <w:color w:val="000000" w:themeColor="text1"/>
          <w:sz w:val="24"/>
          <w:szCs w:val="24"/>
        </w:rPr>
        <w:t>odsetek osób bezrobotnych</w:t>
      </w:r>
      <w:r w:rsidRPr="007A3582">
        <w:rPr>
          <w:rFonts w:ascii="Times New Roman" w:hAnsi="Times New Roman" w:cs="Times New Roman"/>
          <w:color w:val="000000" w:themeColor="text1"/>
          <w:sz w:val="24"/>
          <w:szCs w:val="24"/>
        </w:rPr>
        <w:t xml:space="preserve"> ora </w:t>
      </w:r>
      <w:r w:rsidR="00D02211" w:rsidRPr="007A3582">
        <w:rPr>
          <w:rFonts w:ascii="Times New Roman" w:hAnsi="Times New Roman" w:cs="Times New Roman"/>
          <w:color w:val="000000" w:themeColor="text1"/>
          <w:sz w:val="24"/>
          <w:szCs w:val="24"/>
        </w:rPr>
        <w:t>występ</w:t>
      </w:r>
      <w:r w:rsidRPr="007A3582">
        <w:rPr>
          <w:rFonts w:ascii="Times New Roman" w:hAnsi="Times New Roman" w:cs="Times New Roman"/>
          <w:color w:val="000000" w:themeColor="text1"/>
          <w:sz w:val="24"/>
          <w:szCs w:val="24"/>
        </w:rPr>
        <w:t>owanie</w:t>
      </w:r>
      <w:r w:rsidR="00D02211" w:rsidRPr="007A3582">
        <w:rPr>
          <w:rFonts w:ascii="Times New Roman" w:hAnsi="Times New Roman" w:cs="Times New Roman"/>
          <w:color w:val="000000" w:themeColor="text1"/>
          <w:sz w:val="24"/>
          <w:szCs w:val="24"/>
        </w:rPr>
        <w:t xml:space="preserve"> nadmiern</w:t>
      </w:r>
      <w:r w:rsidRPr="007A3582">
        <w:rPr>
          <w:rFonts w:ascii="Times New Roman" w:hAnsi="Times New Roman" w:cs="Times New Roman"/>
          <w:color w:val="000000" w:themeColor="text1"/>
          <w:sz w:val="24"/>
          <w:szCs w:val="24"/>
        </w:rPr>
        <w:t>ej</w:t>
      </w:r>
      <w:r w:rsidR="00D02211" w:rsidRPr="007A3582">
        <w:rPr>
          <w:rFonts w:ascii="Times New Roman" w:hAnsi="Times New Roman" w:cs="Times New Roman"/>
          <w:color w:val="000000" w:themeColor="text1"/>
          <w:sz w:val="24"/>
          <w:szCs w:val="24"/>
        </w:rPr>
        <w:t xml:space="preserve"> kumulacj</w:t>
      </w:r>
      <w:r w:rsidRPr="007A3582">
        <w:rPr>
          <w:rFonts w:ascii="Times New Roman" w:hAnsi="Times New Roman" w:cs="Times New Roman"/>
          <w:color w:val="000000" w:themeColor="text1"/>
          <w:sz w:val="24"/>
          <w:szCs w:val="24"/>
        </w:rPr>
        <w:t>i</w:t>
      </w:r>
      <w:r w:rsidR="00D02211" w:rsidRPr="007A3582">
        <w:rPr>
          <w:rFonts w:ascii="Times New Roman" w:hAnsi="Times New Roman" w:cs="Times New Roman"/>
          <w:color w:val="000000" w:themeColor="text1"/>
          <w:sz w:val="24"/>
          <w:szCs w:val="24"/>
        </w:rPr>
        <w:t xml:space="preserve"> negatywnych zjawisk społeczno</w:t>
      </w:r>
      <w:r w:rsidRPr="007A3582">
        <w:rPr>
          <w:rFonts w:ascii="Times New Roman" w:hAnsi="Times New Roman" w:cs="Times New Roman"/>
          <w:color w:val="000000" w:themeColor="text1"/>
          <w:sz w:val="24"/>
          <w:szCs w:val="24"/>
        </w:rPr>
        <w:t>-</w:t>
      </w:r>
      <w:r w:rsidR="00D02211" w:rsidRPr="007A3582">
        <w:rPr>
          <w:rFonts w:ascii="Times New Roman" w:hAnsi="Times New Roman" w:cs="Times New Roman"/>
          <w:color w:val="000000" w:themeColor="text1"/>
          <w:sz w:val="24"/>
          <w:szCs w:val="24"/>
        </w:rPr>
        <w:t>gospodarczych, konflikt</w:t>
      </w:r>
      <w:r w:rsidRPr="007A3582">
        <w:rPr>
          <w:rFonts w:ascii="Times New Roman" w:hAnsi="Times New Roman" w:cs="Times New Roman"/>
          <w:color w:val="000000" w:themeColor="text1"/>
          <w:sz w:val="24"/>
          <w:szCs w:val="24"/>
        </w:rPr>
        <w:t>ów</w:t>
      </w:r>
      <w:r w:rsidR="00D02211" w:rsidRPr="007A3582">
        <w:rPr>
          <w:rFonts w:ascii="Times New Roman" w:hAnsi="Times New Roman" w:cs="Times New Roman"/>
          <w:color w:val="000000" w:themeColor="text1"/>
          <w:sz w:val="24"/>
          <w:szCs w:val="24"/>
        </w:rPr>
        <w:t xml:space="preserve"> przestrzenn</w:t>
      </w:r>
      <w:r w:rsidRPr="007A3582">
        <w:rPr>
          <w:rFonts w:ascii="Times New Roman" w:hAnsi="Times New Roman" w:cs="Times New Roman"/>
          <w:color w:val="000000" w:themeColor="text1"/>
          <w:sz w:val="24"/>
          <w:szCs w:val="24"/>
        </w:rPr>
        <w:t>ych</w:t>
      </w:r>
      <w:r w:rsidR="00D02211" w:rsidRPr="007A3582">
        <w:rPr>
          <w:rFonts w:ascii="Times New Roman" w:hAnsi="Times New Roman" w:cs="Times New Roman"/>
          <w:color w:val="000000" w:themeColor="text1"/>
          <w:sz w:val="24"/>
          <w:szCs w:val="24"/>
        </w:rPr>
        <w:t xml:space="preserve"> oraz dysfunkcj</w:t>
      </w:r>
      <w:r w:rsidRPr="007A3582">
        <w:rPr>
          <w:rFonts w:ascii="Times New Roman" w:hAnsi="Times New Roman" w:cs="Times New Roman"/>
          <w:color w:val="000000" w:themeColor="text1"/>
          <w:sz w:val="24"/>
          <w:szCs w:val="24"/>
        </w:rPr>
        <w:t>i</w:t>
      </w:r>
      <w:r w:rsidR="00D02211" w:rsidRPr="007A3582">
        <w:rPr>
          <w:rFonts w:ascii="Times New Roman" w:hAnsi="Times New Roman" w:cs="Times New Roman"/>
          <w:color w:val="000000" w:themeColor="text1"/>
          <w:sz w:val="24"/>
          <w:szCs w:val="24"/>
        </w:rPr>
        <w:t xml:space="preserve"> rozwojow</w:t>
      </w:r>
      <w:r w:rsidRPr="007A3582">
        <w:rPr>
          <w:rFonts w:ascii="Times New Roman" w:hAnsi="Times New Roman" w:cs="Times New Roman"/>
          <w:color w:val="000000" w:themeColor="text1"/>
          <w:sz w:val="24"/>
          <w:szCs w:val="24"/>
        </w:rPr>
        <w:t>ych.</w:t>
      </w:r>
    </w:p>
    <w:p w14:paraId="2D237017" w14:textId="65F5BF69" w:rsidR="00987A38" w:rsidRPr="007A3582" w:rsidRDefault="00D02211" w:rsidP="00405862">
      <w:pPr>
        <w:spacing w:after="0" w:line="240" w:lineRule="auto"/>
        <w:ind w:left="360" w:firstLine="348"/>
        <w:jc w:val="both"/>
        <w:rPr>
          <w:rFonts w:ascii="Times New Roman" w:hAnsi="Times New Roman" w:cs="Times New Roman"/>
          <w:color w:val="000000" w:themeColor="text1"/>
          <w:sz w:val="24"/>
          <w:szCs w:val="24"/>
        </w:rPr>
      </w:pPr>
      <w:r w:rsidRPr="007A3582">
        <w:rPr>
          <w:rFonts w:ascii="Times New Roman" w:hAnsi="Times New Roman" w:cs="Times New Roman"/>
          <w:color w:val="000000" w:themeColor="text1"/>
          <w:sz w:val="24"/>
          <w:szCs w:val="24"/>
        </w:rPr>
        <w:t>W województwie mazowieckim na poziomie regionalnym został</w:t>
      </w:r>
      <w:r w:rsidR="00987A38" w:rsidRPr="007A3582">
        <w:rPr>
          <w:rFonts w:ascii="Times New Roman" w:hAnsi="Times New Roman" w:cs="Times New Roman"/>
          <w:color w:val="000000" w:themeColor="text1"/>
          <w:sz w:val="24"/>
          <w:szCs w:val="24"/>
        </w:rPr>
        <w:t>o</w:t>
      </w:r>
      <w:r w:rsidRPr="007A3582">
        <w:rPr>
          <w:rFonts w:ascii="Times New Roman" w:hAnsi="Times New Roman" w:cs="Times New Roman"/>
          <w:color w:val="000000" w:themeColor="text1"/>
          <w:sz w:val="24"/>
          <w:szCs w:val="24"/>
        </w:rPr>
        <w:t xml:space="preserve"> wyznaczone</w:t>
      </w:r>
      <w:r w:rsidR="00987A38" w:rsidRPr="007A3582">
        <w:rPr>
          <w:rFonts w:ascii="Times New Roman" w:hAnsi="Times New Roman" w:cs="Times New Roman"/>
          <w:color w:val="000000" w:themeColor="text1"/>
          <w:sz w:val="24"/>
          <w:szCs w:val="24"/>
        </w:rPr>
        <w:t xml:space="preserve"> sześć </w:t>
      </w:r>
      <w:r w:rsidRPr="007A3582">
        <w:rPr>
          <w:rFonts w:ascii="Times New Roman" w:hAnsi="Times New Roman" w:cs="Times New Roman"/>
          <w:color w:val="000000" w:themeColor="text1"/>
          <w:sz w:val="24"/>
          <w:szCs w:val="24"/>
        </w:rPr>
        <w:t>obszar</w:t>
      </w:r>
      <w:r w:rsidR="00987A38" w:rsidRPr="007A3582">
        <w:rPr>
          <w:rFonts w:ascii="Times New Roman" w:hAnsi="Times New Roman" w:cs="Times New Roman"/>
          <w:color w:val="000000" w:themeColor="text1"/>
          <w:sz w:val="24"/>
          <w:szCs w:val="24"/>
        </w:rPr>
        <w:t>ów</w:t>
      </w:r>
      <w:r w:rsidRPr="007A3582">
        <w:rPr>
          <w:rFonts w:ascii="Times New Roman" w:hAnsi="Times New Roman" w:cs="Times New Roman"/>
          <w:color w:val="000000" w:themeColor="text1"/>
          <w:sz w:val="24"/>
          <w:szCs w:val="24"/>
        </w:rPr>
        <w:t xml:space="preserve"> strategicznej interwencji: </w:t>
      </w:r>
    </w:p>
    <w:p w14:paraId="63C73FE0" w14:textId="627F2E2C" w:rsidR="00987A38" w:rsidRPr="007A3582" w:rsidRDefault="00987A38" w:rsidP="00A461FE">
      <w:pPr>
        <w:pStyle w:val="Akapitzlist"/>
        <w:numPr>
          <w:ilvl w:val="0"/>
          <w:numId w:val="57"/>
        </w:numPr>
        <w:spacing w:after="0" w:line="240" w:lineRule="auto"/>
        <w:jc w:val="both"/>
        <w:rPr>
          <w:rFonts w:ascii="Times New Roman" w:hAnsi="Times New Roman" w:cs="Times New Roman"/>
          <w:color w:val="000000" w:themeColor="text1"/>
          <w:sz w:val="24"/>
          <w:szCs w:val="24"/>
        </w:rPr>
      </w:pPr>
      <w:r w:rsidRPr="007A3582">
        <w:rPr>
          <w:rFonts w:ascii="Times New Roman" w:hAnsi="Times New Roman" w:cs="Times New Roman"/>
          <w:color w:val="000000" w:themeColor="text1"/>
          <w:sz w:val="24"/>
          <w:szCs w:val="24"/>
        </w:rPr>
        <w:t xml:space="preserve">Ciechanowski </w:t>
      </w:r>
      <w:r w:rsidR="00D02211" w:rsidRPr="007A3582">
        <w:rPr>
          <w:rFonts w:ascii="Times New Roman" w:hAnsi="Times New Roman" w:cs="Times New Roman"/>
          <w:color w:val="000000" w:themeColor="text1"/>
          <w:sz w:val="24"/>
          <w:szCs w:val="24"/>
        </w:rPr>
        <w:t xml:space="preserve">obszar strategicznej interwencji </w:t>
      </w:r>
    </w:p>
    <w:p w14:paraId="4CB22853" w14:textId="69C1DC7B" w:rsidR="00987A38" w:rsidRPr="007A3582" w:rsidRDefault="00987A38" w:rsidP="00A461FE">
      <w:pPr>
        <w:pStyle w:val="Akapitzlist"/>
        <w:numPr>
          <w:ilvl w:val="0"/>
          <w:numId w:val="57"/>
        </w:numPr>
        <w:spacing w:after="0" w:line="240" w:lineRule="auto"/>
        <w:jc w:val="both"/>
        <w:rPr>
          <w:rFonts w:ascii="Times New Roman" w:hAnsi="Times New Roman" w:cs="Times New Roman"/>
          <w:color w:val="000000" w:themeColor="text1"/>
          <w:sz w:val="24"/>
          <w:szCs w:val="24"/>
        </w:rPr>
      </w:pPr>
      <w:r w:rsidRPr="007A3582">
        <w:rPr>
          <w:rFonts w:ascii="Times New Roman" w:hAnsi="Times New Roman" w:cs="Times New Roman"/>
          <w:color w:val="000000" w:themeColor="text1"/>
          <w:sz w:val="24"/>
          <w:szCs w:val="24"/>
        </w:rPr>
        <w:t>Ostrołęcki obszar strategicznej interwencji</w:t>
      </w:r>
    </w:p>
    <w:p w14:paraId="4AADFFAD" w14:textId="629CA6C2" w:rsidR="00987A38" w:rsidRPr="007A3582" w:rsidRDefault="00D02211" w:rsidP="00A461FE">
      <w:pPr>
        <w:pStyle w:val="Akapitzlist"/>
        <w:numPr>
          <w:ilvl w:val="0"/>
          <w:numId w:val="57"/>
        </w:numPr>
        <w:spacing w:after="0" w:line="240" w:lineRule="auto"/>
        <w:jc w:val="both"/>
        <w:rPr>
          <w:rFonts w:ascii="Times New Roman" w:hAnsi="Times New Roman" w:cs="Times New Roman"/>
          <w:color w:val="000000" w:themeColor="text1"/>
          <w:sz w:val="24"/>
          <w:szCs w:val="24"/>
        </w:rPr>
      </w:pPr>
      <w:r w:rsidRPr="007A3582">
        <w:rPr>
          <w:rFonts w:ascii="Times New Roman" w:hAnsi="Times New Roman" w:cs="Times New Roman"/>
          <w:color w:val="000000" w:themeColor="text1"/>
          <w:sz w:val="24"/>
          <w:szCs w:val="24"/>
        </w:rPr>
        <w:t>Płock</w:t>
      </w:r>
      <w:r w:rsidR="00987A38" w:rsidRPr="007A3582">
        <w:rPr>
          <w:rFonts w:ascii="Times New Roman" w:hAnsi="Times New Roman" w:cs="Times New Roman"/>
          <w:color w:val="000000" w:themeColor="text1"/>
          <w:sz w:val="24"/>
          <w:szCs w:val="24"/>
        </w:rPr>
        <w:t>i</w:t>
      </w:r>
      <w:r w:rsidRPr="007A3582">
        <w:rPr>
          <w:rFonts w:ascii="Times New Roman" w:hAnsi="Times New Roman" w:cs="Times New Roman"/>
          <w:color w:val="000000" w:themeColor="text1"/>
          <w:sz w:val="24"/>
          <w:szCs w:val="24"/>
        </w:rPr>
        <w:t xml:space="preserve"> obszar strategicznej interwencji </w:t>
      </w:r>
    </w:p>
    <w:p w14:paraId="0354EA27" w14:textId="2520AAF7" w:rsidR="00987A38" w:rsidRPr="007A3582" w:rsidRDefault="00D02211" w:rsidP="00A461FE">
      <w:pPr>
        <w:pStyle w:val="Akapitzlist"/>
        <w:numPr>
          <w:ilvl w:val="0"/>
          <w:numId w:val="57"/>
        </w:numPr>
        <w:spacing w:after="0" w:line="240" w:lineRule="auto"/>
        <w:jc w:val="both"/>
        <w:rPr>
          <w:rFonts w:ascii="Times New Roman" w:hAnsi="Times New Roman" w:cs="Times New Roman"/>
          <w:color w:val="000000" w:themeColor="text1"/>
          <w:sz w:val="24"/>
          <w:szCs w:val="24"/>
        </w:rPr>
      </w:pPr>
      <w:r w:rsidRPr="007A3582">
        <w:rPr>
          <w:rFonts w:ascii="Times New Roman" w:hAnsi="Times New Roman" w:cs="Times New Roman"/>
          <w:color w:val="000000" w:themeColor="text1"/>
          <w:sz w:val="24"/>
          <w:szCs w:val="24"/>
        </w:rPr>
        <w:t>Radomski obszar strategicznej interwencji</w:t>
      </w:r>
    </w:p>
    <w:p w14:paraId="60712469" w14:textId="5C2F99CA" w:rsidR="00020D9C" w:rsidRPr="007A3582" w:rsidRDefault="00020D9C" w:rsidP="00A461FE">
      <w:pPr>
        <w:pStyle w:val="Akapitzlist"/>
        <w:numPr>
          <w:ilvl w:val="0"/>
          <w:numId w:val="57"/>
        </w:numPr>
        <w:spacing w:after="0" w:line="240" w:lineRule="auto"/>
        <w:jc w:val="both"/>
        <w:rPr>
          <w:rFonts w:ascii="Times New Roman" w:hAnsi="Times New Roman" w:cs="Times New Roman"/>
          <w:color w:val="000000" w:themeColor="text1"/>
          <w:sz w:val="24"/>
          <w:szCs w:val="24"/>
        </w:rPr>
      </w:pPr>
      <w:r w:rsidRPr="007A3582">
        <w:rPr>
          <w:rFonts w:ascii="Times New Roman" w:hAnsi="Times New Roman" w:cs="Times New Roman"/>
          <w:color w:val="000000" w:themeColor="text1"/>
          <w:sz w:val="24"/>
          <w:szCs w:val="24"/>
        </w:rPr>
        <w:t>Siedlecki obszar strategicznej interwencji</w:t>
      </w:r>
    </w:p>
    <w:p w14:paraId="1AA2676B" w14:textId="7F878070" w:rsidR="00020D9C" w:rsidRPr="00405862" w:rsidRDefault="00020D9C" w:rsidP="00A461FE">
      <w:pPr>
        <w:pStyle w:val="Akapitzlist"/>
        <w:numPr>
          <w:ilvl w:val="0"/>
          <w:numId w:val="57"/>
        </w:numPr>
        <w:spacing w:after="0" w:line="240" w:lineRule="auto"/>
        <w:jc w:val="both"/>
        <w:rPr>
          <w:rFonts w:ascii="Times New Roman" w:hAnsi="Times New Roman" w:cs="Times New Roman"/>
          <w:color w:val="000000" w:themeColor="text1"/>
          <w:sz w:val="24"/>
          <w:szCs w:val="24"/>
        </w:rPr>
      </w:pPr>
      <w:r w:rsidRPr="007A3582">
        <w:rPr>
          <w:rFonts w:ascii="Times New Roman" w:hAnsi="Times New Roman" w:cs="Times New Roman"/>
          <w:color w:val="000000" w:themeColor="text1"/>
          <w:sz w:val="24"/>
          <w:szCs w:val="24"/>
        </w:rPr>
        <w:t>Żyrardowski obszar strategicznej interwencji</w:t>
      </w:r>
    </w:p>
    <w:p w14:paraId="13B59EF2" w14:textId="716F38A3" w:rsidR="00D02211" w:rsidRDefault="007A3582" w:rsidP="00405862">
      <w:pPr>
        <w:spacing w:after="0" w:line="240" w:lineRule="auto"/>
        <w:ind w:firstLine="360"/>
        <w:jc w:val="both"/>
        <w:rPr>
          <w:rFonts w:ascii="Times New Roman" w:hAnsi="Times New Roman" w:cs="Times New Roman"/>
          <w:b/>
          <w:bCs/>
          <w:color w:val="000000" w:themeColor="text1"/>
          <w:sz w:val="24"/>
          <w:szCs w:val="24"/>
          <w:lang w:eastAsia="pl-PL"/>
        </w:rPr>
      </w:pPr>
      <w:r w:rsidRPr="007A3582">
        <w:rPr>
          <w:rFonts w:ascii="Times New Roman" w:hAnsi="Times New Roman" w:cs="Times New Roman"/>
          <w:color w:val="000000" w:themeColor="text1"/>
          <w:sz w:val="24"/>
          <w:szCs w:val="24"/>
        </w:rPr>
        <w:t>O</w:t>
      </w:r>
      <w:r w:rsidR="00D02211" w:rsidRPr="007A3582">
        <w:rPr>
          <w:rFonts w:ascii="Times New Roman" w:hAnsi="Times New Roman" w:cs="Times New Roman"/>
          <w:color w:val="000000" w:themeColor="text1"/>
          <w:sz w:val="24"/>
          <w:szCs w:val="24"/>
        </w:rPr>
        <w:t>bszar gminy Gozdowo nie został zakwalifikowany do obszarów problemowych ani do biegunów wzrostu na terenie województwa mazowieckiego. Jednakże polityka rozwojowa gminy będzie uwzględniała założenia ujęte w Strategii Rozwoju Województwa Mazowieckiego do 2030 roku - Innowacyjne Mazowsze</w:t>
      </w:r>
      <w:r w:rsidR="00D02211" w:rsidRPr="00E622A2">
        <w:rPr>
          <w:rFonts w:ascii="Times New Roman" w:hAnsi="Times New Roman" w:cs="Times New Roman"/>
          <w:b/>
          <w:bCs/>
          <w:color w:val="000000" w:themeColor="text1"/>
          <w:sz w:val="24"/>
          <w:szCs w:val="24"/>
          <w:lang w:eastAsia="pl-PL"/>
        </w:rPr>
        <w:t>.</w:t>
      </w:r>
    </w:p>
    <w:p w14:paraId="52DCC6B1" w14:textId="77777777" w:rsidR="00405862" w:rsidRPr="00405862" w:rsidRDefault="00405862" w:rsidP="00405862">
      <w:pPr>
        <w:spacing w:after="0" w:line="240" w:lineRule="auto"/>
        <w:ind w:firstLine="360"/>
        <w:jc w:val="both"/>
        <w:rPr>
          <w:rFonts w:ascii="Times New Roman" w:hAnsi="Times New Roman" w:cs="Times New Roman"/>
          <w:b/>
          <w:bCs/>
          <w:color w:val="000000" w:themeColor="text1"/>
          <w:sz w:val="24"/>
          <w:szCs w:val="24"/>
          <w:lang w:eastAsia="pl-PL"/>
        </w:rPr>
      </w:pPr>
    </w:p>
    <w:p w14:paraId="22446729" w14:textId="350AAD8A" w:rsidR="005A1DB4" w:rsidRPr="0013757A" w:rsidRDefault="005A1DB4" w:rsidP="00173555">
      <w:pPr>
        <w:pStyle w:val="Akapitzlist"/>
        <w:numPr>
          <w:ilvl w:val="1"/>
          <w:numId w:val="9"/>
        </w:numPr>
        <w:spacing w:after="0"/>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pPr>
      <w:r w:rsidRPr="0013757A">
        <w:rPr>
          <w:rFonts w:ascii="Times New Roman" w:hAnsi="Times New Roman" w:cs="Times New Roman"/>
          <w:b/>
          <w:bCs/>
          <w:color w:val="04509D" w:themeColor="accent4" w:themeShade="80"/>
          <w:sz w:val="26"/>
          <w:szCs w:val="26"/>
          <w:lang w:eastAsia="pl-PL"/>
          <w14:shadow w14:blurRad="50800" w14:dist="38100" w14:dir="2700000" w14:sx="100000" w14:sy="100000" w14:kx="0" w14:ky="0" w14:algn="tl">
            <w14:srgbClr w14:val="000000">
              <w14:alpha w14:val="60000"/>
            </w14:srgbClr>
          </w14:shadow>
        </w:rPr>
        <w:t>Ramy finansowe i źródła finansowania</w:t>
      </w:r>
    </w:p>
    <w:p w14:paraId="70703426" w14:textId="7B7DF261" w:rsidR="008D5EBF" w:rsidRPr="00E622A2" w:rsidRDefault="0026140A" w:rsidP="00CE4628">
      <w:pPr>
        <w:spacing w:after="0"/>
        <w:rPr>
          <w:rFonts w:ascii="Times New Roman" w:hAnsi="Times New Roman" w:cs="Times New Roman"/>
          <w:b/>
          <w:bCs/>
          <w:sz w:val="26"/>
          <w:szCs w:val="26"/>
          <w:lang w:eastAsia="pl-PL"/>
        </w:rPr>
      </w:pPr>
      <w:r>
        <w:rPr>
          <w:rFonts w:ascii="Times New Roman" w:hAnsi="Times New Roman" w:cs="Times New Roman"/>
          <w:b/>
          <w:bCs/>
          <w:noProof/>
          <w:sz w:val="26"/>
          <w:szCs w:val="26"/>
          <w:lang w:eastAsia="pl-PL"/>
        </w:rPr>
        <mc:AlternateContent>
          <mc:Choice Requires="wps">
            <w:drawing>
              <wp:anchor distT="0" distB="0" distL="114300" distR="114300" simplePos="0" relativeHeight="251810816" behindDoc="0" locked="0" layoutInCell="1" allowOverlap="1" wp14:anchorId="1EB46CCA" wp14:editId="7F0EF29A">
                <wp:simplePos x="0" y="0"/>
                <wp:positionH relativeFrom="column">
                  <wp:posOffset>13335</wp:posOffset>
                </wp:positionH>
                <wp:positionV relativeFrom="paragraph">
                  <wp:posOffset>38735</wp:posOffset>
                </wp:positionV>
                <wp:extent cx="5962650" cy="28575"/>
                <wp:effectExtent l="9525" t="9525" r="9525" b="9525"/>
                <wp:wrapNone/>
                <wp:docPr id="5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894D2" id="AutoShape 32" o:spid="_x0000_s1026" type="#_x0000_t32" style="position:absolute;margin-left:1.05pt;margin-top:3.05pt;width:469.5pt;height:2.2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" strokecolor="#044f9c [1607]" strokeweight="1pt"/>
            </w:pict>
          </mc:Fallback>
        </mc:AlternateContent>
      </w:r>
    </w:p>
    <w:p w14:paraId="38A5F639" w14:textId="5099F097" w:rsidR="002A4617" w:rsidRPr="002A4617" w:rsidRDefault="007470AF" w:rsidP="00405862">
      <w:pPr>
        <w:autoSpaceDE w:val="0"/>
        <w:autoSpaceDN w:val="0"/>
        <w:adjustRightInd w:val="0"/>
        <w:spacing w:after="0" w:line="240" w:lineRule="auto"/>
        <w:ind w:firstLine="357"/>
        <w:jc w:val="both"/>
        <w:rPr>
          <w:rFonts w:ascii="Times New Roman" w:eastAsiaTheme="minorEastAsia" w:hAnsi="Times New Roman" w:cs="Times New Roman"/>
          <w:bCs/>
          <w:color w:val="000000"/>
          <w:sz w:val="24"/>
          <w:szCs w:val="24"/>
        </w:rPr>
      </w:pPr>
      <w:r w:rsidRPr="002A4617">
        <w:rPr>
          <w:rFonts w:ascii="Times New Roman" w:eastAsiaTheme="minorEastAsia" w:hAnsi="Times New Roman" w:cs="Times New Roman"/>
          <w:bCs/>
          <w:color w:val="000000"/>
          <w:sz w:val="24"/>
          <w:szCs w:val="24"/>
        </w:rPr>
        <w:t>Gmina Gozdowo na bieżąco analizuje możliwości pozyskania zewnętrznych źródeł finansowania działalności, w tym kierunków działań przewidzianych w Strategii, zarówno stanowiących wydatki bieżące jak i majątkowe</w:t>
      </w:r>
      <w:r w:rsidR="00611D50" w:rsidRPr="002A4617">
        <w:rPr>
          <w:rFonts w:ascii="Times New Roman" w:eastAsiaTheme="minorEastAsia" w:hAnsi="Times New Roman" w:cs="Times New Roman"/>
          <w:bCs/>
          <w:color w:val="000000"/>
          <w:sz w:val="24"/>
          <w:szCs w:val="24"/>
        </w:rPr>
        <w:t xml:space="preserve">, ponieważ znaczna część zadań w ramach Strategii wymaga dużych nakładów finansowych przewyższających możliwości budżetowe Gminy Gozdowo. </w:t>
      </w:r>
    </w:p>
    <w:p w14:paraId="3E91D201" w14:textId="51E3C2D8" w:rsidR="00611D50" w:rsidRPr="002A4617" w:rsidRDefault="00611D50" w:rsidP="002A4617">
      <w:pPr>
        <w:autoSpaceDE w:val="0"/>
        <w:autoSpaceDN w:val="0"/>
        <w:adjustRightInd w:val="0"/>
        <w:spacing w:after="0" w:line="240" w:lineRule="auto"/>
        <w:jc w:val="both"/>
        <w:rPr>
          <w:rFonts w:ascii="Times New Roman" w:eastAsiaTheme="minorEastAsia" w:hAnsi="Times New Roman" w:cs="Times New Roman"/>
          <w:bCs/>
          <w:color w:val="000000"/>
          <w:sz w:val="24"/>
          <w:szCs w:val="24"/>
        </w:rPr>
      </w:pPr>
      <w:r w:rsidRPr="002A4617">
        <w:rPr>
          <w:rFonts w:ascii="Times New Roman" w:eastAsiaTheme="minorEastAsia" w:hAnsi="Times New Roman" w:cs="Times New Roman"/>
          <w:bCs/>
          <w:color w:val="000000"/>
          <w:sz w:val="24"/>
          <w:szCs w:val="24"/>
        </w:rPr>
        <w:t>Realizacja działań w ramach Strategii może być finansowana z:</w:t>
      </w:r>
    </w:p>
    <w:p w14:paraId="14CF3D2D" w14:textId="17CA189C" w:rsidR="00611D50" w:rsidRDefault="00857E38" w:rsidP="00A461FE">
      <w:pPr>
        <w:pStyle w:val="Akapitzlist"/>
        <w:numPr>
          <w:ilvl w:val="0"/>
          <w:numId w:val="58"/>
        </w:numPr>
        <w:autoSpaceDE w:val="0"/>
        <w:autoSpaceDN w:val="0"/>
        <w:adjustRightInd w:val="0"/>
        <w:spacing w:after="0" w:line="240" w:lineRule="auto"/>
        <w:jc w:val="both"/>
        <w:rPr>
          <w:rFonts w:ascii="Times New Roman" w:hAnsi="Times New Roman" w:cs="Times New Roman"/>
          <w:bCs/>
          <w:color w:val="000000"/>
          <w:sz w:val="24"/>
          <w:szCs w:val="24"/>
        </w:rPr>
      </w:pPr>
      <w:r w:rsidRPr="002A4617">
        <w:rPr>
          <w:rFonts w:ascii="Times New Roman" w:hAnsi="Times New Roman" w:cs="Times New Roman"/>
          <w:bCs/>
          <w:color w:val="000000"/>
          <w:sz w:val="24"/>
          <w:szCs w:val="24"/>
        </w:rPr>
        <w:t>ś</w:t>
      </w:r>
      <w:r w:rsidR="00611D50" w:rsidRPr="002A4617">
        <w:rPr>
          <w:rFonts w:ascii="Times New Roman" w:hAnsi="Times New Roman" w:cs="Times New Roman"/>
          <w:bCs/>
          <w:color w:val="000000"/>
          <w:sz w:val="24"/>
          <w:szCs w:val="24"/>
        </w:rPr>
        <w:t>rodków własnych gminy;</w:t>
      </w:r>
    </w:p>
    <w:p w14:paraId="065864A7" w14:textId="0AD64C4E" w:rsidR="00611D50" w:rsidRDefault="00857E38" w:rsidP="00A461FE">
      <w:pPr>
        <w:pStyle w:val="Akapitzlist"/>
        <w:numPr>
          <w:ilvl w:val="0"/>
          <w:numId w:val="58"/>
        </w:numPr>
        <w:autoSpaceDE w:val="0"/>
        <w:autoSpaceDN w:val="0"/>
        <w:adjustRightInd w:val="0"/>
        <w:spacing w:after="0" w:line="240" w:lineRule="auto"/>
        <w:jc w:val="both"/>
        <w:rPr>
          <w:rFonts w:ascii="Times New Roman" w:hAnsi="Times New Roman" w:cs="Times New Roman"/>
          <w:bCs/>
          <w:color w:val="000000"/>
          <w:sz w:val="24"/>
          <w:szCs w:val="24"/>
        </w:rPr>
      </w:pPr>
      <w:r w:rsidRPr="002A4617">
        <w:rPr>
          <w:rFonts w:ascii="Times New Roman" w:hAnsi="Times New Roman" w:cs="Times New Roman"/>
          <w:bCs/>
          <w:color w:val="000000"/>
          <w:sz w:val="24"/>
          <w:szCs w:val="24"/>
        </w:rPr>
        <w:t>ś</w:t>
      </w:r>
      <w:r w:rsidR="00611D50" w:rsidRPr="002A4617">
        <w:rPr>
          <w:rFonts w:ascii="Times New Roman" w:hAnsi="Times New Roman" w:cs="Times New Roman"/>
          <w:bCs/>
          <w:color w:val="000000"/>
          <w:sz w:val="24"/>
          <w:szCs w:val="24"/>
        </w:rPr>
        <w:t>rodków pochodzących z budżetu państwa;</w:t>
      </w:r>
    </w:p>
    <w:p w14:paraId="5A3A0E32" w14:textId="4B6FF442" w:rsidR="004D17A0" w:rsidRDefault="004D17A0" w:rsidP="00A461FE">
      <w:pPr>
        <w:pStyle w:val="Akapitzlist"/>
        <w:numPr>
          <w:ilvl w:val="0"/>
          <w:numId w:val="58"/>
        </w:num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środków z Wojewódzkiego Funduszu Ochrony Środowiska i Gospodarki Wodnej;</w:t>
      </w:r>
    </w:p>
    <w:p w14:paraId="4EF4DEC6" w14:textId="178FA30A" w:rsidR="00C56F5A" w:rsidRDefault="00C56F5A" w:rsidP="00A461FE">
      <w:pPr>
        <w:pStyle w:val="Akapitzlist"/>
        <w:numPr>
          <w:ilvl w:val="0"/>
          <w:numId w:val="58"/>
        </w:numPr>
        <w:autoSpaceDE w:val="0"/>
        <w:autoSpaceDN w:val="0"/>
        <w:adjustRightInd w:val="0"/>
        <w:spacing w:after="0" w:line="240" w:lineRule="auto"/>
        <w:jc w:val="both"/>
        <w:rPr>
          <w:rFonts w:ascii="Times New Roman" w:hAnsi="Times New Roman" w:cs="Times New Roman"/>
          <w:bCs/>
          <w:color w:val="000000"/>
          <w:sz w:val="24"/>
          <w:szCs w:val="24"/>
        </w:rPr>
      </w:pPr>
      <w:r w:rsidRPr="002A4617">
        <w:rPr>
          <w:rFonts w:ascii="Times New Roman" w:hAnsi="Times New Roman" w:cs="Times New Roman"/>
          <w:bCs/>
          <w:color w:val="000000"/>
          <w:sz w:val="24"/>
          <w:szCs w:val="24"/>
        </w:rPr>
        <w:t>funduszy europejskich dostępnych w ramach Europejskiego funduszu Rozwoju Regionalnego, fundusze Spójności, Europejskiego Funduszu Społecznego, Inicjatyw Wspólnotowych oraz Wspólnej Polityki Rolnej</w:t>
      </w:r>
      <w:r w:rsidR="002A4617">
        <w:rPr>
          <w:rFonts w:ascii="Times New Roman" w:hAnsi="Times New Roman" w:cs="Times New Roman"/>
          <w:bCs/>
          <w:color w:val="000000"/>
          <w:sz w:val="24"/>
          <w:szCs w:val="24"/>
        </w:rPr>
        <w:t>;</w:t>
      </w:r>
    </w:p>
    <w:p w14:paraId="0F2EC1CD" w14:textId="4C298707" w:rsidR="00C56F5A" w:rsidRDefault="00C56F5A" w:rsidP="00A461FE">
      <w:pPr>
        <w:pStyle w:val="Akapitzlist"/>
        <w:numPr>
          <w:ilvl w:val="0"/>
          <w:numId w:val="58"/>
        </w:numPr>
        <w:autoSpaceDE w:val="0"/>
        <w:autoSpaceDN w:val="0"/>
        <w:adjustRightInd w:val="0"/>
        <w:spacing w:after="0" w:line="240" w:lineRule="auto"/>
        <w:jc w:val="both"/>
        <w:rPr>
          <w:rFonts w:ascii="Times New Roman" w:hAnsi="Times New Roman" w:cs="Times New Roman"/>
          <w:bCs/>
          <w:color w:val="000000"/>
          <w:sz w:val="24"/>
          <w:szCs w:val="24"/>
        </w:rPr>
      </w:pPr>
      <w:r w:rsidRPr="002A4617">
        <w:rPr>
          <w:rFonts w:ascii="Times New Roman" w:hAnsi="Times New Roman" w:cs="Times New Roman"/>
          <w:bCs/>
          <w:color w:val="000000"/>
          <w:sz w:val="24"/>
          <w:szCs w:val="24"/>
        </w:rPr>
        <w:t xml:space="preserve">funduszy celowych np. pochodzących z </w:t>
      </w:r>
      <w:r w:rsidR="002A4617" w:rsidRPr="002A4617">
        <w:rPr>
          <w:rFonts w:ascii="Times New Roman" w:hAnsi="Times New Roman" w:cs="Times New Roman"/>
          <w:bCs/>
          <w:color w:val="000000"/>
          <w:sz w:val="24"/>
          <w:szCs w:val="24"/>
        </w:rPr>
        <w:t xml:space="preserve">Narodowego Funduszu Ochrony </w:t>
      </w:r>
      <w:r w:rsidR="007A3582">
        <w:rPr>
          <w:rFonts w:ascii="Times New Roman" w:hAnsi="Times New Roman" w:cs="Times New Roman"/>
          <w:bCs/>
          <w:color w:val="000000"/>
          <w:sz w:val="24"/>
          <w:szCs w:val="24"/>
        </w:rPr>
        <w:t>Ś</w:t>
      </w:r>
      <w:r w:rsidR="002A4617" w:rsidRPr="002A4617">
        <w:rPr>
          <w:rFonts w:ascii="Times New Roman" w:hAnsi="Times New Roman" w:cs="Times New Roman"/>
          <w:bCs/>
          <w:color w:val="000000"/>
          <w:sz w:val="24"/>
          <w:szCs w:val="24"/>
        </w:rPr>
        <w:t>rodowiska</w:t>
      </w:r>
      <w:r w:rsidR="007A3582">
        <w:rPr>
          <w:rFonts w:ascii="Times New Roman" w:hAnsi="Times New Roman" w:cs="Times New Roman"/>
          <w:bCs/>
          <w:color w:val="000000"/>
          <w:sz w:val="24"/>
          <w:szCs w:val="24"/>
        </w:rPr>
        <w:t xml:space="preserve">                    </w:t>
      </w:r>
      <w:r w:rsidR="002A4617" w:rsidRPr="002A4617">
        <w:rPr>
          <w:rFonts w:ascii="Times New Roman" w:hAnsi="Times New Roman" w:cs="Times New Roman"/>
          <w:bCs/>
          <w:color w:val="000000"/>
          <w:sz w:val="24"/>
          <w:szCs w:val="24"/>
        </w:rPr>
        <w:t xml:space="preserve"> i Gospodarki Wod</w:t>
      </w:r>
      <w:r w:rsidR="002A4617">
        <w:rPr>
          <w:rFonts w:ascii="Times New Roman" w:hAnsi="Times New Roman" w:cs="Times New Roman"/>
          <w:bCs/>
          <w:color w:val="000000"/>
          <w:sz w:val="24"/>
          <w:szCs w:val="24"/>
        </w:rPr>
        <w:t>nej;</w:t>
      </w:r>
    </w:p>
    <w:p w14:paraId="58CDD0C2" w14:textId="3DDE79F8" w:rsidR="00C56F5A" w:rsidRDefault="00C56F5A" w:rsidP="00A461FE">
      <w:pPr>
        <w:pStyle w:val="Akapitzlist"/>
        <w:numPr>
          <w:ilvl w:val="0"/>
          <w:numId w:val="58"/>
        </w:numPr>
        <w:autoSpaceDE w:val="0"/>
        <w:autoSpaceDN w:val="0"/>
        <w:adjustRightInd w:val="0"/>
        <w:spacing w:after="0" w:line="240" w:lineRule="auto"/>
        <w:jc w:val="both"/>
        <w:rPr>
          <w:rFonts w:ascii="Times New Roman" w:hAnsi="Times New Roman" w:cs="Times New Roman"/>
          <w:bCs/>
          <w:color w:val="000000"/>
          <w:sz w:val="24"/>
          <w:szCs w:val="24"/>
        </w:rPr>
      </w:pPr>
      <w:r w:rsidRPr="002A4617">
        <w:rPr>
          <w:rFonts w:ascii="Times New Roman" w:hAnsi="Times New Roman" w:cs="Times New Roman"/>
          <w:bCs/>
          <w:color w:val="000000"/>
          <w:sz w:val="24"/>
          <w:szCs w:val="24"/>
        </w:rPr>
        <w:t xml:space="preserve">programów rządowych w tym m.in. Fundusz Rozwoju Dróg Samorządowych, </w:t>
      </w:r>
      <w:r w:rsidR="009002F1">
        <w:rPr>
          <w:rFonts w:ascii="Times New Roman" w:hAnsi="Times New Roman" w:cs="Times New Roman"/>
          <w:bCs/>
          <w:color w:val="000000"/>
          <w:sz w:val="24"/>
          <w:szCs w:val="24"/>
        </w:rPr>
        <w:t>M</w:t>
      </w:r>
      <w:r w:rsidRPr="002A4617">
        <w:rPr>
          <w:rFonts w:ascii="Times New Roman" w:hAnsi="Times New Roman" w:cs="Times New Roman"/>
          <w:bCs/>
          <w:color w:val="000000"/>
          <w:sz w:val="24"/>
          <w:szCs w:val="24"/>
        </w:rPr>
        <w:t>aluch +, Senior +, Dostępność +, Fundusz Inwestycji Lokalnych</w:t>
      </w:r>
      <w:r w:rsidR="009002F1">
        <w:rPr>
          <w:rFonts w:ascii="Times New Roman" w:hAnsi="Times New Roman" w:cs="Times New Roman"/>
          <w:bCs/>
          <w:color w:val="000000"/>
          <w:sz w:val="24"/>
          <w:szCs w:val="24"/>
        </w:rPr>
        <w:t>, Polski Ład</w:t>
      </w:r>
      <w:r w:rsidRPr="002A4617">
        <w:rPr>
          <w:rFonts w:ascii="Times New Roman" w:hAnsi="Times New Roman" w:cs="Times New Roman"/>
          <w:bCs/>
          <w:color w:val="000000"/>
          <w:sz w:val="24"/>
          <w:szCs w:val="24"/>
        </w:rPr>
        <w:t xml:space="preserve"> oraz inne programy</w:t>
      </w:r>
      <w:r w:rsidR="00405862">
        <w:rPr>
          <w:rFonts w:ascii="Times New Roman" w:hAnsi="Times New Roman" w:cs="Times New Roman"/>
          <w:bCs/>
          <w:color w:val="000000"/>
          <w:sz w:val="24"/>
          <w:szCs w:val="24"/>
        </w:rPr>
        <w:t xml:space="preserve">                   </w:t>
      </w:r>
      <w:r w:rsidRPr="002A4617">
        <w:rPr>
          <w:rFonts w:ascii="Times New Roman" w:hAnsi="Times New Roman" w:cs="Times New Roman"/>
          <w:bCs/>
          <w:color w:val="000000"/>
          <w:sz w:val="24"/>
          <w:szCs w:val="24"/>
        </w:rPr>
        <w:t xml:space="preserve"> w obszarze ochrony środowiska, sportu, kultury, edukacji i innych; </w:t>
      </w:r>
    </w:p>
    <w:p w14:paraId="112DC165" w14:textId="5698D56D" w:rsidR="00C56F5A" w:rsidRDefault="00857E38" w:rsidP="00A461FE">
      <w:pPr>
        <w:pStyle w:val="Akapitzlist"/>
        <w:numPr>
          <w:ilvl w:val="0"/>
          <w:numId w:val="58"/>
        </w:numPr>
        <w:autoSpaceDE w:val="0"/>
        <w:autoSpaceDN w:val="0"/>
        <w:adjustRightInd w:val="0"/>
        <w:spacing w:after="0" w:line="240" w:lineRule="auto"/>
        <w:jc w:val="both"/>
        <w:rPr>
          <w:rFonts w:ascii="Times New Roman" w:hAnsi="Times New Roman" w:cs="Times New Roman"/>
          <w:bCs/>
          <w:color w:val="000000"/>
          <w:sz w:val="24"/>
          <w:szCs w:val="24"/>
        </w:rPr>
      </w:pPr>
      <w:r w:rsidRPr="002A4617">
        <w:rPr>
          <w:rFonts w:ascii="Times New Roman" w:hAnsi="Times New Roman" w:cs="Times New Roman"/>
          <w:bCs/>
          <w:color w:val="000000"/>
          <w:sz w:val="24"/>
          <w:szCs w:val="24"/>
        </w:rPr>
        <w:t>programów jednostek samorządu terytorialnego wyższych szczebli, w tym zwłaszcza programy finansowane ze środków Samorządu Województwa Mazowieckiego</w:t>
      </w:r>
      <w:r w:rsidR="002A4617">
        <w:rPr>
          <w:rFonts w:ascii="Times New Roman" w:hAnsi="Times New Roman" w:cs="Times New Roman"/>
          <w:bCs/>
          <w:color w:val="000000"/>
          <w:sz w:val="24"/>
          <w:szCs w:val="24"/>
        </w:rPr>
        <w:t>;</w:t>
      </w:r>
    </w:p>
    <w:p w14:paraId="7D3CF7C4" w14:textId="4D2F7942" w:rsidR="00857E38" w:rsidRDefault="00857E38" w:rsidP="00A461FE">
      <w:pPr>
        <w:pStyle w:val="Akapitzlist"/>
        <w:numPr>
          <w:ilvl w:val="0"/>
          <w:numId w:val="58"/>
        </w:numPr>
        <w:autoSpaceDE w:val="0"/>
        <w:autoSpaceDN w:val="0"/>
        <w:adjustRightInd w:val="0"/>
        <w:spacing w:after="0" w:line="240" w:lineRule="auto"/>
        <w:jc w:val="both"/>
        <w:rPr>
          <w:rFonts w:ascii="Times New Roman" w:hAnsi="Times New Roman" w:cs="Times New Roman"/>
          <w:bCs/>
          <w:color w:val="000000"/>
          <w:sz w:val="24"/>
          <w:szCs w:val="24"/>
        </w:rPr>
      </w:pPr>
      <w:r w:rsidRPr="002A4617">
        <w:rPr>
          <w:rFonts w:ascii="Times New Roman" w:hAnsi="Times New Roman" w:cs="Times New Roman"/>
          <w:bCs/>
          <w:color w:val="000000"/>
          <w:sz w:val="24"/>
          <w:szCs w:val="24"/>
        </w:rPr>
        <w:t>innych nieunijnych funduszy międzynarodowych n. Fundusze Norweskie</w:t>
      </w:r>
      <w:r w:rsidR="002A4617">
        <w:rPr>
          <w:rFonts w:ascii="Times New Roman" w:hAnsi="Times New Roman" w:cs="Times New Roman"/>
          <w:bCs/>
          <w:color w:val="000000"/>
          <w:sz w:val="24"/>
          <w:szCs w:val="24"/>
        </w:rPr>
        <w:t>;</w:t>
      </w:r>
    </w:p>
    <w:p w14:paraId="27C054CA" w14:textId="0DFBB36E" w:rsidR="00C56F5A" w:rsidRDefault="00857E38" w:rsidP="00A461FE">
      <w:pPr>
        <w:pStyle w:val="Akapitzlist"/>
        <w:numPr>
          <w:ilvl w:val="0"/>
          <w:numId w:val="58"/>
        </w:numPr>
        <w:autoSpaceDE w:val="0"/>
        <w:autoSpaceDN w:val="0"/>
        <w:adjustRightInd w:val="0"/>
        <w:spacing w:after="0" w:line="240" w:lineRule="auto"/>
        <w:jc w:val="both"/>
        <w:rPr>
          <w:rFonts w:ascii="Times New Roman" w:hAnsi="Times New Roman" w:cs="Times New Roman"/>
          <w:bCs/>
          <w:color w:val="000000"/>
          <w:sz w:val="24"/>
          <w:szCs w:val="24"/>
        </w:rPr>
      </w:pPr>
      <w:r w:rsidRPr="002A4617">
        <w:rPr>
          <w:rFonts w:ascii="Times New Roman" w:hAnsi="Times New Roman" w:cs="Times New Roman"/>
          <w:bCs/>
          <w:color w:val="000000"/>
          <w:sz w:val="24"/>
          <w:szCs w:val="24"/>
        </w:rPr>
        <w:t>zwrotnych i bezzwrotnych środków sektora prywatnego w tym w ramach partnerstwa publiczno-prywatnego oraz sektora pozarządowego</w:t>
      </w:r>
      <w:r w:rsidR="002A4617">
        <w:rPr>
          <w:rFonts w:ascii="Times New Roman" w:hAnsi="Times New Roman" w:cs="Times New Roman"/>
          <w:bCs/>
          <w:color w:val="000000"/>
          <w:sz w:val="24"/>
          <w:szCs w:val="24"/>
        </w:rPr>
        <w:t>;</w:t>
      </w:r>
    </w:p>
    <w:p w14:paraId="63D7505B" w14:textId="7A2A5354" w:rsidR="002A4617" w:rsidRPr="00405862" w:rsidRDefault="00C56F5A" w:rsidP="00A461FE">
      <w:pPr>
        <w:pStyle w:val="Akapitzlist"/>
        <w:numPr>
          <w:ilvl w:val="0"/>
          <w:numId w:val="58"/>
        </w:numPr>
        <w:autoSpaceDE w:val="0"/>
        <w:autoSpaceDN w:val="0"/>
        <w:adjustRightInd w:val="0"/>
        <w:spacing w:after="0" w:line="240" w:lineRule="auto"/>
        <w:jc w:val="both"/>
        <w:rPr>
          <w:rFonts w:ascii="Times New Roman" w:hAnsi="Times New Roman" w:cs="Times New Roman"/>
          <w:bCs/>
          <w:color w:val="000000"/>
          <w:sz w:val="24"/>
          <w:szCs w:val="24"/>
        </w:rPr>
      </w:pPr>
      <w:r w:rsidRPr="002A4617">
        <w:rPr>
          <w:rFonts w:ascii="Times New Roman" w:hAnsi="Times New Roman" w:cs="Times New Roman"/>
          <w:bCs/>
          <w:color w:val="000000"/>
          <w:sz w:val="24"/>
          <w:szCs w:val="24"/>
        </w:rPr>
        <w:t xml:space="preserve">kredytów bankowych, pożyczek oraz instrumentów finansowych. </w:t>
      </w:r>
    </w:p>
    <w:p w14:paraId="6B2BCC4A" w14:textId="77777777" w:rsidR="00405862" w:rsidRDefault="009B5F8C" w:rsidP="00405862">
      <w:pPr>
        <w:spacing w:after="0" w:line="240" w:lineRule="auto"/>
        <w:ind w:firstLine="360"/>
        <w:jc w:val="both"/>
        <w:rPr>
          <w:rFonts w:ascii="Times New Roman" w:hAnsi="Times New Roman" w:cs="Times New Roman"/>
          <w:bCs/>
          <w:sz w:val="24"/>
          <w:szCs w:val="24"/>
        </w:rPr>
      </w:pPr>
      <w:r w:rsidRPr="002A4617">
        <w:rPr>
          <w:rFonts w:ascii="Times New Roman" w:hAnsi="Times New Roman" w:cs="Times New Roman"/>
          <w:bCs/>
          <w:sz w:val="24"/>
          <w:szCs w:val="24"/>
        </w:rPr>
        <w:t>Powyższe instrumenty finansowe, jak i środki własne Gminy wskazują na potencjalne źródła finansowania, z których mogą być pozyskane środki na realizację St</w:t>
      </w:r>
      <w:r w:rsidR="007470AF" w:rsidRPr="002A4617">
        <w:rPr>
          <w:rFonts w:ascii="Times New Roman" w:hAnsi="Times New Roman" w:cs="Times New Roman"/>
          <w:bCs/>
          <w:sz w:val="24"/>
          <w:szCs w:val="24"/>
        </w:rPr>
        <w:t>r</w:t>
      </w:r>
      <w:r w:rsidRPr="002A4617">
        <w:rPr>
          <w:rFonts w:ascii="Times New Roman" w:hAnsi="Times New Roman" w:cs="Times New Roman"/>
          <w:bCs/>
          <w:sz w:val="24"/>
          <w:szCs w:val="24"/>
        </w:rPr>
        <w:t>at</w:t>
      </w:r>
      <w:r w:rsidR="007470AF" w:rsidRPr="002A4617">
        <w:rPr>
          <w:rFonts w:ascii="Times New Roman" w:hAnsi="Times New Roman" w:cs="Times New Roman"/>
          <w:bCs/>
          <w:sz w:val="24"/>
          <w:szCs w:val="24"/>
        </w:rPr>
        <w:t>e</w:t>
      </w:r>
      <w:r w:rsidRPr="002A4617">
        <w:rPr>
          <w:rFonts w:ascii="Times New Roman" w:hAnsi="Times New Roman" w:cs="Times New Roman"/>
          <w:bCs/>
          <w:sz w:val="24"/>
          <w:szCs w:val="24"/>
        </w:rPr>
        <w:t xml:space="preserve">gii Rozwoju Gminy Gozdowo na lata 2021-2030. </w:t>
      </w:r>
      <w:r w:rsidR="002A4617">
        <w:rPr>
          <w:rFonts w:ascii="Times New Roman" w:hAnsi="Times New Roman" w:cs="Times New Roman"/>
          <w:bCs/>
          <w:sz w:val="24"/>
          <w:szCs w:val="24"/>
        </w:rPr>
        <w:t xml:space="preserve">Podstawę planowania </w:t>
      </w:r>
      <w:r w:rsidR="00285EED">
        <w:rPr>
          <w:rFonts w:ascii="Times New Roman" w:hAnsi="Times New Roman" w:cs="Times New Roman"/>
          <w:bCs/>
          <w:sz w:val="24"/>
          <w:szCs w:val="24"/>
        </w:rPr>
        <w:t xml:space="preserve">finansów gminy w długim horyzoncie czasowym stanowi Wieloletnia Prognoza Finansowa Gminy Gozdowo na lata 2021-2028. </w:t>
      </w:r>
      <w:r w:rsidRPr="002A4617">
        <w:rPr>
          <w:rFonts w:ascii="Times New Roman" w:hAnsi="Times New Roman" w:cs="Times New Roman"/>
          <w:bCs/>
          <w:sz w:val="24"/>
          <w:szCs w:val="24"/>
        </w:rPr>
        <w:t xml:space="preserve">Głównymi źródłami finansowania celów rozwojowych będą dochody własne gminy. Jednocześnie wiele zadań przewidzianych w strategii realizowanych będzie w ramach bieżącej działalności poszczególnych komórek Urzędu Gminy w </w:t>
      </w:r>
      <w:r w:rsidR="007470AF" w:rsidRPr="002A4617">
        <w:rPr>
          <w:rFonts w:ascii="Times New Roman" w:hAnsi="Times New Roman" w:cs="Times New Roman"/>
          <w:bCs/>
          <w:sz w:val="24"/>
          <w:szCs w:val="24"/>
        </w:rPr>
        <w:t>G</w:t>
      </w:r>
      <w:r w:rsidRPr="002A4617">
        <w:rPr>
          <w:rFonts w:ascii="Times New Roman" w:hAnsi="Times New Roman" w:cs="Times New Roman"/>
          <w:bCs/>
          <w:sz w:val="24"/>
          <w:szCs w:val="24"/>
        </w:rPr>
        <w:t>ozdowie ora</w:t>
      </w:r>
      <w:r w:rsidR="007470AF" w:rsidRPr="002A4617">
        <w:rPr>
          <w:rFonts w:ascii="Times New Roman" w:hAnsi="Times New Roman" w:cs="Times New Roman"/>
          <w:bCs/>
          <w:sz w:val="24"/>
          <w:szCs w:val="24"/>
        </w:rPr>
        <w:t>z</w:t>
      </w:r>
      <w:r w:rsidRPr="002A4617">
        <w:rPr>
          <w:rFonts w:ascii="Times New Roman" w:hAnsi="Times New Roman" w:cs="Times New Roman"/>
          <w:bCs/>
          <w:sz w:val="24"/>
          <w:szCs w:val="24"/>
        </w:rPr>
        <w:t xml:space="preserve"> jednostek organizacyjnych gminy Gozdowo. </w:t>
      </w:r>
    </w:p>
    <w:p w14:paraId="500A4502" w14:textId="4AF36980" w:rsidR="0013757A" w:rsidRDefault="002A4617" w:rsidP="00E83333">
      <w:pPr>
        <w:spacing w:after="0" w:line="240" w:lineRule="auto"/>
        <w:ind w:firstLine="36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Ze względu na wysokie koszty inwestycji dopuszcza się również łączenie poszczególnych możliwości finansowania. </w:t>
      </w:r>
      <w:r w:rsidR="009B5F8C" w:rsidRPr="002A4617">
        <w:rPr>
          <w:rFonts w:ascii="Times New Roman" w:hAnsi="Times New Roman" w:cs="Times New Roman"/>
          <w:bCs/>
          <w:sz w:val="24"/>
          <w:szCs w:val="24"/>
        </w:rPr>
        <w:t xml:space="preserve">Realizacja części zadań przewidzianych w Strategii wymaga również </w:t>
      </w:r>
      <w:r w:rsidR="00ED5348">
        <w:rPr>
          <w:rFonts w:ascii="Times New Roman" w:hAnsi="Times New Roman" w:cs="Times New Roman"/>
          <w:bCs/>
          <w:sz w:val="24"/>
          <w:szCs w:val="24"/>
        </w:rPr>
        <w:t xml:space="preserve">           </w:t>
      </w:r>
      <w:r w:rsidR="009B5F8C" w:rsidRPr="002A4617">
        <w:rPr>
          <w:rFonts w:ascii="Times New Roman" w:hAnsi="Times New Roman" w:cs="Times New Roman"/>
          <w:bCs/>
          <w:sz w:val="24"/>
          <w:szCs w:val="24"/>
        </w:rPr>
        <w:t>i zakłada współpracę z gminami sąsiednimi, powiatem sierp</w:t>
      </w:r>
      <w:r w:rsidR="007470AF" w:rsidRPr="002A4617">
        <w:rPr>
          <w:rFonts w:ascii="Times New Roman" w:hAnsi="Times New Roman" w:cs="Times New Roman"/>
          <w:bCs/>
          <w:sz w:val="24"/>
          <w:szCs w:val="24"/>
        </w:rPr>
        <w:t>e</w:t>
      </w:r>
      <w:r w:rsidR="009B5F8C" w:rsidRPr="002A4617">
        <w:rPr>
          <w:rFonts w:ascii="Times New Roman" w:hAnsi="Times New Roman" w:cs="Times New Roman"/>
          <w:bCs/>
          <w:sz w:val="24"/>
          <w:szCs w:val="24"/>
        </w:rPr>
        <w:t>ckim, województwem mazowieckim i ich jednostkami organizacyjnymi,</w:t>
      </w:r>
      <w:r w:rsidR="007470AF" w:rsidRPr="002A4617">
        <w:rPr>
          <w:rFonts w:ascii="Times New Roman" w:hAnsi="Times New Roman" w:cs="Times New Roman"/>
          <w:bCs/>
          <w:sz w:val="24"/>
          <w:szCs w:val="24"/>
        </w:rPr>
        <w:t xml:space="preserve"> a także związkami</w:t>
      </w:r>
      <w:r w:rsidR="00405862">
        <w:rPr>
          <w:rFonts w:ascii="Times New Roman" w:hAnsi="Times New Roman" w:cs="Times New Roman"/>
          <w:bCs/>
          <w:sz w:val="24"/>
          <w:szCs w:val="24"/>
        </w:rPr>
        <w:t xml:space="preserve"> </w:t>
      </w:r>
      <w:r w:rsidR="007470AF" w:rsidRPr="002A4617">
        <w:rPr>
          <w:rFonts w:ascii="Times New Roman" w:hAnsi="Times New Roman" w:cs="Times New Roman"/>
          <w:bCs/>
          <w:sz w:val="24"/>
          <w:szCs w:val="24"/>
        </w:rPr>
        <w:t>międzygminnymi, których członkiem jest Gmina Gozdowo oraz organizacjami pozarządowymi i stowarzyszeniami. Współpraca ta może obejmować również wymiar finansowy.</w:t>
      </w:r>
    </w:p>
    <w:p w14:paraId="23DE7161" w14:textId="77777777" w:rsidR="00ED5348" w:rsidRPr="00E83333" w:rsidRDefault="00ED5348" w:rsidP="00E83333">
      <w:pPr>
        <w:spacing w:after="0" w:line="240" w:lineRule="auto"/>
        <w:ind w:firstLine="360"/>
        <w:jc w:val="both"/>
        <w:rPr>
          <w:rFonts w:ascii="Times New Roman" w:hAnsi="Times New Roman" w:cs="Times New Roman"/>
          <w:bCs/>
          <w:sz w:val="24"/>
          <w:szCs w:val="24"/>
        </w:rPr>
      </w:pPr>
    </w:p>
    <w:p w14:paraId="152E1052" w14:textId="2342AD97" w:rsidR="00377E34" w:rsidRPr="0013757A" w:rsidRDefault="00377E34" w:rsidP="00377E34">
      <w:pPr>
        <w:spacing w:after="0"/>
        <w:rPr>
          <w:rFonts w:ascii="Times New Roman" w:hAnsi="Times New Roman" w:cs="Times New Roman"/>
          <w:b/>
          <w:bCs/>
          <w:color w:val="04509D" w:themeColor="accent4" w:themeShade="80"/>
          <w:sz w:val="24"/>
          <w:szCs w:val="24"/>
          <w:lang w:eastAsia="pl-PL"/>
          <w14:shadow w14:blurRad="50800" w14:dist="38100" w14:dir="2700000" w14:sx="100000" w14:sy="100000" w14:kx="0" w14:ky="0" w14:algn="tl">
            <w14:srgbClr w14:val="000000">
              <w14:alpha w14:val="60000"/>
            </w14:srgbClr>
          </w14:shadow>
        </w:rPr>
      </w:pPr>
      <w:r w:rsidRPr="0013757A">
        <w:rPr>
          <w:rFonts w:ascii="Times New Roman" w:hAnsi="Times New Roman" w:cs="Times New Roman"/>
          <w:b/>
          <w:bCs/>
          <w:color w:val="04509D" w:themeColor="accent4" w:themeShade="80"/>
          <w:sz w:val="24"/>
          <w:szCs w:val="24"/>
          <w:lang w:eastAsia="pl-PL"/>
          <w14:shadow w14:blurRad="50800" w14:dist="38100" w14:dir="2700000" w14:sx="100000" w14:sy="100000" w14:kx="0" w14:ky="0" w14:algn="tl">
            <w14:srgbClr w14:val="000000">
              <w14:alpha w14:val="60000"/>
            </w14:srgbClr>
          </w14:shadow>
        </w:rPr>
        <w:t>IV. RAPORT Z BADANIA ANKIETOWEGO</w:t>
      </w:r>
    </w:p>
    <w:p w14:paraId="6FB1FED6" w14:textId="02CA5067" w:rsidR="007B2280" w:rsidRDefault="0026140A" w:rsidP="002A4617">
      <w:pPr>
        <w:spacing w:after="0" w:line="240" w:lineRule="auto"/>
        <w:ind w:firstLine="360"/>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811840" behindDoc="0" locked="0" layoutInCell="1" allowOverlap="1" wp14:anchorId="1EB46CCA" wp14:editId="546005C6">
                <wp:simplePos x="0" y="0"/>
                <wp:positionH relativeFrom="column">
                  <wp:posOffset>-36195</wp:posOffset>
                </wp:positionH>
                <wp:positionV relativeFrom="paragraph">
                  <wp:posOffset>63500</wp:posOffset>
                </wp:positionV>
                <wp:extent cx="5962650" cy="28575"/>
                <wp:effectExtent l="17145" t="9525" r="11430" b="9525"/>
                <wp:wrapNone/>
                <wp:docPr id="2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5875">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B8C89" id="AutoShape 33" o:spid="_x0000_s1026" type="#_x0000_t32" style="position:absolute;margin-left:-2.85pt;margin-top:5pt;width:469.5pt;height:2.2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" strokecolor="#044f9c [1607]" strokeweight="1.25pt"/>
            </w:pict>
          </mc:Fallback>
        </mc:AlternateContent>
      </w:r>
    </w:p>
    <w:p w14:paraId="2CBD2CAE" w14:textId="6A5F35E5" w:rsidR="00E83333" w:rsidRPr="00532B41" w:rsidRDefault="00E83333" w:rsidP="00532B41">
      <w:pPr>
        <w:numPr>
          <w:ilvl w:val="0"/>
          <w:numId w:val="72"/>
        </w:numPr>
        <w:tabs>
          <w:tab w:val="left" w:pos="3828"/>
        </w:tabs>
        <w:spacing w:line="240" w:lineRule="auto"/>
        <w:contextualSpacing/>
        <w:rPr>
          <w:rFonts w:ascii="Times New Roman" w:eastAsia="Calibri" w:hAnsi="Times New Roman" w:cs="Times New Roman"/>
          <w:bCs/>
          <w:color w:val="0070C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3333">
        <w:rPr>
          <w:rFonts w:ascii="Times New Roman" w:eastAsia="Calibri" w:hAnsi="Times New Roman" w:cs="Times New Roman"/>
          <w:bCs/>
          <w:color w:val="0070C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WPROWADZENIE </w:t>
      </w:r>
    </w:p>
    <w:p w14:paraId="61A39384" w14:textId="0B5B1B9C" w:rsidR="00532B41" w:rsidRPr="00E83333" w:rsidRDefault="00532B41" w:rsidP="00532B41">
      <w:pPr>
        <w:tabs>
          <w:tab w:val="left" w:pos="3828"/>
        </w:tabs>
        <w:spacing w:line="240" w:lineRule="auto"/>
        <w:contextualSpacing/>
        <w:rPr>
          <w:rFonts w:ascii="Times New Roman" w:eastAsia="Calibri" w:hAnsi="Times New Roman" w:cs="Times New Roman"/>
          <w:bCs/>
          <w:color w:val="0070C0"/>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Times New Roman" w:hAnsi="Times New Roman" w:cs="Times New Roman"/>
          <w:b/>
          <w:bCs/>
          <w:noProof/>
          <w:sz w:val="26"/>
          <w:szCs w:val="26"/>
          <w:lang w:eastAsia="pl-PL"/>
        </w:rPr>
        <mc:AlternateContent>
          <mc:Choice Requires="wps">
            <w:drawing>
              <wp:anchor distT="0" distB="0" distL="114300" distR="114300" simplePos="0" relativeHeight="251813888" behindDoc="0" locked="0" layoutInCell="1" allowOverlap="1" wp14:anchorId="413EF2F5" wp14:editId="26FB7F31">
                <wp:simplePos x="0" y="0"/>
                <wp:positionH relativeFrom="column">
                  <wp:posOffset>0</wp:posOffset>
                </wp:positionH>
                <wp:positionV relativeFrom="paragraph">
                  <wp:posOffset>8890</wp:posOffset>
                </wp:positionV>
                <wp:extent cx="5962650" cy="28575"/>
                <wp:effectExtent l="9525" t="9525" r="9525" b="9525"/>
                <wp:wrapNone/>
                <wp:docPr id="9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rgbClr val="48A1FA">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BD4D17" id="_x0000_t32" coordsize="21600,21600" o:spt="32" o:oned="t" path="m,l21600,21600e" filled="f">
                <v:path arrowok="t" fillok="f" o:connecttype="none"/>
                <o:lock v:ext="edit" shapetype="t"/>
              </v:shapetype>
              <v:shape id="AutoShape 31" o:spid="_x0000_s1026" type="#_x0000_t32" style="position:absolute;margin-left:0;margin-top:.7pt;width:469.5pt;height:2.2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" strokecolor="#04519d" strokeweight="1pt"/>
            </w:pict>
          </mc:Fallback>
        </mc:AlternateContent>
      </w:r>
    </w:p>
    <w:p w14:paraId="7067E78C" w14:textId="77777777" w:rsidR="00E83333" w:rsidRPr="00E83333" w:rsidRDefault="00E83333" w:rsidP="00532B41">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pl-PL"/>
        </w:rPr>
      </w:pPr>
      <w:r w:rsidRPr="00E83333">
        <w:rPr>
          <w:rFonts w:ascii="Times New Roman" w:eastAsia="Times New Roman" w:hAnsi="Times New Roman" w:cs="Times New Roman"/>
          <w:color w:val="000000"/>
          <w:sz w:val="24"/>
          <w:szCs w:val="24"/>
          <w:lang w:eastAsia="pl-PL"/>
        </w:rPr>
        <w:t xml:space="preserve">Niniejszy raport przedstawia wyniki badania ankietowego przeprowadzonego wśród mieszkańców Gminy Gozdowo na temat kierunków rozwoju gminy, które </w:t>
      </w:r>
      <w:r w:rsidRPr="00E83333">
        <w:rPr>
          <w:rFonts w:ascii="Times New Roman" w:eastAsia="Calibri" w:hAnsi="Times New Roman" w:cs="Times New Roman"/>
          <w:color w:val="000000"/>
          <w:sz w:val="24"/>
          <w:szCs w:val="24"/>
          <w:lang w:eastAsia="pl-PL"/>
        </w:rPr>
        <w:t xml:space="preserve">stanowi integralną część prac nad </w:t>
      </w:r>
      <w:r w:rsidRPr="00E83333">
        <w:rPr>
          <w:rFonts w:ascii="Times New Roman" w:eastAsia="Calibri" w:hAnsi="Times New Roman" w:cs="Times New Roman"/>
          <w:b/>
          <w:bCs/>
          <w:i/>
          <w:sz w:val="24"/>
          <w:szCs w:val="24"/>
          <w:lang w:eastAsia="pl-PL"/>
        </w:rPr>
        <w:t>Strategią Rozwoju Gminy Gozdowo na lata 2021-2030</w:t>
      </w:r>
      <w:r w:rsidRPr="00E83333">
        <w:rPr>
          <w:rFonts w:ascii="Times New Roman" w:eastAsia="Calibri" w:hAnsi="Times New Roman" w:cs="Times New Roman"/>
          <w:b/>
          <w:i/>
          <w:color w:val="000000"/>
          <w:sz w:val="24"/>
          <w:szCs w:val="24"/>
          <w:lang w:eastAsia="pl-PL"/>
        </w:rPr>
        <w:t>.</w:t>
      </w:r>
      <w:r w:rsidRPr="00E83333">
        <w:rPr>
          <w:rFonts w:ascii="Times New Roman" w:eastAsia="Calibri" w:hAnsi="Times New Roman" w:cs="Times New Roman"/>
          <w:color w:val="000000"/>
          <w:sz w:val="24"/>
          <w:szCs w:val="24"/>
          <w:lang w:eastAsia="pl-PL"/>
        </w:rPr>
        <w:t xml:space="preserve"> Zgodnie z założeniem dokument ten ma nakreślać najważniejsze cele, do których dążyć będzie gmina w perspektywie najbliższych 9 lat. Władze Gminy Gozdowo podjęły decyzję o konieczności uspołecznienia procesu przygotowywania Strategii, dlatego też jedną z form tego uspołecznienia były badania ankietowe przeprowadzone wśród mieszkańców gminy. </w:t>
      </w:r>
    </w:p>
    <w:p w14:paraId="5D2AEBFB" w14:textId="77777777" w:rsidR="00E83333" w:rsidRPr="00E83333" w:rsidRDefault="00E83333" w:rsidP="00E83333">
      <w:pPr>
        <w:spacing w:after="0" w:line="240" w:lineRule="auto"/>
        <w:jc w:val="both"/>
        <w:rPr>
          <w:rFonts w:ascii="Times New Roman" w:eastAsia="Times New Roman" w:hAnsi="Times New Roman" w:cs="Times New Roman"/>
          <w:sz w:val="24"/>
          <w:szCs w:val="24"/>
        </w:rPr>
      </w:pPr>
      <w:r w:rsidRPr="00E83333">
        <w:rPr>
          <w:rFonts w:ascii="Times New Roman" w:eastAsia="Times New Roman" w:hAnsi="Times New Roman" w:cs="Times New Roman"/>
          <w:sz w:val="24"/>
          <w:szCs w:val="24"/>
        </w:rPr>
        <w:t xml:space="preserve">Celem badania było wskazanie słabych i mocnych stron Gminy Gozdowo, zdiagnozowanie potencjalnych szans i zagrożeń rozwoju oraz ustalenie priorytetowych obszarów strategicznych. W perspektywie tworzenia </w:t>
      </w:r>
      <w:r w:rsidRPr="00E83333">
        <w:rPr>
          <w:rFonts w:ascii="Times New Roman" w:eastAsia="Times New Roman" w:hAnsi="Times New Roman" w:cs="Times New Roman"/>
          <w:i/>
          <w:iCs/>
          <w:sz w:val="24"/>
          <w:szCs w:val="24"/>
        </w:rPr>
        <w:t xml:space="preserve">Strategii Rozwoju </w:t>
      </w:r>
      <w:r w:rsidRPr="00E83333">
        <w:rPr>
          <w:rFonts w:ascii="Times New Roman" w:eastAsia="Times New Roman" w:hAnsi="Times New Roman" w:cs="Times New Roman"/>
          <w:sz w:val="24"/>
          <w:szCs w:val="24"/>
        </w:rPr>
        <w:t xml:space="preserve">przyjęto założenie, że o ile wyciąganie wniosków z diagnozy i prognozowanie możliwych w przyszłości zmian jest po części zadaniem eksperckim, o tyle diagnozowanie teraźniejszości, a już szczególnie artykułowanie potrzeb i formułowanie kierunków rozwoju jest przede wszystkim zadaniem mieszkańców. Przyjęcie takiej perspektywy pozwoli na zbudowanie strategii uwzględniającej oczekiwania lokalnej społeczności. </w:t>
      </w:r>
    </w:p>
    <w:p w14:paraId="52ABDB6B" w14:textId="77777777" w:rsidR="00E83333" w:rsidRPr="00E83333" w:rsidRDefault="00E83333" w:rsidP="00E83333">
      <w:pPr>
        <w:spacing w:after="0" w:line="240" w:lineRule="auto"/>
        <w:jc w:val="both"/>
        <w:rPr>
          <w:rFonts w:ascii="Times New Roman" w:eastAsia="Times New Roman" w:hAnsi="Times New Roman" w:cs="Times New Roman"/>
          <w:sz w:val="24"/>
          <w:szCs w:val="24"/>
          <w:u w:val="single"/>
        </w:rPr>
      </w:pPr>
    </w:p>
    <w:p w14:paraId="260D6C8B" w14:textId="62C28C85" w:rsidR="00E83333" w:rsidRPr="00532B41" w:rsidRDefault="00E83333" w:rsidP="00532B41">
      <w:pPr>
        <w:numPr>
          <w:ilvl w:val="0"/>
          <w:numId w:val="72"/>
        </w:numPr>
        <w:tabs>
          <w:tab w:val="left" w:pos="3828"/>
        </w:tabs>
        <w:spacing w:line="240" w:lineRule="auto"/>
        <w:contextualSpacing/>
        <w:rPr>
          <w:rFonts w:ascii="Times New Roman" w:eastAsia="Calibri" w:hAnsi="Times New Roman" w:cs="Times New Roman"/>
          <w:bCs/>
          <w:color w:val="0070C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3333">
        <w:rPr>
          <w:rFonts w:ascii="Times New Roman" w:eastAsia="Calibri" w:hAnsi="Times New Roman" w:cs="Times New Roman"/>
          <w:bCs/>
          <w:color w:val="0070C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METODYKA BADAŃ </w:t>
      </w:r>
    </w:p>
    <w:p w14:paraId="5C95BBFB" w14:textId="1A781E17" w:rsidR="00532B41" w:rsidRPr="00E83333" w:rsidRDefault="00532B41" w:rsidP="00532B41">
      <w:pPr>
        <w:tabs>
          <w:tab w:val="left" w:pos="3828"/>
        </w:tabs>
        <w:spacing w:after="0" w:line="240" w:lineRule="auto"/>
        <w:ind w:left="720"/>
        <w:contextualSpacing/>
        <w:rPr>
          <w:rFonts w:ascii="Times New Roman" w:eastAsia="Calibri" w:hAnsi="Times New Roman" w:cs="Times New Roman"/>
          <w:bCs/>
          <w:color w:val="0070C0"/>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Times New Roman" w:hAnsi="Times New Roman" w:cs="Times New Roman"/>
          <w:b/>
          <w:bCs/>
          <w:noProof/>
          <w:sz w:val="26"/>
          <w:szCs w:val="26"/>
          <w:lang w:eastAsia="pl-PL"/>
        </w:rPr>
        <mc:AlternateContent>
          <mc:Choice Requires="wps">
            <w:drawing>
              <wp:anchor distT="0" distB="0" distL="114300" distR="114300" simplePos="0" relativeHeight="251815936" behindDoc="0" locked="0" layoutInCell="1" allowOverlap="1" wp14:anchorId="0D2729BB" wp14:editId="3278A873">
                <wp:simplePos x="0" y="0"/>
                <wp:positionH relativeFrom="column">
                  <wp:posOffset>0</wp:posOffset>
                </wp:positionH>
                <wp:positionV relativeFrom="paragraph">
                  <wp:posOffset>8890</wp:posOffset>
                </wp:positionV>
                <wp:extent cx="5962650" cy="28575"/>
                <wp:effectExtent l="9525" t="9525" r="9525" b="9525"/>
                <wp:wrapNone/>
                <wp:docPr id="9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rgbClr val="48A1FA">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5E4C6" id="AutoShape 31" o:spid="_x0000_s1026" type="#_x0000_t32" style="position:absolute;margin-left:0;margin-top:.7pt;width:469.5pt;height:2.2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" strokecolor="#04519d" strokeweight="1pt"/>
            </w:pict>
          </mc:Fallback>
        </mc:AlternateContent>
      </w:r>
    </w:p>
    <w:p w14:paraId="6C09CDB6" w14:textId="77777777" w:rsidR="00E83333" w:rsidRPr="00E83333" w:rsidRDefault="00E83333" w:rsidP="00532B41">
      <w:pPr>
        <w:spacing w:after="0" w:line="240" w:lineRule="auto"/>
        <w:ind w:firstLine="709"/>
        <w:jc w:val="both"/>
        <w:rPr>
          <w:rFonts w:ascii="Times New Roman" w:eastAsia="Calibri" w:hAnsi="Times New Roman" w:cs="Times New Roman"/>
          <w:sz w:val="24"/>
          <w:szCs w:val="24"/>
        </w:rPr>
      </w:pPr>
      <w:r w:rsidRPr="00E83333">
        <w:rPr>
          <w:rFonts w:ascii="Times New Roman" w:eastAsia="Calibri" w:hAnsi="Times New Roman" w:cs="Times New Roman"/>
          <w:sz w:val="24"/>
          <w:szCs w:val="24"/>
        </w:rPr>
        <w:t xml:space="preserve">Badania zostały zrealizowane w okresie od marca do lipca 2021r. Podczas badania wykorzystano techniki standaryzowane ankietowe, co umożliwiło porównanie oraz interpretację uzyskanych wyników. </w:t>
      </w:r>
    </w:p>
    <w:p w14:paraId="4F25A851" w14:textId="7CE4A2CC" w:rsidR="00E83333" w:rsidRPr="00E83333" w:rsidRDefault="00E83333" w:rsidP="00E83333">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pl-PL"/>
        </w:rPr>
      </w:pPr>
      <w:r w:rsidRPr="00E83333">
        <w:rPr>
          <w:rFonts w:ascii="Times New Roman" w:eastAsia="Calibri" w:hAnsi="Times New Roman" w:cs="Times New Roman"/>
          <w:color w:val="000000"/>
          <w:sz w:val="24"/>
          <w:szCs w:val="24"/>
          <w:lang w:eastAsia="pl-PL"/>
        </w:rPr>
        <w:t>Każdy wypełniający ankietę mógł zaproponować zadanie jego/jej zdaniem priorytetowe do realizacji na obszarze objętym badaniem. Było to pytanie otwarte, w którym proszono respondenta o podanie tematu zadania wraz z krótkim jego opisem oraz wskazaniem miejsca jego realizacji. Celem tego pytania była możliwość szerszego zaangażowania mieszkańców Gminy Gozdowo w proces uspołeczniania i wspólnego budowania jej Strategii Rozwoju.</w:t>
      </w:r>
      <w:r w:rsidR="00532B41">
        <w:rPr>
          <w:rFonts w:ascii="Times New Roman" w:eastAsia="Calibri" w:hAnsi="Times New Roman" w:cs="Times New Roman"/>
          <w:color w:val="000000"/>
          <w:sz w:val="24"/>
          <w:szCs w:val="24"/>
          <w:lang w:eastAsia="pl-PL"/>
        </w:rPr>
        <w:t xml:space="preserve"> </w:t>
      </w:r>
      <w:r w:rsidRPr="00E83333">
        <w:rPr>
          <w:rFonts w:ascii="Times New Roman" w:eastAsia="Calibri" w:hAnsi="Times New Roman" w:cs="Times New Roman"/>
          <w:color w:val="000000"/>
          <w:sz w:val="24"/>
          <w:szCs w:val="24"/>
          <w:lang w:eastAsia="pl-PL"/>
        </w:rPr>
        <w:t>Pytanie to miało również na celu zweryfikowanie potrzeb oraz oczekiwań respondentów  w zakresie przyszłości Gminy,   a także nakreślenie ważnych kierunków rozwojowych z poziomu operacyjnego.</w:t>
      </w:r>
    </w:p>
    <w:p w14:paraId="72B70629" w14:textId="547369DE" w:rsidR="00E83333" w:rsidRPr="00E83333" w:rsidRDefault="00E83333" w:rsidP="00E8333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pl-PL"/>
        </w:rPr>
      </w:pPr>
      <w:r w:rsidRPr="00E83333">
        <w:rPr>
          <w:rFonts w:ascii="Times New Roman" w:eastAsia="Times New Roman" w:hAnsi="Times New Roman" w:cs="Times New Roman"/>
          <w:color w:val="000000"/>
          <w:sz w:val="24"/>
          <w:szCs w:val="24"/>
          <w:lang w:eastAsia="pl-PL"/>
        </w:rPr>
        <w:t xml:space="preserve">W celu poznania potrzeb i opinii lokalnej społeczności ankietę udostępniono elektroniczne na stronie internetowej Urzędu Gminy w Gozdowie oraz jednostek organizacyjnych gminy, </w:t>
      </w:r>
      <w:r w:rsidR="00532B41">
        <w:rPr>
          <w:rFonts w:ascii="Times New Roman" w:eastAsia="Times New Roman" w:hAnsi="Times New Roman" w:cs="Times New Roman"/>
          <w:color w:val="000000"/>
          <w:sz w:val="24"/>
          <w:szCs w:val="24"/>
          <w:lang w:eastAsia="pl-PL"/>
        </w:rPr>
        <w:t xml:space="preserve">                         </w:t>
      </w:r>
      <w:r w:rsidRPr="00E83333">
        <w:rPr>
          <w:rFonts w:ascii="Times New Roman" w:eastAsia="Times New Roman" w:hAnsi="Times New Roman" w:cs="Times New Roman"/>
          <w:color w:val="000000"/>
          <w:sz w:val="24"/>
          <w:szCs w:val="24"/>
          <w:lang w:eastAsia="pl-PL"/>
        </w:rPr>
        <w:t xml:space="preserve"> a także w wersji papierowej dostępnej w siedzibie Urzędu Gminy. </w:t>
      </w:r>
    </w:p>
    <w:p w14:paraId="727451D2" w14:textId="77777777" w:rsidR="00E83333" w:rsidRPr="00E83333" w:rsidRDefault="00E83333" w:rsidP="00E83333">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pl-PL"/>
        </w:rPr>
      </w:pPr>
      <w:r w:rsidRPr="00E83333">
        <w:rPr>
          <w:rFonts w:ascii="Times New Roman" w:eastAsia="Calibri" w:hAnsi="Times New Roman" w:cs="Times New Roman"/>
          <w:color w:val="000000"/>
          <w:sz w:val="24"/>
          <w:szCs w:val="24"/>
          <w:lang w:eastAsia="pl-PL"/>
        </w:rPr>
        <w:t>W wyniku realizacji badania uzyskano łącznie 153 ankiety. Dane z kwestionariuszy zostały poddane analizie statystycznej i merytorycznej. Przy weryfikacji niniejszych ankiet zachowano anonimowość wszystkich  respondentów.</w:t>
      </w:r>
    </w:p>
    <w:p w14:paraId="7373DA19" w14:textId="77777777" w:rsidR="00E83333" w:rsidRPr="00E83333" w:rsidRDefault="00E83333" w:rsidP="00E83333">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pl-PL"/>
        </w:rPr>
      </w:pPr>
      <w:r w:rsidRPr="00E83333">
        <w:rPr>
          <w:rFonts w:ascii="Times New Roman" w:eastAsia="Calibri" w:hAnsi="Times New Roman" w:cs="Times New Roman"/>
          <w:color w:val="000000"/>
          <w:sz w:val="24"/>
          <w:szCs w:val="24"/>
          <w:lang w:eastAsia="pl-PL"/>
        </w:rPr>
        <w:t>Ankieta zawierała 11 pytań oraz metryczkę tj. dane o grupie poddanej badaniu.  Zakres badania ankietowego obejmował następujące zagadnienia:</w:t>
      </w:r>
    </w:p>
    <w:p w14:paraId="3E82F82E" w14:textId="77777777" w:rsidR="00E83333" w:rsidRPr="00E83333" w:rsidRDefault="00E83333" w:rsidP="00E83333">
      <w:pPr>
        <w:numPr>
          <w:ilvl w:val="0"/>
          <w:numId w:val="73"/>
        </w:numPr>
        <w:autoSpaceDE w:val="0"/>
        <w:autoSpaceDN w:val="0"/>
        <w:adjustRightInd w:val="0"/>
        <w:spacing w:after="0" w:line="240" w:lineRule="auto"/>
        <w:ind w:left="1066" w:hanging="357"/>
        <w:jc w:val="both"/>
        <w:rPr>
          <w:rFonts w:ascii="Times New Roman" w:eastAsia="Calibri" w:hAnsi="Times New Roman" w:cs="Times New Roman"/>
          <w:color w:val="000000"/>
          <w:sz w:val="24"/>
          <w:szCs w:val="24"/>
          <w:lang w:eastAsia="pl-PL"/>
        </w:rPr>
      </w:pPr>
      <w:r w:rsidRPr="00E83333">
        <w:rPr>
          <w:rFonts w:ascii="Times New Roman" w:eastAsia="Calibri" w:hAnsi="Times New Roman" w:cs="Times New Roman"/>
          <w:color w:val="000000"/>
          <w:sz w:val="24"/>
          <w:szCs w:val="24"/>
          <w:lang w:eastAsia="pl-PL"/>
        </w:rPr>
        <w:t>Ocena poszczególnych elementów składających się na warunki życia w Gminie Gozdowo w ramach: gospodarki i infrastruktury technicznej, środowiska naturalnego                       i strefy społecznej.</w:t>
      </w:r>
    </w:p>
    <w:p w14:paraId="4177C35E" w14:textId="77777777" w:rsidR="00E83333" w:rsidRPr="00E83333" w:rsidRDefault="00E83333" w:rsidP="00E83333">
      <w:pPr>
        <w:numPr>
          <w:ilvl w:val="0"/>
          <w:numId w:val="73"/>
        </w:numPr>
        <w:autoSpaceDE w:val="0"/>
        <w:autoSpaceDN w:val="0"/>
        <w:adjustRightInd w:val="0"/>
        <w:spacing w:after="0" w:line="240" w:lineRule="auto"/>
        <w:ind w:left="1066" w:hanging="357"/>
        <w:jc w:val="both"/>
        <w:rPr>
          <w:rFonts w:ascii="Times New Roman" w:eastAsia="Calibri" w:hAnsi="Times New Roman" w:cs="Times New Roman"/>
          <w:color w:val="000000"/>
          <w:sz w:val="24"/>
          <w:szCs w:val="24"/>
          <w:lang w:eastAsia="pl-PL"/>
        </w:rPr>
      </w:pPr>
      <w:r w:rsidRPr="00E83333">
        <w:rPr>
          <w:rFonts w:ascii="Times New Roman" w:eastAsia="Calibri" w:hAnsi="Times New Roman" w:cs="Times New Roman"/>
          <w:color w:val="000000"/>
          <w:sz w:val="24"/>
          <w:szCs w:val="24"/>
          <w:lang w:eastAsia="pl-PL"/>
        </w:rPr>
        <w:lastRenderedPageBreak/>
        <w:t xml:space="preserve"> Najważniejsze atuty (mocne strony) gminy.</w:t>
      </w:r>
    </w:p>
    <w:p w14:paraId="2A8ED201" w14:textId="77777777" w:rsidR="00E83333" w:rsidRPr="00E83333" w:rsidRDefault="00E83333" w:rsidP="00E83333">
      <w:pPr>
        <w:numPr>
          <w:ilvl w:val="0"/>
          <w:numId w:val="73"/>
        </w:numPr>
        <w:autoSpaceDE w:val="0"/>
        <w:autoSpaceDN w:val="0"/>
        <w:adjustRightInd w:val="0"/>
        <w:spacing w:after="0" w:line="240" w:lineRule="auto"/>
        <w:ind w:left="1066" w:hanging="357"/>
        <w:jc w:val="both"/>
        <w:rPr>
          <w:rFonts w:ascii="Times New Roman" w:eastAsia="Calibri" w:hAnsi="Times New Roman" w:cs="Times New Roman"/>
          <w:color w:val="000000"/>
          <w:sz w:val="24"/>
          <w:szCs w:val="24"/>
          <w:lang w:eastAsia="pl-PL"/>
        </w:rPr>
      </w:pPr>
      <w:r w:rsidRPr="00E83333">
        <w:rPr>
          <w:rFonts w:ascii="Times New Roman" w:eastAsia="Calibri" w:hAnsi="Times New Roman" w:cs="Times New Roman"/>
          <w:color w:val="000000"/>
          <w:sz w:val="24"/>
          <w:szCs w:val="24"/>
          <w:lang w:eastAsia="pl-PL"/>
        </w:rPr>
        <w:t>Najważniejsze słabe strony gminy</w:t>
      </w:r>
    </w:p>
    <w:p w14:paraId="441B3692" w14:textId="77777777" w:rsidR="00E83333" w:rsidRPr="00E83333" w:rsidRDefault="00E83333" w:rsidP="00E83333">
      <w:pPr>
        <w:numPr>
          <w:ilvl w:val="0"/>
          <w:numId w:val="73"/>
        </w:numPr>
        <w:autoSpaceDE w:val="0"/>
        <w:autoSpaceDN w:val="0"/>
        <w:adjustRightInd w:val="0"/>
        <w:spacing w:after="0" w:line="240" w:lineRule="auto"/>
        <w:ind w:left="1066" w:hanging="357"/>
        <w:jc w:val="both"/>
        <w:rPr>
          <w:rFonts w:ascii="Times New Roman" w:eastAsia="Calibri" w:hAnsi="Times New Roman" w:cs="Times New Roman"/>
          <w:color w:val="000000"/>
          <w:sz w:val="24"/>
          <w:szCs w:val="24"/>
          <w:lang w:eastAsia="pl-PL"/>
        </w:rPr>
      </w:pPr>
      <w:r w:rsidRPr="00E83333">
        <w:rPr>
          <w:rFonts w:ascii="Times New Roman" w:eastAsia="Calibri" w:hAnsi="Times New Roman" w:cs="Times New Roman"/>
          <w:color w:val="000000"/>
          <w:sz w:val="24"/>
          <w:szCs w:val="24"/>
          <w:lang w:eastAsia="pl-PL"/>
        </w:rPr>
        <w:t>Najważniejsze szanse rozwojowe gminy</w:t>
      </w:r>
    </w:p>
    <w:p w14:paraId="63096072" w14:textId="77777777" w:rsidR="00E83333" w:rsidRPr="00E83333" w:rsidRDefault="00E83333" w:rsidP="00E83333">
      <w:pPr>
        <w:numPr>
          <w:ilvl w:val="0"/>
          <w:numId w:val="73"/>
        </w:numPr>
        <w:autoSpaceDE w:val="0"/>
        <w:autoSpaceDN w:val="0"/>
        <w:adjustRightInd w:val="0"/>
        <w:spacing w:after="0" w:line="240" w:lineRule="auto"/>
        <w:ind w:left="1066" w:hanging="357"/>
        <w:jc w:val="both"/>
        <w:rPr>
          <w:rFonts w:ascii="Times New Roman" w:eastAsia="Calibri" w:hAnsi="Times New Roman" w:cs="Times New Roman"/>
          <w:color w:val="000000"/>
          <w:sz w:val="24"/>
          <w:szCs w:val="24"/>
          <w:lang w:eastAsia="pl-PL"/>
        </w:rPr>
      </w:pPr>
      <w:r w:rsidRPr="00E83333">
        <w:rPr>
          <w:rFonts w:ascii="Times New Roman" w:eastAsia="Calibri" w:hAnsi="Times New Roman" w:cs="Times New Roman"/>
          <w:color w:val="000000"/>
          <w:sz w:val="24"/>
          <w:szCs w:val="24"/>
          <w:lang w:eastAsia="pl-PL"/>
        </w:rPr>
        <w:t>Najważniejsze zagrożenia gminy</w:t>
      </w:r>
    </w:p>
    <w:p w14:paraId="79C5D458" w14:textId="77777777" w:rsidR="00E83333" w:rsidRPr="00E83333" w:rsidRDefault="00E83333" w:rsidP="00E83333">
      <w:pPr>
        <w:numPr>
          <w:ilvl w:val="0"/>
          <w:numId w:val="73"/>
        </w:numPr>
        <w:autoSpaceDE w:val="0"/>
        <w:autoSpaceDN w:val="0"/>
        <w:adjustRightInd w:val="0"/>
        <w:spacing w:after="0" w:line="240" w:lineRule="auto"/>
        <w:ind w:left="1066" w:hanging="357"/>
        <w:jc w:val="both"/>
        <w:rPr>
          <w:rFonts w:ascii="Times New Roman" w:eastAsia="Calibri" w:hAnsi="Times New Roman" w:cs="Times New Roman"/>
          <w:color w:val="000000"/>
          <w:sz w:val="24"/>
          <w:szCs w:val="24"/>
          <w:lang w:eastAsia="pl-PL"/>
        </w:rPr>
      </w:pPr>
      <w:r w:rsidRPr="00E83333">
        <w:rPr>
          <w:rFonts w:ascii="Times New Roman" w:eastAsia="Calibri" w:hAnsi="Times New Roman" w:cs="Times New Roman"/>
          <w:color w:val="000000"/>
          <w:sz w:val="24"/>
          <w:szCs w:val="24"/>
          <w:lang w:eastAsia="pl-PL"/>
        </w:rPr>
        <w:t>Główne problemy rozwojowe gminy</w:t>
      </w:r>
    </w:p>
    <w:p w14:paraId="3570397E" w14:textId="77777777" w:rsidR="00E83333" w:rsidRPr="00E83333" w:rsidRDefault="00E83333" w:rsidP="00E83333">
      <w:pPr>
        <w:numPr>
          <w:ilvl w:val="0"/>
          <w:numId w:val="73"/>
        </w:numPr>
        <w:autoSpaceDE w:val="0"/>
        <w:autoSpaceDN w:val="0"/>
        <w:adjustRightInd w:val="0"/>
        <w:spacing w:after="0" w:line="240" w:lineRule="auto"/>
        <w:ind w:left="1066" w:hanging="357"/>
        <w:jc w:val="both"/>
        <w:rPr>
          <w:rFonts w:ascii="Times New Roman" w:eastAsia="Calibri" w:hAnsi="Times New Roman" w:cs="Times New Roman"/>
          <w:color w:val="000000"/>
          <w:sz w:val="24"/>
          <w:szCs w:val="24"/>
          <w:lang w:eastAsia="pl-PL"/>
        </w:rPr>
      </w:pPr>
      <w:r w:rsidRPr="00E83333">
        <w:rPr>
          <w:rFonts w:ascii="Times New Roman" w:eastAsia="Calibri" w:hAnsi="Times New Roman" w:cs="Times New Roman"/>
          <w:color w:val="000000"/>
          <w:sz w:val="24"/>
          <w:szCs w:val="24"/>
          <w:lang w:eastAsia="pl-PL"/>
        </w:rPr>
        <w:t>Propozycja priorytetów, które mają lub mogłyby mieć największy wpływ na rozwój Gminy w latach 2021-2030 oraz na rozwiązanie istniejących problemów i barier rozwoju.</w:t>
      </w:r>
    </w:p>
    <w:p w14:paraId="2D5A64A0" w14:textId="77777777" w:rsidR="00E83333" w:rsidRPr="00E83333" w:rsidRDefault="00E83333" w:rsidP="00E83333">
      <w:pPr>
        <w:numPr>
          <w:ilvl w:val="0"/>
          <w:numId w:val="73"/>
        </w:numPr>
        <w:autoSpaceDE w:val="0"/>
        <w:autoSpaceDN w:val="0"/>
        <w:adjustRightInd w:val="0"/>
        <w:spacing w:after="0" w:line="240" w:lineRule="auto"/>
        <w:ind w:left="1066" w:hanging="357"/>
        <w:jc w:val="both"/>
        <w:rPr>
          <w:rFonts w:ascii="Times New Roman" w:eastAsia="Calibri" w:hAnsi="Times New Roman" w:cs="Times New Roman"/>
          <w:color w:val="000000"/>
          <w:sz w:val="24"/>
          <w:szCs w:val="24"/>
          <w:lang w:eastAsia="pl-PL"/>
        </w:rPr>
      </w:pPr>
      <w:r w:rsidRPr="00E83333">
        <w:rPr>
          <w:rFonts w:ascii="Times New Roman" w:eastAsia="Calibri" w:hAnsi="Times New Roman" w:cs="Times New Roman"/>
          <w:color w:val="000000"/>
          <w:sz w:val="24"/>
          <w:szCs w:val="24"/>
          <w:lang w:eastAsia="pl-PL"/>
        </w:rPr>
        <w:t>Propozycja obiektów na terenie gminy, które w pierwszej kolejności wymagają rewitalizacji (odnowienia, modernizacji, nadania nowych funkcji)</w:t>
      </w:r>
    </w:p>
    <w:p w14:paraId="7FD31D65" w14:textId="77777777" w:rsidR="00E83333" w:rsidRPr="00E83333" w:rsidRDefault="00E83333" w:rsidP="00E83333">
      <w:pPr>
        <w:numPr>
          <w:ilvl w:val="0"/>
          <w:numId w:val="73"/>
        </w:numPr>
        <w:autoSpaceDE w:val="0"/>
        <w:autoSpaceDN w:val="0"/>
        <w:adjustRightInd w:val="0"/>
        <w:spacing w:after="0" w:line="240" w:lineRule="auto"/>
        <w:ind w:left="1066" w:hanging="357"/>
        <w:jc w:val="both"/>
        <w:rPr>
          <w:rFonts w:ascii="Times New Roman" w:eastAsia="Calibri" w:hAnsi="Times New Roman" w:cs="Times New Roman"/>
          <w:color w:val="000000"/>
          <w:sz w:val="24"/>
          <w:szCs w:val="24"/>
          <w:lang w:eastAsia="pl-PL"/>
        </w:rPr>
      </w:pPr>
      <w:r w:rsidRPr="00E83333">
        <w:rPr>
          <w:rFonts w:ascii="Times New Roman" w:eastAsia="Calibri" w:hAnsi="Times New Roman" w:cs="Times New Roman"/>
          <w:color w:val="000000"/>
          <w:sz w:val="24"/>
          <w:szCs w:val="24"/>
          <w:lang w:eastAsia="pl-PL"/>
        </w:rPr>
        <w:t>Kluczowe elementy, z których Gmina może być dumna</w:t>
      </w:r>
    </w:p>
    <w:p w14:paraId="611BB2A3" w14:textId="0A1BEB36" w:rsidR="00E83333" w:rsidRPr="00E83333" w:rsidRDefault="00E83333" w:rsidP="00E83333">
      <w:pPr>
        <w:numPr>
          <w:ilvl w:val="0"/>
          <w:numId w:val="73"/>
        </w:numPr>
        <w:autoSpaceDE w:val="0"/>
        <w:autoSpaceDN w:val="0"/>
        <w:adjustRightInd w:val="0"/>
        <w:spacing w:after="0" w:line="240" w:lineRule="auto"/>
        <w:ind w:left="1066" w:hanging="357"/>
        <w:jc w:val="both"/>
        <w:rPr>
          <w:rFonts w:ascii="Times New Roman" w:eastAsia="Calibri" w:hAnsi="Times New Roman" w:cs="Times New Roman"/>
          <w:color w:val="000000"/>
          <w:sz w:val="24"/>
          <w:szCs w:val="24"/>
          <w:lang w:eastAsia="pl-PL"/>
        </w:rPr>
      </w:pPr>
      <w:r w:rsidRPr="00E83333">
        <w:rPr>
          <w:rFonts w:ascii="Times New Roman" w:eastAsia="Calibri" w:hAnsi="Times New Roman" w:cs="Times New Roman"/>
          <w:color w:val="000000"/>
          <w:sz w:val="24"/>
          <w:szCs w:val="24"/>
          <w:lang w:eastAsia="pl-PL"/>
        </w:rPr>
        <w:t>Propozycja</w:t>
      </w:r>
      <w:r w:rsidR="00EC0E20">
        <w:rPr>
          <w:rFonts w:ascii="Times New Roman" w:eastAsia="Calibri" w:hAnsi="Times New Roman" w:cs="Times New Roman"/>
          <w:color w:val="000000"/>
          <w:sz w:val="24"/>
          <w:szCs w:val="24"/>
          <w:lang w:eastAsia="pl-PL"/>
        </w:rPr>
        <w:t>:</w:t>
      </w:r>
      <w:r w:rsidRPr="00E83333">
        <w:rPr>
          <w:rFonts w:ascii="Times New Roman" w:eastAsia="Calibri" w:hAnsi="Times New Roman" w:cs="Times New Roman"/>
          <w:color w:val="000000"/>
          <w:sz w:val="24"/>
          <w:szCs w:val="24"/>
          <w:lang w:eastAsia="pl-PL"/>
        </w:rPr>
        <w:t xml:space="preserve"> z czym Gmina miałaby być utożsamiana w roku 2030? </w:t>
      </w:r>
    </w:p>
    <w:p w14:paraId="7EA0F64C" w14:textId="034CDF8F" w:rsidR="00E83333" w:rsidRPr="00E83333" w:rsidRDefault="00E83333" w:rsidP="00E83333">
      <w:pPr>
        <w:numPr>
          <w:ilvl w:val="0"/>
          <w:numId w:val="73"/>
        </w:numPr>
        <w:autoSpaceDE w:val="0"/>
        <w:autoSpaceDN w:val="0"/>
        <w:adjustRightInd w:val="0"/>
        <w:spacing w:after="0" w:line="240" w:lineRule="auto"/>
        <w:ind w:left="1066" w:hanging="357"/>
        <w:jc w:val="both"/>
        <w:rPr>
          <w:rFonts w:ascii="Times New Roman" w:eastAsia="Calibri" w:hAnsi="Times New Roman" w:cs="Times New Roman"/>
          <w:color w:val="000000"/>
          <w:sz w:val="24"/>
          <w:szCs w:val="24"/>
          <w:lang w:eastAsia="pl-PL"/>
        </w:rPr>
      </w:pPr>
      <w:r w:rsidRPr="00E83333">
        <w:rPr>
          <w:rFonts w:ascii="Times New Roman" w:eastAsia="Calibri" w:hAnsi="Times New Roman" w:cs="Times New Roman"/>
          <w:color w:val="000000"/>
          <w:sz w:val="24"/>
          <w:szCs w:val="24"/>
          <w:lang w:eastAsia="pl-PL"/>
        </w:rPr>
        <w:t>Źródła, z których najczęściej mieszkańcy czerpią informacj</w:t>
      </w:r>
      <w:r w:rsidR="00EC0E20">
        <w:rPr>
          <w:rFonts w:ascii="Times New Roman" w:eastAsia="Calibri" w:hAnsi="Times New Roman" w:cs="Times New Roman"/>
          <w:color w:val="000000"/>
          <w:sz w:val="24"/>
          <w:szCs w:val="24"/>
          <w:lang w:eastAsia="pl-PL"/>
        </w:rPr>
        <w:t>e</w:t>
      </w:r>
      <w:r w:rsidRPr="00E83333">
        <w:rPr>
          <w:rFonts w:ascii="Times New Roman" w:eastAsia="Calibri" w:hAnsi="Times New Roman" w:cs="Times New Roman"/>
          <w:color w:val="000000"/>
          <w:sz w:val="24"/>
          <w:szCs w:val="24"/>
          <w:lang w:eastAsia="pl-PL"/>
        </w:rPr>
        <w:t xml:space="preserve"> na temat Gminy Gozdowo</w:t>
      </w:r>
    </w:p>
    <w:p w14:paraId="5ADC1B36" w14:textId="092E99F9" w:rsidR="00E83333" w:rsidRPr="00E83333" w:rsidRDefault="00E83333" w:rsidP="00ED5348">
      <w:pPr>
        <w:autoSpaceDE w:val="0"/>
        <w:autoSpaceDN w:val="0"/>
        <w:adjustRightInd w:val="0"/>
        <w:spacing w:after="0" w:line="240" w:lineRule="auto"/>
        <w:ind w:firstLine="708"/>
        <w:jc w:val="both"/>
        <w:rPr>
          <w:rFonts w:ascii="Times New Roman" w:eastAsia="Calibri" w:hAnsi="Times New Roman" w:cs="Times New Roman"/>
          <w:sz w:val="24"/>
          <w:szCs w:val="24"/>
          <w:lang w:eastAsia="pl-PL"/>
        </w:rPr>
      </w:pPr>
      <w:r w:rsidRPr="00E83333">
        <w:rPr>
          <w:rFonts w:ascii="Times New Roman" w:eastAsia="Calibri" w:hAnsi="Times New Roman" w:cs="Times New Roman"/>
          <w:color w:val="000000"/>
          <w:sz w:val="24"/>
          <w:szCs w:val="24"/>
          <w:lang w:eastAsia="pl-PL"/>
        </w:rPr>
        <w:t>Struktura kwestionariuszy uwzględniała zarówno pytania zamknięte jak i otwarte, przy czym zdecydowanie przeważał typ pytania zamkniętego. W wybranych pytaniach o charakterze zamkniętym uwzględniono odpowiedź „inne”, z możliwością wyszczególnienia odpowiedzi, która nie znalazła się w zaproponowanym przez autorów badania katalogu. Ponadto w ankietach pojawiły się pytania ze skalą odpowiedzi od 1 do 5 (gdzie „1” oznaczało bardzo źle, a „5” – bardzo dobrze)</w:t>
      </w:r>
      <w:r w:rsidR="00ED5348">
        <w:rPr>
          <w:rFonts w:ascii="Times New Roman" w:eastAsia="Calibri" w:hAnsi="Times New Roman" w:cs="Times New Roman"/>
          <w:color w:val="000000"/>
          <w:sz w:val="24"/>
          <w:szCs w:val="24"/>
          <w:lang w:eastAsia="pl-PL"/>
        </w:rPr>
        <w:t>.</w:t>
      </w:r>
      <w:r w:rsidRPr="00E83333">
        <w:rPr>
          <w:rFonts w:ascii="Times New Roman" w:eastAsia="Calibri" w:hAnsi="Times New Roman" w:cs="Times New Roman"/>
          <w:sz w:val="24"/>
          <w:szCs w:val="24"/>
        </w:rPr>
        <w:t xml:space="preserve"> Niniejsze opracowanie stanowi raport z przeprowadzonych badań. Przy jego opracowaniu kierowano się zasadą precyzyjnego przedstawienia wyników i unikania ich krzyżowej, głębszej interpretacji statystycznej. Dzięki temu potencjalnie zainteresowany tą problematyką czytelnik będzie miał możliwość dokonania samodzielnej analizy w oparciu o przedstawione dane ilościowe i jakościowe.</w:t>
      </w:r>
    </w:p>
    <w:p w14:paraId="490CCF12" w14:textId="77777777" w:rsidR="00E83333" w:rsidRPr="00E83333" w:rsidRDefault="00E83333" w:rsidP="00E83333">
      <w:pPr>
        <w:tabs>
          <w:tab w:val="left" w:pos="3828"/>
        </w:tabs>
        <w:spacing w:after="0" w:line="240" w:lineRule="auto"/>
        <w:jc w:val="both"/>
        <w:rPr>
          <w:rFonts w:ascii="Times New Roman" w:eastAsia="Calibri" w:hAnsi="Times New Roman" w:cs="Times New Roman"/>
          <w:sz w:val="24"/>
          <w:szCs w:val="24"/>
        </w:rPr>
      </w:pPr>
    </w:p>
    <w:p w14:paraId="78367C02" w14:textId="3578C2FD" w:rsidR="00532B41" w:rsidRPr="00532B41" w:rsidRDefault="00E83333" w:rsidP="00532B41">
      <w:pPr>
        <w:numPr>
          <w:ilvl w:val="0"/>
          <w:numId w:val="72"/>
        </w:numPr>
        <w:tabs>
          <w:tab w:val="left" w:pos="3828"/>
        </w:tabs>
        <w:spacing w:after="0" w:line="240" w:lineRule="auto"/>
        <w:contextualSpacing/>
        <w:rPr>
          <w:rFonts w:ascii="Times New Roman" w:eastAsia="Calibri" w:hAnsi="Times New Roman" w:cs="Times New Roman"/>
          <w:bCs/>
          <w:color w:val="0070C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3333">
        <w:rPr>
          <w:rFonts w:ascii="Times New Roman" w:eastAsia="Calibri" w:hAnsi="Times New Roman" w:cs="Times New Roman"/>
          <w:bCs/>
          <w:color w:val="0070C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CHARAKTERYSTYKA OSÓB BIORĄCYCH UDZIAŁ W BADANIU </w:t>
      </w:r>
    </w:p>
    <w:p w14:paraId="74DD2432" w14:textId="2A97811C" w:rsidR="00532B41" w:rsidRPr="00E83333" w:rsidRDefault="00532B41" w:rsidP="00ED5348">
      <w:pPr>
        <w:tabs>
          <w:tab w:val="left" w:pos="3828"/>
        </w:tabs>
        <w:spacing w:after="0" w:line="240" w:lineRule="auto"/>
        <w:contextualSpacing/>
        <w:rPr>
          <w:rFonts w:ascii="Times New Roman" w:eastAsia="Calibri" w:hAnsi="Times New Roman" w:cs="Times New Roman"/>
          <w:bCs/>
          <w:color w:val="0070C0"/>
          <w:sz w:val="28"/>
          <w:szCs w:val="28"/>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Times New Roman" w:hAnsi="Times New Roman" w:cs="Times New Roman"/>
          <w:b/>
          <w:bCs/>
          <w:noProof/>
          <w:sz w:val="26"/>
          <w:szCs w:val="26"/>
          <w:lang w:eastAsia="pl-PL"/>
        </w:rPr>
        <mc:AlternateContent>
          <mc:Choice Requires="wps">
            <w:drawing>
              <wp:anchor distT="0" distB="0" distL="114300" distR="114300" simplePos="0" relativeHeight="251817984" behindDoc="0" locked="0" layoutInCell="1" allowOverlap="1" wp14:anchorId="1140E02C" wp14:editId="00E4B907">
                <wp:simplePos x="0" y="0"/>
                <wp:positionH relativeFrom="column">
                  <wp:posOffset>0</wp:posOffset>
                </wp:positionH>
                <wp:positionV relativeFrom="paragraph">
                  <wp:posOffset>9525</wp:posOffset>
                </wp:positionV>
                <wp:extent cx="5962650" cy="28575"/>
                <wp:effectExtent l="9525" t="9525" r="9525" b="9525"/>
                <wp:wrapNone/>
                <wp:docPr id="9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rgbClr val="48A1FA">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FE07C" id="AutoShape 31" o:spid="_x0000_s1026" type="#_x0000_t32" style="position:absolute;margin-left:0;margin-top:.75pt;width:469.5pt;height:2.2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" strokecolor="#04519d" strokeweight="1pt"/>
            </w:pict>
          </mc:Fallback>
        </mc:AlternateContent>
      </w:r>
    </w:p>
    <w:p w14:paraId="315F3714" w14:textId="5BD59722" w:rsidR="00532B41" w:rsidRPr="00E83333" w:rsidRDefault="00532B41" w:rsidP="00ED5348">
      <w:pPr>
        <w:tabs>
          <w:tab w:val="left" w:pos="3828"/>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83333" w:rsidRPr="00E83333">
        <w:rPr>
          <w:rFonts w:ascii="Times New Roman" w:eastAsia="Calibri" w:hAnsi="Times New Roman" w:cs="Times New Roman"/>
          <w:sz w:val="24"/>
          <w:szCs w:val="24"/>
        </w:rPr>
        <w:t>Istotne jest, aby scharakteryzować grupę docelową, która wzięła udział w badaniu ankietowym skierowanym do mieszkańców. W tym celu każda z przygotowanych ankiet zawierała metryczkę, w której należało odpowiedzieć na pytania o to, jaka jest struktura płci, wieku, wykształcenia oraz zatrudnienia respondenta.</w:t>
      </w:r>
    </w:p>
    <w:p w14:paraId="3F67C587" w14:textId="4C74306C" w:rsidR="00E83333" w:rsidRPr="00E83333" w:rsidRDefault="00E83333" w:rsidP="003A7D1F">
      <w:pPr>
        <w:tabs>
          <w:tab w:val="left" w:pos="3828"/>
        </w:tabs>
        <w:spacing w:after="0"/>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3333">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Wykres</w:t>
      </w:r>
      <w:r w:rsidR="00AF30F7">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16.</w:t>
      </w:r>
      <w:r w:rsidRPr="00E83333">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Respondenci według płci </w:t>
      </w:r>
    </w:p>
    <w:p w14:paraId="0B119327" w14:textId="77777777" w:rsidR="00E83333" w:rsidRPr="00E83333" w:rsidRDefault="00E83333" w:rsidP="00E83333">
      <w:pPr>
        <w:tabs>
          <w:tab w:val="left" w:pos="3828"/>
        </w:tabs>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3333">
        <w:rPr>
          <w:rFonts w:ascii="Times New Roman" w:eastAsia="Calibri" w:hAnsi="Times New Roman" w:cs="Times New Roman"/>
          <w:bCs/>
          <w:noProof/>
          <w:color w:val="000000"/>
          <w:sz w:val="24"/>
          <w:szCs w:val="24"/>
        </w:rPr>
        <w:drawing>
          <wp:inline distT="0" distB="0" distL="0" distR="0" wp14:anchorId="28E4D498" wp14:editId="6A042F88">
            <wp:extent cx="5667375" cy="1228725"/>
            <wp:effectExtent l="0" t="0" r="9525" b="9525"/>
            <wp:docPr id="81" name="Wykres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B023CA8" w14:textId="0834DF3A" w:rsidR="00E83333" w:rsidRPr="00E83333" w:rsidRDefault="00E83333" w:rsidP="00E83333">
      <w:p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83333">
        <w:rPr>
          <w:rFonts w:ascii="Times New Roman" w:eastAsia="Calibri" w:hAnsi="Times New Roman" w:cs="Times New Roman"/>
          <w:color w:val="000000"/>
          <w:sz w:val="24"/>
          <w:szCs w:val="24"/>
          <w:lang w:eastAsia="pl-PL"/>
        </w:rPr>
        <w:t xml:space="preserve">Wśród grupy respondentów, biorącej udział w ankiecie, dominowały kobiety (prawie 70%). </w:t>
      </w:r>
    </w:p>
    <w:p w14:paraId="6FDDB652" w14:textId="7F6D6B8A" w:rsidR="00E83333" w:rsidRPr="00E83333" w:rsidRDefault="00E83333" w:rsidP="00532B41">
      <w:pPr>
        <w:tabs>
          <w:tab w:val="left" w:pos="3828"/>
        </w:tabs>
        <w:spacing w:after="0"/>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3333">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Wykres </w:t>
      </w:r>
      <w:r w:rsidR="00AF30F7">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17.</w:t>
      </w:r>
      <w:r w:rsidRPr="00E83333">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Respondenci według wieku</w:t>
      </w:r>
    </w:p>
    <w:p w14:paraId="004328B3" w14:textId="7CE12D42" w:rsidR="00E83333" w:rsidRPr="00E83333" w:rsidRDefault="00E83333" w:rsidP="00532B41">
      <w:pPr>
        <w:tabs>
          <w:tab w:val="left" w:pos="3828"/>
        </w:tabs>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3333">
        <w:rPr>
          <w:rFonts w:ascii="Times New Roman" w:eastAsia="Calibri" w:hAnsi="Times New Roman" w:cs="Times New Roman"/>
          <w:bCs/>
          <w:noProof/>
          <w:color w:val="000000"/>
          <w:sz w:val="24"/>
          <w:szCs w:val="24"/>
        </w:rPr>
        <w:drawing>
          <wp:inline distT="0" distB="0" distL="0" distR="0" wp14:anchorId="750D108C" wp14:editId="1A69D4E3">
            <wp:extent cx="5724525" cy="1581150"/>
            <wp:effectExtent l="0" t="0" r="9525" b="0"/>
            <wp:docPr id="82" name="Wykres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1B252D1" w14:textId="0635A4B4" w:rsidR="00532B41" w:rsidRDefault="000C0739" w:rsidP="000C0739">
      <w:pPr>
        <w:tabs>
          <w:tab w:val="left" w:pos="3828"/>
        </w:tabs>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           </w:t>
      </w:r>
      <w:r w:rsidR="00E83333" w:rsidRPr="00E83333">
        <w:rPr>
          <w:rFonts w:ascii="Times New Roman" w:eastAsia="Calibri" w:hAnsi="Times New Roman" w:cs="Times New Roman"/>
          <w:color w:val="000000"/>
          <w:sz w:val="24"/>
          <w:szCs w:val="24"/>
        </w:rPr>
        <w:t>Wśród zrealizowanych ankiet najwięcej należało do osób w wieku między 20 a 39 rokiem życia –  87 ankiet, co stanowiło 57% wszystkich wypełnionych ankiet. Znaczący jest także udział osób w wieku 40-59-lat tj. 49 ankiet (32%). 10 sztuk  ankiet i poniżej wypełniły osoby w przedziale wiekowym 15-19 - 10 ankiet (6%) . Najmniej liczni są reprezentanci grupy wiekowej powyżej 60 lat tj. 7 ankiet (5%). Jest to ważna informacja z perspektywy aktywizowania osób w wieku powyżej 60 lat do zaangażowania w życie społeczne Gminy. Należałoby się zastanowić przy okazji tej informacji m.in. nad poszukaniem innych kanałów informacyjnych dla tych grup wiekowych.</w:t>
      </w:r>
    </w:p>
    <w:p w14:paraId="48F59A3C" w14:textId="77777777" w:rsidR="000C0739" w:rsidRPr="00E83333" w:rsidRDefault="000C0739" w:rsidP="000C0739">
      <w:pPr>
        <w:tabs>
          <w:tab w:val="left" w:pos="3828"/>
        </w:tabs>
        <w:spacing w:after="0" w:line="240" w:lineRule="auto"/>
        <w:jc w:val="both"/>
        <w:rPr>
          <w:rFonts w:ascii="Times New Roman" w:eastAsia="Calibri" w:hAnsi="Times New Roman" w:cs="Times New Roman"/>
          <w:color w:val="000000"/>
          <w:sz w:val="24"/>
          <w:szCs w:val="24"/>
        </w:rPr>
      </w:pPr>
    </w:p>
    <w:p w14:paraId="0A40BCB1" w14:textId="37784BC9" w:rsidR="00E83333" w:rsidRPr="00E83333" w:rsidRDefault="00E83333" w:rsidP="000C0739">
      <w:pPr>
        <w:tabs>
          <w:tab w:val="left" w:pos="3828"/>
        </w:tabs>
        <w:spacing w:after="0" w:line="240" w:lineRule="auto"/>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3333">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Wykres</w:t>
      </w:r>
      <w:r w:rsidR="00AF30F7">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18.</w:t>
      </w:r>
      <w:r w:rsidRPr="00E83333">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Respondenci według wykształcenia </w:t>
      </w:r>
    </w:p>
    <w:p w14:paraId="709393DC" w14:textId="77777777" w:rsidR="00E83333" w:rsidRPr="00E83333" w:rsidRDefault="00E83333" w:rsidP="000C0739">
      <w:pPr>
        <w:tabs>
          <w:tab w:val="left" w:pos="3828"/>
        </w:tabs>
        <w:spacing w:after="0"/>
        <w:rPr>
          <w:rFonts w:ascii="Times New Roman" w:eastAsia="Calibri" w:hAnsi="Times New Roman" w:cs="Times New Roman"/>
          <w:bCs/>
          <w:color w:val="FF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3333">
        <w:rPr>
          <w:rFonts w:ascii="Times New Roman" w:eastAsia="Calibri" w:hAnsi="Times New Roman" w:cs="Times New Roman"/>
          <w:bCs/>
          <w:noProof/>
          <w:color w:val="000000"/>
          <w:sz w:val="24"/>
          <w:szCs w:val="24"/>
        </w:rPr>
        <w:drawing>
          <wp:inline distT="0" distB="0" distL="0" distR="0" wp14:anchorId="7B2B940B" wp14:editId="293D0CB1">
            <wp:extent cx="5772150" cy="2171700"/>
            <wp:effectExtent l="0" t="0" r="0" b="0"/>
            <wp:docPr id="83" name="Wykres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19B44B7" w14:textId="7845C185" w:rsidR="00E83333" w:rsidRDefault="00E83333" w:rsidP="000C0739">
      <w:pPr>
        <w:spacing w:after="0" w:line="240" w:lineRule="auto"/>
        <w:jc w:val="both"/>
        <w:rPr>
          <w:rFonts w:ascii="Times New Roman" w:eastAsia="Calibri" w:hAnsi="Times New Roman" w:cs="Times New Roman"/>
          <w:color w:val="000000"/>
          <w:sz w:val="24"/>
          <w:szCs w:val="24"/>
        </w:rPr>
      </w:pPr>
      <w:r w:rsidRPr="00E83333">
        <w:rPr>
          <w:rFonts w:ascii="Times New Roman" w:eastAsia="Calibri" w:hAnsi="Times New Roman" w:cs="Times New Roman"/>
          <w:color w:val="000000"/>
          <w:sz w:val="24"/>
          <w:szCs w:val="24"/>
        </w:rPr>
        <w:t>Ponad połowę badanych stanowiły osoby w wykształceniem wyższym (58%). Co piąty badany posiadał wykształcenie średnie (32%). Najmniej liczne grupy respondentów posiadały wykształcenie zasadnicze zawodowe (6%) i gimnazjalne (3%) i podstawowe poniżej 1%.</w:t>
      </w:r>
    </w:p>
    <w:p w14:paraId="271DFBC9" w14:textId="77777777" w:rsidR="000C0739" w:rsidRPr="00E83333" w:rsidRDefault="000C0739" w:rsidP="000C0739">
      <w:pPr>
        <w:spacing w:after="0" w:line="240" w:lineRule="auto"/>
        <w:jc w:val="both"/>
        <w:rPr>
          <w:rFonts w:ascii="Times New Roman" w:eastAsia="Calibri" w:hAnsi="Times New Roman" w:cs="Times New Roman"/>
          <w:color w:val="000000"/>
          <w:sz w:val="24"/>
          <w:szCs w:val="24"/>
        </w:rPr>
      </w:pPr>
    </w:p>
    <w:p w14:paraId="4CA7F659" w14:textId="30A56DCD" w:rsidR="00E83333" w:rsidRPr="00E83333" w:rsidRDefault="000C0739" w:rsidP="000C0739">
      <w:pPr>
        <w:tabs>
          <w:tab w:val="left" w:pos="3828"/>
        </w:tabs>
        <w:spacing w:after="0"/>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C0739">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Wykres </w:t>
      </w:r>
      <w:r w:rsidR="00AF30F7">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19. </w:t>
      </w:r>
      <w:r w:rsidR="00E83333" w:rsidRPr="00E83333">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Respondenci według sytuacji zawodowej </w:t>
      </w:r>
    </w:p>
    <w:p w14:paraId="62A29450" w14:textId="77777777" w:rsidR="00E83333" w:rsidRPr="00E83333" w:rsidRDefault="00E83333" w:rsidP="00E83333">
      <w:pPr>
        <w:tabs>
          <w:tab w:val="left" w:pos="3828"/>
        </w:tabs>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3333">
        <w:rPr>
          <w:rFonts w:ascii="Times New Roman" w:eastAsia="Calibri" w:hAnsi="Times New Roman" w:cs="Times New Roman"/>
          <w:bCs/>
          <w:noProof/>
          <w:color w:val="000000"/>
          <w:sz w:val="24"/>
          <w:szCs w:val="24"/>
        </w:rPr>
        <w:drawing>
          <wp:inline distT="0" distB="0" distL="0" distR="0" wp14:anchorId="6794AEB8" wp14:editId="2D3CCD07">
            <wp:extent cx="5772150" cy="2362200"/>
            <wp:effectExtent l="0" t="0" r="0" b="0"/>
            <wp:docPr id="84" name="Wykres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BCE9475" w14:textId="78EB22C8" w:rsidR="00E83333" w:rsidRPr="00E83333" w:rsidRDefault="00E83333" w:rsidP="00E83333">
      <w:pPr>
        <w:tabs>
          <w:tab w:val="left" w:pos="3828"/>
        </w:tabs>
        <w:jc w:val="both"/>
        <w:rPr>
          <w:rFonts w:ascii="Times New Roman" w:eastAsia="Calibri" w:hAnsi="Times New Roman" w:cs="Times New Roman"/>
          <w:color w:val="000000"/>
          <w:sz w:val="24"/>
          <w:szCs w:val="24"/>
        </w:rPr>
      </w:pPr>
      <w:r w:rsidRPr="00E83333">
        <w:rPr>
          <w:rFonts w:ascii="Times New Roman" w:eastAsia="Calibri" w:hAnsi="Times New Roman" w:cs="Times New Roman"/>
          <w:color w:val="000000"/>
          <w:sz w:val="24"/>
          <w:szCs w:val="24"/>
        </w:rPr>
        <w:t>Najwięcej wśród osób ankietowanych deklarowało zatrudnienie (106 osób/69%). Mniej reprezentatywna była grupa osób uczących się studiujących (17 osób/11%), osób bezrobotnych                   (13 osób/9%) i rolników (9 osób/6%)  Udział pozostałych grup w zakresie zatrudnienia był znikomy po ok. 2%.</w:t>
      </w:r>
    </w:p>
    <w:p w14:paraId="45A68873" w14:textId="77777777" w:rsidR="000C0739" w:rsidRDefault="000C0739" w:rsidP="00E83333">
      <w:pPr>
        <w:tabs>
          <w:tab w:val="left" w:pos="3828"/>
        </w:tabs>
        <w:rPr>
          <w:rFonts w:ascii="Times New Roman" w:eastAsia="Calibri" w:hAnsi="Times New Roman" w:cs="Times New Roman"/>
          <w:bCs/>
          <w:i/>
          <w:i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1A55C2D" w14:textId="77777777" w:rsidR="000C0739" w:rsidRDefault="000C0739" w:rsidP="00E83333">
      <w:pPr>
        <w:tabs>
          <w:tab w:val="left" w:pos="3828"/>
        </w:tabs>
        <w:rPr>
          <w:rFonts w:ascii="Times New Roman" w:eastAsia="Calibri" w:hAnsi="Times New Roman" w:cs="Times New Roman"/>
          <w:bCs/>
          <w:i/>
          <w:i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0F221317" w14:textId="6606DEFF" w:rsidR="00E83333" w:rsidRPr="00E83333" w:rsidRDefault="00E83333" w:rsidP="000C0739">
      <w:pPr>
        <w:tabs>
          <w:tab w:val="left" w:pos="3828"/>
        </w:tabs>
        <w:spacing w:after="0"/>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3333">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 xml:space="preserve">Wykres </w:t>
      </w:r>
      <w:r w:rsidR="00AF30F7">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w:t>
      </w:r>
      <w:r w:rsidRPr="00E83333">
        <w:rPr>
          <w:rFonts w:ascii="Garamond" w:eastAsia="Calibri" w:hAnsi="Garamond" w:cs="Times New Roman"/>
          <w:b/>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Respondenci według czasu zamieszkania  w Gminie Gozdowo</w:t>
      </w:r>
    </w:p>
    <w:p w14:paraId="294310E1" w14:textId="77777777" w:rsidR="00E83333" w:rsidRPr="00E83333" w:rsidRDefault="00E83333" w:rsidP="00E83333">
      <w:pPr>
        <w:tabs>
          <w:tab w:val="left" w:pos="3828"/>
        </w:tabs>
        <w:rPr>
          <w:rFonts w:ascii="Times New Roman" w:eastAsia="Calibri" w:hAnsi="Times New Roman" w:cs="Times New Roman"/>
          <w:bCs/>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3333">
        <w:rPr>
          <w:rFonts w:ascii="Times New Roman" w:eastAsia="Calibri" w:hAnsi="Times New Roman" w:cs="Times New Roman"/>
          <w:bCs/>
          <w:noProof/>
          <w:color w:val="000000"/>
          <w:sz w:val="24"/>
          <w:szCs w:val="24"/>
        </w:rPr>
        <w:drawing>
          <wp:inline distT="0" distB="0" distL="0" distR="0" wp14:anchorId="6871C74C" wp14:editId="2E7EE7E6">
            <wp:extent cx="5829300" cy="2181225"/>
            <wp:effectExtent l="0" t="0" r="0" b="9525"/>
            <wp:docPr id="85" name="Wykres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CEB5212" w14:textId="77777777" w:rsidR="00E83333" w:rsidRPr="00E83333" w:rsidRDefault="00E83333" w:rsidP="000C0739">
      <w:pPr>
        <w:tabs>
          <w:tab w:val="left" w:pos="3828"/>
        </w:tabs>
        <w:spacing w:after="0"/>
        <w:jc w:val="both"/>
        <w:rPr>
          <w:rFonts w:ascii="Times New Roman" w:eastAsia="Calibri" w:hAnsi="Times New Roman" w:cs="Times New Roman"/>
          <w:sz w:val="24"/>
          <w:szCs w:val="24"/>
        </w:rPr>
      </w:pPr>
      <w:r w:rsidRPr="00E83333">
        <w:rPr>
          <w:rFonts w:ascii="Times New Roman" w:eastAsia="Calibri" w:hAnsi="Times New Roman" w:cs="Times New Roman"/>
          <w:sz w:val="24"/>
          <w:szCs w:val="24"/>
        </w:rPr>
        <w:t>W kwestii okresu  zamieszkiwania w Gminie Gozdowo  prawie  80% ankietowanych deklarowało, że mieszka w Gminie Gozdowo  od urodzenia (120 osób),  9%  poniżej 10  lat (13 osób). Najmniejszą grupę stanowiły osoby, które nie mieszkają w Gminie od urodzenia ale między 11-20 lat 21 lat 5% i po 4% ankietowanych deklarowało zamieszkiwanie od 21-30 lat i 31-45 lat.</w:t>
      </w:r>
    </w:p>
    <w:p w14:paraId="3AB83735" w14:textId="77777777" w:rsidR="00E83333" w:rsidRPr="00E83333" w:rsidRDefault="00E83333" w:rsidP="000C0739">
      <w:pPr>
        <w:tabs>
          <w:tab w:val="left" w:pos="3828"/>
        </w:tabs>
        <w:spacing w:after="0"/>
        <w:jc w:val="both"/>
        <w:rPr>
          <w:rFonts w:ascii="Times New Roman" w:eastAsia="Calibri" w:hAnsi="Times New Roman" w:cs="Times New Roman"/>
          <w:sz w:val="24"/>
          <w:szCs w:val="24"/>
        </w:rPr>
      </w:pPr>
      <w:r w:rsidRPr="00E83333">
        <w:rPr>
          <w:rFonts w:ascii="Times New Roman" w:eastAsia="Calibri" w:hAnsi="Times New Roman" w:cs="Times New Roman"/>
          <w:sz w:val="24"/>
          <w:szCs w:val="24"/>
        </w:rPr>
        <w:t>Ponadto ankietowani określali miejscowość zamieszkania na terenie Gminy. Z analizy wynika, że najliczniejsza grupa ankietowanych to mieszkańcy Gozdowa 59 osób czyli około 40% ankietowanych i Lelic 24 osoby.</w:t>
      </w:r>
    </w:p>
    <w:p w14:paraId="482ACEB6" w14:textId="77777777" w:rsidR="00E83333" w:rsidRPr="00E83333" w:rsidRDefault="00E83333" w:rsidP="000C0739">
      <w:pPr>
        <w:tabs>
          <w:tab w:val="left" w:pos="3828"/>
        </w:tabs>
        <w:spacing w:after="0"/>
        <w:rPr>
          <w:rFonts w:ascii="Times New Roman" w:eastAsia="Calibri" w:hAnsi="Times New Roman" w:cs="Times New Roman"/>
          <w:color w:val="000000"/>
          <w:sz w:val="24"/>
          <w:szCs w:val="24"/>
        </w:rPr>
      </w:pPr>
      <w:r w:rsidRPr="00E83333">
        <w:rPr>
          <w:rFonts w:ascii="Times New Roman" w:eastAsia="Calibri" w:hAnsi="Times New Roman" w:cs="Times New Roman"/>
          <w:color w:val="000000"/>
          <w:sz w:val="24"/>
          <w:szCs w:val="24"/>
        </w:rPr>
        <w:t xml:space="preserve">Reprezentację miały również miejscowości: </w:t>
      </w:r>
    </w:p>
    <w:p w14:paraId="2D48E985" w14:textId="77777777" w:rsidR="00E83333" w:rsidRPr="00E83333" w:rsidRDefault="00E83333" w:rsidP="00E83333">
      <w:pPr>
        <w:tabs>
          <w:tab w:val="left" w:pos="3828"/>
        </w:tabs>
        <w:spacing w:after="0"/>
        <w:rPr>
          <w:rFonts w:ascii="Times New Roman" w:eastAsia="Calibri" w:hAnsi="Times New Roman" w:cs="Times New Roman"/>
          <w:color w:val="000000"/>
          <w:sz w:val="24"/>
          <w:szCs w:val="24"/>
        </w:rPr>
      </w:pPr>
      <w:r w:rsidRPr="00E83333">
        <w:rPr>
          <w:rFonts w:ascii="Times New Roman" w:eastAsia="Calibri" w:hAnsi="Times New Roman" w:cs="Times New Roman"/>
          <w:color w:val="000000"/>
          <w:sz w:val="24"/>
          <w:szCs w:val="24"/>
        </w:rPr>
        <w:t>- Bonisław - 7</w:t>
      </w:r>
    </w:p>
    <w:p w14:paraId="61335F24" w14:textId="77777777" w:rsidR="00E83333" w:rsidRPr="00E83333" w:rsidRDefault="00E83333" w:rsidP="00E83333">
      <w:pPr>
        <w:tabs>
          <w:tab w:val="left" w:pos="3828"/>
        </w:tabs>
        <w:spacing w:after="0"/>
        <w:rPr>
          <w:rFonts w:ascii="Times New Roman" w:eastAsia="Calibri" w:hAnsi="Times New Roman" w:cs="Times New Roman"/>
          <w:color w:val="000000"/>
          <w:sz w:val="24"/>
          <w:szCs w:val="24"/>
        </w:rPr>
      </w:pPr>
      <w:r w:rsidRPr="00E83333">
        <w:rPr>
          <w:rFonts w:ascii="Times New Roman" w:eastAsia="Calibri" w:hAnsi="Times New Roman" w:cs="Times New Roman"/>
          <w:color w:val="000000"/>
          <w:sz w:val="24"/>
          <w:szCs w:val="24"/>
        </w:rPr>
        <w:t xml:space="preserve">- </w:t>
      </w:r>
      <w:proofErr w:type="spellStart"/>
      <w:r w:rsidRPr="00E83333">
        <w:rPr>
          <w:rFonts w:ascii="Times New Roman" w:eastAsia="Calibri" w:hAnsi="Times New Roman" w:cs="Times New Roman"/>
          <w:color w:val="000000"/>
          <w:sz w:val="24"/>
          <w:szCs w:val="24"/>
        </w:rPr>
        <w:t>Reczewo</w:t>
      </w:r>
      <w:proofErr w:type="spellEnd"/>
      <w:r w:rsidRPr="00E83333">
        <w:rPr>
          <w:rFonts w:ascii="Times New Roman" w:eastAsia="Calibri" w:hAnsi="Times New Roman" w:cs="Times New Roman"/>
          <w:color w:val="000000"/>
          <w:sz w:val="24"/>
          <w:szCs w:val="24"/>
        </w:rPr>
        <w:t xml:space="preserve">  - 4</w:t>
      </w:r>
    </w:p>
    <w:p w14:paraId="0AD5E164" w14:textId="77777777" w:rsidR="00E83333" w:rsidRPr="00E83333" w:rsidRDefault="00E83333" w:rsidP="00E83333">
      <w:pPr>
        <w:tabs>
          <w:tab w:val="left" w:pos="3828"/>
        </w:tabs>
        <w:spacing w:after="0"/>
        <w:rPr>
          <w:rFonts w:ascii="Times New Roman" w:eastAsia="Calibri" w:hAnsi="Times New Roman" w:cs="Times New Roman"/>
          <w:color w:val="000000"/>
          <w:sz w:val="24"/>
          <w:szCs w:val="24"/>
        </w:rPr>
      </w:pPr>
      <w:r w:rsidRPr="00E83333">
        <w:rPr>
          <w:rFonts w:ascii="Times New Roman" w:eastAsia="Calibri" w:hAnsi="Times New Roman" w:cs="Times New Roman"/>
          <w:color w:val="000000"/>
          <w:sz w:val="24"/>
          <w:szCs w:val="24"/>
        </w:rPr>
        <w:t>- Rempin – 5</w:t>
      </w:r>
    </w:p>
    <w:p w14:paraId="4A346FBA" w14:textId="77777777" w:rsidR="00E83333" w:rsidRPr="00E83333" w:rsidRDefault="00E83333" w:rsidP="00E83333">
      <w:pPr>
        <w:tabs>
          <w:tab w:val="left" w:pos="3828"/>
        </w:tabs>
        <w:spacing w:after="0"/>
        <w:rPr>
          <w:rFonts w:ascii="Times New Roman" w:eastAsia="Calibri" w:hAnsi="Times New Roman" w:cs="Times New Roman"/>
          <w:color w:val="000000"/>
          <w:sz w:val="24"/>
          <w:szCs w:val="24"/>
        </w:rPr>
      </w:pPr>
      <w:r w:rsidRPr="00E83333">
        <w:rPr>
          <w:rFonts w:ascii="Times New Roman" w:eastAsia="Calibri" w:hAnsi="Times New Roman" w:cs="Times New Roman"/>
          <w:color w:val="000000"/>
          <w:sz w:val="24"/>
          <w:szCs w:val="24"/>
        </w:rPr>
        <w:t>- Kolonia Przybyszewo – 6</w:t>
      </w:r>
    </w:p>
    <w:p w14:paraId="4DBE325A" w14:textId="0BDFC79C" w:rsidR="00E83333" w:rsidRDefault="00E83333" w:rsidP="000C0739">
      <w:pPr>
        <w:tabs>
          <w:tab w:val="left" w:pos="3828"/>
        </w:tabs>
        <w:spacing w:after="0"/>
        <w:rPr>
          <w:rFonts w:ascii="Times New Roman" w:eastAsia="Calibri" w:hAnsi="Times New Roman" w:cs="Times New Roman"/>
          <w:color w:val="000000"/>
          <w:sz w:val="24"/>
          <w:szCs w:val="24"/>
        </w:rPr>
      </w:pPr>
      <w:r w:rsidRPr="00E83333">
        <w:rPr>
          <w:rFonts w:ascii="Times New Roman" w:eastAsia="Calibri" w:hAnsi="Times New Roman" w:cs="Times New Roman"/>
          <w:color w:val="000000"/>
          <w:sz w:val="24"/>
          <w:szCs w:val="24"/>
        </w:rPr>
        <w:t xml:space="preserve">oraz Golejewo, Kurówko, Kowalewo Podborne, Miodusy, Bronoszewice, </w:t>
      </w:r>
      <w:proofErr w:type="spellStart"/>
      <w:r w:rsidRPr="00E83333">
        <w:rPr>
          <w:rFonts w:ascii="Times New Roman" w:eastAsia="Calibri" w:hAnsi="Times New Roman" w:cs="Times New Roman"/>
          <w:color w:val="000000"/>
          <w:sz w:val="24"/>
          <w:szCs w:val="24"/>
        </w:rPr>
        <w:t>Rogieniczki</w:t>
      </w:r>
      <w:proofErr w:type="spellEnd"/>
      <w:r w:rsidRPr="00E83333">
        <w:rPr>
          <w:rFonts w:ascii="Times New Roman" w:eastAsia="Calibri" w:hAnsi="Times New Roman" w:cs="Times New Roman"/>
          <w:color w:val="000000"/>
          <w:sz w:val="24"/>
          <w:szCs w:val="24"/>
        </w:rPr>
        <w:t xml:space="preserve">,, Antoniewo, Głuchowo, </w:t>
      </w:r>
      <w:proofErr w:type="spellStart"/>
      <w:r w:rsidRPr="00E83333">
        <w:rPr>
          <w:rFonts w:ascii="Times New Roman" w:eastAsia="Calibri" w:hAnsi="Times New Roman" w:cs="Times New Roman"/>
          <w:color w:val="000000"/>
          <w:sz w:val="24"/>
          <w:szCs w:val="24"/>
        </w:rPr>
        <w:t>Cetlin</w:t>
      </w:r>
      <w:proofErr w:type="spellEnd"/>
      <w:r w:rsidRPr="00E83333">
        <w:rPr>
          <w:rFonts w:ascii="Times New Roman" w:eastAsia="Calibri" w:hAnsi="Times New Roman" w:cs="Times New Roman"/>
          <w:color w:val="000000"/>
          <w:sz w:val="24"/>
          <w:szCs w:val="24"/>
        </w:rPr>
        <w:t xml:space="preserve">, </w:t>
      </w:r>
      <w:proofErr w:type="spellStart"/>
      <w:r w:rsidRPr="00E83333">
        <w:rPr>
          <w:rFonts w:ascii="Times New Roman" w:eastAsia="Calibri" w:hAnsi="Times New Roman" w:cs="Times New Roman"/>
          <w:color w:val="000000"/>
          <w:sz w:val="24"/>
          <w:szCs w:val="24"/>
        </w:rPr>
        <w:t>Czarnominek</w:t>
      </w:r>
      <w:proofErr w:type="spellEnd"/>
      <w:r w:rsidRPr="00E83333">
        <w:rPr>
          <w:rFonts w:ascii="Times New Roman" w:eastAsia="Calibri" w:hAnsi="Times New Roman" w:cs="Times New Roman"/>
          <w:color w:val="000000"/>
          <w:sz w:val="24"/>
          <w:szCs w:val="24"/>
        </w:rPr>
        <w:t>, Białuty, Kuniewo, Zakrzewko.</w:t>
      </w:r>
    </w:p>
    <w:p w14:paraId="22F95F4D" w14:textId="77777777" w:rsidR="000C0739" w:rsidRPr="00E83333" w:rsidRDefault="000C0739" w:rsidP="000C0739">
      <w:pPr>
        <w:tabs>
          <w:tab w:val="left" w:pos="3828"/>
        </w:tabs>
        <w:spacing w:after="0"/>
        <w:rPr>
          <w:rFonts w:ascii="Times New Roman" w:eastAsia="Calibri" w:hAnsi="Times New Roman" w:cs="Times New Roman"/>
          <w:color w:val="000000"/>
          <w:sz w:val="24"/>
          <w:szCs w:val="24"/>
        </w:rPr>
      </w:pPr>
    </w:p>
    <w:p w14:paraId="149E8389" w14:textId="53C9C638" w:rsidR="00E83333" w:rsidRDefault="00E83333" w:rsidP="00E83333">
      <w:pPr>
        <w:numPr>
          <w:ilvl w:val="0"/>
          <w:numId w:val="72"/>
        </w:numPr>
        <w:tabs>
          <w:tab w:val="left" w:pos="3828"/>
        </w:tabs>
        <w:contextualSpacing/>
        <w:rPr>
          <w:rFonts w:ascii="Times New Roman" w:eastAsia="Calibri" w:hAnsi="Times New Roman" w:cs="Times New Roman"/>
          <w:bCs/>
          <w:color w:val="0070C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83333">
        <w:rPr>
          <w:rFonts w:ascii="Times New Roman" w:eastAsia="Calibri" w:hAnsi="Times New Roman" w:cs="Times New Roman"/>
          <w:bCs/>
          <w:color w:val="0070C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WYNIKI BADANIA ANKIETOWEGO </w:t>
      </w:r>
    </w:p>
    <w:p w14:paraId="7EC6237D" w14:textId="124C67C0" w:rsidR="000C0739" w:rsidRPr="00E83333" w:rsidRDefault="000C0739" w:rsidP="000C0739">
      <w:pPr>
        <w:tabs>
          <w:tab w:val="left" w:pos="3828"/>
        </w:tabs>
        <w:contextualSpacing/>
        <w:rPr>
          <w:rFonts w:ascii="Times New Roman" w:eastAsia="Calibri" w:hAnsi="Times New Roman" w:cs="Times New Roman"/>
          <w:bCs/>
          <w:color w:val="0070C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Times New Roman" w:hAnsi="Times New Roman" w:cs="Times New Roman"/>
          <w:b/>
          <w:bCs/>
          <w:noProof/>
          <w:sz w:val="26"/>
          <w:szCs w:val="26"/>
          <w:lang w:eastAsia="pl-PL"/>
        </w:rPr>
        <mc:AlternateContent>
          <mc:Choice Requires="wps">
            <w:drawing>
              <wp:anchor distT="0" distB="0" distL="114300" distR="114300" simplePos="0" relativeHeight="251820032" behindDoc="0" locked="0" layoutInCell="1" allowOverlap="1" wp14:anchorId="1834F59D" wp14:editId="42BF38BD">
                <wp:simplePos x="0" y="0"/>
                <wp:positionH relativeFrom="column">
                  <wp:posOffset>0</wp:posOffset>
                </wp:positionH>
                <wp:positionV relativeFrom="paragraph">
                  <wp:posOffset>8890</wp:posOffset>
                </wp:positionV>
                <wp:extent cx="5962650" cy="28575"/>
                <wp:effectExtent l="9525" t="9525" r="9525" b="9525"/>
                <wp:wrapNone/>
                <wp:docPr id="9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rgbClr val="48A1FA">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AB1BB" id="AutoShape 31" o:spid="_x0000_s1026" type="#_x0000_t32" style="position:absolute;margin-left:0;margin-top:.7pt;width:469.5pt;height:2.2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" strokecolor="#04519d" strokeweight="1pt"/>
            </w:pict>
          </mc:Fallback>
        </mc:AlternateContent>
      </w:r>
    </w:p>
    <w:p w14:paraId="2028D445" w14:textId="77777777" w:rsidR="00E83333" w:rsidRPr="00E83333" w:rsidRDefault="00E83333" w:rsidP="00E83333">
      <w:p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bookmarkStart w:id="23" w:name="_Hlk79578089"/>
      <w:r w:rsidRPr="00E83333">
        <w:rPr>
          <w:rFonts w:ascii="Times New Roman" w:eastAsia="Calibri" w:hAnsi="Times New Roman" w:cs="Times New Roman"/>
          <w:b/>
          <w:bCs/>
          <w:color w:val="000000"/>
          <w:sz w:val="24"/>
          <w:szCs w:val="24"/>
          <w:u w:val="thick" w:color="00B0F0"/>
          <w:lang w:eastAsia="pl-PL"/>
        </w:rPr>
        <w:t>Pytanie nr 1</w:t>
      </w:r>
      <w:r w:rsidRPr="00E83333">
        <w:rPr>
          <w:rFonts w:ascii="Times New Roman" w:eastAsia="Calibri" w:hAnsi="Times New Roman" w:cs="Times New Roman"/>
          <w:color w:val="000000"/>
          <w:sz w:val="24"/>
          <w:szCs w:val="24"/>
          <w:lang w:eastAsia="pl-PL"/>
        </w:rPr>
        <w:t xml:space="preserve"> </w:t>
      </w:r>
    </w:p>
    <w:p w14:paraId="59642911" w14:textId="77777777" w:rsidR="00E83333" w:rsidRPr="00EC0E20" w:rsidRDefault="00E83333" w:rsidP="00E83333">
      <w:pPr>
        <w:autoSpaceDE w:val="0"/>
        <w:autoSpaceDN w:val="0"/>
        <w:adjustRightInd w:val="0"/>
        <w:spacing w:after="0" w:line="240" w:lineRule="auto"/>
        <w:jc w:val="both"/>
        <w:rPr>
          <w:rFonts w:ascii="Times New Roman" w:eastAsia="Times New Roman" w:hAnsi="Times New Roman" w:cs="Times New Roman"/>
          <w:color w:val="000000"/>
          <w:sz w:val="24"/>
          <w:szCs w:val="24"/>
          <w:lang w:eastAsia="pl-PL"/>
        </w:rPr>
      </w:pPr>
      <w:r w:rsidRPr="00EC0E20">
        <w:rPr>
          <w:rFonts w:ascii="Times New Roman" w:eastAsia="Times New Roman" w:hAnsi="Times New Roman" w:cs="Times New Roman"/>
          <w:color w:val="000000"/>
          <w:sz w:val="24"/>
          <w:szCs w:val="24"/>
          <w:lang w:eastAsia="pl-PL"/>
        </w:rPr>
        <w:t>Aby ocenić jakość usług publicznych świadczonych przez samorząd na rzecz społeczności lokalnej ocenie poddano najważniejsze obszary funkcjonowania gminy, tj.:</w:t>
      </w:r>
    </w:p>
    <w:p w14:paraId="72884E62" w14:textId="77777777" w:rsidR="00E83333" w:rsidRPr="00EC0E20" w:rsidRDefault="00E83333" w:rsidP="00E83333">
      <w:pPr>
        <w:autoSpaceDE w:val="0"/>
        <w:autoSpaceDN w:val="0"/>
        <w:adjustRightInd w:val="0"/>
        <w:spacing w:after="0" w:line="240" w:lineRule="auto"/>
        <w:jc w:val="both"/>
        <w:rPr>
          <w:rFonts w:ascii="Times New Roman" w:eastAsia="Times New Roman" w:hAnsi="Times New Roman" w:cs="Times New Roman"/>
          <w:color w:val="000000"/>
          <w:sz w:val="24"/>
          <w:szCs w:val="24"/>
          <w:lang w:eastAsia="pl-PL"/>
        </w:rPr>
      </w:pPr>
      <w:r w:rsidRPr="00EC0E20">
        <w:rPr>
          <w:rFonts w:ascii="Times New Roman" w:eastAsia="Times New Roman" w:hAnsi="Times New Roman" w:cs="Times New Roman"/>
          <w:color w:val="000000"/>
          <w:sz w:val="24"/>
          <w:szCs w:val="24"/>
          <w:lang w:eastAsia="pl-PL"/>
        </w:rPr>
        <w:t>- Gospodarkę i infrastrukturę techniczną,</w:t>
      </w:r>
    </w:p>
    <w:p w14:paraId="7234044D" w14:textId="77777777" w:rsidR="00E83333" w:rsidRPr="00EC0E20" w:rsidRDefault="00E83333" w:rsidP="00E83333">
      <w:pPr>
        <w:autoSpaceDE w:val="0"/>
        <w:autoSpaceDN w:val="0"/>
        <w:adjustRightInd w:val="0"/>
        <w:spacing w:after="0" w:line="240" w:lineRule="auto"/>
        <w:jc w:val="both"/>
        <w:rPr>
          <w:rFonts w:ascii="Times New Roman" w:eastAsia="Times New Roman" w:hAnsi="Times New Roman" w:cs="Times New Roman"/>
          <w:color w:val="000000"/>
          <w:sz w:val="24"/>
          <w:szCs w:val="24"/>
          <w:lang w:eastAsia="pl-PL"/>
        </w:rPr>
      </w:pPr>
      <w:r w:rsidRPr="00EC0E20">
        <w:rPr>
          <w:rFonts w:ascii="Times New Roman" w:eastAsia="Times New Roman" w:hAnsi="Times New Roman" w:cs="Times New Roman"/>
          <w:color w:val="000000"/>
          <w:sz w:val="24"/>
          <w:szCs w:val="24"/>
          <w:lang w:eastAsia="pl-PL"/>
        </w:rPr>
        <w:t>- Środowisko naturalne,</w:t>
      </w:r>
    </w:p>
    <w:p w14:paraId="5096042B" w14:textId="77777777" w:rsidR="00E83333" w:rsidRPr="00EC0E20" w:rsidRDefault="00E83333" w:rsidP="00E83333">
      <w:pPr>
        <w:autoSpaceDE w:val="0"/>
        <w:autoSpaceDN w:val="0"/>
        <w:adjustRightInd w:val="0"/>
        <w:spacing w:after="0" w:line="240" w:lineRule="auto"/>
        <w:jc w:val="both"/>
        <w:rPr>
          <w:rFonts w:ascii="Times New Roman" w:eastAsia="Calibri" w:hAnsi="Times New Roman" w:cs="Times New Roman"/>
          <w:color w:val="000000"/>
          <w:sz w:val="24"/>
          <w:szCs w:val="24"/>
          <w:lang w:eastAsia="pl-PL"/>
        </w:rPr>
      </w:pPr>
      <w:r w:rsidRPr="00EC0E20">
        <w:rPr>
          <w:rFonts w:ascii="Times New Roman" w:eastAsia="Times New Roman" w:hAnsi="Times New Roman" w:cs="Times New Roman"/>
          <w:color w:val="000000"/>
          <w:sz w:val="24"/>
          <w:szCs w:val="24"/>
          <w:lang w:eastAsia="pl-PL"/>
        </w:rPr>
        <w:t xml:space="preserve">- Strefę społeczną </w:t>
      </w:r>
    </w:p>
    <w:p w14:paraId="262ACBC0" w14:textId="7C512DD2" w:rsidR="00E83333" w:rsidRPr="00E83333" w:rsidRDefault="00E83333" w:rsidP="00E83333">
      <w:pPr>
        <w:spacing w:after="0"/>
        <w:jc w:val="both"/>
        <w:rPr>
          <w:rFonts w:ascii="Times New Roman" w:eastAsia="Times New Roman" w:hAnsi="Times New Roman" w:cs="Times New Roman"/>
          <w:sz w:val="24"/>
          <w:szCs w:val="24"/>
        </w:rPr>
      </w:pPr>
      <w:r w:rsidRPr="00EC0E20">
        <w:rPr>
          <w:rFonts w:ascii="Times New Roman" w:eastAsia="Calibri" w:hAnsi="Times New Roman" w:cs="Times New Roman"/>
          <w:sz w:val="24"/>
          <w:szCs w:val="24"/>
        </w:rPr>
        <w:t xml:space="preserve">Ankietowani </w:t>
      </w:r>
      <w:bookmarkEnd w:id="23"/>
      <w:r w:rsidRPr="00EC0E20">
        <w:rPr>
          <w:rFonts w:ascii="Times New Roman" w:eastAsia="Calibri" w:hAnsi="Times New Roman" w:cs="Times New Roman"/>
          <w:sz w:val="24"/>
          <w:szCs w:val="24"/>
        </w:rPr>
        <w:t xml:space="preserve">dokonali oceny poszczególnych elementów składających się na warunki życia </w:t>
      </w:r>
      <w:r w:rsidR="00EC0E20">
        <w:rPr>
          <w:rFonts w:ascii="Times New Roman" w:eastAsia="Calibri" w:hAnsi="Times New Roman" w:cs="Times New Roman"/>
          <w:sz w:val="24"/>
          <w:szCs w:val="24"/>
        </w:rPr>
        <w:t xml:space="preserve">                    </w:t>
      </w:r>
      <w:r w:rsidRPr="00EC0E20">
        <w:rPr>
          <w:rFonts w:ascii="Times New Roman" w:eastAsia="Calibri" w:hAnsi="Times New Roman" w:cs="Times New Roman"/>
          <w:sz w:val="24"/>
          <w:szCs w:val="24"/>
        </w:rPr>
        <w:t xml:space="preserve">w Gminie Gozdowo w zakresie: gospodarki i infrastruktury technicznej, środowiska naturalnego i strefy społecznej </w:t>
      </w:r>
      <w:r w:rsidRPr="00EC0E20">
        <w:rPr>
          <w:rFonts w:ascii="Times New Roman" w:eastAsia="Times New Roman" w:hAnsi="Times New Roman" w:cs="Times New Roman"/>
          <w:sz w:val="24"/>
          <w:szCs w:val="24"/>
        </w:rPr>
        <w:t>na 5-ciostopniowej skali, gdzie 1 oznacza bardzo źle, a 5 bardzo dobrze. Na podstawie zebranych</w:t>
      </w:r>
      <w:r w:rsidRPr="00E83333">
        <w:rPr>
          <w:rFonts w:ascii="Times New Roman" w:eastAsia="Times New Roman" w:hAnsi="Times New Roman" w:cs="Times New Roman"/>
          <w:sz w:val="24"/>
          <w:szCs w:val="24"/>
        </w:rPr>
        <w:t xml:space="preserve"> odpowiedzi obliczono średnią ocenę dla każdego obszaru. </w:t>
      </w:r>
    </w:p>
    <w:p w14:paraId="31B12E5C" w14:textId="2CF6E224" w:rsidR="00E83333" w:rsidRPr="00EC0E20" w:rsidRDefault="00E83333" w:rsidP="000C0739">
      <w:pPr>
        <w:spacing w:after="0" w:line="240" w:lineRule="auto"/>
        <w:jc w:val="both"/>
        <w:rPr>
          <w:rFonts w:ascii="Times New Roman" w:hAnsi="Times New Roman" w:cs="Times New Roman"/>
          <w:bCs/>
          <w:sz w:val="24"/>
          <w:szCs w:val="24"/>
        </w:rPr>
      </w:pPr>
      <w:r w:rsidRPr="00EC0E20">
        <w:rPr>
          <w:rFonts w:ascii="Times New Roman" w:eastAsia="Calibri" w:hAnsi="Times New Roman" w:cs="Times New Roman"/>
          <w:bCs/>
          <w:color w:val="000000"/>
          <w:sz w:val="24"/>
          <w:szCs w:val="24"/>
        </w:rPr>
        <w:t xml:space="preserve">Z analizy średnich ocen wystawionych przez mieszkańców Gminy Gozdowo poszczególnym obszarom wynika, że są oni najbardziej zadowoleni z obszaru dotyczącego Gospodarki  </w:t>
      </w:r>
      <w:r w:rsidR="00EC0E20">
        <w:rPr>
          <w:rFonts w:ascii="Times New Roman" w:eastAsia="Calibri" w:hAnsi="Times New Roman" w:cs="Times New Roman"/>
          <w:bCs/>
          <w:color w:val="000000"/>
          <w:sz w:val="24"/>
          <w:szCs w:val="24"/>
        </w:rPr>
        <w:t xml:space="preserve">                          </w:t>
      </w:r>
      <w:r w:rsidRPr="00EC0E20">
        <w:rPr>
          <w:rFonts w:ascii="Times New Roman" w:eastAsia="Calibri" w:hAnsi="Times New Roman" w:cs="Times New Roman"/>
          <w:bCs/>
          <w:color w:val="000000"/>
          <w:sz w:val="24"/>
          <w:szCs w:val="24"/>
        </w:rPr>
        <w:t xml:space="preserve"> </w:t>
      </w:r>
      <w:r w:rsidRPr="00EC0E20">
        <w:rPr>
          <w:rFonts w:ascii="Times New Roman" w:hAnsi="Times New Roman" w:cs="Times New Roman"/>
          <w:bCs/>
          <w:color w:val="000000" w:themeColor="text1"/>
          <w:sz w:val="24"/>
          <w:szCs w:val="24"/>
        </w:rPr>
        <w:t xml:space="preserve">i infrastruktury technicznej (średnia 3,35)  choć jest to przewaga nieznaczna nad pozostałymi badanymi obszarami. Środowisko naturalne – średnia ocen 3,24, strefa społeczna  3,10. </w:t>
      </w:r>
    </w:p>
    <w:p w14:paraId="754C5A75" w14:textId="77777777" w:rsidR="00E83333" w:rsidRPr="00EC0E20" w:rsidRDefault="00E83333" w:rsidP="00E83333">
      <w:pPr>
        <w:spacing w:after="0"/>
        <w:jc w:val="both"/>
        <w:rPr>
          <w:rFonts w:ascii="Times New Roman" w:eastAsiaTheme="majorEastAsia" w:hAnsi="Times New Roman" w:cs="Times New Roman"/>
          <w:sz w:val="24"/>
          <w:szCs w:val="24"/>
        </w:rPr>
      </w:pPr>
      <w:r w:rsidRPr="00EC0E20">
        <w:rPr>
          <w:rFonts w:ascii="Times New Roman" w:eastAsiaTheme="majorEastAsia" w:hAnsi="Times New Roman" w:cs="Times New Roman"/>
          <w:sz w:val="24"/>
          <w:szCs w:val="24"/>
        </w:rPr>
        <w:t>Syntetyczne wyniki tej oceny przedstawione są poniżej.</w:t>
      </w:r>
    </w:p>
    <w:p w14:paraId="0D372EF2" w14:textId="77777777" w:rsidR="00E83333" w:rsidRPr="00EC0E20" w:rsidRDefault="00E83333" w:rsidP="00E83333">
      <w:pPr>
        <w:pStyle w:val="Default"/>
        <w:spacing w:line="360" w:lineRule="auto"/>
        <w:jc w:val="both"/>
        <w:rPr>
          <w:color w:val="auto"/>
        </w:rPr>
      </w:pPr>
    </w:p>
    <w:p w14:paraId="1910B7E2" w14:textId="77777777" w:rsidR="00E83333" w:rsidRDefault="00E83333" w:rsidP="00E83333">
      <w:pPr>
        <w:pStyle w:val="Default"/>
        <w:spacing w:line="360" w:lineRule="auto"/>
        <w:jc w:val="both"/>
        <w:rPr>
          <w:color w:val="auto"/>
        </w:rPr>
      </w:pPr>
    </w:p>
    <w:p w14:paraId="316B14E5" w14:textId="39A8C2FE" w:rsidR="00E83333" w:rsidRPr="000C0739" w:rsidRDefault="00E83333" w:rsidP="000C0739">
      <w:pPr>
        <w:pStyle w:val="Default"/>
        <w:jc w:val="both"/>
        <w:rPr>
          <w:rFonts w:ascii="Garamond" w:hAnsi="Garamond"/>
          <w:b/>
          <w:bCs/>
          <w:color w:val="000000" w:themeColor="text1"/>
        </w:rPr>
      </w:pPr>
      <w:r w:rsidRPr="000C0739">
        <w:rPr>
          <w:rFonts w:ascii="Garamond" w:hAnsi="Garamond"/>
          <w:b/>
          <w:bCs/>
          <w:color w:val="000000" w:themeColor="text1"/>
        </w:rPr>
        <w:t xml:space="preserve">Wykres </w:t>
      </w:r>
      <w:r w:rsidR="00AF30F7">
        <w:rPr>
          <w:rFonts w:ascii="Garamond" w:hAnsi="Garamond"/>
          <w:b/>
          <w:bCs/>
          <w:color w:val="000000" w:themeColor="text1"/>
        </w:rPr>
        <w:t xml:space="preserve">21. </w:t>
      </w:r>
      <w:r w:rsidRPr="000C0739">
        <w:rPr>
          <w:rFonts w:ascii="Garamond" w:hAnsi="Garamond"/>
          <w:b/>
          <w:bCs/>
          <w:color w:val="000000" w:themeColor="text1"/>
        </w:rPr>
        <w:t xml:space="preserve">Ocena gospodarki i infrastruktury technicznej na terenie Gminy </w:t>
      </w:r>
      <w:r w:rsidR="00B96132">
        <w:rPr>
          <w:rFonts w:ascii="Garamond" w:hAnsi="Garamond"/>
          <w:b/>
          <w:bCs/>
          <w:color w:val="000000" w:themeColor="text1"/>
        </w:rPr>
        <w:t>– średnia ocen</w:t>
      </w:r>
    </w:p>
    <w:p w14:paraId="740D6D14" w14:textId="77777777" w:rsidR="00E83333" w:rsidRDefault="00E83333" w:rsidP="00B96132">
      <w:pPr>
        <w:pStyle w:val="Default"/>
        <w:spacing w:line="360" w:lineRule="auto"/>
        <w:ind w:left="-284"/>
        <w:jc w:val="center"/>
        <w:rPr>
          <w:color w:val="auto"/>
        </w:rPr>
      </w:pPr>
      <w:r>
        <w:rPr>
          <w:noProof/>
          <w:color w:val="auto"/>
        </w:rPr>
        <w:drawing>
          <wp:inline distT="0" distB="0" distL="0" distR="0" wp14:anchorId="7D134C6C" wp14:editId="051D9122">
            <wp:extent cx="6296025" cy="3981450"/>
            <wp:effectExtent l="0" t="0" r="9525" b="0"/>
            <wp:docPr id="86" name="Wykres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21E9AF1" w14:textId="1679C61F" w:rsidR="00E83333" w:rsidRPr="00B96132" w:rsidRDefault="00B96132" w:rsidP="00B96132">
      <w:pPr>
        <w:pStyle w:val="Default"/>
        <w:jc w:val="both"/>
        <w:rPr>
          <w:rFonts w:ascii="Garamond" w:hAnsi="Garamond"/>
          <w:b/>
          <w:bCs/>
          <w:color w:val="000000" w:themeColor="text1"/>
        </w:rPr>
      </w:pPr>
      <w:r>
        <w:rPr>
          <w:rFonts w:ascii="Garamond" w:hAnsi="Garamond"/>
          <w:b/>
          <w:bCs/>
          <w:color w:val="000000" w:themeColor="text1"/>
        </w:rPr>
        <w:t>Tabel</w:t>
      </w:r>
      <w:r w:rsidR="00AF30F7">
        <w:rPr>
          <w:rFonts w:ascii="Garamond" w:hAnsi="Garamond"/>
          <w:b/>
          <w:bCs/>
          <w:color w:val="000000" w:themeColor="text1"/>
        </w:rPr>
        <w:t xml:space="preserve">a 40. </w:t>
      </w:r>
      <w:r w:rsidRPr="000C0739">
        <w:rPr>
          <w:rFonts w:ascii="Garamond" w:hAnsi="Garamond"/>
          <w:b/>
          <w:bCs/>
          <w:color w:val="000000" w:themeColor="text1"/>
        </w:rPr>
        <w:t xml:space="preserve">Ocena gospodarki i infrastruktury technicznej na terenie Gminy </w:t>
      </w:r>
      <w:r>
        <w:rPr>
          <w:rFonts w:ascii="Garamond" w:hAnsi="Garamond"/>
          <w:b/>
          <w:bCs/>
          <w:color w:val="000000" w:themeColor="text1"/>
        </w:rPr>
        <w:t>– ilości ankiet</w:t>
      </w:r>
    </w:p>
    <w:tbl>
      <w:tblPr>
        <w:tblStyle w:val="Tabela-Siatka"/>
        <w:tblW w:w="9781" w:type="dxa"/>
        <w:tblInd w:w="-147" w:type="dxa"/>
        <w:tblLayout w:type="fixed"/>
        <w:tblLook w:val="04A0" w:firstRow="1" w:lastRow="0" w:firstColumn="1" w:lastColumn="0" w:noHBand="0" w:noVBand="1"/>
      </w:tblPr>
      <w:tblGrid>
        <w:gridCol w:w="4253"/>
        <w:gridCol w:w="992"/>
        <w:gridCol w:w="851"/>
        <w:gridCol w:w="1559"/>
        <w:gridCol w:w="1134"/>
        <w:gridCol w:w="992"/>
      </w:tblGrid>
      <w:tr w:rsidR="00E83333" w:rsidRPr="00663C07" w14:paraId="3FA24CA3" w14:textId="77777777" w:rsidTr="00B96132">
        <w:tc>
          <w:tcPr>
            <w:tcW w:w="4253" w:type="dxa"/>
            <w:vMerge w:val="restart"/>
          </w:tcPr>
          <w:p w14:paraId="2B2AE100" w14:textId="77777777" w:rsidR="00E83333" w:rsidRPr="00663C07" w:rsidRDefault="00E83333" w:rsidP="00A63A6F">
            <w:pP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GOSPODARKA I INFRASTRUKTURA TECHNICZNA  </w:t>
            </w:r>
          </w:p>
        </w:tc>
        <w:tc>
          <w:tcPr>
            <w:tcW w:w="5528" w:type="dxa"/>
            <w:gridSpan w:val="5"/>
          </w:tcPr>
          <w:p w14:paraId="2706817C"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Ilość ankiet</w:t>
            </w:r>
          </w:p>
        </w:tc>
      </w:tr>
      <w:tr w:rsidR="00E83333" w:rsidRPr="00663C07" w14:paraId="6960D5AA" w14:textId="77777777" w:rsidTr="00B96132">
        <w:tc>
          <w:tcPr>
            <w:tcW w:w="4253" w:type="dxa"/>
            <w:vMerge/>
          </w:tcPr>
          <w:p w14:paraId="5062D3D8" w14:textId="77777777" w:rsidR="00E83333" w:rsidRPr="00663C07" w:rsidRDefault="00E83333" w:rsidP="00A63A6F">
            <w:pP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92" w:type="dxa"/>
          </w:tcPr>
          <w:p w14:paraId="7A65DC02"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bardzo źle </w:t>
            </w:r>
          </w:p>
        </w:tc>
        <w:tc>
          <w:tcPr>
            <w:tcW w:w="851" w:type="dxa"/>
          </w:tcPr>
          <w:p w14:paraId="30B63110"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źle</w:t>
            </w:r>
          </w:p>
        </w:tc>
        <w:tc>
          <w:tcPr>
            <w:tcW w:w="1559" w:type="dxa"/>
          </w:tcPr>
          <w:p w14:paraId="588501DC"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dostatecznie </w:t>
            </w:r>
          </w:p>
        </w:tc>
        <w:tc>
          <w:tcPr>
            <w:tcW w:w="1134" w:type="dxa"/>
          </w:tcPr>
          <w:p w14:paraId="01A546F8"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dobrze</w:t>
            </w:r>
          </w:p>
        </w:tc>
        <w:tc>
          <w:tcPr>
            <w:tcW w:w="992" w:type="dxa"/>
          </w:tcPr>
          <w:p w14:paraId="3CA036BD"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bardzo dobrze </w:t>
            </w:r>
          </w:p>
        </w:tc>
      </w:tr>
      <w:tr w:rsidR="00E83333" w:rsidRPr="00406D3D" w14:paraId="5CE4C714" w14:textId="77777777" w:rsidTr="00B96132">
        <w:tc>
          <w:tcPr>
            <w:tcW w:w="4253" w:type="dxa"/>
          </w:tcPr>
          <w:p w14:paraId="42F1BA5E" w14:textId="77777777" w:rsidR="00E83333" w:rsidRPr="00406D3D" w:rsidRDefault="00E83333" w:rsidP="00A63A6F">
            <w:pPr>
              <w:rPr>
                <w:rFonts w:ascii="Garamond" w:hAnsi="Garamond"/>
                <w:color w:val="000000" w:themeColor="text1"/>
                <w:sz w:val="24"/>
                <w:szCs w:val="24"/>
              </w:rPr>
            </w:pPr>
            <w:r w:rsidRPr="00406D3D">
              <w:rPr>
                <w:rFonts w:ascii="Garamond" w:hAnsi="Garamond"/>
                <w:color w:val="000000" w:themeColor="text1"/>
                <w:sz w:val="24"/>
                <w:szCs w:val="24"/>
              </w:rPr>
              <w:t xml:space="preserve">dostęp i stan podstawowych mediów w gminie (wodociągi, kanalizacja) </w:t>
            </w:r>
          </w:p>
        </w:tc>
        <w:tc>
          <w:tcPr>
            <w:tcW w:w="992" w:type="dxa"/>
          </w:tcPr>
          <w:p w14:paraId="4E87794C"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7</w:t>
            </w:r>
          </w:p>
        </w:tc>
        <w:tc>
          <w:tcPr>
            <w:tcW w:w="851" w:type="dxa"/>
          </w:tcPr>
          <w:p w14:paraId="3E452796"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13</w:t>
            </w:r>
          </w:p>
        </w:tc>
        <w:tc>
          <w:tcPr>
            <w:tcW w:w="1559" w:type="dxa"/>
          </w:tcPr>
          <w:p w14:paraId="7E0C6A33"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27</w:t>
            </w:r>
          </w:p>
        </w:tc>
        <w:tc>
          <w:tcPr>
            <w:tcW w:w="1134" w:type="dxa"/>
          </w:tcPr>
          <w:p w14:paraId="3D531605"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52</w:t>
            </w:r>
          </w:p>
        </w:tc>
        <w:tc>
          <w:tcPr>
            <w:tcW w:w="992" w:type="dxa"/>
          </w:tcPr>
          <w:p w14:paraId="3780A272"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54</w:t>
            </w:r>
          </w:p>
        </w:tc>
      </w:tr>
      <w:tr w:rsidR="00E83333" w:rsidRPr="00406D3D" w14:paraId="7815FBE5" w14:textId="77777777" w:rsidTr="00B96132">
        <w:tc>
          <w:tcPr>
            <w:tcW w:w="4253" w:type="dxa"/>
          </w:tcPr>
          <w:p w14:paraId="4FB63809" w14:textId="77777777" w:rsidR="00E83333" w:rsidRPr="00406D3D" w:rsidRDefault="00E83333" w:rsidP="00A63A6F">
            <w:pPr>
              <w:rPr>
                <w:rFonts w:ascii="Garamond" w:hAnsi="Garamond"/>
                <w:color w:val="000000" w:themeColor="text1"/>
                <w:sz w:val="24"/>
                <w:szCs w:val="24"/>
              </w:rPr>
            </w:pPr>
            <w:r w:rsidRPr="00406D3D">
              <w:rPr>
                <w:rFonts w:ascii="Garamond" w:hAnsi="Garamond"/>
                <w:color w:val="000000" w:themeColor="text1"/>
                <w:sz w:val="24"/>
                <w:szCs w:val="24"/>
              </w:rPr>
              <w:t>sieć dróg na terenie gminy (połączenia drogowe)</w:t>
            </w:r>
          </w:p>
        </w:tc>
        <w:tc>
          <w:tcPr>
            <w:tcW w:w="992" w:type="dxa"/>
          </w:tcPr>
          <w:p w14:paraId="1C908F15"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10</w:t>
            </w:r>
          </w:p>
        </w:tc>
        <w:tc>
          <w:tcPr>
            <w:tcW w:w="851" w:type="dxa"/>
          </w:tcPr>
          <w:p w14:paraId="70CDDBFD"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25</w:t>
            </w:r>
          </w:p>
        </w:tc>
        <w:tc>
          <w:tcPr>
            <w:tcW w:w="1559" w:type="dxa"/>
          </w:tcPr>
          <w:p w14:paraId="247D5E11"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38</w:t>
            </w:r>
          </w:p>
        </w:tc>
        <w:tc>
          <w:tcPr>
            <w:tcW w:w="1134" w:type="dxa"/>
          </w:tcPr>
          <w:p w14:paraId="788E6E0A"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53</w:t>
            </w:r>
          </w:p>
        </w:tc>
        <w:tc>
          <w:tcPr>
            <w:tcW w:w="992" w:type="dxa"/>
          </w:tcPr>
          <w:p w14:paraId="0B207ADC"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27</w:t>
            </w:r>
          </w:p>
        </w:tc>
      </w:tr>
      <w:tr w:rsidR="00E83333" w:rsidRPr="00406D3D" w14:paraId="40244B7E" w14:textId="77777777" w:rsidTr="00B96132">
        <w:tc>
          <w:tcPr>
            <w:tcW w:w="4253" w:type="dxa"/>
          </w:tcPr>
          <w:p w14:paraId="7E6D864F" w14:textId="77777777" w:rsidR="00E83333" w:rsidRPr="00406D3D" w:rsidRDefault="00E83333" w:rsidP="00A63A6F">
            <w:pPr>
              <w:rPr>
                <w:rFonts w:ascii="Garamond" w:hAnsi="Garamond"/>
                <w:color w:val="000000" w:themeColor="text1"/>
                <w:sz w:val="24"/>
                <w:szCs w:val="24"/>
              </w:rPr>
            </w:pPr>
            <w:r w:rsidRPr="00406D3D">
              <w:rPr>
                <w:rFonts w:ascii="Garamond" w:hAnsi="Garamond"/>
                <w:color w:val="000000" w:themeColor="text1"/>
                <w:sz w:val="24"/>
                <w:szCs w:val="24"/>
              </w:rPr>
              <w:t>stan dróg w gminie</w:t>
            </w:r>
          </w:p>
        </w:tc>
        <w:tc>
          <w:tcPr>
            <w:tcW w:w="992" w:type="dxa"/>
          </w:tcPr>
          <w:p w14:paraId="4AC68A4C"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18</w:t>
            </w:r>
          </w:p>
        </w:tc>
        <w:tc>
          <w:tcPr>
            <w:tcW w:w="851" w:type="dxa"/>
          </w:tcPr>
          <w:p w14:paraId="3DB45A5B"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33</w:t>
            </w:r>
          </w:p>
        </w:tc>
        <w:tc>
          <w:tcPr>
            <w:tcW w:w="1559" w:type="dxa"/>
          </w:tcPr>
          <w:p w14:paraId="4AFB193E"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41</w:t>
            </w:r>
          </w:p>
        </w:tc>
        <w:tc>
          <w:tcPr>
            <w:tcW w:w="1134" w:type="dxa"/>
          </w:tcPr>
          <w:p w14:paraId="1E04449B"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39</w:t>
            </w:r>
          </w:p>
        </w:tc>
        <w:tc>
          <w:tcPr>
            <w:tcW w:w="992" w:type="dxa"/>
          </w:tcPr>
          <w:p w14:paraId="24C8A30F"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22</w:t>
            </w:r>
          </w:p>
        </w:tc>
      </w:tr>
      <w:tr w:rsidR="00E83333" w:rsidRPr="00406D3D" w14:paraId="0CC65E67" w14:textId="77777777" w:rsidTr="00B96132">
        <w:tc>
          <w:tcPr>
            <w:tcW w:w="4253" w:type="dxa"/>
          </w:tcPr>
          <w:p w14:paraId="4B7100D5" w14:textId="77777777" w:rsidR="00E83333" w:rsidRPr="00406D3D" w:rsidRDefault="00E83333" w:rsidP="00A63A6F">
            <w:pPr>
              <w:rPr>
                <w:rFonts w:ascii="Garamond" w:hAnsi="Garamond"/>
                <w:color w:val="000000" w:themeColor="text1"/>
                <w:sz w:val="24"/>
                <w:szCs w:val="24"/>
              </w:rPr>
            </w:pPr>
            <w:r w:rsidRPr="00406D3D">
              <w:rPr>
                <w:rFonts w:ascii="Garamond" w:hAnsi="Garamond"/>
                <w:color w:val="000000" w:themeColor="text1"/>
                <w:sz w:val="24"/>
                <w:szCs w:val="24"/>
              </w:rPr>
              <w:t xml:space="preserve">działalność komunikacji zbiorowej </w:t>
            </w:r>
          </w:p>
        </w:tc>
        <w:tc>
          <w:tcPr>
            <w:tcW w:w="992" w:type="dxa"/>
          </w:tcPr>
          <w:p w14:paraId="4939BFF9"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27</w:t>
            </w:r>
          </w:p>
        </w:tc>
        <w:tc>
          <w:tcPr>
            <w:tcW w:w="851" w:type="dxa"/>
          </w:tcPr>
          <w:p w14:paraId="47869011"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28</w:t>
            </w:r>
          </w:p>
        </w:tc>
        <w:tc>
          <w:tcPr>
            <w:tcW w:w="1559" w:type="dxa"/>
          </w:tcPr>
          <w:p w14:paraId="1051C980"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41</w:t>
            </w:r>
          </w:p>
        </w:tc>
        <w:tc>
          <w:tcPr>
            <w:tcW w:w="1134" w:type="dxa"/>
          </w:tcPr>
          <w:p w14:paraId="2CABE780"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34</w:t>
            </w:r>
          </w:p>
        </w:tc>
        <w:tc>
          <w:tcPr>
            <w:tcW w:w="992" w:type="dxa"/>
          </w:tcPr>
          <w:p w14:paraId="59DCF596"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23</w:t>
            </w:r>
          </w:p>
        </w:tc>
      </w:tr>
      <w:tr w:rsidR="00E83333" w:rsidRPr="00406D3D" w14:paraId="5C732413" w14:textId="77777777" w:rsidTr="00B96132">
        <w:tc>
          <w:tcPr>
            <w:tcW w:w="4253" w:type="dxa"/>
          </w:tcPr>
          <w:p w14:paraId="31203FE7" w14:textId="77777777" w:rsidR="00E83333" w:rsidRPr="00406D3D" w:rsidRDefault="00E83333" w:rsidP="00A63A6F">
            <w:pPr>
              <w:rPr>
                <w:rFonts w:ascii="Garamond" w:hAnsi="Garamond"/>
                <w:color w:val="000000" w:themeColor="text1"/>
                <w:sz w:val="24"/>
                <w:szCs w:val="24"/>
              </w:rPr>
            </w:pPr>
            <w:r w:rsidRPr="00406D3D">
              <w:rPr>
                <w:rFonts w:ascii="Garamond" w:hAnsi="Garamond"/>
                <w:color w:val="000000" w:themeColor="text1"/>
                <w:sz w:val="24"/>
                <w:szCs w:val="24"/>
              </w:rPr>
              <w:t xml:space="preserve">organizacja dowozu dzieci do szkół </w:t>
            </w:r>
          </w:p>
        </w:tc>
        <w:tc>
          <w:tcPr>
            <w:tcW w:w="992" w:type="dxa"/>
          </w:tcPr>
          <w:p w14:paraId="3D405A62"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5</w:t>
            </w:r>
          </w:p>
        </w:tc>
        <w:tc>
          <w:tcPr>
            <w:tcW w:w="851" w:type="dxa"/>
          </w:tcPr>
          <w:p w14:paraId="68D836CB"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8</w:t>
            </w:r>
          </w:p>
        </w:tc>
        <w:tc>
          <w:tcPr>
            <w:tcW w:w="1559" w:type="dxa"/>
          </w:tcPr>
          <w:p w14:paraId="49BAF7BE"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29</w:t>
            </w:r>
          </w:p>
        </w:tc>
        <w:tc>
          <w:tcPr>
            <w:tcW w:w="1134" w:type="dxa"/>
          </w:tcPr>
          <w:p w14:paraId="24BF0061"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43</w:t>
            </w:r>
          </w:p>
        </w:tc>
        <w:tc>
          <w:tcPr>
            <w:tcW w:w="992" w:type="dxa"/>
          </w:tcPr>
          <w:p w14:paraId="4E7E403C"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68</w:t>
            </w:r>
          </w:p>
        </w:tc>
      </w:tr>
      <w:tr w:rsidR="00E83333" w:rsidRPr="00406D3D" w14:paraId="0C568C04" w14:textId="77777777" w:rsidTr="00B96132">
        <w:tc>
          <w:tcPr>
            <w:tcW w:w="4253" w:type="dxa"/>
          </w:tcPr>
          <w:p w14:paraId="483BC46B" w14:textId="77777777" w:rsidR="00E83333" w:rsidRPr="00406D3D" w:rsidRDefault="00E83333" w:rsidP="00A63A6F">
            <w:pPr>
              <w:rPr>
                <w:rFonts w:ascii="Garamond" w:hAnsi="Garamond"/>
                <w:color w:val="000000" w:themeColor="text1"/>
                <w:sz w:val="24"/>
                <w:szCs w:val="24"/>
              </w:rPr>
            </w:pPr>
            <w:r w:rsidRPr="00406D3D">
              <w:rPr>
                <w:rFonts w:ascii="Garamond" w:hAnsi="Garamond"/>
                <w:color w:val="000000" w:themeColor="text1"/>
                <w:sz w:val="24"/>
                <w:szCs w:val="24"/>
              </w:rPr>
              <w:t xml:space="preserve">dostęp do nowoczesnych technologii (komputer, </w:t>
            </w:r>
            <w:proofErr w:type="spellStart"/>
            <w:r w:rsidRPr="00406D3D">
              <w:rPr>
                <w:rFonts w:ascii="Garamond" w:hAnsi="Garamond"/>
                <w:color w:val="000000" w:themeColor="text1"/>
                <w:sz w:val="24"/>
                <w:szCs w:val="24"/>
              </w:rPr>
              <w:t>internet</w:t>
            </w:r>
            <w:proofErr w:type="spellEnd"/>
            <w:r w:rsidRPr="00406D3D">
              <w:rPr>
                <w:rFonts w:ascii="Garamond" w:hAnsi="Garamond"/>
                <w:color w:val="000000" w:themeColor="text1"/>
                <w:sz w:val="24"/>
                <w:szCs w:val="24"/>
              </w:rPr>
              <w:t>)</w:t>
            </w:r>
          </w:p>
        </w:tc>
        <w:tc>
          <w:tcPr>
            <w:tcW w:w="992" w:type="dxa"/>
          </w:tcPr>
          <w:p w14:paraId="37EB1CB5"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15</w:t>
            </w:r>
          </w:p>
        </w:tc>
        <w:tc>
          <w:tcPr>
            <w:tcW w:w="851" w:type="dxa"/>
          </w:tcPr>
          <w:p w14:paraId="51B90B71"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21</w:t>
            </w:r>
          </w:p>
        </w:tc>
        <w:tc>
          <w:tcPr>
            <w:tcW w:w="1559" w:type="dxa"/>
          </w:tcPr>
          <w:p w14:paraId="42F8D707"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37</w:t>
            </w:r>
          </w:p>
        </w:tc>
        <w:tc>
          <w:tcPr>
            <w:tcW w:w="1134" w:type="dxa"/>
          </w:tcPr>
          <w:p w14:paraId="5F5DED60"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41</w:t>
            </w:r>
          </w:p>
        </w:tc>
        <w:tc>
          <w:tcPr>
            <w:tcW w:w="992" w:type="dxa"/>
          </w:tcPr>
          <w:p w14:paraId="316860CE"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39</w:t>
            </w:r>
          </w:p>
        </w:tc>
      </w:tr>
      <w:tr w:rsidR="00E83333" w:rsidRPr="00406D3D" w14:paraId="19C325F8" w14:textId="77777777" w:rsidTr="00B96132">
        <w:trPr>
          <w:trHeight w:val="166"/>
        </w:trPr>
        <w:tc>
          <w:tcPr>
            <w:tcW w:w="4253" w:type="dxa"/>
          </w:tcPr>
          <w:p w14:paraId="6F462C5F" w14:textId="59C77EED" w:rsidR="00E83333" w:rsidRPr="00406D3D" w:rsidRDefault="00E83333" w:rsidP="00A63A6F">
            <w:pPr>
              <w:rPr>
                <w:rFonts w:ascii="Garamond" w:hAnsi="Garamond"/>
                <w:color w:val="000000" w:themeColor="text1"/>
                <w:sz w:val="24"/>
                <w:szCs w:val="24"/>
              </w:rPr>
            </w:pPr>
            <w:bookmarkStart w:id="24" w:name="_Hlk79581644"/>
            <w:r w:rsidRPr="00406D3D">
              <w:rPr>
                <w:rFonts w:ascii="Garamond" w:hAnsi="Garamond"/>
                <w:color w:val="000000" w:themeColor="text1"/>
                <w:sz w:val="24"/>
                <w:szCs w:val="24"/>
              </w:rPr>
              <w:t>warunki do prowadzenia i rozwoju działalności gospodarczej</w:t>
            </w:r>
            <w:bookmarkEnd w:id="24"/>
          </w:p>
        </w:tc>
        <w:tc>
          <w:tcPr>
            <w:tcW w:w="992" w:type="dxa"/>
          </w:tcPr>
          <w:p w14:paraId="72213E2E"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11</w:t>
            </w:r>
          </w:p>
        </w:tc>
        <w:tc>
          <w:tcPr>
            <w:tcW w:w="851" w:type="dxa"/>
          </w:tcPr>
          <w:p w14:paraId="005B6CB7"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37</w:t>
            </w:r>
          </w:p>
        </w:tc>
        <w:tc>
          <w:tcPr>
            <w:tcW w:w="1559" w:type="dxa"/>
          </w:tcPr>
          <w:p w14:paraId="4E6661A6"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39</w:t>
            </w:r>
          </w:p>
        </w:tc>
        <w:tc>
          <w:tcPr>
            <w:tcW w:w="1134" w:type="dxa"/>
          </w:tcPr>
          <w:p w14:paraId="48BD0DD9"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43</w:t>
            </w:r>
          </w:p>
        </w:tc>
        <w:tc>
          <w:tcPr>
            <w:tcW w:w="992" w:type="dxa"/>
          </w:tcPr>
          <w:p w14:paraId="17C91F51"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23</w:t>
            </w:r>
          </w:p>
        </w:tc>
      </w:tr>
      <w:tr w:rsidR="00E83333" w:rsidRPr="00406D3D" w14:paraId="608D05B6" w14:textId="77777777" w:rsidTr="00B96132">
        <w:tc>
          <w:tcPr>
            <w:tcW w:w="4253" w:type="dxa"/>
          </w:tcPr>
          <w:p w14:paraId="6E944FC4" w14:textId="77777777" w:rsidR="00E83333" w:rsidRPr="00406D3D" w:rsidRDefault="00E83333" w:rsidP="00A63A6F">
            <w:pPr>
              <w:rPr>
                <w:rFonts w:ascii="Garamond" w:hAnsi="Garamond"/>
                <w:color w:val="000000" w:themeColor="text1"/>
                <w:sz w:val="24"/>
                <w:szCs w:val="24"/>
              </w:rPr>
            </w:pPr>
            <w:r w:rsidRPr="00406D3D">
              <w:rPr>
                <w:rFonts w:ascii="Garamond" w:hAnsi="Garamond"/>
                <w:color w:val="000000" w:themeColor="text1"/>
                <w:sz w:val="24"/>
                <w:szCs w:val="24"/>
              </w:rPr>
              <w:t xml:space="preserve">rynek pracy i możliwości zatrudnienia </w:t>
            </w:r>
          </w:p>
        </w:tc>
        <w:tc>
          <w:tcPr>
            <w:tcW w:w="992" w:type="dxa"/>
          </w:tcPr>
          <w:p w14:paraId="4AC506A4"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41</w:t>
            </w:r>
          </w:p>
        </w:tc>
        <w:tc>
          <w:tcPr>
            <w:tcW w:w="851" w:type="dxa"/>
          </w:tcPr>
          <w:p w14:paraId="039CA5E9"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39</w:t>
            </w:r>
          </w:p>
        </w:tc>
        <w:tc>
          <w:tcPr>
            <w:tcW w:w="1559" w:type="dxa"/>
          </w:tcPr>
          <w:p w14:paraId="2B959770"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49</w:t>
            </w:r>
          </w:p>
        </w:tc>
        <w:tc>
          <w:tcPr>
            <w:tcW w:w="1134" w:type="dxa"/>
          </w:tcPr>
          <w:p w14:paraId="24DF7B95"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15</w:t>
            </w:r>
          </w:p>
        </w:tc>
        <w:tc>
          <w:tcPr>
            <w:tcW w:w="992" w:type="dxa"/>
          </w:tcPr>
          <w:p w14:paraId="2C94B914"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9</w:t>
            </w:r>
          </w:p>
        </w:tc>
      </w:tr>
      <w:tr w:rsidR="00E83333" w:rsidRPr="00406D3D" w14:paraId="5681033B" w14:textId="77777777" w:rsidTr="00B96132">
        <w:tc>
          <w:tcPr>
            <w:tcW w:w="4253" w:type="dxa"/>
          </w:tcPr>
          <w:p w14:paraId="1D2101F8" w14:textId="77777777" w:rsidR="00E83333" w:rsidRPr="00406D3D" w:rsidRDefault="00E83333" w:rsidP="00A63A6F">
            <w:pPr>
              <w:rPr>
                <w:rFonts w:ascii="Garamond" w:hAnsi="Garamond"/>
                <w:color w:val="000000" w:themeColor="text1"/>
                <w:sz w:val="24"/>
                <w:szCs w:val="24"/>
              </w:rPr>
            </w:pPr>
            <w:r w:rsidRPr="00406D3D">
              <w:rPr>
                <w:rFonts w:ascii="Garamond" w:hAnsi="Garamond"/>
                <w:color w:val="000000" w:themeColor="text1"/>
                <w:sz w:val="24"/>
                <w:szCs w:val="24"/>
              </w:rPr>
              <w:t>warunki do prowadzenia działalności rolniczej</w:t>
            </w:r>
          </w:p>
        </w:tc>
        <w:tc>
          <w:tcPr>
            <w:tcW w:w="992" w:type="dxa"/>
          </w:tcPr>
          <w:p w14:paraId="16553B52"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3</w:t>
            </w:r>
          </w:p>
        </w:tc>
        <w:tc>
          <w:tcPr>
            <w:tcW w:w="851" w:type="dxa"/>
          </w:tcPr>
          <w:p w14:paraId="5ED1836B"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16</w:t>
            </w:r>
          </w:p>
        </w:tc>
        <w:tc>
          <w:tcPr>
            <w:tcW w:w="1559" w:type="dxa"/>
          </w:tcPr>
          <w:p w14:paraId="26AB766A"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38</w:t>
            </w:r>
          </w:p>
        </w:tc>
        <w:tc>
          <w:tcPr>
            <w:tcW w:w="1134" w:type="dxa"/>
          </w:tcPr>
          <w:p w14:paraId="1AEA927B"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57</w:t>
            </w:r>
          </w:p>
        </w:tc>
        <w:tc>
          <w:tcPr>
            <w:tcW w:w="992" w:type="dxa"/>
          </w:tcPr>
          <w:p w14:paraId="34024796"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39</w:t>
            </w:r>
          </w:p>
        </w:tc>
      </w:tr>
      <w:tr w:rsidR="00E83333" w:rsidRPr="00406D3D" w14:paraId="1EBCAC38" w14:textId="77777777" w:rsidTr="00B96132">
        <w:tc>
          <w:tcPr>
            <w:tcW w:w="4253" w:type="dxa"/>
          </w:tcPr>
          <w:p w14:paraId="2E65E20D" w14:textId="61EC2B4E" w:rsidR="00E83333" w:rsidRPr="00406D3D" w:rsidRDefault="00E83333" w:rsidP="00A63A6F">
            <w:pPr>
              <w:rPr>
                <w:rFonts w:ascii="Garamond" w:hAnsi="Garamond"/>
                <w:color w:val="000000" w:themeColor="text1"/>
                <w:sz w:val="24"/>
                <w:szCs w:val="24"/>
              </w:rPr>
            </w:pPr>
            <w:bookmarkStart w:id="25" w:name="_Hlk79581700"/>
            <w:r w:rsidRPr="00406D3D">
              <w:rPr>
                <w:rFonts w:ascii="Garamond" w:hAnsi="Garamond"/>
                <w:color w:val="000000" w:themeColor="text1"/>
                <w:sz w:val="24"/>
                <w:szCs w:val="24"/>
              </w:rPr>
              <w:t xml:space="preserve">atrakcyjność inwestycyjna gminy (na zewnątrz dla inwestorów) </w:t>
            </w:r>
            <w:bookmarkEnd w:id="25"/>
          </w:p>
        </w:tc>
        <w:tc>
          <w:tcPr>
            <w:tcW w:w="992" w:type="dxa"/>
          </w:tcPr>
          <w:p w14:paraId="159DCA9E"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25</w:t>
            </w:r>
          </w:p>
        </w:tc>
        <w:tc>
          <w:tcPr>
            <w:tcW w:w="851" w:type="dxa"/>
          </w:tcPr>
          <w:p w14:paraId="6172C439"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25</w:t>
            </w:r>
          </w:p>
        </w:tc>
        <w:tc>
          <w:tcPr>
            <w:tcW w:w="1559" w:type="dxa"/>
          </w:tcPr>
          <w:p w14:paraId="0ADE9AB9"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41</w:t>
            </w:r>
          </w:p>
        </w:tc>
        <w:tc>
          <w:tcPr>
            <w:tcW w:w="1134" w:type="dxa"/>
          </w:tcPr>
          <w:p w14:paraId="18E260C9"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39</w:t>
            </w:r>
          </w:p>
        </w:tc>
        <w:tc>
          <w:tcPr>
            <w:tcW w:w="992" w:type="dxa"/>
          </w:tcPr>
          <w:p w14:paraId="3FA7ADA0"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23</w:t>
            </w:r>
          </w:p>
        </w:tc>
      </w:tr>
      <w:tr w:rsidR="00E83333" w:rsidRPr="00406D3D" w14:paraId="34ADD570" w14:textId="77777777" w:rsidTr="00B96132">
        <w:tc>
          <w:tcPr>
            <w:tcW w:w="4253" w:type="dxa"/>
          </w:tcPr>
          <w:p w14:paraId="472792B2" w14:textId="68838182" w:rsidR="00E83333" w:rsidRPr="00406D3D" w:rsidRDefault="00E83333" w:rsidP="00A63A6F">
            <w:pPr>
              <w:rPr>
                <w:rFonts w:ascii="Garamond" w:hAnsi="Garamond"/>
                <w:color w:val="000000" w:themeColor="text1"/>
                <w:sz w:val="24"/>
                <w:szCs w:val="24"/>
              </w:rPr>
            </w:pPr>
            <w:bookmarkStart w:id="26" w:name="_Hlk79581708"/>
            <w:r w:rsidRPr="00406D3D">
              <w:rPr>
                <w:rFonts w:ascii="Garamond" w:hAnsi="Garamond"/>
                <w:color w:val="000000" w:themeColor="text1"/>
                <w:sz w:val="24"/>
                <w:szCs w:val="24"/>
              </w:rPr>
              <w:t xml:space="preserve">stan budynków użyteczności publicznej </w:t>
            </w:r>
            <w:bookmarkEnd w:id="26"/>
          </w:p>
        </w:tc>
        <w:tc>
          <w:tcPr>
            <w:tcW w:w="992" w:type="dxa"/>
          </w:tcPr>
          <w:p w14:paraId="543392E6"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0</w:t>
            </w:r>
          </w:p>
        </w:tc>
        <w:tc>
          <w:tcPr>
            <w:tcW w:w="851" w:type="dxa"/>
          </w:tcPr>
          <w:p w14:paraId="59977265"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9</w:t>
            </w:r>
          </w:p>
        </w:tc>
        <w:tc>
          <w:tcPr>
            <w:tcW w:w="1559" w:type="dxa"/>
          </w:tcPr>
          <w:p w14:paraId="220C7BAA"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39</w:t>
            </w:r>
          </w:p>
        </w:tc>
        <w:tc>
          <w:tcPr>
            <w:tcW w:w="1134" w:type="dxa"/>
          </w:tcPr>
          <w:p w14:paraId="53F0DC9B"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57</w:t>
            </w:r>
          </w:p>
        </w:tc>
        <w:tc>
          <w:tcPr>
            <w:tcW w:w="992" w:type="dxa"/>
          </w:tcPr>
          <w:p w14:paraId="5A4C1AD2" w14:textId="77777777" w:rsidR="00E83333" w:rsidRPr="00406D3D" w:rsidRDefault="00E83333" w:rsidP="00A63A6F">
            <w:pPr>
              <w:jc w:val="center"/>
              <w:rPr>
                <w:rFonts w:ascii="Garamond" w:hAnsi="Garamond"/>
                <w:color w:val="000000" w:themeColor="text1"/>
                <w:sz w:val="24"/>
                <w:szCs w:val="24"/>
              </w:rPr>
            </w:pPr>
            <w:r>
              <w:rPr>
                <w:rFonts w:ascii="Garamond" w:hAnsi="Garamond"/>
                <w:color w:val="000000" w:themeColor="text1"/>
                <w:sz w:val="24"/>
                <w:szCs w:val="24"/>
              </w:rPr>
              <w:t>48</w:t>
            </w:r>
          </w:p>
        </w:tc>
      </w:tr>
    </w:tbl>
    <w:p w14:paraId="4BDB3715" w14:textId="5A557441" w:rsidR="00E83333" w:rsidRDefault="00E83333" w:rsidP="00B96132">
      <w:pPr>
        <w:pStyle w:val="Default"/>
        <w:ind w:firstLine="708"/>
        <w:jc w:val="both"/>
        <w:rPr>
          <w:color w:val="auto"/>
        </w:rPr>
      </w:pPr>
      <w:r>
        <w:rPr>
          <w:color w:val="auto"/>
        </w:rPr>
        <w:t xml:space="preserve">W zakresie gospodarki i infrastruktury technicznej poziom ocen zadowolenia mieszkańców mieści się między dostateczny a dobry. Najwyżej oceniano: organizację dowozu dzieci do szkół (4,05), stan budynków użyteczności publicznej (3,88) oraz   dostęp i stan </w:t>
      </w:r>
      <w:r>
        <w:rPr>
          <w:color w:val="auto"/>
        </w:rPr>
        <w:lastRenderedPageBreak/>
        <w:t xml:space="preserve">podstawowych mediów (3,86). Najniższe oceny dostały: rynek pracy i możliwości zatrudnienia (2,42), działalność komunikacji zbiorowej (2,98)  i atrakcyjność  inwestycyjną gminy (3,06)  </w:t>
      </w:r>
    </w:p>
    <w:p w14:paraId="33DD0AF4" w14:textId="4EDB60A5" w:rsidR="00E83333" w:rsidRPr="00B96132" w:rsidRDefault="00E83333" w:rsidP="00B96132">
      <w:pPr>
        <w:pStyle w:val="Default"/>
        <w:jc w:val="both"/>
        <w:rPr>
          <w:rFonts w:ascii="Garamond" w:hAnsi="Garamond"/>
          <w:b/>
          <w:bCs/>
          <w:color w:val="auto"/>
        </w:rPr>
      </w:pPr>
      <w:r w:rsidRPr="00B96132">
        <w:rPr>
          <w:rFonts w:ascii="Garamond" w:hAnsi="Garamond"/>
          <w:b/>
          <w:bCs/>
          <w:color w:val="auto"/>
        </w:rPr>
        <w:t xml:space="preserve">Wykres </w:t>
      </w:r>
      <w:r w:rsidR="00B96132" w:rsidRPr="00B96132">
        <w:rPr>
          <w:rFonts w:ascii="Garamond" w:hAnsi="Garamond"/>
          <w:b/>
          <w:bCs/>
          <w:color w:val="auto"/>
        </w:rPr>
        <w:t xml:space="preserve"> </w:t>
      </w:r>
      <w:r w:rsidR="00AF30F7">
        <w:rPr>
          <w:rFonts w:ascii="Garamond" w:hAnsi="Garamond"/>
          <w:b/>
          <w:bCs/>
          <w:color w:val="auto"/>
        </w:rPr>
        <w:t>22.</w:t>
      </w:r>
      <w:r w:rsidR="00B96132" w:rsidRPr="00B96132">
        <w:rPr>
          <w:rFonts w:ascii="Garamond" w:hAnsi="Garamond"/>
          <w:b/>
          <w:bCs/>
          <w:color w:val="auto"/>
        </w:rPr>
        <w:t xml:space="preserve">  </w:t>
      </w:r>
      <w:r w:rsidRPr="00B96132">
        <w:rPr>
          <w:rFonts w:ascii="Garamond" w:hAnsi="Garamond"/>
          <w:b/>
          <w:bCs/>
          <w:color w:val="auto"/>
        </w:rPr>
        <w:t>Ocena środowiska naturalnego w Gminie Gozdowo</w:t>
      </w:r>
      <w:r w:rsidR="00B96132" w:rsidRPr="00B96132">
        <w:rPr>
          <w:rFonts w:ascii="Garamond" w:hAnsi="Garamond"/>
          <w:b/>
          <w:bCs/>
          <w:color w:val="auto"/>
        </w:rPr>
        <w:t xml:space="preserve"> – średnia ocen </w:t>
      </w:r>
    </w:p>
    <w:p w14:paraId="41FA02D0" w14:textId="77777777" w:rsidR="00E83333" w:rsidRDefault="00E83333" w:rsidP="00E83333">
      <w:pPr>
        <w:pStyle w:val="Default"/>
        <w:spacing w:line="360" w:lineRule="auto"/>
        <w:jc w:val="both"/>
        <w:rPr>
          <w:color w:val="auto"/>
        </w:rPr>
      </w:pPr>
      <w:r>
        <w:rPr>
          <w:noProof/>
          <w:color w:val="auto"/>
        </w:rPr>
        <w:drawing>
          <wp:inline distT="0" distB="0" distL="0" distR="0" wp14:anchorId="7005C417" wp14:editId="44BE7C56">
            <wp:extent cx="6315075" cy="4467225"/>
            <wp:effectExtent l="0" t="0" r="9525" b="9525"/>
            <wp:docPr id="87" name="Wykres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47738C6" w14:textId="77777777" w:rsidR="00B96132" w:rsidRDefault="00B96132" w:rsidP="00B96132">
      <w:pPr>
        <w:pStyle w:val="Default"/>
        <w:jc w:val="both"/>
        <w:rPr>
          <w:rFonts w:ascii="Garamond" w:hAnsi="Garamond"/>
          <w:b/>
          <w:bCs/>
          <w:color w:val="000000" w:themeColor="text1"/>
        </w:rPr>
      </w:pPr>
    </w:p>
    <w:p w14:paraId="2F4ACD0A" w14:textId="2979ECD5" w:rsidR="00E83333" w:rsidRPr="00B96132" w:rsidRDefault="00B96132" w:rsidP="00B96132">
      <w:pPr>
        <w:pStyle w:val="Default"/>
        <w:jc w:val="both"/>
        <w:rPr>
          <w:rFonts w:ascii="Garamond" w:hAnsi="Garamond"/>
          <w:b/>
          <w:bCs/>
          <w:color w:val="000000" w:themeColor="text1"/>
        </w:rPr>
      </w:pPr>
      <w:r>
        <w:rPr>
          <w:rFonts w:ascii="Garamond" w:hAnsi="Garamond"/>
          <w:b/>
          <w:bCs/>
          <w:color w:val="000000" w:themeColor="text1"/>
        </w:rPr>
        <w:t>Tabela</w:t>
      </w:r>
      <w:r w:rsidR="00AF30F7">
        <w:rPr>
          <w:rFonts w:ascii="Garamond" w:hAnsi="Garamond"/>
          <w:b/>
          <w:bCs/>
          <w:color w:val="000000" w:themeColor="text1"/>
        </w:rPr>
        <w:t xml:space="preserve"> 41.</w:t>
      </w:r>
      <w:r w:rsidRPr="000C0739">
        <w:rPr>
          <w:rFonts w:ascii="Garamond" w:hAnsi="Garamond"/>
          <w:b/>
          <w:bCs/>
          <w:color w:val="000000" w:themeColor="text1"/>
        </w:rPr>
        <w:t xml:space="preserve"> Ocena </w:t>
      </w:r>
      <w:r>
        <w:rPr>
          <w:rFonts w:ascii="Garamond" w:hAnsi="Garamond"/>
          <w:b/>
          <w:bCs/>
          <w:color w:val="000000" w:themeColor="text1"/>
        </w:rPr>
        <w:t xml:space="preserve">środowiska naturalnego </w:t>
      </w:r>
      <w:r w:rsidRPr="000C0739">
        <w:rPr>
          <w:rFonts w:ascii="Garamond" w:hAnsi="Garamond"/>
          <w:b/>
          <w:bCs/>
          <w:color w:val="000000" w:themeColor="text1"/>
        </w:rPr>
        <w:t xml:space="preserve">na terenie Gminy </w:t>
      </w:r>
      <w:r>
        <w:rPr>
          <w:rFonts w:ascii="Garamond" w:hAnsi="Garamond"/>
          <w:b/>
          <w:bCs/>
          <w:color w:val="000000" w:themeColor="text1"/>
        </w:rPr>
        <w:t>– ilości ankiet</w:t>
      </w:r>
    </w:p>
    <w:tbl>
      <w:tblPr>
        <w:tblStyle w:val="Tabela-Siatka"/>
        <w:tblW w:w="9923" w:type="dxa"/>
        <w:tblInd w:w="-5" w:type="dxa"/>
        <w:tblLayout w:type="fixed"/>
        <w:tblLook w:val="04A0" w:firstRow="1" w:lastRow="0" w:firstColumn="1" w:lastColumn="0" w:noHBand="0" w:noVBand="1"/>
      </w:tblPr>
      <w:tblGrid>
        <w:gridCol w:w="4111"/>
        <w:gridCol w:w="992"/>
        <w:gridCol w:w="851"/>
        <w:gridCol w:w="1559"/>
        <w:gridCol w:w="1134"/>
        <w:gridCol w:w="1276"/>
      </w:tblGrid>
      <w:tr w:rsidR="00E83333" w:rsidRPr="00663C07" w14:paraId="4E161FF2" w14:textId="77777777" w:rsidTr="003A7D1F">
        <w:tc>
          <w:tcPr>
            <w:tcW w:w="4111" w:type="dxa"/>
            <w:vMerge w:val="restart"/>
          </w:tcPr>
          <w:p w14:paraId="63A8CC8D" w14:textId="77777777" w:rsidR="00E83333" w:rsidRDefault="00E83333" w:rsidP="00A63A6F">
            <w:pP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BC27D8" w14:textId="77777777" w:rsidR="00E83333" w:rsidRPr="00663C07" w:rsidRDefault="00E83333" w:rsidP="00A63A6F">
            <w:pP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ŚRODOWISKO NATURALNE</w:t>
            </w:r>
          </w:p>
        </w:tc>
        <w:tc>
          <w:tcPr>
            <w:tcW w:w="5812" w:type="dxa"/>
            <w:gridSpan w:val="5"/>
          </w:tcPr>
          <w:p w14:paraId="16517585"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Ilość ankiet</w:t>
            </w:r>
          </w:p>
        </w:tc>
      </w:tr>
      <w:tr w:rsidR="00E83333" w:rsidRPr="00663C07" w14:paraId="5AAA01FB" w14:textId="77777777" w:rsidTr="003A7D1F">
        <w:tc>
          <w:tcPr>
            <w:tcW w:w="4111" w:type="dxa"/>
            <w:vMerge/>
          </w:tcPr>
          <w:p w14:paraId="41D45C55" w14:textId="77777777" w:rsidR="00E83333" w:rsidRPr="00663C07" w:rsidRDefault="00E83333" w:rsidP="00A63A6F">
            <w:pP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92" w:type="dxa"/>
          </w:tcPr>
          <w:p w14:paraId="0AE7056B"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bardzo źle </w:t>
            </w:r>
          </w:p>
        </w:tc>
        <w:tc>
          <w:tcPr>
            <w:tcW w:w="851" w:type="dxa"/>
          </w:tcPr>
          <w:p w14:paraId="5BC799DC"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źle</w:t>
            </w:r>
          </w:p>
        </w:tc>
        <w:tc>
          <w:tcPr>
            <w:tcW w:w="1559" w:type="dxa"/>
          </w:tcPr>
          <w:p w14:paraId="13666B69"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dostatecznie </w:t>
            </w:r>
          </w:p>
        </w:tc>
        <w:tc>
          <w:tcPr>
            <w:tcW w:w="1134" w:type="dxa"/>
          </w:tcPr>
          <w:p w14:paraId="5B33507E"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dobrze</w:t>
            </w:r>
          </w:p>
        </w:tc>
        <w:tc>
          <w:tcPr>
            <w:tcW w:w="1276" w:type="dxa"/>
          </w:tcPr>
          <w:p w14:paraId="5AA3D833"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bardzo dobrze </w:t>
            </w:r>
          </w:p>
        </w:tc>
      </w:tr>
      <w:tr w:rsidR="00E83333" w14:paraId="6FB26866" w14:textId="77777777" w:rsidTr="003A7D1F">
        <w:tc>
          <w:tcPr>
            <w:tcW w:w="4111" w:type="dxa"/>
          </w:tcPr>
          <w:p w14:paraId="471AD1C6" w14:textId="77777777" w:rsidR="00E83333" w:rsidRDefault="00E83333" w:rsidP="00A63A6F">
            <w:pPr>
              <w:rPr>
                <w:rFonts w:ascii="Garamond" w:hAnsi="Garamond"/>
                <w:sz w:val="24"/>
                <w:szCs w:val="24"/>
              </w:rPr>
            </w:pPr>
            <w:r>
              <w:rPr>
                <w:rFonts w:ascii="Garamond" w:hAnsi="Garamond"/>
                <w:sz w:val="24"/>
                <w:szCs w:val="24"/>
              </w:rPr>
              <w:t>estetyka swojej miejscowości</w:t>
            </w:r>
          </w:p>
        </w:tc>
        <w:tc>
          <w:tcPr>
            <w:tcW w:w="992" w:type="dxa"/>
          </w:tcPr>
          <w:p w14:paraId="6AEE7FBB" w14:textId="77777777" w:rsidR="00E83333" w:rsidRDefault="00E83333" w:rsidP="00A63A6F">
            <w:pPr>
              <w:jc w:val="center"/>
              <w:rPr>
                <w:rFonts w:ascii="Garamond" w:hAnsi="Garamond"/>
                <w:sz w:val="24"/>
                <w:szCs w:val="24"/>
              </w:rPr>
            </w:pPr>
            <w:r>
              <w:rPr>
                <w:rFonts w:ascii="Garamond" w:hAnsi="Garamond"/>
                <w:sz w:val="24"/>
                <w:szCs w:val="24"/>
              </w:rPr>
              <w:t>5</w:t>
            </w:r>
          </w:p>
        </w:tc>
        <w:tc>
          <w:tcPr>
            <w:tcW w:w="851" w:type="dxa"/>
          </w:tcPr>
          <w:p w14:paraId="5AA70ADD" w14:textId="77777777" w:rsidR="00E83333" w:rsidRDefault="00E83333" w:rsidP="00A63A6F">
            <w:pPr>
              <w:jc w:val="center"/>
              <w:rPr>
                <w:rFonts w:ascii="Garamond" w:hAnsi="Garamond"/>
                <w:sz w:val="24"/>
                <w:szCs w:val="24"/>
              </w:rPr>
            </w:pPr>
            <w:r>
              <w:rPr>
                <w:rFonts w:ascii="Garamond" w:hAnsi="Garamond"/>
                <w:sz w:val="24"/>
                <w:szCs w:val="24"/>
              </w:rPr>
              <w:t>19</w:t>
            </w:r>
          </w:p>
        </w:tc>
        <w:tc>
          <w:tcPr>
            <w:tcW w:w="1559" w:type="dxa"/>
          </w:tcPr>
          <w:p w14:paraId="5558A9B5" w14:textId="77777777" w:rsidR="00E83333" w:rsidRDefault="00E83333" w:rsidP="00A63A6F">
            <w:pPr>
              <w:jc w:val="center"/>
              <w:rPr>
                <w:rFonts w:ascii="Garamond" w:hAnsi="Garamond"/>
                <w:sz w:val="24"/>
                <w:szCs w:val="24"/>
              </w:rPr>
            </w:pPr>
            <w:r>
              <w:rPr>
                <w:rFonts w:ascii="Garamond" w:hAnsi="Garamond"/>
                <w:sz w:val="24"/>
                <w:szCs w:val="24"/>
              </w:rPr>
              <w:t>38</w:t>
            </w:r>
          </w:p>
        </w:tc>
        <w:tc>
          <w:tcPr>
            <w:tcW w:w="1134" w:type="dxa"/>
          </w:tcPr>
          <w:p w14:paraId="45737466" w14:textId="77777777" w:rsidR="00E83333" w:rsidRDefault="00E83333" w:rsidP="00A63A6F">
            <w:pPr>
              <w:jc w:val="center"/>
              <w:rPr>
                <w:rFonts w:ascii="Garamond" w:hAnsi="Garamond"/>
                <w:sz w:val="24"/>
                <w:szCs w:val="24"/>
              </w:rPr>
            </w:pPr>
            <w:r>
              <w:rPr>
                <w:rFonts w:ascii="Garamond" w:hAnsi="Garamond"/>
                <w:sz w:val="24"/>
                <w:szCs w:val="24"/>
              </w:rPr>
              <w:t>51</w:t>
            </w:r>
          </w:p>
        </w:tc>
        <w:tc>
          <w:tcPr>
            <w:tcW w:w="1276" w:type="dxa"/>
          </w:tcPr>
          <w:p w14:paraId="79453941" w14:textId="77777777" w:rsidR="00E83333" w:rsidRDefault="00E83333" w:rsidP="00A63A6F">
            <w:pPr>
              <w:jc w:val="center"/>
              <w:rPr>
                <w:rFonts w:ascii="Garamond" w:hAnsi="Garamond"/>
                <w:sz w:val="24"/>
                <w:szCs w:val="24"/>
              </w:rPr>
            </w:pPr>
            <w:r>
              <w:rPr>
                <w:rFonts w:ascii="Garamond" w:hAnsi="Garamond"/>
                <w:sz w:val="24"/>
                <w:szCs w:val="24"/>
              </w:rPr>
              <w:t>40</w:t>
            </w:r>
          </w:p>
        </w:tc>
      </w:tr>
      <w:tr w:rsidR="00E83333" w14:paraId="7D657624" w14:textId="77777777" w:rsidTr="003A7D1F">
        <w:tc>
          <w:tcPr>
            <w:tcW w:w="4111" w:type="dxa"/>
          </w:tcPr>
          <w:p w14:paraId="2A5BFF93" w14:textId="77777777" w:rsidR="00E83333" w:rsidRDefault="00E83333" w:rsidP="00A63A6F">
            <w:pPr>
              <w:rPr>
                <w:rFonts w:ascii="Garamond" w:hAnsi="Garamond"/>
                <w:sz w:val="24"/>
                <w:szCs w:val="24"/>
              </w:rPr>
            </w:pPr>
            <w:r>
              <w:rPr>
                <w:rFonts w:ascii="Garamond" w:hAnsi="Garamond"/>
                <w:sz w:val="24"/>
                <w:szCs w:val="24"/>
              </w:rPr>
              <w:t>stan zagospodarowania przestrzeni publicznej ( place, skwerki, parki)</w:t>
            </w:r>
          </w:p>
        </w:tc>
        <w:tc>
          <w:tcPr>
            <w:tcW w:w="992" w:type="dxa"/>
          </w:tcPr>
          <w:p w14:paraId="2668813F" w14:textId="77777777" w:rsidR="00E83333" w:rsidRDefault="00E83333" w:rsidP="00A63A6F">
            <w:pPr>
              <w:jc w:val="center"/>
              <w:rPr>
                <w:rFonts w:ascii="Garamond" w:hAnsi="Garamond"/>
                <w:sz w:val="24"/>
                <w:szCs w:val="24"/>
              </w:rPr>
            </w:pPr>
            <w:r>
              <w:rPr>
                <w:rFonts w:ascii="Garamond" w:hAnsi="Garamond"/>
                <w:sz w:val="24"/>
                <w:szCs w:val="24"/>
              </w:rPr>
              <w:t>6</w:t>
            </w:r>
          </w:p>
        </w:tc>
        <w:tc>
          <w:tcPr>
            <w:tcW w:w="851" w:type="dxa"/>
          </w:tcPr>
          <w:p w14:paraId="1233155F" w14:textId="77777777" w:rsidR="00E83333" w:rsidRDefault="00E83333" w:rsidP="00A63A6F">
            <w:pPr>
              <w:jc w:val="center"/>
              <w:rPr>
                <w:rFonts w:ascii="Garamond" w:hAnsi="Garamond"/>
                <w:sz w:val="24"/>
                <w:szCs w:val="24"/>
              </w:rPr>
            </w:pPr>
            <w:r>
              <w:rPr>
                <w:rFonts w:ascii="Garamond" w:hAnsi="Garamond"/>
                <w:sz w:val="24"/>
                <w:szCs w:val="24"/>
              </w:rPr>
              <w:t>21</w:t>
            </w:r>
          </w:p>
        </w:tc>
        <w:tc>
          <w:tcPr>
            <w:tcW w:w="1559" w:type="dxa"/>
          </w:tcPr>
          <w:p w14:paraId="4CC79BED" w14:textId="77777777" w:rsidR="00E83333" w:rsidRDefault="00E83333" w:rsidP="00A63A6F">
            <w:pPr>
              <w:jc w:val="center"/>
              <w:rPr>
                <w:rFonts w:ascii="Garamond" w:hAnsi="Garamond"/>
                <w:sz w:val="24"/>
                <w:szCs w:val="24"/>
              </w:rPr>
            </w:pPr>
            <w:r>
              <w:rPr>
                <w:rFonts w:ascii="Garamond" w:hAnsi="Garamond"/>
                <w:sz w:val="24"/>
                <w:szCs w:val="24"/>
              </w:rPr>
              <w:t>35</w:t>
            </w:r>
          </w:p>
        </w:tc>
        <w:tc>
          <w:tcPr>
            <w:tcW w:w="1134" w:type="dxa"/>
          </w:tcPr>
          <w:p w14:paraId="20B5B8B4" w14:textId="77777777" w:rsidR="00E83333" w:rsidRDefault="00E83333" w:rsidP="00A63A6F">
            <w:pPr>
              <w:jc w:val="center"/>
              <w:rPr>
                <w:rFonts w:ascii="Garamond" w:hAnsi="Garamond"/>
                <w:sz w:val="24"/>
                <w:szCs w:val="24"/>
              </w:rPr>
            </w:pPr>
            <w:r>
              <w:rPr>
                <w:rFonts w:ascii="Garamond" w:hAnsi="Garamond"/>
                <w:sz w:val="24"/>
                <w:szCs w:val="24"/>
              </w:rPr>
              <w:t>40</w:t>
            </w:r>
          </w:p>
        </w:tc>
        <w:tc>
          <w:tcPr>
            <w:tcW w:w="1276" w:type="dxa"/>
          </w:tcPr>
          <w:p w14:paraId="767B908D" w14:textId="77777777" w:rsidR="00E83333" w:rsidRDefault="00E83333" w:rsidP="00A63A6F">
            <w:pPr>
              <w:jc w:val="center"/>
              <w:rPr>
                <w:rFonts w:ascii="Garamond" w:hAnsi="Garamond"/>
                <w:sz w:val="24"/>
                <w:szCs w:val="24"/>
              </w:rPr>
            </w:pPr>
            <w:r>
              <w:rPr>
                <w:rFonts w:ascii="Garamond" w:hAnsi="Garamond"/>
                <w:sz w:val="24"/>
                <w:szCs w:val="24"/>
              </w:rPr>
              <w:t>51</w:t>
            </w:r>
          </w:p>
        </w:tc>
      </w:tr>
      <w:tr w:rsidR="00E83333" w14:paraId="542E6FB8" w14:textId="77777777" w:rsidTr="003A7D1F">
        <w:tc>
          <w:tcPr>
            <w:tcW w:w="4111" w:type="dxa"/>
          </w:tcPr>
          <w:p w14:paraId="38724C46" w14:textId="77777777" w:rsidR="00E83333" w:rsidRDefault="00E83333" w:rsidP="00A63A6F">
            <w:pPr>
              <w:rPr>
                <w:rFonts w:ascii="Garamond" w:hAnsi="Garamond"/>
                <w:sz w:val="24"/>
                <w:szCs w:val="24"/>
              </w:rPr>
            </w:pPr>
            <w:r>
              <w:rPr>
                <w:rFonts w:ascii="Garamond" w:hAnsi="Garamond"/>
                <w:sz w:val="24"/>
                <w:szCs w:val="24"/>
              </w:rPr>
              <w:t>jakość terenów rekreacyjnych (place zabaw, boiska, tereny rekreacyjne)</w:t>
            </w:r>
          </w:p>
        </w:tc>
        <w:tc>
          <w:tcPr>
            <w:tcW w:w="992" w:type="dxa"/>
          </w:tcPr>
          <w:p w14:paraId="13E4E363" w14:textId="77777777" w:rsidR="00E83333" w:rsidRDefault="00E83333" w:rsidP="00A63A6F">
            <w:pPr>
              <w:jc w:val="center"/>
              <w:rPr>
                <w:rFonts w:ascii="Garamond" w:hAnsi="Garamond"/>
                <w:sz w:val="24"/>
                <w:szCs w:val="24"/>
              </w:rPr>
            </w:pPr>
            <w:r>
              <w:rPr>
                <w:rFonts w:ascii="Garamond" w:hAnsi="Garamond"/>
                <w:sz w:val="24"/>
                <w:szCs w:val="24"/>
              </w:rPr>
              <w:t>10</w:t>
            </w:r>
          </w:p>
        </w:tc>
        <w:tc>
          <w:tcPr>
            <w:tcW w:w="851" w:type="dxa"/>
          </w:tcPr>
          <w:p w14:paraId="4EF40B28" w14:textId="77777777" w:rsidR="00E83333" w:rsidRDefault="00E83333" w:rsidP="00A63A6F">
            <w:pPr>
              <w:jc w:val="center"/>
              <w:rPr>
                <w:rFonts w:ascii="Garamond" w:hAnsi="Garamond"/>
                <w:sz w:val="24"/>
                <w:szCs w:val="24"/>
              </w:rPr>
            </w:pPr>
            <w:r>
              <w:rPr>
                <w:rFonts w:ascii="Garamond" w:hAnsi="Garamond"/>
                <w:sz w:val="24"/>
                <w:szCs w:val="24"/>
              </w:rPr>
              <w:t>25</w:t>
            </w:r>
          </w:p>
        </w:tc>
        <w:tc>
          <w:tcPr>
            <w:tcW w:w="1559" w:type="dxa"/>
          </w:tcPr>
          <w:p w14:paraId="035CCE3C" w14:textId="77777777" w:rsidR="00E83333" w:rsidRDefault="00E83333" w:rsidP="00A63A6F">
            <w:pPr>
              <w:jc w:val="center"/>
              <w:rPr>
                <w:rFonts w:ascii="Garamond" w:hAnsi="Garamond"/>
                <w:sz w:val="24"/>
                <w:szCs w:val="24"/>
              </w:rPr>
            </w:pPr>
            <w:r>
              <w:rPr>
                <w:rFonts w:ascii="Garamond" w:hAnsi="Garamond"/>
                <w:sz w:val="24"/>
                <w:szCs w:val="24"/>
              </w:rPr>
              <w:t>31</w:t>
            </w:r>
          </w:p>
        </w:tc>
        <w:tc>
          <w:tcPr>
            <w:tcW w:w="1134" w:type="dxa"/>
          </w:tcPr>
          <w:p w14:paraId="1A6078F7" w14:textId="77777777" w:rsidR="00E83333" w:rsidRDefault="00E83333" w:rsidP="00A63A6F">
            <w:pPr>
              <w:jc w:val="center"/>
              <w:rPr>
                <w:rFonts w:ascii="Garamond" w:hAnsi="Garamond"/>
                <w:sz w:val="24"/>
                <w:szCs w:val="24"/>
              </w:rPr>
            </w:pPr>
            <w:r>
              <w:rPr>
                <w:rFonts w:ascii="Garamond" w:hAnsi="Garamond"/>
                <w:sz w:val="24"/>
                <w:szCs w:val="24"/>
              </w:rPr>
              <w:t>42</w:t>
            </w:r>
          </w:p>
        </w:tc>
        <w:tc>
          <w:tcPr>
            <w:tcW w:w="1276" w:type="dxa"/>
          </w:tcPr>
          <w:p w14:paraId="020D52CF" w14:textId="77777777" w:rsidR="00E83333" w:rsidRDefault="00E83333" w:rsidP="00A63A6F">
            <w:pPr>
              <w:jc w:val="center"/>
              <w:rPr>
                <w:rFonts w:ascii="Garamond" w:hAnsi="Garamond"/>
                <w:sz w:val="24"/>
                <w:szCs w:val="24"/>
              </w:rPr>
            </w:pPr>
            <w:r>
              <w:rPr>
                <w:rFonts w:ascii="Garamond" w:hAnsi="Garamond"/>
                <w:sz w:val="24"/>
                <w:szCs w:val="24"/>
              </w:rPr>
              <w:t>45</w:t>
            </w:r>
          </w:p>
        </w:tc>
      </w:tr>
      <w:tr w:rsidR="00E83333" w14:paraId="4BB89F54" w14:textId="77777777" w:rsidTr="003A7D1F">
        <w:tc>
          <w:tcPr>
            <w:tcW w:w="4111" w:type="dxa"/>
          </w:tcPr>
          <w:p w14:paraId="1480B93F" w14:textId="77777777" w:rsidR="00E83333" w:rsidRDefault="00E83333" w:rsidP="00A63A6F">
            <w:pPr>
              <w:rPr>
                <w:rFonts w:ascii="Garamond" w:hAnsi="Garamond"/>
                <w:sz w:val="24"/>
                <w:szCs w:val="24"/>
              </w:rPr>
            </w:pPr>
            <w:r>
              <w:rPr>
                <w:rFonts w:ascii="Garamond" w:hAnsi="Garamond"/>
                <w:sz w:val="24"/>
                <w:szCs w:val="24"/>
              </w:rPr>
              <w:t>stan środowiska naturalnego gminy</w:t>
            </w:r>
          </w:p>
        </w:tc>
        <w:tc>
          <w:tcPr>
            <w:tcW w:w="992" w:type="dxa"/>
          </w:tcPr>
          <w:p w14:paraId="294F505F" w14:textId="77777777" w:rsidR="00E83333" w:rsidRDefault="00E83333" w:rsidP="00A63A6F">
            <w:pPr>
              <w:jc w:val="center"/>
              <w:rPr>
                <w:rFonts w:ascii="Garamond" w:hAnsi="Garamond"/>
                <w:sz w:val="24"/>
                <w:szCs w:val="24"/>
              </w:rPr>
            </w:pPr>
            <w:r>
              <w:rPr>
                <w:rFonts w:ascii="Garamond" w:hAnsi="Garamond"/>
                <w:sz w:val="24"/>
                <w:szCs w:val="24"/>
              </w:rPr>
              <w:t>6</w:t>
            </w:r>
          </w:p>
        </w:tc>
        <w:tc>
          <w:tcPr>
            <w:tcW w:w="851" w:type="dxa"/>
          </w:tcPr>
          <w:p w14:paraId="62CB25F9" w14:textId="77777777" w:rsidR="00E83333" w:rsidRDefault="00E83333" w:rsidP="00A63A6F">
            <w:pPr>
              <w:jc w:val="center"/>
              <w:rPr>
                <w:rFonts w:ascii="Garamond" w:hAnsi="Garamond"/>
                <w:sz w:val="24"/>
                <w:szCs w:val="24"/>
              </w:rPr>
            </w:pPr>
            <w:r>
              <w:rPr>
                <w:rFonts w:ascii="Garamond" w:hAnsi="Garamond"/>
                <w:sz w:val="24"/>
                <w:szCs w:val="24"/>
              </w:rPr>
              <w:t>14</w:t>
            </w:r>
          </w:p>
        </w:tc>
        <w:tc>
          <w:tcPr>
            <w:tcW w:w="1559" w:type="dxa"/>
          </w:tcPr>
          <w:p w14:paraId="267CBD04" w14:textId="77777777" w:rsidR="00E83333" w:rsidRDefault="00E83333" w:rsidP="00A63A6F">
            <w:pPr>
              <w:jc w:val="center"/>
              <w:rPr>
                <w:rFonts w:ascii="Garamond" w:hAnsi="Garamond"/>
                <w:sz w:val="24"/>
                <w:szCs w:val="24"/>
              </w:rPr>
            </w:pPr>
            <w:r>
              <w:rPr>
                <w:rFonts w:ascii="Garamond" w:hAnsi="Garamond"/>
                <w:sz w:val="24"/>
                <w:szCs w:val="24"/>
              </w:rPr>
              <w:t>47</w:t>
            </w:r>
          </w:p>
        </w:tc>
        <w:tc>
          <w:tcPr>
            <w:tcW w:w="1134" w:type="dxa"/>
          </w:tcPr>
          <w:p w14:paraId="1A6C0A16" w14:textId="77777777" w:rsidR="00E83333" w:rsidRDefault="00E83333" w:rsidP="00A63A6F">
            <w:pPr>
              <w:jc w:val="center"/>
              <w:rPr>
                <w:rFonts w:ascii="Garamond" w:hAnsi="Garamond"/>
                <w:sz w:val="24"/>
                <w:szCs w:val="24"/>
              </w:rPr>
            </w:pPr>
            <w:r>
              <w:rPr>
                <w:rFonts w:ascii="Garamond" w:hAnsi="Garamond"/>
                <w:sz w:val="24"/>
                <w:szCs w:val="24"/>
              </w:rPr>
              <w:t>50</w:t>
            </w:r>
          </w:p>
        </w:tc>
        <w:tc>
          <w:tcPr>
            <w:tcW w:w="1276" w:type="dxa"/>
          </w:tcPr>
          <w:p w14:paraId="3DCBBA58" w14:textId="77777777" w:rsidR="00E83333" w:rsidRDefault="00E83333" w:rsidP="00A63A6F">
            <w:pPr>
              <w:jc w:val="center"/>
              <w:rPr>
                <w:rFonts w:ascii="Garamond" w:hAnsi="Garamond"/>
                <w:sz w:val="24"/>
                <w:szCs w:val="24"/>
              </w:rPr>
            </w:pPr>
            <w:r>
              <w:rPr>
                <w:rFonts w:ascii="Garamond" w:hAnsi="Garamond"/>
                <w:sz w:val="24"/>
                <w:szCs w:val="24"/>
              </w:rPr>
              <w:t>36</w:t>
            </w:r>
          </w:p>
        </w:tc>
      </w:tr>
      <w:tr w:rsidR="00E83333" w14:paraId="5E8A95C5" w14:textId="77777777" w:rsidTr="003A7D1F">
        <w:tc>
          <w:tcPr>
            <w:tcW w:w="4111" w:type="dxa"/>
          </w:tcPr>
          <w:p w14:paraId="04C53FCC" w14:textId="77777777" w:rsidR="00E83333" w:rsidRDefault="00E83333" w:rsidP="00A63A6F">
            <w:pPr>
              <w:rPr>
                <w:rFonts w:ascii="Garamond" w:hAnsi="Garamond"/>
                <w:sz w:val="24"/>
                <w:szCs w:val="24"/>
              </w:rPr>
            </w:pPr>
            <w:r>
              <w:rPr>
                <w:rFonts w:ascii="Garamond" w:hAnsi="Garamond"/>
                <w:sz w:val="24"/>
                <w:szCs w:val="24"/>
              </w:rPr>
              <w:t>atrakcyjność turystyczna</w:t>
            </w:r>
          </w:p>
        </w:tc>
        <w:tc>
          <w:tcPr>
            <w:tcW w:w="992" w:type="dxa"/>
          </w:tcPr>
          <w:p w14:paraId="1E2D2644" w14:textId="77777777" w:rsidR="00E83333" w:rsidRDefault="00E83333" w:rsidP="00A63A6F">
            <w:pPr>
              <w:jc w:val="center"/>
              <w:rPr>
                <w:rFonts w:ascii="Garamond" w:hAnsi="Garamond"/>
                <w:sz w:val="24"/>
                <w:szCs w:val="24"/>
              </w:rPr>
            </w:pPr>
            <w:r>
              <w:rPr>
                <w:rFonts w:ascii="Garamond" w:hAnsi="Garamond"/>
                <w:sz w:val="24"/>
                <w:szCs w:val="24"/>
              </w:rPr>
              <w:t>26</w:t>
            </w:r>
          </w:p>
        </w:tc>
        <w:tc>
          <w:tcPr>
            <w:tcW w:w="851" w:type="dxa"/>
          </w:tcPr>
          <w:p w14:paraId="4521B82C" w14:textId="77777777" w:rsidR="00E83333" w:rsidRDefault="00E83333" w:rsidP="00A63A6F">
            <w:pPr>
              <w:jc w:val="center"/>
              <w:rPr>
                <w:rFonts w:ascii="Garamond" w:hAnsi="Garamond"/>
                <w:sz w:val="24"/>
                <w:szCs w:val="24"/>
              </w:rPr>
            </w:pPr>
            <w:r>
              <w:rPr>
                <w:rFonts w:ascii="Garamond" w:hAnsi="Garamond"/>
                <w:sz w:val="24"/>
                <w:szCs w:val="24"/>
              </w:rPr>
              <w:t>35</w:t>
            </w:r>
          </w:p>
        </w:tc>
        <w:tc>
          <w:tcPr>
            <w:tcW w:w="1559" w:type="dxa"/>
          </w:tcPr>
          <w:p w14:paraId="39A3560A" w14:textId="77777777" w:rsidR="00E83333" w:rsidRDefault="00E83333" w:rsidP="00A63A6F">
            <w:pPr>
              <w:jc w:val="center"/>
              <w:rPr>
                <w:rFonts w:ascii="Garamond" w:hAnsi="Garamond"/>
                <w:sz w:val="24"/>
                <w:szCs w:val="24"/>
              </w:rPr>
            </w:pPr>
            <w:r>
              <w:rPr>
                <w:rFonts w:ascii="Garamond" w:hAnsi="Garamond"/>
                <w:sz w:val="24"/>
                <w:szCs w:val="24"/>
              </w:rPr>
              <w:t>42</w:t>
            </w:r>
          </w:p>
        </w:tc>
        <w:tc>
          <w:tcPr>
            <w:tcW w:w="1134" w:type="dxa"/>
          </w:tcPr>
          <w:p w14:paraId="4A28803E" w14:textId="77777777" w:rsidR="00E83333" w:rsidRDefault="00E83333" w:rsidP="00A63A6F">
            <w:pPr>
              <w:jc w:val="center"/>
              <w:rPr>
                <w:rFonts w:ascii="Garamond" w:hAnsi="Garamond"/>
                <w:sz w:val="24"/>
                <w:szCs w:val="24"/>
              </w:rPr>
            </w:pPr>
            <w:r>
              <w:rPr>
                <w:rFonts w:ascii="Garamond" w:hAnsi="Garamond"/>
                <w:sz w:val="24"/>
                <w:szCs w:val="24"/>
              </w:rPr>
              <w:t>34</w:t>
            </w:r>
          </w:p>
        </w:tc>
        <w:tc>
          <w:tcPr>
            <w:tcW w:w="1276" w:type="dxa"/>
          </w:tcPr>
          <w:p w14:paraId="0ECCB6B9" w14:textId="77777777" w:rsidR="00E83333" w:rsidRDefault="00E83333" w:rsidP="00A63A6F">
            <w:pPr>
              <w:jc w:val="center"/>
              <w:rPr>
                <w:rFonts w:ascii="Garamond" w:hAnsi="Garamond"/>
                <w:sz w:val="24"/>
                <w:szCs w:val="24"/>
              </w:rPr>
            </w:pPr>
            <w:r>
              <w:rPr>
                <w:rFonts w:ascii="Garamond" w:hAnsi="Garamond"/>
                <w:sz w:val="24"/>
                <w:szCs w:val="24"/>
              </w:rPr>
              <w:t>16</w:t>
            </w:r>
          </w:p>
        </w:tc>
      </w:tr>
      <w:tr w:rsidR="00E83333" w14:paraId="1FAF4720" w14:textId="77777777" w:rsidTr="003A7D1F">
        <w:tc>
          <w:tcPr>
            <w:tcW w:w="4111" w:type="dxa"/>
          </w:tcPr>
          <w:p w14:paraId="05A09A1C" w14:textId="77777777" w:rsidR="00E83333" w:rsidRDefault="00E83333" w:rsidP="00A63A6F">
            <w:pPr>
              <w:rPr>
                <w:rFonts w:ascii="Garamond" w:hAnsi="Garamond"/>
                <w:sz w:val="24"/>
                <w:szCs w:val="24"/>
              </w:rPr>
            </w:pPr>
            <w:bookmarkStart w:id="27" w:name="_Hlk79581870"/>
            <w:r>
              <w:rPr>
                <w:rFonts w:ascii="Garamond" w:hAnsi="Garamond"/>
                <w:sz w:val="24"/>
                <w:szCs w:val="24"/>
              </w:rPr>
              <w:t>dostępność bazy gastronomicznej i noclegowej</w:t>
            </w:r>
          </w:p>
        </w:tc>
        <w:tc>
          <w:tcPr>
            <w:tcW w:w="992" w:type="dxa"/>
          </w:tcPr>
          <w:p w14:paraId="7D44DB17" w14:textId="77777777" w:rsidR="00E83333" w:rsidRDefault="00E83333" w:rsidP="00A63A6F">
            <w:pPr>
              <w:jc w:val="center"/>
              <w:rPr>
                <w:rFonts w:ascii="Garamond" w:hAnsi="Garamond"/>
                <w:sz w:val="24"/>
                <w:szCs w:val="24"/>
              </w:rPr>
            </w:pPr>
            <w:r>
              <w:rPr>
                <w:rFonts w:ascii="Garamond" w:hAnsi="Garamond"/>
                <w:sz w:val="24"/>
                <w:szCs w:val="24"/>
              </w:rPr>
              <w:t>47</w:t>
            </w:r>
          </w:p>
        </w:tc>
        <w:tc>
          <w:tcPr>
            <w:tcW w:w="851" w:type="dxa"/>
          </w:tcPr>
          <w:p w14:paraId="55960707" w14:textId="77777777" w:rsidR="00E83333" w:rsidRDefault="00E83333" w:rsidP="00A63A6F">
            <w:pPr>
              <w:jc w:val="center"/>
              <w:rPr>
                <w:rFonts w:ascii="Garamond" w:hAnsi="Garamond"/>
                <w:sz w:val="24"/>
                <w:szCs w:val="24"/>
              </w:rPr>
            </w:pPr>
            <w:r>
              <w:rPr>
                <w:rFonts w:ascii="Garamond" w:hAnsi="Garamond"/>
                <w:sz w:val="24"/>
                <w:szCs w:val="24"/>
              </w:rPr>
              <w:t>34</w:t>
            </w:r>
          </w:p>
        </w:tc>
        <w:tc>
          <w:tcPr>
            <w:tcW w:w="1559" w:type="dxa"/>
          </w:tcPr>
          <w:p w14:paraId="7798732D" w14:textId="77777777" w:rsidR="00E83333" w:rsidRDefault="00E83333" w:rsidP="00A63A6F">
            <w:pPr>
              <w:jc w:val="center"/>
              <w:rPr>
                <w:rFonts w:ascii="Garamond" w:hAnsi="Garamond"/>
                <w:sz w:val="24"/>
                <w:szCs w:val="24"/>
              </w:rPr>
            </w:pPr>
            <w:r>
              <w:rPr>
                <w:rFonts w:ascii="Garamond" w:hAnsi="Garamond"/>
                <w:sz w:val="24"/>
                <w:szCs w:val="24"/>
              </w:rPr>
              <w:t>37</w:t>
            </w:r>
          </w:p>
        </w:tc>
        <w:tc>
          <w:tcPr>
            <w:tcW w:w="1134" w:type="dxa"/>
          </w:tcPr>
          <w:p w14:paraId="2E878B2C" w14:textId="77777777" w:rsidR="00E83333" w:rsidRDefault="00E83333" w:rsidP="00A63A6F">
            <w:pPr>
              <w:jc w:val="center"/>
              <w:rPr>
                <w:rFonts w:ascii="Garamond" w:hAnsi="Garamond"/>
                <w:sz w:val="24"/>
                <w:szCs w:val="24"/>
              </w:rPr>
            </w:pPr>
            <w:r>
              <w:rPr>
                <w:rFonts w:ascii="Garamond" w:hAnsi="Garamond"/>
                <w:sz w:val="24"/>
                <w:szCs w:val="24"/>
              </w:rPr>
              <w:t>25</w:t>
            </w:r>
          </w:p>
        </w:tc>
        <w:tc>
          <w:tcPr>
            <w:tcW w:w="1276" w:type="dxa"/>
          </w:tcPr>
          <w:p w14:paraId="20F2DA59" w14:textId="77777777" w:rsidR="00E83333" w:rsidRDefault="00E83333" w:rsidP="00A63A6F">
            <w:pPr>
              <w:jc w:val="center"/>
              <w:rPr>
                <w:rFonts w:ascii="Garamond" w:hAnsi="Garamond"/>
                <w:sz w:val="24"/>
                <w:szCs w:val="24"/>
              </w:rPr>
            </w:pPr>
            <w:r>
              <w:rPr>
                <w:rFonts w:ascii="Garamond" w:hAnsi="Garamond"/>
                <w:sz w:val="24"/>
                <w:szCs w:val="24"/>
              </w:rPr>
              <w:t>10</w:t>
            </w:r>
          </w:p>
        </w:tc>
      </w:tr>
      <w:bookmarkEnd w:id="27"/>
      <w:tr w:rsidR="00E83333" w14:paraId="5B83F5C6" w14:textId="77777777" w:rsidTr="003A7D1F">
        <w:tc>
          <w:tcPr>
            <w:tcW w:w="4111" w:type="dxa"/>
          </w:tcPr>
          <w:p w14:paraId="22485258" w14:textId="77777777" w:rsidR="00E83333" w:rsidRDefault="00E83333" w:rsidP="00A63A6F">
            <w:pPr>
              <w:rPr>
                <w:rFonts w:ascii="Garamond" w:hAnsi="Garamond"/>
                <w:sz w:val="24"/>
                <w:szCs w:val="24"/>
              </w:rPr>
            </w:pPr>
            <w:r>
              <w:rPr>
                <w:rFonts w:ascii="Garamond" w:hAnsi="Garamond"/>
                <w:sz w:val="24"/>
                <w:szCs w:val="24"/>
              </w:rPr>
              <w:t xml:space="preserve">promocja walorów turystycznych i przyrodniczych gminy </w:t>
            </w:r>
          </w:p>
        </w:tc>
        <w:tc>
          <w:tcPr>
            <w:tcW w:w="992" w:type="dxa"/>
          </w:tcPr>
          <w:p w14:paraId="4B8BCAE4" w14:textId="77777777" w:rsidR="00E83333" w:rsidRDefault="00E83333" w:rsidP="00A63A6F">
            <w:pPr>
              <w:jc w:val="center"/>
              <w:rPr>
                <w:rFonts w:ascii="Garamond" w:hAnsi="Garamond"/>
                <w:sz w:val="24"/>
                <w:szCs w:val="24"/>
              </w:rPr>
            </w:pPr>
            <w:r>
              <w:rPr>
                <w:rFonts w:ascii="Garamond" w:hAnsi="Garamond"/>
                <w:sz w:val="24"/>
                <w:szCs w:val="24"/>
              </w:rPr>
              <w:t>33</w:t>
            </w:r>
          </w:p>
        </w:tc>
        <w:tc>
          <w:tcPr>
            <w:tcW w:w="851" w:type="dxa"/>
          </w:tcPr>
          <w:p w14:paraId="4CF36D43" w14:textId="77777777" w:rsidR="00E83333" w:rsidRDefault="00E83333" w:rsidP="00A63A6F">
            <w:pPr>
              <w:jc w:val="center"/>
              <w:rPr>
                <w:rFonts w:ascii="Garamond" w:hAnsi="Garamond"/>
                <w:sz w:val="24"/>
                <w:szCs w:val="24"/>
              </w:rPr>
            </w:pPr>
            <w:r>
              <w:rPr>
                <w:rFonts w:ascii="Garamond" w:hAnsi="Garamond"/>
                <w:sz w:val="24"/>
                <w:szCs w:val="24"/>
              </w:rPr>
              <w:t>32</w:t>
            </w:r>
          </w:p>
        </w:tc>
        <w:tc>
          <w:tcPr>
            <w:tcW w:w="1559" w:type="dxa"/>
          </w:tcPr>
          <w:p w14:paraId="31B3746A" w14:textId="77777777" w:rsidR="00E83333" w:rsidRDefault="00E83333" w:rsidP="00A63A6F">
            <w:pPr>
              <w:jc w:val="center"/>
              <w:rPr>
                <w:rFonts w:ascii="Garamond" w:hAnsi="Garamond"/>
                <w:sz w:val="24"/>
                <w:szCs w:val="24"/>
              </w:rPr>
            </w:pPr>
            <w:r>
              <w:rPr>
                <w:rFonts w:ascii="Garamond" w:hAnsi="Garamond"/>
                <w:sz w:val="24"/>
                <w:szCs w:val="24"/>
              </w:rPr>
              <w:t>35</w:t>
            </w:r>
          </w:p>
        </w:tc>
        <w:tc>
          <w:tcPr>
            <w:tcW w:w="1134" w:type="dxa"/>
          </w:tcPr>
          <w:p w14:paraId="4C85CE83" w14:textId="77777777" w:rsidR="00E83333" w:rsidRDefault="00E83333" w:rsidP="00A63A6F">
            <w:pPr>
              <w:jc w:val="center"/>
              <w:rPr>
                <w:rFonts w:ascii="Garamond" w:hAnsi="Garamond"/>
                <w:sz w:val="24"/>
                <w:szCs w:val="24"/>
              </w:rPr>
            </w:pPr>
            <w:r>
              <w:rPr>
                <w:rFonts w:ascii="Garamond" w:hAnsi="Garamond"/>
                <w:sz w:val="24"/>
                <w:szCs w:val="24"/>
              </w:rPr>
              <w:t>35</w:t>
            </w:r>
          </w:p>
        </w:tc>
        <w:tc>
          <w:tcPr>
            <w:tcW w:w="1276" w:type="dxa"/>
          </w:tcPr>
          <w:p w14:paraId="445066C9" w14:textId="77777777" w:rsidR="00E83333" w:rsidRDefault="00E83333" w:rsidP="00A63A6F">
            <w:pPr>
              <w:jc w:val="center"/>
              <w:rPr>
                <w:rFonts w:ascii="Garamond" w:hAnsi="Garamond"/>
                <w:sz w:val="24"/>
                <w:szCs w:val="24"/>
              </w:rPr>
            </w:pPr>
            <w:r>
              <w:rPr>
                <w:rFonts w:ascii="Garamond" w:hAnsi="Garamond"/>
                <w:sz w:val="24"/>
                <w:szCs w:val="24"/>
              </w:rPr>
              <w:t>18</w:t>
            </w:r>
          </w:p>
        </w:tc>
      </w:tr>
    </w:tbl>
    <w:p w14:paraId="70789514" w14:textId="6DB9DC77" w:rsidR="00E83333" w:rsidRDefault="00B96132" w:rsidP="00E83333">
      <w:pPr>
        <w:pStyle w:val="Default"/>
        <w:jc w:val="both"/>
        <w:rPr>
          <w:color w:val="auto"/>
        </w:rPr>
      </w:pPr>
      <w:r>
        <w:rPr>
          <w:color w:val="auto"/>
        </w:rPr>
        <w:t xml:space="preserve"> </w:t>
      </w:r>
      <w:r>
        <w:rPr>
          <w:color w:val="auto"/>
        </w:rPr>
        <w:tab/>
      </w:r>
      <w:r w:rsidR="00E83333">
        <w:rPr>
          <w:color w:val="auto"/>
        </w:rPr>
        <w:t>W strefie środowiska naturalnego  najwyższe oceny dotyczyły stanu zagospodarowania przestrzeni publicznej (3,71), estetyka miejscowości (3,66) i stan środowiska naturalnego gminy (3,62) natomiast najniżej ocenione zostały: dostępność bazy gastronomicznej i noclegowej (2,45), promocja walorów turystycznych i przyrodniczych (2,82) oraz atrakcyjność turystyczna (2,86)</w:t>
      </w:r>
    </w:p>
    <w:p w14:paraId="5CFC0C89" w14:textId="77777777" w:rsidR="00E83333" w:rsidRDefault="00E83333" w:rsidP="00E83333">
      <w:pPr>
        <w:pStyle w:val="Default"/>
        <w:jc w:val="both"/>
        <w:rPr>
          <w:color w:val="auto"/>
        </w:rPr>
      </w:pPr>
    </w:p>
    <w:p w14:paraId="09B902FA" w14:textId="77777777" w:rsidR="00B96132" w:rsidRDefault="00B96132" w:rsidP="00E83333">
      <w:pPr>
        <w:pStyle w:val="Default"/>
        <w:spacing w:line="360" w:lineRule="auto"/>
        <w:jc w:val="both"/>
        <w:rPr>
          <w:b/>
          <w:bCs/>
          <w:i/>
          <w:iCs/>
          <w:color w:val="auto"/>
        </w:rPr>
      </w:pPr>
    </w:p>
    <w:p w14:paraId="24D42E96" w14:textId="77777777" w:rsidR="00B96132" w:rsidRDefault="00B96132" w:rsidP="00E83333">
      <w:pPr>
        <w:pStyle w:val="Default"/>
        <w:spacing w:line="360" w:lineRule="auto"/>
        <w:jc w:val="both"/>
        <w:rPr>
          <w:b/>
          <w:bCs/>
          <w:i/>
          <w:iCs/>
          <w:color w:val="auto"/>
        </w:rPr>
      </w:pPr>
    </w:p>
    <w:p w14:paraId="4C79CFBE" w14:textId="5CDA4314" w:rsidR="00E83333" w:rsidRPr="00B96132" w:rsidRDefault="00E83333" w:rsidP="00E83333">
      <w:pPr>
        <w:pStyle w:val="Default"/>
        <w:spacing w:line="360" w:lineRule="auto"/>
        <w:jc w:val="both"/>
        <w:rPr>
          <w:rFonts w:ascii="Garamond" w:hAnsi="Garamond"/>
          <w:b/>
          <w:bCs/>
          <w:color w:val="auto"/>
        </w:rPr>
      </w:pPr>
      <w:r w:rsidRPr="00B96132">
        <w:rPr>
          <w:rFonts w:ascii="Garamond" w:hAnsi="Garamond"/>
          <w:b/>
          <w:bCs/>
          <w:color w:val="auto"/>
        </w:rPr>
        <w:t>Wykres</w:t>
      </w:r>
      <w:r w:rsidR="00AF30F7">
        <w:rPr>
          <w:rFonts w:ascii="Garamond" w:hAnsi="Garamond"/>
          <w:b/>
          <w:bCs/>
          <w:color w:val="auto"/>
        </w:rPr>
        <w:t xml:space="preserve"> 23. </w:t>
      </w:r>
      <w:r w:rsidRPr="00B96132">
        <w:rPr>
          <w:rFonts w:ascii="Garamond" w:hAnsi="Garamond"/>
          <w:b/>
          <w:bCs/>
          <w:color w:val="auto"/>
        </w:rPr>
        <w:t>Ocena strefy społecznej w Gminie Gozdowo</w:t>
      </w:r>
      <w:r w:rsidR="00B96132">
        <w:rPr>
          <w:rFonts w:ascii="Garamond" w:hAnsi="Garamond"/>
          <w:b/>
          <w:bCs/>
          <w:color w:val="auto"/>
        </w:rPr>
        <w:t xml:space="preserve"> – średnia ocen</w:t>
      </w:r>
    </w:p>
    <w:p w14:paraId="78237C0B" w14:textId="59CE2AB7" w:rsidR="00E83333" w:rsidRDefault="00E83333" w:rsidP="00E83333">
      <w:pPr>
        <w:pStyle w:val="Default"/>
        <w:spacing w:line="360" w:lineRule="auto"/>
        <w:jc w:val="center"/>
        <w:rPr>
          <w:color w:val="auto"/>
        </w:rPr>
      </w:pPr>
      <w:r>
        <w:rPr>
          <w:noProof/>
          <w:color w:val="auto"/>
        </w:rPr>
        <w:drawing>
          <wp:inline distT="0" distB="0" distL="0" distR="0" wp14:anchorId="52B5B41B" wp14:editId="3B7D87C3">
            <wp:extent cx="6143625" cy="4400550"/>
            <wp:effectExtent l="0" t="0" r="9525" b="0"/>
            <wp:docPr id="88" name="Wykres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1570ADD" w14:textId="77777777" w:rsidR="00B96132" w:rsidRDefault="00B96132" w:rsidP="00B96132">
      <w:pPr>
        <w:pStyle w:val="Default"/>
        <w:jc w:val="both"/>
        <w:rPr>
          <w:rFonts w:ascii="Garamond" w:hAnsi="Garamond"/>
          <w:b/>
          <w:bCs/>
          <w:color w:val="000000" w:themeColor="text1"/>
        </w:rPr>
      </w:pPr>
    </w:p>
    <w:p w14:paraId="55499761" w14:textId="01AD5691" w:rsidR="00B96132" w:rsidRPr="00B96132" w:rsidRDefault="00B96132" w:rsidP="00B96132">
      <w:pPr>
        <w:pStyle w:val="Default"/>
        <w:jc w:val="both"/>
        <w:rPr>
          <w:rFonts w:ascii="Garamond" w:hAnsi="Garamond"/>
          <w:b/>
          <w:bCs/>
          <w:color w:val="000000" w:themeColor="text1"/>
        </w:rPr>
      </w:pPr>
      <w:bookmarkStart w:id="28" w:name="_Hlk85455226"/>
      <w:r>
        <w:rPr>
          <w:rFonts w:ascii="Garamond" w:hAnsi="Garamond"/>
          <w:b/>
          <w:bCs/>
          <w:color w:val="000000" w:themeColor="text1"/>
        </w:rPr>
        <w:t>Tabel</w:t>
      </w:r>
      <w:r w:rsidR="00AF30F7">
        <w:rPr>
          <w:rFonts w:ascii="Garamond" w:hAnsi="Garamond"/>
          <w:b/>
          <w:bCs/>
          <w:color w:val="000000" w:themeColor="text1"/>
        </w:rPr>
        <w:t>a 42.</w:t>
      </w:r>
      <w:r w:rsidRPr="000C0739">
        <w:rPr>
          <w:rFonts w:ascii="Garamond" w:hAnsi="Garamond"/>
          <w:b/>
          <w:bCs/>
          <w:color w:val="000000" w:themeColor="text1"/>
        </w:rPr>
        <w:t xml:space="preserve"> Ocena </w:t>
      </w:r>
      <w:r>
        <w:rPr>
          <w:rFonts w:ascii="Garamond" w:hAnsi="Garamond"/>
          <w:b/>
          <w:bCs/>
          <w:color w:val="000000" w:themeColor="text1"/>
        </w:rPr>
        <w:t xml:space="preserve">strefy społecznej </w:t>
      </w:r>
      <w:r w:rsidRPr="000C0739">
        <w:rPr>
          <w:rFonts w:ascii="Garamond" w:hAnsi="Garamond"/>
          <w:b/>
          <w:bCs/>
          <w:color w:val="000000" w:themeColor="text1"/>
        </w:rPr>
        <w:t xml:space="preserve">na terenie Gminy </w:t>
      </w:r>
      <w:r>
        <w:rPr>
          <w:rFonts w:ascii="Garamond" w:hAnsi="Garamond"/>
          <w:b/>
          <w:bCs/>
          <w:color w:val="000000" w:themeColor="text1"/>
        </w:rPr>
        <w:t>– ilości ankiet</w:t>
      </w:r>
    </w:p>
    <w:bookmarkEnd w:id="28"/>
    <w:tbl>
      <w:tblPr>
        <w:tblStyle w:val="Tabela-Siatka"/>
        <w:tblW w:w="9497" w:type="dxa"/>
        <w:tblInd w:w="137" w:type="dxa"/>
        <w:tblLayout w:type="fixed"/>
        <w:tblLook w:val="04A0" w:firstRow="1" w:lastRow="0" w:firstColumn="1" w:lastColumn="0" w:noHBand="0" w:noVBand="1"/>
      </w:tblPr>
      <w:tblGrid>
        <w:gridCol w:w="3969"/>
        <w:gridCol w:w="992"/>
        <w:gridCol w:w="993"/>
        <w:gridCol w:w="1134"/>
        <w:gridCol w:w="1275"/>
        <w:gridCol w:w="1134"/>
      </w:tblGrid>
      <w:tr w:rsidR="00E83333" w:rsidRPr="00663C07" w14:paraId="6C48B7AC" w14:textId="77777777" w:rsidTr="003A7D1F">
        <w:tc>
          <w:tcPr>
            <w:tcW w:w="3969" w:type="dxa"/>
            <w:vMerge w:val="restart"/>
          </w:tcPr>
          <w:p w14:paraId="045AB1E7" w14:textId="77777777" w:rsidR="00E83333" w:rsidRDefault="00E83333" w:rsidP="00A63A6F">
            <w:pP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67A0CB" w14:textId="77777777" w:rsidR="00E83333" w:rsidRPr="00663C07" w:rsidRDefault="00E83333" w:rsidP="00A63A6F">
            <w:pP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STREFA SPOŁECZNA</w:t>
            </w:r>
          </w:p>
        </w:tc>
        <w:tc>
          <w:tcPr>
            <w:tcW w:w="5528" w:type="dxa"/>
            <w:gridSpan w:val="5"/>
          </w:tcPr>
          <w:p w14:paraId="70905639"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Ilość ankiet </w:t>
            </w:r>
          </w:p>
        </w:tc>
      </w:tr>
      <w:tr w:rsidR="00E83333" w:rsidRPr="00663C07" w14:paraId="4ACE3644" w14:textId="77777777" w:rsidTr="003A7D1F">
        <w:tc>
          <w:tcPr>
            <w:tcW w:w="3969" w:type="dxa"/>
            <w:vMerge/>
          </w:tcPr>
          <w:p w14:paraId="3CBB4223" w14:textId="77777777" w:rsidR="00E83333" w:rsidRPr="00663C07" w:rsidRDefault="00E83333" w:rsidP="00A63A6F">
            <w:pP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92" w:type="dxa"/>
          </w:tcPr>
          <w:p w14:paraId="76E50DE8"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bardzo źle </w:t>
            </w:r>
          </w:p>
        </w:tc>
        <w:tc>
          <w:tcPr>
            <w:tcW w:w="993" w:type="dxa"/>
          </w:tcPr>
          <w:p w14:paraId="4C536B47"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źle</w:t>
            </w:r>
          </w:p>
        </w:tc>
        <w:tc>
          <w:tcPr>
            <w:tcW w:w="1134" w:type="dxa"/>
          </w:tcPr>
          <w:p w14:paraId="37474F25"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dostatecznie </w:t>
            </w:r>
          </w:p>
        </w:tc>
        <w:tc>
          <w:tcPr>
            <w:tcW w:w="1275" w:type="dxa"/>
          </w:tcPr>
          <w:p w14:paraId="45B41BCD"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dobrze</w:t>
            </w:r>
          </w:p>
        </w:tc>
        <w:tc>
          <w:tcPr>
            <w:tcW w:w="1134" w:type="dxa"/>
          </w:tcPr>
          <w:p w14:paraId="299B6DC0" w14:textId="77777777" w:rsidR="00E83333" w:rsidRPr="00663C07" w:rsidRDefault="00E83333" w:rsidP="00A63A6F">
            <w:pPr>
              <w:jc w:val="center"/>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3C07">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bardzo dobrze </w:t>
            </w:r>
          </w:p>
        </w:tc>
      </w:tr>
      <w:tr w:rsidR="00E83333" w14:paraId="03EB7A2E" w14:textId="77777777" w:rsidTr="003A7D1F">
        <w:tc>
          <w:tcPr>
            <w:tcW w:w="3969" w:type="dxa"/>
          </w:tcPr>
          <w:p w14:paraId="6404AE89" w14:textId="3FF1DE53" w:rsidR="00E83333" w:rsidRDefault="00E83333" w:rsidP="00A63A6F">
            <w:pPr>
              <w:rPr>
                <w:rFonts w:ascii="Garamond" w:hAnsi="Garamond"/>
                <w:sz w:val="24"/>
                <w:szCs w:val="24"/>
              </w:rPr>
            </w:pPr>
            <w:bookmarkStart w:id="29" w:name="_Hlk79581980"/>
            <w:r>
              <w:rPr>
                <w:rFonts w:ascii="Garamond" w:hAnsi="Garamond"/>
                <w:sz w:val="24"/>
                <w:szCs w:val="24"/>
              </w:rPr>
              <w:t>aktywność środowisk lokalnych</w:t>
            </w:r>
            <w:bookmarkEnd w:id="29"/>
          </w:p>
        </w:tc>
        <w:tc>
          <w:tcPr>
            <w:tcW w:w="992" w:type="dxa"/>
          </w:tcPr>
          <w:p w14:paraId="22A8A3D3" w14:textId="77777777" w:rsidR="00E83333" w:rsidRDefault="00E83333" w:rsidP="00A63A6F">
            <w:pPr>
              <w:jc w:val="center"/>
              <w:rPr>
                <w:rFonts w:ascii="Garamond" w:hAnsi="Garamond"/>
                <w:sz w:val="24"/>
                <w:szCs w:val="24"/>
              </w:rPr>
            </w:pPr>
            <w:r>
              <w:rPr>
                <w:rFonts w:ascii="Garamond" w:hAnsi="Garamond"/>
                <w:sz w:val="24"/>
                <w:szCs w:val="24"/>
              </w:rPr>
              <w:t>13</w:t>
            </w:r>
          </w:p>
        </w:tc>
        <w:tc>
          <w:tcPr>
            <w:tcW w:w="993" w:type="dxa"/>
          </w:tcPr>
          <w:p w14:paraId="3AA19844" w14:textId="77777777" w:rsidR="00E83333" w:rsidRDefault="00E83333" w:rsidP="00A63A6F">
            <w:pPr>
              <w:jc w:val="center"/>
              <w:rPr>
                <w:rFonts w:ascii="Garamond" w:hAnsi="Garamond"/>
                <w:sz w:val="24"/>
                <w:szCs w:val="24"/>
              </w:rPr>
            </w:pPr>
            <w:r>
              <w:rPr>
                <w:rFonts w:ascii="Garamond" w:hAnsi="Garamond"/>
                <w:sz w:val="24"/>
                <w:szCs w:val="24"/>
              </w:rPr>
              <w:t>21</w:t>
            </w:r>
          </w:p>
        </w:tc>
        <w:tc>
          <w:tcPr>
            <w:tcW w:w="1134" w:type="dxa"/>
          </w:tcPr>
          <w:p w14:paraId="645B2E89" w14:textId="77777777" w:rsidR="00E83333" w:rsidRDefault="00E83333" w:rsidP="00A63A6F">
            <w:pPr>
              <w:jc w:val="center"/>
              <w:rPr>
                <w:rFonts w:ascii="Garamond" w:hAnsi="Garamond"/>
                <w:sz w:val="24"/>
                <w:szCs w:val="24"/>
              </w:rPr>
            </w:pPr>
            <w:r>
              <w:rPr>
                <w:rFonts w:ascii="Garamond" w:hAnsi="Garamond"/>
                <w:sz w:val="24"/>
                <w:szCs w:val="24"/>
              </w:rPr>
              <w:t>45</w:t>
            </w:r>
          </w:p>
        </w:tc>
        <w:tc>
          <w:tcPr>
            <w:tcW w:w="1275" w:type="dxa"/>
          </w:tcPr>
          <w:p w14:paraId="191522B3" w14:textId="77777777" w:rsidR="00E83333" w:rsidRDefault="00E83333" w:rsidP="00A63A6F">
            <w:pPr>
              <w:jc w:val="center"/>
              <w:rPr>
                <w:rFonts w:ascii="Garamond" w:hAnsi="Garamond"/>
                <w:sz w:val="24"/>
                <w:szCs w:val="24"/>
              </w:rPr>
            </w:pPr>
            <w:r>
              <w:rPr>
                <w:rFonts w:ascii="Garamond" w:hAnsi="Garamond"/>
                <w:sz w:val="24"/>
                <w:szCs w:val="24"/>
              </w:rPr>
              <w:t>47</w:t>
            </w:r>
          </w:p>
        </w:tc>
        <w:tc>
          <w:tcPr>
            <w:tcW w:w="1134" w:type="dxa"/>
          </w:tcPr>
          <w:p w14:paraId="5AE0FA34" w14:textId="77777777" w:rsidR="00E83333" w:rsidRDefault="00E83333" w:rsidP="00A63A6F">
            <w:pPr>
              <w:jc w:val="center"/>
              <w:rPr>
                <w:rFonts w:ascii="Garamond" w:hAnsi="Garamond"/>
                <w:sz w:val="24"/>
                <w:szCs w:val="24"/>
              </w:rPr>
            </w:pPr>
            <w:r>
              <w:rPr>
                <w:rFonts w:ascii="Garamond" w:hAnsi="Garamond"/>
                <w:sz w:val="24"/>
                <w:szCs w:val="24"/>
              </w:rPr>
              <w:t>27</w:t>
            </w:r>
          </w:p>
        </w:tc>
      </w:tr>
      <w:tr w:rsidR="00E83333" w14:paraId="29D96973" w14:textId="77777777" w:rsidTr="003A7D1F">
        <w:tc>
          <w:tcPr>
            <w:tcW w:w="3969" w:type="dxa"/>
          </w:tcPr>
          <w:p w14:paraId="7BBAEFA7" w14:textId="77777777" w:rsidR="00E83333" w:rsidRDefault="00E83333" w:rsidP="00A63A6F">
            <w:pPr>
              <w:rPr>
                <w:rFonts w:ascii="Garamond" w:hAnsi="Garamond"/>
                <w:sz w:val="24"/>
                <w:szCs w:val="24"/>
              </w:rPr>
            </w:pPr>
            <w:r>
              <w:rPr>
                <w:rFonts w:ascii="Garamond" w:hAnsi="Garamond"/>
                <w:sz w:val="24"/>
                <w:szCs w:val="24"/>
              </w:rPr>
              <w:t xml:space="preserve">poziom zaangażowania mieszkańców w sprawy społeczności lokalnej </w:t>
            </w:r>
          </w:p>
        </w:tc>
        <w:tc>
          <w:tcPr>
            <w:tcW w:w="992" w:type="dxa"/>
          </w:tcPr>
          <w:p w14:paraId="4D88DBAB" w14:textId="77777777" w:rsidR="00E83333" w:rsidRDefault="00E83333" w:rsidP="00A63A6F">
            <w:pPr>
              <w:jc w:val="center"/>
              <w:rPr>
                <w:rFonts w:ascii="Garamond" w:hAnsi="Garamond"/>
                <w:sz w:val="24"/>
                <w:szCs w:val="24"/>
              </w:rPr>
            </w:pPr>
            <w:r>
              <w:rPr>
                <w:rFonts w:ascii="Garamond" w:hAnsi="Garamond"/>
                <w:sz w:val="24"/>
                <w:szCs w:val="24"/>
              </w:rPr>
              <w:t>20</w:t>
            </w:r>
          </w:p>
        </w:tc>
        <w:tc>
          <w:tcPr>
            <w:tcW w:w="993" w:type="dxa"/>
          </w:tcPr>
          <w:p w14:paraId="16600EA8" w14:textId="77777777" w:rsidR="00E83333" w:rsidRDefault="00E83333" w:rsidP="00A63A6F">
            <w:pPr>
              <w:jc w:val="center"/>
              <w:rPr>
                <w:rFonts w:ascii="Garamond" w:hAnsi="Garamond"/>
                <w:sz w:val="24"/>
                <w:szCs w:val="24"/>
              </w:rPr>
            </w:pPr>
            <w:r>
              <w:rPr>
                <w:rFonts w:ascii="Garamond" w:hAnsi="Garamond"/>
                <w:sz w:val="24"/>
                <w:szCs w:val="24"/>
              </w:rPr>
              <w:t>28</w:t>
            </w:r>
          </w:p>
        </w:tc>
        <w:tc>
          <w:tcPr>
            <w:tcW w:w="1134" w:type="dxa"/>
          </w:tcPr>
          <w:p w14:paraId="7E1F0D35" w14:textId="77777777" w:rsidR="00E83333" w:rsidRDefault="00E83333" w:rsidP="00A63A6F">
            <w:pPr>
              <w:jc w:val="center"/>
              <w:rPr>
                <w:rFonts w:ascii="Garamond" w:hAnsi="Garamond"/>
                <w:sz w:val="24"/>
                <w:szCs w:val="24"/>
              </w:rPr>
            </w:pPr>
            <w:r>
              <w:rPr>
                <w:rFonts w:ascii="Garamond" w:hAnsi="Garamond"/>
                <w:sz w:val="24"/>
                <w:szCs w:val="24"/>
              </w:rPr>
              <w:t>45</w:t>
            </w:r>
          </w:p>
        </w:tc>
        <w:tc>
          <w:tcPr>
            <w:tcW w:w="1275" w:type="dxa"/>
          </w:tcPr>
          <w:p w14:paraId="084AA3B7" w14:textId="77777777" w:rsidR="00E83333" w:rsidRDefault="00E83333" w:rsidP="00A63A6F">
            <w:pPr>
              <w:jc w:val="center"/>
              <w:rPr>
                <w:rFonts w:ascii="Garamond" w:hAnsi="Garamond"/>
                <w:sz w:val="24"/>
                <w:szCs w:val="24"/>
              </w:rPr>
            </w:pPr>
            <w:r>
              <w:rPr>
                <w:rFonts w:ascii="Garamond" w:hAnsi="Garamond"/>
                <w:sz w:val="24"/>
                <w:szCs w:val="24"/>
              </w:rPr>
              <w:t>43</w:t>
            </w:r>
          </w:p>
        </w:tc>
        <w:tc>
          <w:tcPr>
            <w:tcW w:w="1134" w:type="dxa"/>
          </w:tcPr>
          <w:p w14:paraId="327767E4" w14:textId="77777777" w:rsidR="00E83333" w:rsidRDefault="00E83333" w:rsidP="00A63A6F">
            <w:pPr>
              <w:jc w:val="center"/>
              <w:rPr>
                <w:rFonts w:ascii="Garamond" w:hAnsi="Garamond"/>
                <w:sz w:val="24"/>
                <w:szCs w:val="24"/>
              </w:rPr>
            </w:pPr>
            <w:r>
              <w:rPr>
                <w:rFonts w:ascii="Garamond" w:hAnsi="Garamond"/>
                <w:sz w:val="24"/>
                <w:szCs w:val="24"/>
              </w:rPr>
              <w:t>17</w:t>
            </w:r>
          </w:p>
        </w:tc>
      </w:tr>
      <w:tr w:rsidR="00E83333" w14:paraId="4819831D" w14:textId="77777777" w:rsidTr="003A7D1F">
        <w:tc>
          <w:tcPr>
            <w:tcW w:w="3969" w:type="dxa"/>
          </w:tcPr>
          <w:p w14:paraId="14AF2F88" w14:textId="77777777" w:rsidR="00E83333" w:rsidRDefault="00E83333" w:rsidP="00A63A6F">
            <w:pPr>
              <w:rPr>
                <w:rFonts w:ascii="Garamond" w:hAnsi="Garamond"/>
                <w:sz w:val="24"/>
                <w:szCs w:val="24"/>
              </w:rPr>
            </w:pPr>
            <w:r>
              <w:rPr>
                <w:rFonts w:ascii="Garamond" w:hAnsi="Garamond"/>
                <w:sz w:val="24"/>
                <w:szCs w:val="24"/>
              </w:rPr>
              <w:t xml:space="preserve">dostępność usług ochrony zdrowia (opieka medyczna, apteki) </w:t>
            </w:r>
          </w:p>
        </w:tc>
        <w:tc>
          <w:tcPr>
            <w:tcW w:w="992" w:type="dxa"/>
          </w:tcPr>
          <w:p w14:paraId="1FBF2436" w14:textId="77777777" w:rsidR="00E83333" w:rsidRDefault="00E83333" w:rsidP="00A63A6F">
            <w:pPr>
              <w:jc w:val="center"/>
              <w:rPr>
                <w:rFonts w:ascii="Garamond" w:hAnsi="Garamond"/>
                <w:sz w:val="24"/>
                <w:szCs w:val="24"/>
              </w:rPr>
            </w:pPr>
            <w:r>
              <w:rPr>
                <w:rFonts w:ascii="Garamond" w:hAnsi="Garamond"/>
                <w:sz w:val="24"/>
                <w:szCs w:val="24"/>
              </w:rPr>
              <w:t>21</w:t>
            </w:r>
          </w:p>
        </w:tc>
        <w:tc>
          <w:tcPr>
            <w:tcW w:w="993" w:type="dxa"/>
          </w:tcPr>
          <w:p w14:paraId="02DD011D" w14:textId="77777777" w:rsidR="00E83333" w:rsidRDefault="00E83333" w:rsidP="00A63A6F">
            <w:pPr>
              <w:jc w:val="center"/>
              <w:rPr>
                <w:rFonts w:ascii="Garamond" w:hAnsi="Garamond"/>
                <w:sz w:val="24"/>
                <w:szCs w:val="24"/>
              </w:rPr>
            </w:pPr>
            <w:r>
              <w:rPr>
                <w:rFonts w:ascii="Garamond" w:hAnsi="Garamond"/>
                <w:sz w:val="24"/>
                <w:szCs w:val="24"/>
              </w:rPr>
              <w:t>26</w:t>
            </w:r>
          </w:p>
        </w:tc>
        <w:tc>
          <w:tcPr>
            <w:tcW w:w="1134" w:type="dxa"/>
          </w:tcPr>
          <w:p w14:paraId="738072AD" w14:textId="77777777" w:rsidR="00E83333" w:rsidRDefault="00E83333" w:rsidP="00A63A6F">
            <w:pPr>
              <w:jc w:val="center"/>
              <w:rPr>
                <w:rFonts w:ascii="Garamond" w:hAnsi="Garamond"/>
                <w:sz w:val="24"/>
                <w:szCs w:val="24"/>
              </w:rPr>
            </w:pPr>
            <w:r>
              <w:rPr>
                <w:rFonts w:ascii="Garamond" w:hAnsi="Garamond"/>
                <w:sz w:val="24"/>
                <w:szCs w:val="24"/>
              </w:rPr>
              <w:t>43</w:t>
            </w:r>
          </w:p>
        </w:tc>
        <w:tc>
          <w:tcPr>
            <w:tcW w:w="1275" w:type="dxa"/>
          </w:tcPr>
          <w:p w14:paraId="21BC3915" w14:textId="77777777" w:rsidR="00E83333" w:rsidRDefault="00E83333" w:rsidP="00A63A6F">
            <w:pPr>
              <w:jc w:val="center"/>
              <w:rPr>
                <w:rFonts w:ascii="Garamond" w:hAnsi="Garamond"/>
                <w:sz w:val="24"/>
                <w:szCs w:val="24"/>
              </w:rPr>
            </w:pPr>
            <w:r>
              <w:rPr>
                <w:rFonts w:ascii="Garamond" w:hAnsi="Garamond"/>
                <w:sz w:val="24"/>
                <w:szCs w:val="24"/>
              </w:rPr>
              <w:t>38</w:t>
            </w:r>
          </w:p>
        </w:tc>
        <w:tc>
          <w:tcPr>
            <w:tcW w:w="1134" w:type="dxa"/>
          </w:tcPr>
          <w:p w14:paraId="4CE6AA21" w14:textId="77777777" w:rsidR="00E83333" w:rsidRDefault="00E83333" w:rsidP="00A63A6F">
            <w:pPr>
              <w:jc w:val="center"/>
              <w:rPr>
                <w:rFonts w:ascii="Garamond" w:hAnsi="Garamond"/>
                <w:sz w:val="24"/>
                <w:szCs w:val="24"/>
              </w:rPr>
            </w:pPr>
            <w:r>
              <w:rPr>
                <w:rFonts w:ascii="Garamond" w:hAnsi="Garamond"/>
                <w:sz w:val="24"/>
                <w:szCs w:val="24"/>
              </w:rPr>
              <w:t>25</w:t>
            </w:r>
          </w:p>
        </w:tc>
      </w:tr>
      <w:tr w:rsidR="00E83333" w14:paraId="170BA3CC" w14:textId="77777777" w:rsidTr="003A7D1F">
        <w:tc>
          <w:tcPr>
            <w:tcW w:w="3969" w:type="dxa"/>
          </w:tcPr>
          <w:p w14:paraId="15C7C22F" w14:textId="77777777" w:rsidR="00E83333" w:rsidRDefault="00E83333" w:rsidP="00A63A6F">
            <w:pPr>
              <w:rPr>
                <w:rFonts w:ascii="Garamond" w:hAnsi="Garamond"/>
                <w:sz w:val="24"/>
                <w:szCs w:val="24"/>
              </w:rPr>
            </w:pPr>
            <w:r>
              <w:rPr>
                <w:rFonts w:ascii="Garamond" w:hAnsi="Garamond"/>
                <w:sz w:val="24"/>
                <w:szCs w:val="24"/>
              </w:rPr>
              <w:t>jakość wykonywania usług medycznych</w:t>
            </w:r>
          </w:p>
        </w:tc>
        <w:tc>
          <w:tcPr>
            <w:tcW w:w="992" w:type="dxa"/>
          </w:tcPr>
          <w:p w14:paraId="2B7145F7" w14:textId="77777777" w:rsidR="00E83333" w:rsidRDefault="00E83333" w:rsidP="00A63A6F">
            <w:pPr>
              <w:jc w:val="center"/>
              <w:rPr>
                <w:rFonts w:ascii="Garamond" w:hAnsi="Garamond"/>
                <w:sz w:val="24"/>
                <w:szCs w:val="24"/>
              </w:rPr>
            </w:pPr>
            <w:r>
              <w:rPr>
                <w:rFonts w:ascii="Garamond" w:hAnsi="Garamond"/>
                <w:sz w:val="24"/>
                <w:szCs w:val="24"/>
              </w:rPr>
              <w:t>28</w:t>
            </w:r>
          </w:p>
        </w:tc>
        <w:tc>
          <w:tcPr>
            <w:tcW w:w="993" w:type="dxa"/>
          </w:tcPr>
          <w:p w14:paraId="3395D3BF" w14:textId="77777777" w:rsidR="00E83333" w:rsidRDefault="00E83333" w:rsidP="00A63A6F">
            <w:pPr>
              <w:jc w:val="center"/>
              <w:rPr>
                <w:rFonts w:ascii="Garamond" w:hAnsi="Garamond"/>
                <w:sz w:val="24"/>
                <w:szCs w:val="24"/>
              </w:rPr>
            </w:pPr>
            <w:r>
              <w:rPr>
                <w:rFonts w:ascii="Garamond" w:hAnsi="Garamond"/>
                <w:sz w:val="24"/>
                <w:szCs w:val="24"/>
              </w:rPr>
              <w:t>36</w:t>
            </w:r>
          </w:p>
        </w:tc>
        <w:tc>
          <w:tcPr>
            <w:tcW w:w="1134" w:type="dxa"/>
          </w:tcPr>
          <w:p w14:paraId="15E91703" w14:textId="77777777" w:rsidR="00E83333" w:rsidRDefault="00E83333" w:rsidP="00A63A6F">
            <w:pPr>
              <w:jc w:val="center"/>
              <w:rPr>
                <w:rFonts w:ascii="Garamond" w:hAnsi="Garamond"/>
                <w:sz w:val="24"/>
                <w:szCs w:val="24"/>
              </w:rPr>
            </w:pPr>
            <w:r>
              <w:rPr>
                <w:rFonts w:ascii="Garamond" w:hAnsi="Garamond"/>
                <w:sz w:val="24"/>
                <w:szCs w:val="24"/>
              </w:rPr>
              <w:t>42</w:t>
            </w:r>
          </w:p>
        </w:tc>
        <w:tc>
          <w:tcPr>
            <w:tcW w:w="1275" w:type="dxa"/>
          </w:tcPr>
          <w:p w14:paraId="2A2492A7" w14:textId="77777777" w:rsidR="00E83333" w:rsidRDefault="00E83333" w:rsidP="00A63A6F">
            <w:pPr>
              <w:jc w:val="center"/>
              <w:rPr>
                <w:rFonts w:ascii="Garamond" w:hAnsi="Garamond"/>
                <w:sz w:val="24"/>
                <w:szCs w:val="24"/>
              </w:rPr>
            </w:pPr>
            <w:r>
              <w:rPr>
                <w:rFonts w:ascii="Garamond" w:hAnsi="Garamond"/>
                <w:sz w:val="24"/>
                <w:szCs w:val="24"/>
              </w:rPr>
              <w:t>25</w:t>
            </w:r>
          </w:p>
        </w:tc>
        <w:tc>
          <w:tcPr>
            <w:tcW w:w="1134" w:type="dxa"/>
          </w:tcPr>
          <w:p w14:paraId="581ACBDC" w14:textId="77777777" w:rsidR="00E83333" w:rsidRDefault="00E83333" w:rsidP="00A63A6F">
            <w:pPr>
              <w:jc w:val="center"/>
              <w:rPr>
                <w:rFonts w:ascii="Garamond" w:hAnsi="Garamond"/>
                <w:sz w:val="24"/>
                <w:szCs w:val="24"/>
              </w:rPr>
            </w:pPr>
            <w:r>
              <w:rPr>
                <w:rFonts w:ascii="Garamond" w:hAnsi="Garamond"/>
                <w:sz w:val="24"/>
                <w:szCs w:val="24"/>
              </w:rPr>
              <w:t>22</w:t>
            </w:r>
          </w:p>
        </w:tc>
      </w:tr>
      <w:tr w:rsidR="00E83333" w14:paraId="659CCCF1" w14:textId="77777777" w:rsidTr="003A7D1F">
        <w:tc>
          <w:tcPr>
            <w:tcW w:w="3969" w:type="dxa"/>
          </w:tcPr>
          <w:p w14:paraId="349779AA" w14:textId="09C72F0D" w:rsidR="00E83333" w:rsidRDefault="00E83333" w:rsidP="00A63A6F">
            <w:pPr>
              <w:rPr>
                <w:rFonts w:ascii="Garamond" w:hAnsi="Garamond"/>
                <w:sz w:val="24"/>
                <w:szCs w:val="24"/>
              </w:rPr>
            </w:pPr>
            <w:bookmarkStart w:id="30" w:name="_Hlk79582018"/>
            <w:r>
              <w:rPr>
                <w:rFonts w:ascii="Garamond" w:hAnsi="Garamond"/>
                <w:sz w:val="24"/>
                <w:szCs w:val="24"/>
              </w:rPr>
              <w:t xml:space="preserve">dostępność i jakość opieki społecznej </w:t>
            </w:r>
            <w:bookmarkEnd w:id="30"/>
          </w:p>
        </w:tc>
        <w:tc>
          <w:tcPr>
            <w:tcW w:w="992" w:type="dxa"/>
          </w:tcPr>
          <w:p w14:paraId="32233D35" w14:textId="77777777" w:rsidR="00E83333" w:rsidRDefault="00E83333" w:rsidP="00A63A6F">
            <w:pPr>
              <w:jc w:val="center"/>
              <w:rPr>
                <w:rFonts w:ascii="Garamond" w:hAnsi="Garamond"/>
                <w:sz w:val="24"/>
                <w:szCs w:val="24"/>
              </w:rPr>
            </w:pPr>
            <w:r>
              <w:rPr>
                <w:rFonts w:ascii="Garamond" w:hAnsi="Garamond"/>
                <w:sz w:val="24"/>
                <w:szCs w:val="24"/>
              </w:rPr>
              <w:t>12</w:t>
            </w:r>
          </w:p>
        </w:tc>
        <w:tc>
          <w:tcPr>
            <w:tcW w:w="993" w:type="dxa"/>
          </w:tcPr>
          <w:p w14:paraId="0CEFFAEA" w14:textId="77777777" w:rsidR="00E83333" w:rsidRDefault="00E83333" w:rsidP="00A63A6F">
            <w:pPr>
              <w:jc w:val="center"/>
              <w:rPr>
                <w:rFonts w:ascii="Garamond" w:hAnsi="Garamond"/>
                <w:sz w:val="24"/>
                <w:szCs w:val="24"/>
              </w:rPr>
            </w:pPr>
            <w:r>
              <w:rPr>
                <w:rFonts w:ascii="Garamond" w:hAnsi="Garamond"/>
                <w:sz w:val="24"/>
                <w:szCs w:val="24"/>
              </w:rPr>
              <w:t>24</w:t>
            </w:r>
          </w:p>
        </w:tc>
        <w:tc>
          <w:tcPr>
            <w:tcW w:w="1134" w:type="dxa"/>
          </w:tcPr>
          <w:p w14:paraId="6D79A29F" w14:textId="77777777" w:rsidR="00E83333" w:rsidRDefault="00E83333" w:rsidP="00A63A6F">
            <w:pPr>
              <w:jc w:val="center"/>
              <w:rPr>
                <w:rFonts w:ascii="Garamond" w:hAnsi="Garamond"/>
                <w:sz w:val="24"/>
                <w:szCs w:val="24"/>
              </w:rPr>
            </w:pPr>
            <w:r>
              <w:rPr>
                <w:rFonts w:ascii="Garamond" w:hAnsi="Garamond"/>
                <w:sz w:val="24"/>
                <w:szCs w:val="24"/>
              </w:rPr>
              <w:t>47</w:t>
            </w:r>
          </w:p>
        </w:tc>
        <w:tc>
          <w:tcPr>
            <w:tcW w:w="1275" w:type="dxa"/>
          </w:tcPr>
          <w:p w14:paraId="6E608FC4" w14:textId="77777777" w:rsidR="00E83333" w:rsidRDefault="00E83333" w:rsidP="00A63A6F">
            <w:pPr>
              <w:jc w:val="center"/>
              <w:rPr>
                <w:rFonts w:ascii="Garamond" w:hAnsi="Garamond"/>
                <w:sz w:val="24"/>
                <w:szCs w:val="24"/>
              </w:rPr>
            </w:pPr>
            <w:r>
              <w:rPr>
                <w:rFonts w:ascii="Garamond" w:hAnsi="Garamond"/>
                <w:sz w:val="24"/>
                <w:szCs w:val="24"/>
              </w:rPr>
              <w:t>36</w:t>
            </w:r>
          </w:p>
        </w:tc>
        <w:tc>
          <w:tcPr>
            <w:tcW w:w="1134" w:type="dxa"/>
          </w:tcPr>
          <w:p w14:paraId="09784286" w14:textId="77777777" w:rsidR="00E83333" w:rsidRDefault="00E83333" w:rsidP="00A63A6F">
            <w:pPr>
              <w:jc w:val="center"/>
              <w:rPr>
                <w:rFonts w:ascii="Garamond" w:hAnsi="Garamond"/>
                <w:sz w:val="24"/>
                <w:szCs w:val="24"/>
              </w:rPr>
            </w:pPr>
            <w:r>
              <w:rPr>
                <w:rFonts w:ascii="Garamond" w:hAnsi="Garamond"/>
                <w:sz w:val="24"/>
                <w:szCs w:val="24"/>
              </w:rPr>
              <w:t>34</w:t>
            </w:r>
          </w:p>
        </w:tc>
      </w:tr>
      <w:tr w:rsidR="00E83333" w14:paraId="448D775B" w14:textId="77777777" w:rsidTr="003A7D1F">
        <w:tc>
          <w:tcPr>
            <w:tcW w:w="3969" w:type="dxa"/>
          </w:tcPr>
          <w:p w14:paraId="4B6F3794" w14:textId="77777777" w:rsidR="00E83333" w:rsidRDefault="00E83333" w:rsidP="00A63A6F">
            <w:pPr>
              <w:rPr>
                <w:rFonts w:ascii="Garamond" w:hAnsi="Garamond"/>
                <w:sz w:val="24"/>
                <w:szCs w:val="24"/>
              </w:rPr>
            </w:pPr>
            <w:r>
              <w:rPr>
                <w:rFonts w:ascii="Garamond" w:hAnsi="Garamond"/>
                <w:sz w:val="24"/>
                <w:szCs w:val="24"/>
              </w:rPr>
              <w:t>sposób rozwiązywania problemów społecznych i profilaktyki</w:t>
            </w:r>
          </w:p>
        </w:tc>
        <w:tc>
          <w:tcPr>
            <w:tcW w:w="992" w:type="dxa"/>
          </w:tcPr>
          <w:p w14:paraId="04B4168A" w14:textId="77777777" w:rsidR="00E83333" w:rsidRDefault="00E83333" w:rsidP="00A63A6F">
            <w:pPr>
              <w:jc w:val="center"/>
              <w:rPr>
                <w:rFonts w:ascii="Garamond" w:hAnsi="Garamond"/>
                <w:sz w:val="24"/>
                <w:szCs w:val="24"/>
              </w:rPr>
            </w:pPr>
            <w:r>
              <w:rPr>
                <w:rFonts w:ascii="Garamond" w:hAnsi="Garamond"/>
                <w:sz w:val="24"/>
                <w:szCs w:val="24"/>
              </w:rPr>
              <w:t>13</w:t>
            </w:r>
          </w:p>
        </w:tc>
        <w:tc>
          <w:tcPr>
            <w:tcW w:w="993" w:type="dxa"/>
          </w:tcPr>
          <w:p w14:paraId="0BD16395" w14:textId="77777777" w:rsidR="00E83333" w:rsidRDefault="00E83333" w:rsidP="00A63A6F">
            <w:pPr>
              <w:jc w:val="center"/>
              <w:rPr>
                <w:rFonts w:ascii="Garamond" w:hAnsi="Garamond"/>
                <w:sz w:val="24"/>
                <w:szCs w:val="24"/>
              </w:rPr>
            </w:pPr>
            <w:r>
              <w:rPr>
                <w:rFonts w:ascii="Garamond" w:hAnsi="Garamond"/>
                <w:sz w:val="24"/>
                <w:szCs w:val="24"/>
              </w:rPr>
              <w:t>25</w:t>
            </w:r>
          </w:p>
        </w:tc>
        <w:tc>
          <w:tcPr>
            <w:tcW w:w="1134" w:type="dxa"/>
          </w:tcPr>
          <w:p w14:paraId="7AE60E7C" w14:textId="77777777" w:rsidR="00E83333" w:rsidRDefault="00E83333" w:rsidP="00A63A6F">
            <w:pPr>
              <w:jc w:val="center"/>
              <w:rPr>
                <w:rFonts w:ascii="Garamond" w:hAnsi="Garamond"/>
                <w:sz w:val="24"/>
                <w:szCs w:val="24"/>
              </w:rPr>
            </w:pPr>
            <w:r>
              <w:rPr>
                <w:rFonts w:ascii="Garamond" w:hAnsi="Garamond"/>
                <w:sz w:val="24"/>
                <w:szCs w:val="24"/>
              </w:rPr>
              <w:t>52</w:t>
            </w:r>
          </w:p>
        </w:tc>
        <w:tc>
          <w:tcPr>
            <w:tcW w:w="1275" w:type="dxa"/>
          </w:tcPr>
          <w:p w14:paraId="66C6B690" w14:textId="77777777" w:rsidR="00E83333" w:rsidRDefault="00E83333" w:rsidP="00A63A6F">
            <w:pPr>
              <w:jc w:val="center"/>
              <w:rPr>
                <w:rFonts w:ascii="Garamond" w:hAnsi="Garamond"/>
                <w:sz w:val="24"/>
                <w:szCs w:val="24"/>
              </w:rPr>
            </w:pPr>
            <w:r>
              <w:rPr>
                <w:rFonts w:ascii="Garamond" w:hAnsi="Garamond"/>
                <w:sz w:val="24"/>
                <w:szCs w:val="24"/>
              </w:rPr>
              <w:t>34</w:t>
            </w:r>
          </w:p>
        </w:tc>
        <w:tc>
          <w:tcPr>
            <w:tcW w:w="1134" w:type="dxa"/>
          </w:tcPr>
          <w:p w14:paraId="7056948A" w14:textId="77777777" w:rsidR="00E83333" w:rsidRDefault="00E83333" w:rsidP="00A63A6F">
            <w:pPr>
              <w:jc w:val="center"/>
              <w:rPr>
                <w:rFonts w:ascii="Garamond" w:hAnsi="Garamond"/>
                <w:sz w:val="24"/>
                <w:szCs w:val="24"/>
              </w:rPr>
            </w:pPr>
            <w:r>
              <w:rPr>
                <w:rFonts w:ascii="Garamond" w:hAnsi="Garamond"/>
                <w:sz w:val="24"/>
                <w:szCs w:val="24"/>
              </w:rPr>
              <w:t>29</w:t>
            </w:r>
          </w:p>
        </w:tc>
      </w:tr>
      <w:tr w:rsidR="00E83333" w14:paraId="209B08DE" w14:textId="77777777" w:rsidTr="003A7D1F">
        <w:tc>
          <w:tcPr>
            <w:tcW w:w="3969" w:type="dxa"/>
          </w:tcPr>
          <w:p w14:paraId="0228B667" w14:textId="77777777" w:rsidR="00E83333" w:rsidRDefault="00E83333" w:rsidP="00A63A6F">
            <w:pPr>
              <w:rPr>
                <w:rFonts w:ascii="Garamond" w:hAnsi="Garamond"/>
                <w:sz w:val="24"/>
                <w:szCs w:val="24"/>
              </w:rPr>
            </w:pPr>
            <w:r>
              <w:rPr>
                <w:rFonts w:ascii="Garamond" w:hAnsi="Garamond"/>
                <w:sz w:val="24"/>
                <w:szCs w:val="24"/>
              </w:rPr>
              <w:t>poziom bezpieczeństwa w przestrzeni publicznej</w:t>
            </w:r>
          </w:p>
        </w:tc>
        <w:tc>
          <w:tcPr>
            <w:tcW w:w="992" w:type="dxa"/>
          </w:tcPr>
          <w:p w14:paraId="6EEA46CF" w14:textId="77777777" w:rsidR="00E83333" w:rsidRDefault="00E83333" w:rsidP="00A63A6F">
            <w:pPr>
              <w:jc w:val="center"/>
              <w:rPr>
                <w:rFonts w:ascii="Garamond" w:hAnsi="Garamond"/>
                <w:sz w:val="24"/>
                <w:szCs w:val="24"/>
              </w:rPr>
            </w:pPr>
            <w:r>
              <w:rPr>
                <w:rFonts w:ascii="Garamond" w:hAnsi="Garamond"/>
                <w:sz w:val="24"/>
                <w:szCs w:val="24"/>
              </w:rPr>
              <w:t>10</w:t>
            </w:r>
          </w:p>
        </w:tc>
        <w:tc>
          <w:tcPr>
            <w:tcW w:w="993" w:type="dxa"/>
          </w:tcPr>
          <w:p w14:paraId="2CAB78A6" w14:textId="77777777" w:rsidR="00E83333" w:rsidRDefault="00E83333" w:rsidP="00A63A6F">
            <w:pPr>
              <w:jc w:val="center"/>
              <w:rPr>
                <w:rFonts w:ascii="Garamond" w:hAnsi="Garamond"/>
                <w:sz w:val="24"/>
                <w:szCs w:val="24"/>
              </w:rPr>
            </w:pPr>
            <w:r>
              <w:rPr>
                <w:rFonts w:ascii="Garamond" w:hAnsi="Garamond"/>
                <w:sz w:val="24"/>
                <w:szCs w:val="24"/>
              </w:rPr>
              <w:t>19</w:t>
            </w:r>
          </w:p>
        </w:tc>
        <w:tc>
          <w:tcPr>
            <w:tcW w:w="1134" w:type="dxa"/>
          </w:tcPr>
          <w:p w14:paraId="4940560A" w14:textId="77777777" w:rsidR="00E83333" w:rsidRDefault="00E83333" w:rsidP="00A63A6F">
            <w:pPr>
              <w:jc w:val="center"/>
              <w:rPr>
                <w:rFonts w:ascii="Garamond" w:hAnsi="Garamond"/>
                <w:sz w:val="24"/>
                <w:szCs w:val="24"/>
              </w:rPr>
            </w:pPr>
            <w:r>
              <w:rPr>
                <w:rFonts w:ascii="Garamond" w:hAnsi="Garamond"/>
                <w:sz w:val="24"/>
                <w:szCs w:val="24"/>
              </w:rPr>
              <w:t>39</w:t>
            </w:r>
          </w:p>
        </w:tc>
        <w:tc>
          <w:tcPr>
            <w:tcW w:w="1275" w:type="dxa"/>
          </w:tcPr>
          <w:p w14:paraId="4431A063" w14:textId="77777777" w:rsidR="00E83333" w:rsidRDefault="00E83333" w:rsidP="00A63A6F">
            <w:pPr>
              <w:jc w:val="center"/>
              <w:rPr>
                <w:rFonts w:ascii="Garamond" w:hAnsi="Garamond"/>
                <w:sz w:val="24"/>
                <w:szCs w:val="24"/>
              </w:rPr>
            </w:pPr>
            <w:r>
              <w:rPr>
                <w:rFonts w:ascii="Garamond" w:hAnsi="Garamond"/>
                <w:sz w:val="24"/>
                <w:szCs w:val="24"/>
              </w:rPr>
              <w:t>51</w:t>
            </w:r>
          </w:p>
        </w:tc>
        <w:tc>
          <w:tcPr>
            <w:tcW w:w="1134" w:type="dxa"/>
          </w:tcPr>
          <w:p w14:paraId="3EE2DF3D" w14:textId="77777777" w:rsidR="00E83333" w:rsidRDefault="00E83333" w:rsidP="00A63A6F">
            <w:pPr>
              <w:jc w:val="center"/>
              <w:rPr>
                <w:rFonts w:ascii="Garamond" w:hAnsi="Garamond"/>
                <w:sz w:val="24"/>
                <w:szCs w:val="24"/>
              </w:rPr>
            </w:pPr>
            <w:r>
              <w:rPr>
                <w:rFonts w:ascii="Garamond" w:hAnsi="Garamond"/>
                <w:sz w:val="24"/>
                <w:szCs w:val="24"/>
              </w:rPr>
              <w:t>34</w:t>
            </w:r>
          </w:p>
        </w:tc>
      </w:tr>
      <w:tr w:rsidR="00E83333" w14:paraId="32A8BDF1" w14:textId="77777777" w:rsidTr="003A7D1F">
        <w:tc>
          <w:tcPr>
            <w:tcW w:w="3969" w:type="dxa"/>
          </w:tcPr>
          <w:p w14:paraId="76B00117" w14:textId="77777777" w:rsidR="00E83333" w:rsidRDefault="00E83333" w:rsidP="00A63A6F">
            <w:pPr>
              <w:rPr>
                <w:rFonts w:ascii="Garamond" w:hAnsi="Garamond"/>
                <w:sz w:val="24"/>
                <w:szCs w:val="24"/>
              </w:rPr>
            </w:pPr>
            <w:bookmarkStart w:id="31" w:name="_Hlk79582047"/>
            <w:r>
              <w:rPr>
                <w:rFonts w:ascii="Garamond" w:hAnsi="Garamond"/>
                <w:sz w:val="24"/>
                <w:szCs w:val="24"/>
              </w:rPr>
              <w:t>skuteczność działań w zapewnianiu bezpieczeństwa mieszkańcom</w:t>
            </w:r>
          </w:p>
        </w:tc>
        <w:tc>
          <w:tcPr>
            <w:tcW w:w="992" w:type="dxa"/>
          </w:tcPr>
          <w:p w14:paraId="5926C464" w14:textId="77777777" w:rsidR="00E83333" w:rsidRDefault="00E83333" w:rsidP="00A63A6F">
            <w:pPr>
              <w:jc w:val="center"/>
              <w:rPr>
                <w:rFonts w:ascii="Garamond" w:hAnsi="Garamond"/>
                <w:sz w:val="24"/>
                <w:szCs w:val="24"/>
              </w:rPr>
            </w:pPr>
            <w:r>
              <w:rPr>
                <w:rFonts w:ascii="Garamond" w:hAnsi="Garamond"/>
                <w:sz w:val="24"/>
                <w:szCs w:val="24"/>
              </w:rPr>
              <w:t>11</w:t>
            </w:r>
          </w:p>
        </w:tc>
        <w:tc>
          <w:tcPr>
            <w:tcW w:w="993" w:type="dxa"/>
          </w:tcPr>
          <w:p w14:paraId="3F49260A" w14:textId="77777777" w:rsidR="00E83333" w:rsidRDefault="00E83333" w:rsidP="00A63A6F">
            <w:pPr>
              <w:jc w:val="center"/>
              <w:rPr>
                <w:rFonts w:ascii="Garamond" w:hAnsi="Garamond"/>
                <w:sz w:val="24"/>
                <w:szCs w:val="24"/>
              </w:rPr>
            </w:pPr>
            <w:r>
              <w:rPr>
                <w:rFonts w:ascii="Garamond" w:hAnsi="Garamond"/>
                <w:sz w:val="24"/>
                <w:szCs w:val="24"/>
              </w:rPr>
              <w:t>28</w:t>
            </w:r>
          </w:p>
        </w:tc>
        <w:tc>
          <w:tcPr>
            <w:tcW w:w="1134" w:type="dxa"/>
          </w:tcPr>
          <w:p w14:paraId="7445352E" w14:textId="77777777" w:rsidR="00E83333" w:rsidRDefault="00E83333" w:rsidP="00A63A6F">
            <w:pPr>
              <w:jc w:val="center"/>
              <w:rPr>
                <w:rFonts w:ascii="Garamond" w:hAnsi="Garamond"/>
                <w:sz w:val="24"/>
                <w:szCs w:val="24"/>
              </w:rPr>
            </w:pPr>
            <w:r>
              <w:rPr>
                <w:rFonts w:ascii="Garamond" w:hAnsi="Garamond"/>
                <w:sz w:val="24"/>
                <w:szCs w:val="24"/>
              </w:rPr>
              <w:t>38</w:t>
            </w:r>
          </w:p>
        </w:tc>
        <w:tc>
          <w:tcPr>
            <w:tcW w:w="1275" w:type="dxa"/>
          </w:tcPr>
          <w:p w14:paraId="1E1626F7" w14:textId="77777777" w:rsidR="00E83333" w:rsidRDefault="00E83333" w:rsidP="00A63A6F">
            <w:pPr>
              <w:jc w:val="center"/>
              <w:rPr>
                <w:rFonts w:ascii="Garamond" w:hAnsi="Garamond"/>
                <w:sz w:val="24"/>
                <w:szCs w:val="24"/>
              </w:rPr>
            </w:pPr>
            <w:r>
              <w:rPr>
                <w:rFonts w:ascii="Garamond" w:hAnsi="Garamond"/>
                <w:sz w:val="24"/>
                <w:szCs w:val="24"/>
              </w:rPr>
              <w:t>48</w:t>
            </w:r>
          </w:p>
        </w:tc>
        <w:tc>
          <w:tcPr>
            <w:tcW w:w="1134" w:type="dxa"/>
          </w:tcPr>
          <w:p w14:paraId="52E191F1" w14:textId="77777777" w:rsidR="00E83333" w:rsidRDefault="00E83333" w:rsidP="00A63A6F">
            <w:pPr>
              <w:jc w:val="center"/>
              <w:rPr>
                <w:rFonts w:ascii="Garamond" w:hAnsi="Garamond"/>
                <w:sz w:val="24"/>
                <w:szCs w:val="24"/>
              </w:rPr>
            </w:pPr>
            <w:r>
              <w:rPr>
                <w:rFonts w:ascii="Garamond" w:hAnsi="Garamond"/>
                <w:sz w:val="24"/>
                <w:szCs w:val="24"/>
              </w:rPr>
              <w:t>28</w:t>
            </w:r>
          </w:p>
        </w:tc>
      </w:tr>
      <w:bookmarkEnd w:id="31"/>
      <w:tr w:rsidR="00E83333" w14:paraId="3E61DC63" w14:textId="77777777" w:rsidTr="003A7D1F">
        <w:tc>
          <w:tcPr>
            <w:tcW w:w="3969" w:type="dxa"/>
          </w:tcPr>
          <w:p w14:paraId="0E8B95E7" w14:textId="77777777" w:rsidR="00E83333" w:rsidRDefault="00E83333" w:rsidP="00A63A6F">
            <w:pPr>
              <w:rPr>
                <w:rFonts w:ascii="Garamond" w:hAnsi="Garamond"/>
                <w:sz w:val="24"/>
                <w:szCs w:val="24"/>
              </w:rPr>
            </w:pPr>
            <w:r>
              <w:rPr>
                <w:rFonts w:ascii="Garamond" w:hAnsi="Garamond"/>
                <w:sz w:val="24"/>
                <w:szCs w:val="24"/>
              </w:rPr>
              <w:t xml:space="preserve">poziom rozwoju infrastruktury sportowej i rekreacyjnej </w:t>
            </w:r>
          </w:p>
        </w:tc>
        <w:tc>
          <w:tcPr>
            <w:tcW w:w="992" w:type="dxa"/>
          </w:tcPr>
          <w:p w14:paraId="1C02801C" w14:textId="77777777" w:rsidR="00E83333" w:rsidRDefault="00E83333" w:rsidP="00A63A6F">
            <w:pPr>
              <w:jc w:val="center"/>
              <w:rPr>
                <w:rFonts w:ascii="Garamond" w:hAnsi="Garamond"/>
                <w:sz w:val="24"/>
                <w:szCs w:val="24"/>
              </w:rPr>
            </w:pPr>
            <w:r>
              <w:rPr>
                <w:rFonts w:ascii="Garamond" w:hAnsi="Garamond"/>
                <w:sz w:val="24"/>
                <w:szCs w:val="24"/>
              </w:rPr>
              <w:t>14</w:t>
            </w:r>
          </w:p>
        </w:tc>
        <w:tc>
          <w:tcPr>
            <w:tcW w:w="993" w:type="dxa"/>
          </w:tcPr>
          <w:p w14:paraId="26F966B3" w14:textId="77777777" w:rsidR="00E83333" w:rsidRDefault="00E83333" w:rsidP="00A63A6F">
            <w:pPr>
              <w:jc w:val="center"/>
              <w:rPr>
                <w:rFonts w:ascii="Garamond" w:hAnsi="Garamond"/>
                <w:sz w:val="24"/>
                <w:szCs w:val="24"/>
              </w:rPr>
            </w:pPr>
            <w:r>
              <w:rPr>
                <w:rFonts w:ascii="Garamond" w:hAnsi="Garamond"/>
                <w:sz w:val="24"/>
                <w:szCs w:val="24"/>
              </w:rPr>
              <w:t>22</w:t>
            </w:r>
          </w:p>
        </w:tc>
        <w:tc>
          <w:tcPr>
            <w:tcW w:w="1134" w:type="dxa"/>
          </w:tcPr>
          <w:p w14:paraId="48E5A12A" w14:textId="77777777" w:rsidR="00E83333" w:rsidRDefault="00E83333" w:rsidP="00A63A6F">
            <w:pPr>
              <w:jc w:val="center"/>
              <w:rPr>
                <w:rFonts w:ascii="Garamond" w:hAnsi="Garamond"/>
                <w:sz w:val="24"/>
                <w:szCs w:val="24"/>
              </w:rPr>
            </w:pPr>
            <w:r>
              <w:rPr>
                <w:rFonts w:ascii="Garamond" w:hAnsi="Garamond"/>
                <w:sz w:val="24"/>
                <w:szCs w:val="24"/>
              </w:rPr>
              <w:t>46</w:t>
            </w:r>
          </w:p>
        </w:tc>
        <w:tc>
          <w:tcPr>
            <w:tcW w:w="1275" w:type="dxa"/>
          </w:tcPr>
          <w:p w14:paraId="2C64B4AE" w14:textId="77777777" w:rsidR="00E83333" w:rsidRDefault="00E83333" w:rsidP="00A63A6F">
            <w:pPr>
              <w:jc w:val="center"/>
              <w:rPr>
                <w:rFonts w:ascii="Garamond" w:hAnsi="Garamond"/>
                <w:sz w:val="24"/>
                <w:szCs w:val="24"/>
              </w:rPr>
            </w:pPr>
            <w:r>
              <w:rPr>
                <w:rFonts w:ascii="Garamond" w:hAnsi="Garamond"/>
                <w:sz w:val="24"/>
                <w:szCs w:val="24"/>
              </w:rPr>
              <w:t>41</w:t>
            </w:r>
          </w:p>
        </w:tc>
        <w:tc>
          <w:tcPr>
            <w:tcW w:w="1134" w:type="dxa"/>
          </w:tcPr>
          <w:p w14:paraId="2E744AAF" w14:textId="77777777" w:rsidR="00E83333" w:rsidRDefault="00E83333" w:rsidP="00A63A6F">
            <w:pPr>
              <w:jc w:val="center"/>
              <w:rPr>
                <w:rFonts w:ascii="Garamond" w:hAnsi="Garamond"/>
                <w:sz w:val="24"/>
                <w:szCs w:val="24"/>
              </w:rPr>
            </w:pPr>
            <w:r>
              <w:rPr>
                <w:rFonts w:ascii="Garamond" w:hAnsi="Garamond"/>
                <w:sz w:val="24"/>
                <w:szCs w:val="24"/>
              </w:rPr>
              <w:t>30</w:t>
            </w:r>
          </w:p>
        </w:tc>
      </w:tr>
      <w:tr w:rsidR="00E83333" w14:paraId="79DA0930" w14:textId="77777777" w:rsidTr="003A7D1F">
        <w:tc>
          <w:tcPr>
            <w:tcW w:w="3969" w:type="dxa"/>
          </w:tcPr>
          <w:p w14:paraId="4B50A060" w14:textId="77777777" w:rsidR="00E83333" w:rsidRDefault="00E83333" w:rsidP="00A63A6F">
            <w:pPr>
              <w:rPr>
                <w:rFonts w:ascii="Garamond" w:hAnsi="Garamond"/>
                <w:sz w:val="24"/>
                <w:szCs w:val="24"/>
              </w:rPr>
            </w:pPr>
            <w:r>
              <w:rPr>
                <w:rFonts w:ascii="Garamond" w:hAnsi="Garamond"/>
                <w:sz w:val="24"/>
                <w:szCs w:val="24"/>
              </w:rPr>
              <w:lastRenderedPageBreak/>
              <w:t>oferta spędzania wolnego czasu na terenie gminy dla dzieci, młodzieży, dorosłych</w:t>
            </w:r>
          </w:p>
        </w:tc>
        <w:tc>
          <w:tcPr>
            <w:tcW w:w="992" w:type="dxa"/>
          </w:tcPr>
          <w:p w14:paraId="6F25579E" w14:textId="77777777" w:rsidR="00E83333" w:rsidRDefault="00E83333" w:rsidP="00A63A6F">
            <w:pPr>
              <w:jc w:val="center"/>
              <w:rPr>
                <w:rFonts w:ascii="Garamond" w:hAnsi="Garamond"/>
                <w:sz w:val="24"/>
                <w:szCs w:val="24"/>
              </w:rPr>
            </w:pPr>
            <w:r>
              <w:rPr>
                <w:rFonts w:ascii="Garamond" w:hAnsi="Garamond"/>
                <w:sz w:val="24"/>
                <w:szCs w:val="24"/>
              </w:rPr>
              <w:t>22</w:t>
            </w:r>
          </w:p>
        </w:tc>
        <w:tc>
          <w:tcPr>
            <w:tcW w:w="993" w:type="dxa"/>
          </w:tcPr>
          <w:p w14:paraId="069F32F3" w14:textId="77777777" w:rsidR="00E83333" w:rsidRDefault="00E83333" w:rsidP="00A63A6F">
            <w:pPr>
              <w:jc w:val="center"/>
              <w:rPr>
                <w:rFonts w:ascii="Garamond" w:hAnsi="Garamond"/>
                <w:sz w:val="24"/>
                <w:szCs w:val="24"/>
              </w:rPr>
            </w:pPr>
            <w:r>
              <w:rPr>
                <w:rFonts w:ascii="Garamond" w:hAnsi="Garamond"/>
                <w:sz w:val="24"/>
                <w:szCs w:val="24"/>
              </w:rPr>
              <w:t>35</w:t>
            </w:r>
          </w:p>
        </w:tc>
        <w:tc>
          <w:tcPr>
            <w:tcW w:w="1134" w:type="dxa"/>
          </w:tcPr>
          <w:p w14:paraId="24725325" w14:textId="77777777" w:rsidR="00E83333" w:rsidRDefault="00E83333" w:rsidP="00A63A6F">
            <w:pPr>
              <w:jc w:val="center"/>
              <w:rPr>
                <w:rFonts w:ascii="Garamond" w:hAnsi="Garamond"/>
                <w:sz w:val="24"/>
                <w:szCs w:val="24"/>
              </w:rPr>
            </w:pPr>
            <w:r>
              <w:rPr>
                <w:rFonts w:ascii="Garamond" w:hAnsi="Garamond"/>
                <w:sz w:val="24"/>
                <w:szCs w:val="24"/>
              </w:rPr>
              <w:t>41</w:t>
            </w:r>
          </w:p>
        </w:tc>
        <w:tc>
          <w:tcPr>
            <w:tcW w:w="1275" w:type="dxa"/>
          </w:tcPr>
          <w:p w14:paraId="50EC7520" w14:textId="77777777" w:rsidR="00E83333" w:rsidRDefault="00E83333" w:rsidP="00A63A6F">
            <w:pPr>
              <w:jc w:val="center"/>
              <w:rPr>
                <w:rFonts w:ascii="Garamond" w:hAnsi="Garamond"/>
                <w:sz w:val="24"/>
                <w:szCs w:val="24"/>
              </w:rPr>
            </w:pPr>
            <w:r>
              <w:rPr>
                <w:rFonts w:ascii="Garamond" w:hAnsi="Garamond"/>
                <w:sz w:val="24"/>
                <w:szCs w:val="24"/>
              </w:rPr>
              <w:t>39</w:t>
            </w:r>
          </w:p>
        </w:tc>
        <w:tc>
          <w:tcPr>
            <w:tcW w:w="1134" w:type="dxa"/>
          </w:tcPr>
          <w:p w14:paraId="1A563FCB" w14:textId="77777777" w:rsidR="00E83333" w:rsidRDefault="00E83333" w:rsidP="00A63A6F">
            <w:pPr>
              <w:jc w:val="center"/>
              <w:rPr>
                <w:rFonts w:ascii="Garamond" w:hAnsi="Garamond"/>
                <w:sz w:val="24"/>
                <w:szCs w:val="24"/>
              </w:rPr>
            </w:pPr>
            <w:r>
              <w:rPr>
                <w:rFonts w:ascii="Garamond" w:hAnsi="Garamond"/>
                <w:sz w:val="24"/>
                <w:szCs w:val="24"/>
              </w:rPr>
              <w:t>16</w:t>
            </w:r>
          </w:p>
        </w:tc>
      </w:tr>
      <w:tr w:rsidR="00E83333" w14:paraId="6A1A07D6" w14:textId="77777777" w:rsidTr="003A7D1F">
        <w:tc>
          <w:tcPr>
            <w:tcW w:w="3969" w:type="dxa"/>
          </w:tcPr>
          <w:p w14:paraId="3C9F6A5A" w14:textId="4AFF1AE5" w:rsidR="00E83333" w:rsidRDefault="00E83333" w:rsidP="00A63A6F">
            <w:pPr>
              <w:rPr>
                <w:rFonts w:ascii="Garamond" w:hAnsi="Garamond"/>
                <w:sz w:val="24"/>
                <w:szCs w:val="24"/>
              </w:rPr>
            </w:pPr>
            <w:bookmarkStart w:id="32" w:name="_Hlk79582073"/>
            <w:r>
              <w:rPr>
                <w:rFonts w:ascii="Garamond" w:hAnsi="Garamond"/>
                <w:sz w:val="24"/>
                <w:szCs w:val="24"/>
              </w:rPr>
              <w:t>oferta wydarzeń  kulturalnych na terenie gminy</w:t>
            </w:r>
            <w:bookmarkEnd w:id="32"/>
          </w:p>
        </w:tc>
        <w:tc>
          <w:tcPr>
            <w:tcW w:w="992" w:type="dxa"/>
          </w:tcPr>
          <w:p w14:paraId="4ABFD889" w14:textId="77777777" w:rsidR="00E83333" w:rsidRDefault="00E83333" w:rsidP="00A63A6F">
            <w:pPr>
              <w:jc w:val="center"/>
              <w:rPr>
                <w:rFonts w:ascii="Garamond" w:hAnsi="Garamond"/>
                <w:sz w:val="24"/>
                <w:szCs w:val="24"/>
              </w:rPr>
            </w:pPr>
            <w:r>
              <w:rPr>
                <w:rFonts w:ascii="Garamond" w:hAnsi="Garamond"/>
                <w:sz w:val="24"/>
                <w:szCs w:val="24"/>
              </w:rPr>
              <w:t>29</w:t>
            </w:r>
          </w:p>
        </w:tc>
        <w:tc>
          <w:tcPr>
            <w:tcW w:w="993" w:type="dxa"/>
          </w:tcPr>
          <w:p w14:paraId="3CE2D171" w14:textId="77777777" w:rsidR="00E83333" w:rsidRDefault="00E83333" w:rsidP="00A63A6F">
            <w:pPr>
              <w:jc w:val="center"/>
              <w:rPr>
                <w:rFonts w:ascii="Garamond" w:hAnsi="Garamond"/>
                <w:sz w:val="24"/>
                <w:szCs w:val="24"/>
              </w:rPr>
            </w:pPr>
            <w:r>
              <w:rPr>
                <w:rFonts w:ascii="Garamond" w:hAnsi="Garamond"/>
                <w:sz w:val="24"/>
                <w:szCs w:val="24"/>
              </w:rPr>
              <w:t>26</w:t>
            </w:r>
          </w:p>
        </w:tc>
        <w:tc>
          <w:tcPr>
            <w:tcW w:w="1134" w:type="dxa"/>
          </w:tcPr>
          <w:p w14:paraId="6489B570" w14:textId="77777777" w:rsidR="00E83333" w:rsidRDefault="00E83333" w:rsidP="00A63A6F">
            <w:pPr>
              <w:jc w:val="center"/>
              <w:rPr>
                <w:rFonts w:ascii="Garamond" w:hAnsi="Garamond"/>
                <w:sz w:val="24"/>
                <w:szCs w:val="24"/>
              </w:rPr>
            </w:pPr>
            <w:r>
              <w:rPr>
                <w:rFonts w:ascii="Garamond" w:hAnsi="Garamond"/>
                <w:sz w:val="24"/>
                <w:szCs w:val="24"/>
              </w:rPr>
              <w:t>51</w:t>
            </w:r>
          </w:p>
        </w:tc>
        <w:tc>
          <w:tcPr>
            <w:tcW w:w="1275" w:type="dxa"/>
          </w:tcPr>
          <w:p w14:paraId="12027E47" w14:textId="77777777" w:rsidR="00E83333" w:rsidRDefault="00E83333" w:rsidP="00A63A6F">
            <w:pPr>
              <w:jc w:val="center"/>
              <w:rPr>
                <w:rFonts w:ascii="Garamond" w:hAnsi="Garamond"/>
                <w:sz w:val="24"/>
                <w:szCs w:val="24"/>
              </w:rPr>
            </w:pPr>
            <w:r>
              <w:rPr>
                <w:rFonts w:ascii="Garamond" w:hAnsi="Garamond"/>
                <w:sz w:val="24"/>
                <w:szCs w:val="24"/>
              </w:rPr>
              <w:t>30</w:t>
            </w:r>
          </w:p>
        </w:tc>
        <w:tc>
          <w:tcPr>
            <w:tcW w:w="1134" w:type="dxa"/>
          </w:tcPr>
          <w:p w14:paraId="04B3358D" w14:textId="77777777" w:rsidR="00E83333" w:rsidRDefault="00E83333" w:rsidP="00A63A6F">
            <w:pPr>
              <w:jc w:val="center"/>
              <w:rPr>
                <w:rFonts w:ascii="Garamond" w:hAnsi="Garamond"/>
                <w:sz w:val="24"/>
                <w:szCs w:val="24"/>
              </w:rPr>
            </w:pPr>
            <w:r>
              <w:rPr>
                <w:rFonts w:ascii="Garamond" w:hAnsi="Garamond"/>
                <w:sz w:val="24"/>
                <w:szCs w:val="24"/>
              </w:rPr>
              <w:t>17</w:t>
            </w:r>
          </w:p>
        </w:tc>
      </w:tr>
      <w:tr w:rsidR="00E83333" w14:paraId="60F23B50" w14:textId="77777777" w:rsidTr="003A7D1F">
        <w:tc>
          <w:tcPr>
            <w:tcW w:w="3969" w:type="dxa"/>
          </w:tcPr>
          <w:p w14:paraId="03AB7DA1" w14:textId="77777777" w:rsidR="00E83333" w:rsidRDefault="00E83333" w:rsidP="00A63A6F">
            <w:pPr>
              <w:rPr>
                <w:rFonts w:ascii="Garamond" w:hAnsi="Garamond"/>
                <w:sz w:val="24"/>
                <w:szCs w:val="24"/>
              </w:rPr>
            </w:pPr>
            <w:bookmarkStart w:id="33" w:name="_Hlk79582082"/>
            <w:r>
              <w:rPr>
                <w:rFonts w:ascii="Garamond" w:hAnsi="Garamond"/>
                <w:sz w:val="24"/>
                <w:szCs w:val="24"/>
              </w:rPr>
              <w:t>jakość opieki świadczonej w placówkach opieki nad dziećmi do lat 3</w:t>
            </w:r>
          </w:p>
        </w:tc>
        <w:tc>
          <w:tcPr>
            <w:tcW w:w="992" w:type="dxa"/>
          </w:tcPr>
          <w:p w14:paraId="64FF37A4" w14:textId="77777777" w:rsidR="00E83333" w:rsidRDefault="00E83333" w:rsidP="00A63A6F">
            <w:pPr>
              <w:jc w:val="center"/>
              <w:rPr>
                <w:rFonts w:ascii="Garamond" w:hAnsi="Garamond"/>
                <w:sz w:val="24"/>
                <w:szCs w:val="24"/>
              </w:rPr>
            </w:pPr>
            <w:r>
              <w:rPr>
                <w:rFonts w:ascii="Garamond" w:hAnsi="Garamond"/>
                <w:sz w:val="24"/>
                <w:szCs w:val="24"/>
              </w:rPr>
              <w:t>14</w:t>
            </w:r>
          </w:p>
        </w:tc>
        <w:tc>
          <w:tcPr>
            <w:tcW w:w="993" w:type="dxa"/>
          </w:tcPr>
          <w:p w14:paraId="2E068A96" w14:textId="77777777" w:rsidR="00E83333" w:rsidRDefault="00E83333" w:rsidP="00A63A6F">
            <w:pPr>
              <w:jc w:val="center"/>
              <w:rPr>
                <w:rFonts w:ascii="Garamond" w:hAnsi="Garamond"/>
                <w:sz w:val="24"/>
                <w:szCs w:val="24"/>
              </w:rPr>
            </w:pPr>
            <w:r>
              <w:rPr>
                <w:rFonts w:ascii="Garamond" w:hAnsi="Garamond"/>
                <w:sz w:val="24"/>
                <w:szCs w:val="24"/>
              </w:rPr>
              <w:t>13</w:t>
            </w:r>
          </w:p>
        </w:tc>
        <w:tc>
          <w:tcPr>
            <w:tcW w:w="1134" w:type="dxa"/>
          </w:tcPr>
          <w:p w14:paraId="4BFF6792" w14:textId="77777777" w:rsidR="00E83333" w:rsidRDefault="00E83333" w:rsidP="00A63A6F">
            <w:pPr>
              <w:jc w:val="center"/>
              <w:rPr>
                <w:rFonts w:ascii="Garamond" w:hAnsi="Garamond"/>
                <w:sz w:val="24"/>
                <w:szCs w:val="24"/>
              </w:rPr>
            </w:pPr>
            <w:r>
              <w:rPr>
                <w:rFonts w:ascii="Garamond" w:hAnsi="Garamond"/>
                <w:sz w:val="24"/>
                <w:szCs w:val="24"/>
              </w:rPr>
              <w:t>33</w:t>
            </w:r>
          </w:p>
        </w:tc>
        <w:tc>
          <w:tcPr>
            <w:tcW w:w="1275" w:type="dxa"/>
          </w:tcPr>
          <w:p w14:paraId="20352608" w14:textId="77777777" w:rsidR="00E83333" w:rsidRDefault="00E83333" w:rsidP="00A63A6F">
            <w:pPr>
              <w:jc w:val="center"/>
              <w:rPr>
                <w:rFonts w:ascii="Garamond" w:hAnsi="Garamond"/>
                <w:sz w:val="24"/>
                <w:szCs w:val="24"/>
              </w:rPr>
            </w:pPr>
            <w:r>
              <w:rPr>
                <w:rFonts w:ascii="Garamond" w:hAnsi="Garamond"/>
                <w:sz w:val="24"/>
                <w:szCs w:val="24"/>
              </w:rPr>
              <w:t>40</w:t>
            </w:r>
          </w:p>
        </w:tc>
        <w:tc>
          <w:tcPr>
            <w:tcW w:w="1134" w:type="dxa"/>
          </w:tcPr>
          <w:p w14:paraId="3200BA27" w14:textId="77777777" w:rsidR="00E83333" w:rsidRDefault="00E83333" w:rsidP="00A63A6F">
            <w:pPr>
              <w:jc w:val="center"/>
              <w:rPr>
                <w:rFonts w:ascii="Garamond" w:hAnsi="Garamond"/>
                <w:sz w:val="24"/>
                <w:szCs w:val="24"/>
              </w:rPr>
            </w:pPr>
            <w:r>
              <w:rPr>
                <w:rFonts w:ascii="Garamond" w:hAnsi="Garamond"/>
                <w:sz w:val="24"/>
                <w:szCs w:val="24"/>
              </w:rPr>
              <w:t>53</w:t>
            </w:r>
          </w:p>
        </w:tc>
      </w:tr>
      <w:bookmarkEnd w:id="33"/>
      <w:tr w:rsidR="00E83333" w14:paraId="60B7C44E" w14:textId="77777777" w:rsidTr="003A7D1F">
        <w:tc>
          <w:tcPr>
            <w:tcW w:w="3969" w:type="dxa"/>
          </w:tcPr>
          <w:p w14:paraId="47DA6166" w14:textId="77777777" w:rsidR="00E83333" w:rsidRDefault="00E83333" w:rsidP="00A63A6F">
            <w:pPr>
              <w:rPr>
                <w:rFonts w:ascii="Garamond" w:hAnsi="Garamond"/>
                <w:sz w:val="24"/>
                <w:szCs w:val="24"/>
              </w:rPr>
            </w:pPr>
            <w:r>
              <w:rPr>
                <w:rFonts w:ascii="Garamond" w:hAnsi="Garamond"/>
                <w:sz w:val="24"/>
                <w:szCs w:val="24"/>
              </w:rPr>
              <w:t>stan obiektów oświatowych w gminie (szkoły, przedszkola, kluby dziecięce)</w:t>
            </w:r>
          </w:p>
        </w:tc>
        <w:tc>
          <w:tcPr>
            <w:tcW w:w="992" w:type="dxa"/>
          </w:tcPr>
          <w:p w14:paraId="1FD77121" w14:textId="77777777" w:rsidR="00E83333" w:rsidRDefault="00E83333" w:rsidP="00A63A6F">
            <w:pPr>
              <w:jc w:val="center"/>
              <w:rPr>
                <w:rFonts w:ascii="Garamond" w:hAnsi="Garamond"/>
                <w:sz w:val="24"/>
                <w:szCs w:val="24"/>
              </w:rPr>
            </w:pPr>
            <w:r>
              <w:rPr>
                <w:rFonts w:ascii="Garamond" w:hAnsi="Garamond"/>
                <w:sz w:val="24"/>
                <w:szCs w:val="24"/>
              </w:rPr>
              <w:t>1</w:t>
            </w:r>
          </w:p>
        </w:tc>
        <w:tc>
          <w:tcPr>
            <w:tcW w:w="993" w:type="dxa"/>
          </w:tcPr>
          <w:p w14:paraId="271BC81F" w14:textId="77777777" w:rsidR="00E83333" w:rsidRDefault="00E83333" w:rsidP="00A63A6F">
            <w:pPr>
              <w:jc w:val="center"/>
              <w:rPr>
                <w:rFonts w:ascii="Garamond" w:hAnsi="Garamond"/>
                <w:sz w:val="24"/>
                <w:szCs w:val="24"/>
              </w:rPr>
            </w:pPr>
            <w:r>
              <w:rPr>
                <w:rFonts w:ascii="Garamond" w:hAnsi="Garamond"/>
                <w:sz w:val="24"/>
                <w:szCs w:val="24"/>
              </w:rPr>
              <w:t>10</w:t>
            </w:r>
          </w:p>
        </w:tc>
        <w:tc>
          <w:tcPr>
            <w:tcW w:w="1134" w:type="dxa"/>
          </w:tcPr>
          <w:p w14:paraId="6FD90B86" w14:textId="77777777" w:rsidR="00E83333" w:rsidRDefault="00E83333" w:rsidP="00A63A6F">
            <w:pPr>
              <w:jc w:val="center"/>
              <w:rPr>
                <w:rFonts w:ascii="Garamond" w:hAnsi="Garamond"/>
                <w:sz w:val="24"/>
                <w:szCs w:val="24"/>
              </w:rPr>
            </w:pPr>
            <w:r>
              <w:rPr>
                <w:rFonts w:ascii="Garamond" w:hAnsi="Garamond"/>
                <w:sz w:val="24"/>
                <w:szCs w:val="24"/>
              </w:rPr>
              <w:t>31</w:t>
            </w:r>
          </w:p>
        </w:tc>
        <w:tc>
          <w:tcPr>
            <w:tcW w:w="1275" w:type="dxa"/>
          </w:tcPr>
          <w:p w14:paraId="749C11B5" w14:textId="77777777" w:rsidR="00E83333" w:rsidRDefault="00E83333" w:rsidP="00A63A6F">
            <w:pPr>
              <w:jc w:val="center"/>
              <w:rPr>
                <w:rFonts w:ascii="Garamond" w:hAnsi="Garamond"/>
                <w:sz w:val="24"/>
                <w:szCs w:val="24"/>
              </w:rPr>
            </w:pPr>
            <w:r>
              <w:rPr>
                <w:rFonts w:ascii="Garamond" w:hAnsi="Garamond"/>
                <w:sz w:val="24"/>
                <w:szCs w:val="24"/>
              </w:rPr>
              <w:t>44</w:t>
            </w:r>
          </w:p>
        </w:tc>
        <w:tc>
          <w:tcPr>
            <w:tcW w:w="1134" w:type="dxa"/>
          </w:tcPr>
          <w:p w14:paraId="22603AAD" w14:textId="77777777" w:rsidR="00E83333" w:rsidRDefault="00E83333" w:rsidP="00A63A6F">
            <w:pPr>
              <w:jc w:val="center"/>
              <w:rPr>
                <w:rFonts w:ascii="Garamond" w:hAnsi="Garamond"/>
                <w:sz w:val="24"/>
                <w:szCs w:val="24"/>
              </w:rPr>
            </w:pPr>
            <w:r>
              <w:rPr>
                <w:rFonts w:ascii="Garamond" w:hAnsi="Garamond"/>
                <w:sz w:val="24"/>
                <w:szCs w:val="24"/>
              </w:rPr>
              <w:t>67</w:t>
            </w:r>
          </w:p>
        </w:tc>
      </w:tr>
      <w:tr w:rsidR="00E83333" w14:paraId="4C414893" w14:textId="77777777" w:rsidTr="003A7D1F">
        <w:tc>
          <w:tcPr>
            <w:tcW w:w="3969" w:type="dxa"/>
          </w:tcPr>
          <w:p w14:paraId="04F2CCCA" w14:textId="77777777" w:rsidR="00E83333" w:rsidRDefault="00E83333" w:rsidP="00A63A6F">
            <w:pPr>
              <w:rPr>
                <w:rFonts w:ascii="Garamond" w:hAnsi="Garamond"/>
                <w:sz w:val="24"/>
                <w:szCs w:val="24"/>
              </w:rPr>
            </w:pPr>
            <w:r>
              <w:rPr>
                <w:rFonts w:ascii="Garamond" w:hAnsi="Garamond"/>
                <w:sz w:val="24"/>
                <w:szCs w:val="24"/>
              </w:rPr>
              <w:t xml:space="preserve">poziom edukacji w gminie (jakość kształcenia)  </w:t>
            </w:r>
          </w:p>
        </w:tc>
        <w:tc>
          <w:tcPr>
            <w:tcW w:w="992" w:type="dxa"/>
          </w:tcPr>
          <w:p w14:paraId="71A71CCC" w14:textId="77777777" w:rsidR="00E83333" w:rsidRDefault="00E83333" w:rsidP="00A63A6F">
            <w:pPr>
              <w:jc w:val="center"/>
              <w:rPr>
                <w:rFonts w:ascii="Garamond" w:hAnsi="Garamond"/>
                <w:sz w:val="24"/>
                <w:szCs w:val="24"/>
              </w:rPr>
            </w:pPr>
            <w:r>
              <w:rPr>
                <w:rFonts w:ascii="Garamond" w:hAnsi="Garamond"/>
                <w:sz w:val="24"/>
                <w:szCs w:val="24"/>
              </w:rPr>
              <w:t>8</w:t>
            </w:r>
          </w:p>
        </w:tc>
        <w:tc>
          <w:tcPr>
            <w:tcW w:w="993" w:type="dxa"/>
          </w:tcPr>
          <w:p w14:paraId="3308BFE3" w14:textId="77777777" w:rsidR="00E83333" w:rsidRDefault="00E83333" w:rsidP="00A63A6F">
            <w:pPr>
              <w:jc w:val="center"/>
              <w:rPr>
                <w:rFonts w:ascii="Garamond" w:hAnsi="Garamond"/>
                <w:sz w:val="24"/>
                <w:szCs w:val="24"/>
              </w:rPr>
            </w:pPr>
            <w:r>
              <w:rPr>
                <w:rFonts w:ascii="Garamond" w:hAnsi="Garamond"/>
                <w:sz w:val="24"/>
                <w:szCs w:val="24"/>
              </w:rPr>
              <w:t>12</w:t>
            </w:r>
          </w:p>
        </w:tc>
        <w:tc>
          <w:tcPr>
            <w:tcW w:w="1134" w:type="dxa"/>
          </w:tcPr>
          <w:p w14:paraId="71B63204" w14:textId="77777777" w:rsidR="00E83333" w:rsidRDefault="00E83333" w:rsidP="00A63A6F">
            <w:pPr>
              <w:jc w:val="center"/>
              <w:rPr>
                <w:rFonts w:ascii="Garamond" w:hAnsi="Garamond"/>
                <w:sz w:val="24"/>
                <w:szCs w:val="24"/>
              </w:rPr>
            </w:pPr>
            <w:r>
              <w:rPr>
                <w:rFonts w:ascii="Garamond" w:hAnsi="Garamond"/>
                <w:sz w:val="24"/>
                <w:szCs w:val="24"/>
              </w:rPr>
              <w:t>33</w:t>
            </w:r>
          </w:p>
        </w:tc>
        <w:tc>
          <w:tcPr>
            <w:tcW w:w="1275" w:type="dxa"/>
          </w:tcPr>
          <w:p w14:paraId="75A9B963" w14:textId="77777777" w:rsidR="00E83333" w:rsidRDefault="00E83333" w:rsidP="00A63A6F">
            <w:pPr>
              <w:jc w:val="center"/>
              <w:rPr>
                <w:rFonts w:ascii="Garamond" w:hAnsi="Garamond"/>
                <w:sz w:val="24"/>
                <w:szCs w:val="24"/>
              </w:rPr>
            </w:pPr>
            <w:r>
              <w:rPr>
                <w:rFonts w:ascii="Garamond" w:hAnsi="Garamond"/>
                <w:sz w:val="24"/>
                <w:szCs w:val="24"/>
              </w:rPr>
              <w:t>64</w:t>
            </w:r>
          </w:p>
        </w:tc>
        <w:tc>
          <w:tcPr>
            <w:tcW w:w="1134" w:type="dxa"/>
          </w:tcPr>
          <w:p w14:paraId="0B3A0793" w14:textId="77777777" w:rsidR="00E83333" w:rsidRDefault="00E83333" w:rsidP="00A63A6F">
            <w:pPr>
              <w:jc w:val="center"/>
              <w:rPr>
                <w:rFonts w:ascii="Garamond" w:hAnsi="Garamond"/>
                <w:sz w:val="24"/>
                <w:szCs w:val="24"/>
              </w:rPr>
            </w:pPr>
            <w:r>
              <w:rPr>
                <w:rFonts w:ascii="Garamond" w:hAnsi="Garamond"/>
                <w:sz w:val="24"/>
                <w:szCs w:val="24"/>
              </w:rPr>
              <w:t>36</w:t>
            </w:r>
          </w:p>
        </w:tc>
      </w:tr>
      <w:tr w:rsidR="00E83333" w14:paraId="3FC33A8F" w14:textId="77777777" w:rsidTr="003A7D1F">
        <w:tc>
          <w:tcPr>
            <w:tcW w:w="3969" w:type="dxa"/>
          </w:tcPr>
          <w:p w14:paraId="7F8A15C0" w14:textId="77777777" w:rsidR="00E83333" w:rsidRDefault="00E83333" w:rsidP="00A63A6F">
            <w:pPr>
              <w:rPr>
                <w:rFonts w:ascii="Garamond" w:hAnsi="Garamond"/>
                <w:sz w:val="24"/>
                <w:szCs w:val="24"/>
              </w:rPr>
            </w:pPr>
            <w:bookmarkStart w:id="34" w:name="_Hlk79582120"/>
            <w:r>
              <w:rPr>
                <w:rFonts w:ascii="Garamond" w:hAnsi="Garamond"/>
                <w:sz w:val="24"/>
                <w:szCs w:val="24"/>
              </w:rPr>
              <w:t>dostępność zajęć dodatkowych dla uczniów</w:t>
            </w:r>
          </w:p>
        </w:tc>
        <w:tc>
          <w:tcPr>
            <w:tcW w:w="992" w:type="dxa"/>
          </w:tcPr>
          <w:p w14:paraId="6F716B98" w14:textId="77777777" w:rsidR="00E83333" w:rsidRDefault="00E83333" w:rsidP="00A63A6F">
            <w:pPr>
              <w:jc w:val="center"/>
              <w:rPr>
                <w:rFonts w:ascii="Garamond" w:hAnsi="Garamond"/>
                <w:sz w:val="24"/>
                <w:szCs w:val="24"/>
              </w:rPr>
            </w:pPr>
            <w:r>
              <w:rPr>
                <w:rFonts w:ascii="Garamond" w:hAnsi="Garamond"/>
                <w:sz w:val="24"/>
                <w:szCs w:val="24"/>
              </w:rPr>
              <w:t>15</w:t>
            </w:r>
          </w:p>
        </w:tc>
        <w:tc>
          <w:tcPr>
            <w:tcW w:w="993" w:type="dxa"/>
          </w:tcPr>
          <w:p w14:paraId="6D39A85E" w14:textId="77777777" w:rsidR="00E83333" w:rsidRDefault="00E83333" w:rsidP="00A63A6F">
            <w:pPr>
              <w:jc w:val="center"/>
              <w:rPr>
                <w:rFonts w:ascii="Garamond" w:hAnsi="Garamond"/>
                <w:sz w:val="24"/>
                <w:szCs w:val="24"/>
              </w:rPr>
            </w:pPr>
            <w:r>
              <w:rPr>
                <w:rFonts w:ascii="Garamond" w:hAnsi="Garamond"/>
                <w:sz w:val="24"/>
                <w:szCs w:val="24"/>
              </w:rPr>
              <w:t>23</w:t>
            </w:r>
          </w:p>
        </w:tc>
        <w:tc>
          <w:tcPr>
            <w:tcW w:w="1134" w:type="dxa"/>
          </w:tcPr>
          <w:p w14:paraId="57FD0B9E" w14:textId="77777777" w:rsidR="00E83333" w:rsidRDefault="00E83333" w:rsidP="00A63A6F">
            <w:pPr>
              <w:jc w:val="center"/>
              <w:rPr>
                <w:rFonts w:ascii="Garamond" w:hAnsi="Garamond"/>
                <w:sz w:val="24"/>
                <w:szCs w:val="24"/>
              </w:rPr>
            </w:pPr>
            <w:r>
              <w:rPr>
                <w:rFonts w:ascii="Garamond" w:hAnsi="Garamond"/>
                <w:sz w:val="24"/>
                <w:szCs w:val="24"/>
              </w:rPr>
              <w:t>36</w:t>
            </w:r>
          </w:p>
        </w:tc>
        <w:tc>
          <w:tcPr>
            <w:tcW w:w="1275" w:type="dxa"/>
          </w:tcPr>
          <w:p w14:paraId="21B394C7" w14:textId="77777777" w:rsidR="00E83333" w:rsidRDefault="00E83333" w:rsidP="00A63A6F">
            <w:pPr>
              <w:jc w:val="center"/>
              <w:rPr>
                <w:rFonts w:ascii="Garamond" w:hAnsi="Garamond"/>
                <w:sz w:val="24"/>
                <w:szCs w:val="24"/>
              </w:rPr>
            </w:pPr>
            <w:r>
              <w:rPr>
                <w:rFonts w:ascii="Garamond" w:hAnsi="Garamond"/>
                <w:sz w:val="24"/>
                <w:szCs w:val="24"/>
              </w:rPr>
              <w:t>51</w:t>
            </w:r>
          </w:p>
        </w:tc>
        <w:tc>
          <w:tcPr>
            <w:tcW w:w="1134" w:type="dxa"/>
          </w:tcPr>
          <w:p w14:paraId="015F4ABF" w14:textId="77777777" w:rsidR="00E83333" w:rsidRDefault="00E83333" w:rsidP="00A63A6F">
            <w:pPr>
              <w:jc w:val="center"/>
              <w:rPr>
                <w:rFonts w:ascii="Garamond" w:hAnsi="Garamond"/>
                <w:sz w:val="24"/>
                <w:szCs w:val="24"/>
              </w:rPr>
            </w:pPr>
            <w:r>
              <w:rPr>
                <w:rFonts w:ascii="Garamond" w:hAnsi="Garamond"/>
                <w:sz w:val="24"/>
                <w:szCs w:val="24"/>
              </w:rPr>
              <w:t>28</w:t>
            </w:r>
          </w:p>
        </w:tc>
      </w:tr>
      <w:bookmarkEnd w:id="34"/>
      <w:tr w:rsidR="00E83333" w14:paraId="695D4900" w14:textId="77777777" w:rsidTr="003A7D1F">
        <w:tc>
          <w:tcPr>
            <w:tcW w:w="3969" w:type="dxa"/>
          </w:tcPr>
          <w:p w14:paraId="3FAA4A21" w14:textId="77777777" w:rsidR="00E83333" w:rsidRDefault="00E83333" w:rsidP="00A63A6F">
            <w:pPr>
              <w:rPr>
                <w:rFonts w:ascii="Garamond" w:hAnsi="Garamond"/>
                <w:sz w:val="24"/>
                <w:szCs w:val="24"/>
              </w:rPr>
            </w:pPr>
            <w:r>
              <w:rPr>
                <w:rFonts w:ascii="Garamond" w:hAnsi="Garamond"/>
                <w:sz w:val="24"/>
                <w:szCs w:val="24"/>
              </w:rPr>
              <w:t xml:space="preserve">funkcjonowanie administracji publicznej w gminie </w:t>
            </w:r>
          </w:p>
        </w:tc>
        <w:tc>
          <w:tcPr>
            <w:tcW w:w="992" w:type="dxa"/>
          </w:tcPr>
          <w:p w14:paraId="02EAB28D" w14:textId="77777777" w:rsidR="00E83333" w:rsidRDefault="00E83333" w:rsidP="00A63A6F">
            <w:pPr>
              <w:jc w:val="center"/>
              <w:rPr>
                <w:rFonts w:ascii="Garamond" w:hAnsi="Garamond"/>
                <w:sz w:val="24"/>
                <w:szCs w:val="24"/>
              </w:rPr>
            </w:pPr>
            <w:r>
              <w:rPr>
                <w:rFonts w:ascii="Garamond" w:hAnsi="Garamond"/>
                <w:sz w:val="24"/>
                <w:szCs w:val="24"/>
              </w:rPr>
              <w:t>13</w:t>
            </w:r>
          </w:p>
        </w:tc>
        <w:tc>
          <w:tcPr>
            <w:tcW w:w="993" w:type="dxa"/>
          </w:tcPr>
          <w:p w14:paraId="00D0878B" w14:textId="77777777" w:rsidR="00E83333" w:rsidRDefault="00E83333" w:rsidP="00A63A6F">
            <w:pPr>
              <w:jc w:val="center"/>
              <w:rPr>
                <w:rFonts w:ascii="Garamond" w:hAnsi="Garamond"/>
                <w:sz w:val="24"/>
                <w:szCs w:val="24"/>
              </w:rPr>
            </w:pPr>
            <w:r>
              <w:rPr>
                <w:rFonts w:ascii="Garamond" w:hAnsi="Garamond"/>
                <w:sz w:val="24"/>
                <w:szCs w:val="24"/>
              </w:rPr>
              <w:t>15</w:t>
            </w:r>
          </w:p>
        </w:tc>
        <w:tc>
          <w:tcPr>
            <w:tcW w:w="1134" w:type="dxa"/>
          </w:tcPr>
          <w:p w14:paraId="5AEC9B71" w14:textId="77777777" w:rsidR="00E83333" w:rsidRDefault="00E83333" w:rsidP="00A63A6F">
            <w:pPr>
              <w:jc w:val="center"/>
              <w:rPr>
                <w:rFonts w:ascii="Garamond" w:hAnsi="Garamond"/>
                <w:sz w:val="24"/>
                <w:szCs w:val="24"/>
              </w:rPr>
            </w:pPr>
            <w:r>
              <w:rPr>
                <w:rFonts w:ascii="Garamond" w:hAnsi="Garamond"/>
                <w:sz w:val="24"/>
                <w:szCs w:val="24"/>
              </w:rPr>
              <w:t>38</w:t>
            </w:r>
          </w:p>
        </w:tc>
        <w:tc>
          <w:tcPr>
            <w:tcW w:w="1275" w:type="dxa"/>
          </w:tcPr>
          <w:p w14:paraId="42141483" w14:textId="77777777" w:rsidR="00E83333" w:rsidRDefault="00E83333" w:rsidP="00A63A6F">
            <w:pPr>
              <w:jc w:val="center"/>
              <w:rPr>
                <w:rFonts w:ascii="Garamond" w:hAnsi="Garamond"/>
                <w:sz w:val="24"/>
                <w:szCs w:val="24"/>
              </w:rPr>
            </w:pPr>
            <w:r>
              <w:rPr>
                <w:rFonts w:ascii="Garamond" w:hAnsi="Garamond"/>
                <w:sz w:val="24"/>
                <w:szCs w:val="24"/>
              </w:rPr>
              <w:t>41</w:t>
            </w:r>
          </w:p>
        </w:tc>
        <w:tc>
          <w:tcPr>
            <w:tcW w:w="1134" w:type="dxa"/>
          </w:tcPr>
          <w:p w14:paraId="1763C3DA" w14:textId="77777777" w:rsidR="00E83333" w:rsidRDefault="00E83333" w:rsidP="00A63A6F">
            <w:pPr>
              <w:jc w:val="center"/>
              <w:rPr>
                <w:rFonts w:ascii="Garamond" w:hAnsi="Garamond"/>
                <w:sz w:val="24"/>
                <w:szCs w:val="24"/>
              </w:rPr>
            </w:pPr>
            <w:r>
              <w:rPr>
                <w:rFonts w:ascii="Garamond" w:hAnsi="Garamond"/>
                <w:sz w:val="24"/>
                <w:szCs w:val="24"/>
              </w:rPr>
              <w:t>46</w:t>
            </w:r>
          </w:p>
        </w:tc>
      </w:tr>
      <w:tr w:rsidR="00E83333" w14:paraId="50904EE6" w14:textId="77777777" w:rsidTr="003A7D1F">
        <w:tc>
          <w:tcPr>
            <w:tcW w:w="3969" w:type="dxa"/>
          </w:tcPr>
          <w:p w14:paraId="3AC677CA" w14:textId="77777777" w:rsidR="00E83333" w:rsidRDefault="00E83333" w:rsidP="00A63A6F">
            <w:pPr>
              <w:rPr>
                <w:rFonts w:ascii="Garamond" w:hAnsi="Garamond"/>
                <w:sz w:val="24"/>
                <w:szCs w:val="24"/>
              </w:rPr>
            </w:pPr>
            <w:r>
              <w:rPr>
                <w:rFonts w:ascii="Garamond" w:hAnsi="Garamond"/>
                <w:sz w:val="24"/>
                <w:szCs w:val="24"/>
              </w:rPr>
              <w:t xml:space="preserve">dostęp do usług publicznych świadczonych przez </w:t>
            </w:r>
            <w:proofErr w:type="spellStart"/>
            <w:r>
              <w:rPr>
                <w:rFonts w:ascii="Garamond" w:hAnsi="Garamond"/>
                <w:sz w:val="24"/>
                <w:szCs w:val="24"/>
              </w:rPr>
              <w:t>internet</w:t>
            </w:r>
            <w:proofErr w:type="spellEnd"/>
          </w:p>
        </w:tc>
        <w:tc>
          <w:tcPr>
            <w:tcW w:w="992" w:type="dxa"/>
          </w:tcPr>
          <w:p w14:paraId="6AEE64B6" w14:textId="77777777" w:rsidR="00E83333" w:rsidRDefault="00E83333" w:rsidP="00A63A6F">
            <w:pPr>
              <w:jc w:val="center"/>
              <w:rPr>
                <w:rFonts w:ascii="Garamond" w:hAnsi="Garamond"/>
                <w:sz w:val="24"/>
                <w:szCs w:val="24"/>
              </w:rPr>
            </w:pPr>
            <w:r>
              <w:rPr>
                <w:rFonts w:ascii="Garamond" w:hAnsi="Garamond"/>
                <w:sz w:val="24"/>
                <w:szCs w:val="24"/>
              </w:rPr>
              <w:t>18</w:t>
            </w:r>
          </w:p>
        </w:tc>
        <w:tc>
          <w:tcPr>
            <w:tcW w:w="993" w:type="dxa"/>
          </w:tcPr>
          <w:p w14:paraId="569A7C46" w14:textId="77777777" w:rsidR="00E83333" w:rsidRDefault="00E83333" w:rsidP="00A63A6F">
            <w:pPr>
              <w:jc w:val="center"/>
              <w:rPr>
                <w:rFonts w:ascii="Garamond" w:hAnsi="Garamond"/>
                <w:sz w:val="24"/>
                <w:szCs w:val="24"/>
              </w:rPr>
            </w:pPr>
            <w:r>
              <w:rPr>
                <w:rFonts w:ascii="Garamond" w:hAnsi="Garamond"/>
                <w:sz w:val="24"/>
                <w:szCs w:val="24"/>
              </w:rPr>
              <w:t>23</w:t>
            </w:r>
          </w:p>
        </w:tc>
        <w:tc>
          <w:tcPr>
            <w:tcW w:w="1134" w:type="dxa"/>
          </w:tcPr>
          <w:p w14:paraId="7F9E6178" w14:textId="77777777" w:rsidR="00E83333" w:rsidRDefault="00E83333" w:rsidP="00A63A6F">
            <w:pPr>
              <w:jc w:val="center"/>
              <w:rPr>
                <w:rFonts w:ascii="Garamond" w:hAnsi="Garamond"/>
                <w:sz w:val="24"/>
                <w:szCs w:val="24"/>
              </w:rPr>
            </w:pPr>
            <w:r>
              <w:rPr>
                <w:rFonts w:ascii="Garamond" w:hAnsi="Garamond"/>
                <w:sz w:val="24"/>
                <w:szCs w:val="24"/>
              </w:rPr>
              <w:t>40</w:t>
            </w:r>
          </w:p>
        </w:tc>
        <w:tc>
          <w:tcPr>
            <w:tcW w:w="1275" w:type="dxa"/>
          </w:tcPr>
          <w:p w14:paraId="7A0E22D7" w14:textId="77777777" w:rsidR="00E83333" w:rsidRDefault="00E83333" w:rsidP="00A63A6F">
            <w:pPr>
              <w:jc w:val="center"/>
              <w:rPr>
                <w:rFonts w:ascii="Garamond" w:hAnsi="Garamond"/>
                <w:sz w:val="24"/>
                <w:szCs w:val="24"/>
              </w:rPr>
            </w:pPr>
            <w:r>
              <w:rPr>
                <w:rFonts w:ascii="Garamond" w:hAnsi="Garamond"/>
                <w:sz w:val="24"/>
                <w:szCs w:val="24"/>
              </w:rPr>
              <w:t>37</w:t>
            </w:r>
          </w:p>
        </w:tc>
        <w:tc>
          <w:tcPr>
            <w:tcW w:w="1134" w:type="dxa"/>
          </w:tcPr>
          <w:p w14:paraId="0B5B81D4" w14:textId="77777777" w:rsidR="00E83333" w:rsidRDefault="00E83333" w:rsidP="00A63A6F">
            <w:pPr>
              <w:jc w:val="center"/>
              <w:rPr>
                <w:rFonts w:ascii="Garamond" w:hAnsi="Garamond"/>
                <w:sz w:val="24"/>
                <w:szCs w:val="24"/>
              </w:rPr>
            </w:pPr>
            <w:r>
              <w:rPr>
                <w:rFonts w:ascii="Garamond" w:hAnsi="Garamond"/>
                <w:sz w:val="24"/>
                <w:szCs w:val="24"/>
              </w:rPr>
              <w:t>35</w:t>
            </w:r>
          </w:p>
        </w:tc>
      </w:tr>
    </w:tbl>
    <w:p w14:paraId="4B2F9FD3" w14:textId="77777777" w:rsidR="00E83333" w:rsidRDefault="00E83333" w:rsidP="00B96132">
      <w:pPr>
        <w:pStyle w:val="Default"/>
        <w:ind w:firstLine="708"/>
        <w:jc w:val="both"/>
      </w:pPr>
      <w:r w:rsidRPr="00994D93">
        <w:t xml:space="preserve">W strefie społecznej mieszkańcy najwyżej ocenili </w:t>
      </w:r>
      <w:r>
        <w:t xml:space="preserve">stan obiektów oświatowych w gminie (4,08), poziom edukacji (3,7), jakość opieki w placówkach opieki nad dziećmi do lat 3 (3,68) oraz funkcjonowanie administracji publicznej w gminie (3,60). Najniżej zostały ocenione: sposób rozwiązywania problemów społecznych (2,26), jakość wykonywania usług medycznych (2,84), oferta wydarzeń kulturalnych na terenie gminy (2,86) a także oferta spędzania wolnego czasu na terenie gminy dla dzieci, młodzieży i osób dorosłych (2,94). </w:t>
      </w:r>
    </w:p>
    <w:p w14:paraId="7FBCF62B" w14:textId="0F3CCB55" w:rsidR="00CF2305" w:rsidRDefault="00CF2305" w:rsidP="002A4617">
      <w:pPr>
        <w:spacing w:after="0" w:line="240" w:lineRule="auto"/>
        <w:ind w:firstLine="360"/>
        <w:jc w:val="both"/>
        <w:rPr>
          <w:rFonts w:ascii="Times New Roman" w:hAnsi="Times New Roman" w:cs="Times New Roman"/>
          <w:bCs/>
          <w:sz w:val="24"/>
          <w:szCs w:val="24"/>
        </w:rPr>
      </w:pPr>
    </w:p>
    <w:p w14:paraId="2A512B29" w14:textId="51D70C69" w:rsidR="00CF2305" w:rsidRPr="00B96132" w:rsidRDefault="003A7D1F" w:rsidP="00B96132">
      <w:pPr>
        <w:pStyle w:val="Default"/>
        <w:jc w:val="both"/>
        <w:rPr>
          <w:color w:val="auto"/>
        </w:rPr>
      </w:pPr>
      <w:r w:rsidRPr="006A1421">
        <w:rPr>
          <w:b/>
          <w:bCs/>
          <w:u w:val="thick" w:color="00B0F0"/>
        </w:rPr>
        <w:t xml:space="preserve">Pytania nr 2, 3, 4 i 5 </w:t>
      </w:r>
      <w:r w:rsidRPr="006A1421">
        <w:t xml:space="preserve"> </w:t>
      </w:r>
      <w:r w:rsidRPr="006A1421">
        <w:rPr>
          <w:color w:val="auto"/>
        </w:rPr>
        <w:t xml:space="preserve">tworzą razem analizę SWOT gminy - dotyczyły odpowiednio mocnych </w:t>
      </w:r>
      <w:r>
        <w:rPr>
          <w:color w:val="auto"/>
        </w:rPr>
        <w:t xml:space="preserve">                   </w:t>
      </w:r>
      <w:r w:rsidRPr="006A1421">
        <w:rPr>
          <w:color w:val="auto"/>
        </w:rPr>
        <w:t>i słabych stron gminy oraz szans i zagrożeń.</w:t>
      </w:r>
      <w:r>
        <w:rPr>
          <w:color w:val="auto"/>
        </w:rPr>
        <w:t xml:space="preserve"> Każdy ankietowany został poproszony o wskazanie 10 odpowiedzi w każdej grupie.</w:t>
      </w:r>
    </w:p>
    <w:p w14:paraId="6074BBA8" w14:textId="77777777" w:rsidR="003A7D1F" w:rsidRDefault="003A7D1F" w:rsidP="00B96132">
      <w:pPr>
        <w:pStyle w:val="Default"/>
        <w:jc w:val="both"/>
        <w:rPr>
          <w:color w:val="auto"/>
        </w:rPr>
      </w:pPr>
      <w:r>
        <w:rPr>
          <w:color w:val="auto"/>
        </w:rPr>
        <w:t>Najpopularniejsze o</w:t>
      </w:r>
      <w:r w:rsidRPr="006A1421">
        <w:rPr>
          <w:color w:val="auto"/>
        </w:rPr>
        <w:t>dpowiedzi zostały odpowiednio</w:t>
      </w:r>
      <w:r>
        <w:rPr>
          <w:color w:val="auto"/>
        </w:rPr>
        <w:t xml:space="preserve"> </w:t>
      </w:r>
      <w:r w:rsidRPr="006A1421">
        <w:rPr>
          <w:color w:val="auto"/>
        </w:rPr>
        <w:t>pogrupowane</w:t>
      </w:r>
      <w:r>
        <w:rPr>
          <w:color w:val="auto"/>
        </w:rPr>
        <w:t xml:space="preserve"> zaczynając od odpowiedzi wskazywanych najczęściej </w:t>
      </w:r>
      <w:r w:rsidRPr="006A1421">
        <w:rPr>
          <w:color w:val="auto"/>
        </w:rPr>
        <w:t>co zostało przedstawione</w:t>
      </w:r>
      <w:r>
        <w:rPr>
          <w:color w:val="auto"/>
        </w:rPr>
        <w:t xml:space="preserve">  </w:t>
      </w:r>
      <w:r w:rsidRPr="006A1421">
        <w:rPr>
          <w:color w:val="auto"/>
        </w:rPr>
        <w:t>w</w:t>
      </w:r>
      <w:r>
        <w:rPr>
          <w:color w:val="auto"/>
        </w:rPr>
        <w:t xml:space="preserve"> tabeli w </w:t>
      </w:r>
      <w:r w:rsidRPr="006A1421">
        <w:rPr>
          <w:color w:val="auto"/>
        </w:rPr>
        <w:t>formie analizy SWOT</w:t>
      </w:r>
      <w:r>
        <w:rPr>
          <w:color w:val="auto"/>
        </w:rPr>
        <w:t>.</w:t>
      </w:r>
    </w:p>
    <w:p w14:paraId="79500A06" w14:textId="77777777" w:rsidR="003A7D1F" w:rsidRPr="00163B40" w:rsidRDefault="003A7D1F" w:rsidP="003A7D1F">
      <w:pPr>
        <w:pStyle w:val="Default"/>
        <w:jc w:val="both"/>
        <w:rPr>
          <w:color w:val="auto"/>
        </w:rPr>
      </w:pPr>
    </w:p>
    <w:p w14:paraId="0E9D7AE6" w14:textId="1C7179E3" w:rsidR="003A7D1F" w:rsidRPr="00B96132" w:rsidRDefault="00B96132" w:rsidP="00B96132">
      <w:pPr>
        <w:pStyle w:val="Default"/>
        <w:jc w:val="both"/>
        <w:rPr>
          <w:rFonts w:ascii="Garamond" w:hAnsi="Garamond"/>
          <w:b/>
          <w:bCs/>
          <w:color w:val="000000" w:themeColor="text1"/>
        </w:rPr>
      </w:pPr>
      <w:r>
        <w:rPr>
          <w:rFonts w:ascii="Garamond" w:hAnsi="Garamond"/>
          <w:b/>
          <w:bCs/>
          <w:color w:val="000000" w:themeColor="text1"/>
        </w:rPr>
        <w:t>Tabela</w:t>
      </w:r>
      <w:r w:rsidR="00AF30F7">
        <w:rPr>
          <w:rFonts w:ascii="Garamond" w:hAnsi="Garamond"/>
          <w:b/>
          <w:bCs/>
          <w:color w:val="000000" w:themeColor="text1"/>
        </w:rPr>
        <w:t xml:space="preserve"> 43. </w:t>
      </w:r>
      <w:r>
        <w:rPr>
          <w:rFonts w:ascii="Garamond" w:hAnsi="Garamond"/>
          <w:b/>
          <w:bCs/>
          <w:color w:val="000000" w:themeColor="text1"/>
        </w:rPr>
        <w:t>Analiza SWOT</w:t>
      </w:r>
    </w:p>
    <w:tbl>
      <w:tblPr>
        <w:tblStyle w:val="Tabela-Siatka"/>
        <w:tblW w:w="9639" w:type="dxa"/>
        <w:tblInd w:w="-5" w:type="dxa"/>
        <w:tblLook w:val="04A0" w:firstRow="1" w:lastRow="0" w:firstColumn="1" w:lastColumn="0" w:noHBand="0" w:noVBand="1"/>
      </w:tblPr>
      <w:tblGrid>
        <w:gridCol w:w="4395"/>
        <w:gridCol w:w="708"/>
        <w:gridCol w:w="3828"/>
        <w:gridCol w:w="708"/>
      </w:tblGrid>
      <w:tr w:rsidR="003A7D1F" w:rsidRPr="004A1D85" w14:paraId="48B0FBF1" w14:textId="77777777" w:rsidTr="00B96132">
        <w:tc>
          <w:tcPr>
            <w:tcW w:w="4395" w:type="dxa"/>
            <w:shd w:val="clear" w:color="auto" w:fill="69F4FC" w:themeFill="accent1" w:themeFillTint="99"/>
          </w:tcPr>
          <w:p w14:paraId="4A8080A0" w14:textId="77777777" w:rsidR="003A7D1F" w:rsidRPr="004A1D85" w:rsidRDefault="003A7D1F" w:rsidP="00A63A6F">
            <w:pPr>
              <w:tabs>
                <w:tab w:val="left" w:pos="3828"/>
              </w:tabs>
              <w:rPr>
                <w:rFonts w:ascii="Times New Roman" w:hAnsi="Times New Roman" w:cs="Times New Roman"/>
                <w:b/>
                <w:bCs/>
                <w:color w:val="000000" w:themeColor="text1"/>
                <w:sz w:val="24"/>
                <w:szCs w:val="24"/>
                <w:u w:val="thick" w:color="00B0F0"/>
                <w14:textOutline w14:w="12700" w14:cap="flat" w14:cmpd="sng" w14:algn="ctr">
                  <w14:solidFill>
                    <w14:schemeClr w14:val="accent4"/>
                  </w14:solidFill>
                  <w14:prstDash w14:val="solid"/>
                  <w14:round/>
                </w14:textOutline>
              </w:rPr>
            </w:pPr>
            <w:r w:rsidRPr="004A1D85">
              <w:rPr>
                <w:rFonts w:ascii="Times New Roman" w:hAnsi="Times New Roman" w:cs="Times New Roman"/>
                <w:b/>
                <w:bCs/>
                <w:color w:val="000000" w:themeColor="text1"/>
                <w:sz w:val="24"/>
                <w:szCs w:val="24"/>
                <w:u w:val="thick" w:color="00B0F0"/>
                <w14:textOutline w14:w="12700" w14:cap="flat" w14:cmpd="sng" w14:algn="ctr">
                  <w14:solidFill>
                    <w14:schemeClr w14:val="accent4"/>
                  </w14:solidFill>
                  <w14:prstDash w14:val="solid"/>
                  <w14:round/>
                </w14:textOutline>
              </w:rPr>
              <w:t>MOCNE STRONY</w:t>
            </w:r>
          </w:p>
        </w:tc>
        <w:tc>
          <w:tcPr>
            <w:tcW w:w="708" w:type="dxa"/>
          </w:tcPr>
          <w:p w14:paraId="3ED3675F" w14:textId="77777777" w:rsidR="003A7D1F" w:rsidRPr="004A1D85" w:rsidRDefault="003A7D1F" w:rsidP="00A63A6F">
            <w:pPr>
              <w:tabs>
                <w:tab w:val="left" w:pos="3828"/>
              </w:tabs>
              <w:rPr>
                <w:rFonts w:ascii="Times New Roman" w:hAnsi="Times New Roman" w:cs="Times New Roman"/>
                <w:b/>
                <w:bCs/>
                <w:color w:val="000000" w:themeColor="text1"/>
                <w:sz w:val="24"/>
                <w:szCs w:val="24"/>
                <w14:textOutline w14:w="12700" w14:cap="flat" w14:cmpd="sng" w14:algn="ctr">
                  <w14:solidFill>
                    <w14:schemeClr w14:val="accent4"/>
                  </w14:solidFill>
                  <w14:prstDash w14:val="solid"/>
                  <w14:round/>
                </w14:textOutline>
              </w:rPr>
            </w:pPr>
            <w:r w:rsidRPr="004A1D85">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828" w:type="dxa"/>
            <w:shd w:val="clear" w:color="auto" w:fill="B5D9FD" w:themeFill="accent4" w:themeFillTint="66"/>
          </w:tcPr>
          <w:p w14:paraId="4F317AE8" w14:textId="77777777" w:rsidR="003A7D1F" w:rsidRPr="004A1D85" w:rsidRDefault="003A7D1F" w:rsidP="00A63A6F">
            <w:pPr>
              <w:tabs>
                <w:tab w:val="left" w:pos="3828"/>
              </w:tabs>
              <w:rPr>
                <w:rFonts w:ascii="Times New Roman" w:hAnsi="Times New Roman" w:cs="Times New Roman"/>
                <w:b/>
                <w:bCs/>
                <w:color w:val="000000" w:themeColor="text1"/>
                <w:sz w:val="24"/>
                <w:szCs w:val="24"/>
                <w:u w:val="thick" w:color="00B0F0"/>
                <w14:textOutline w14:w="12700" w14:cap="flat" w14:cmpd="sng" w14:algn="ctr">
                  <w14:solidFill>
                    <w14:schemeClr w14:val="accent4"/>
                  </w14:solidFill>
                  <w14:prstDash w14:val="solid"/>
                  <w14:round/>
                </w14:textOutline>
              </w:rPr>
            </w:pPr>
            <w:r w:rsidRPr="004A1D85">
              <w:rPr>
                <w:rFonts w:ascii="Times New Roman" w:hAnsi="Times New Roman" w:cs="Times New Roman"/>
                <w:b/>
                <w:bCs/>
                <w:color w:val="000000" w:themeColor="text1"/>
                <w:sz w:val="24"/>
                <w:szCs w:val="24"/>
                <w:u w:val="thick" w:color="00B0F0"/>
                <w14:textOutline w14:w="12700" w14:cap="flat" w14:cmpd="sng" w14:algn="ctr">
                  <w14:solidFill>
                    <w14:schemeClr w14:val="accent4"/>
                  </w14:solidFill>
                  <w14:prstDash w14:val="solid"/>
                  <w14:round/>
                </w14:textOutline>
              </w:rPr>
              <w:t>SŁABE STRONY</w:t>
            </w:r>
          </w:p>
        </w:tc>
        <w:tc>
          <w:tcPr>
            <w:tcW w:w="708" w:type="dxa"/>
          </w:tcPr>
          <w:p w14:paraId="3844F67D" w14:textId="77777777" w:rsidR="003A7D1F" w:rsidRPr="004A1D85" w:rsidRDefault="003A7D1F" w:rsidP="00A63A6F">
            <w:pPr>
              <w:tabs>
                <w:tab w:val="left" w:pos="3828"/>
              </w:tabs>
              <w:rPr>
                <w:rFonts w:ascii="Times New Roman" w:hAnsi="Times New Roman" w:cs="Times New Roman"/>
                <w:b/>
                <w:bCs/>
                <w:color w:val="000000" w:themeColor="text1"/>
                <w:sz w:val="24"/>
                <w:szCs w:val="24"/>
                <w14:textOutline w14:w="12700" w14:cap="flat" w14:cmpd="sng" w14:algn="ctr">
                  <w14:solidFill>
                    <w14:schemeClr w14:val="accent4"/>
                  </w14:solidFill>
                  <w14:prstDash w14:val="solid"/>
                  <w14:round/>
                </w14:textOutline>
              </w:rPr>
            </w:pPr>
            <w:r w:rsidRPr="004A1D85">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3A7D1F" w14:paraId="7FA67879" w14:textId="77777777" w:rsidTr="00B96132">
        <w:trPr>
          <w:trHeight w:val="334"/>
        </w:trPr>
        <w:tc>
          <w:tcPr>
            <w:tcW w:w="4395" w:type="dxa"/>
            <w:shd w:val="clear" w:color="auto" w:fill="69F4FC" w:themeFill="accent1" w:themeFillTint="99"/>
          </w:tcPr>
          <w:p w14:paraId="48BE20EB" w14:textId="77777777" w:rsidR="003A7D1F" w:rsidRDefault="003A7D1F" w:rsidP="00A63A6F">
            <w:pPr>
              <w:tabs>
                <w:tab w:val="left" w:pos="3828"/>
              </w:tabs>
              <w:rPr>
                <w:rFonts w:ascii="Times New Roman" w:hAnsi="Times New Roman" w:cs="Times New Roman"/>
                <w:b/>
                <w:bCs/>
                <w:u w:val="thick" w:color="00B0F0"/>
              </w:rPr>
            </w:pPr>
            <w:r w:rsidRPr="00D87FE4">
              <w:rPr>
                <w:rFonts w:ascii="Garamond" w:hAnsi="Garamond"/>
                <w:sz w:val="24"/>
                <w:szCs w:val="24"/>
              </w:rPr>
              <w:t>działalność jednostek Ochotniczej Straży Pożarnej</w:t>
            </w:r>
          </w:p>
        </w:tc>
        <w:tc>
          <w:tcPr>
            <w:tcW w:w="708" w:type="dxa"/>
          </w:tcPr>
          <w:p w14:paraId="4101C571"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66,7</w:t>
            </w:r>
          </w:p>
        </w:tc>
        <w:tc>
          <w:tcPr>
            <w:tcW w:w="3828" w:type="dxa"/>
            <w:shd w:val="clear" w:color="auto" w:fill="B5D9FD" w:themeFill="accent4" w:themeFillTint="66"/>
          </w:tcPr>
          <w:p w14:paraId="7C00535E" w14:textId="77777777" w:rsidR="003A7D1F" w:rsidRPr="00BF33E5" w:rsidRDefault="003A7D1F" w:rsidP="00A63A6F">
            <w:pPr>
              <w:rPr>
                <w:rFonts w:ascii="Garamond" w:hAnsi="Garamond"/>
                <w:b/>
                <w:sz w:val="24"/>
                <w:szCs w:val="24"/>
              </w:rPr>
            </w:pPr>
            <w:r w:rsidRPr="00BF33E5">
              <w:rPr>
                <w:rFonts w:ascii="Garamond" w:hAnsi="Garamond"/>
                <w:sz w:val="24"/>
                <w:szCs w:val="24"/>
              </w:rPr>
              <w:t>brak dużych zakładów pracy</w:t>
            </w:r>
          </w:p>
        </w:tc>
        <w:tc>
          <w:tcPr>
            <w:tcW w:w="708" w:type="dxa"/>
          </w:tcPr>
          <w:p w14:paraId="338B3CC1"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83</w:t>
            </w:r>
          </w:p>
        </w:tc>
      </w:tr>
      <w:tr w:rsidR="003A7D1F" w14:paraId="6460081C" w14:textId="77777777" w:rsidTr="00B96132">
        <w:tc>
          <w:tcPr>
            <w:tcW w:w="4395" w:type="dxa"/>
            <w:shd w:val="clear" w:color="auto" w:fill="69F4FC" w:themeFill="accent1" w:themeFillTint="99"/>
          </w:tcPr>
          <w:p w14:paraId="3068BB49" w14:textId="77777777" w:rsidR="003A7D1F" w:rsidRPr="00D87FE4" w:rsidRDefault="003A7D1F" w:rsidP="00A63A6F">
            <w:pPr>
              <w:rPr>
                <w:rFonts w:ascii="Garamond" w:hAnsi="Garamond"/>
                <w:sz w:val="24"/>
                <w:szCs w:val="24"/>
              </w:rPr>
            </w:pPr>
            <w:r>
              <w:rPr>
                <w:rFonts w:ascii="Garamond" w:hAnsi="Garamond"/>
                <w:sz w:val="24"/>
                <w:szCs w:val="24"/>
              </w:rPr>
              <w:t xml:space="preserve">stosunkowo czyste środowisko naturalne </w:t>
            </w:r>
          </w:p>
        </w:tc>
        <w:tc>
          <w:tcPr>
            <w:tcW w:w="708" w:type="dxa"/>
          </w:tcPr>
          <w:p w14:paraId="3CE5A6C7"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63,4</w:t>
            </w:r>
          </w:p>
        </w:tc>
        <w:tc>
          <w:tcPr>
            <w:tcW w:w="3828" w:type="dxa"/>
            <w:shd w:val="clear" w:color="auto" w:fill="B5D9FD" w:themeFill="accent4" w:themeFillTint="66"/>
          </w:tcPr>
          <w:p w14:paraId="513BF02A" w14:textId="77777777" w:rsidR="003A7D1F" w:rsidRPr="00BF33E5" w:rsidRDefault="003A7D1F" w:rsidP="00A63A6F">
            <w:pPr>
              <w:rPr>
                <w:rFonts w:ascii="Garamond" w:hAnsi="Garamond"/>
                <w:b/>
                <w:sz w:val="24"/>
                <w:szCs w:val="24"/>
              </w:rPr>
            </w:pPr>
            <w:r w:rsidRPr="00BF33E5">
              <w:rPr>
                <w:rFonts w:ascii="Garamond" w:hAnsi="Garamond"/>
                <w:sz w:val="24"/>
                <w:szCs w:val="24"/>
              </w:rPr>
              <w:t>stan techniczny niektórych dróg</w:t>
            </w:r>
          </w:p>
        </w:tc>
        <w:tc>
          <w:tcPr>
            <w:tcW w:w="708" w:type="dxa"/>
          </w:tcPr>
          <w:p w14:paraId="03796D3A"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61,4</w:t>
            </w:r>
          </w:p>
        </w:tc>
      </w:tr>
      <w:tr w:rsidR="003A7D1F" w14:paraId="09E7596D" w14:textId="77777777" w:rsidTr="00B96132">
        <w:tc>
          <w:tcPr>
            <w:tcW w:w="4395" w:type="dxa"/>
            <w:shd w:val="clear" w:color="auto" w:fill="69F4FC" w:themeFill="accent1" w:themeFillTint="99"/>
          </w:tcPr>
          <w:p w14:paraId="5324034C" w14:textId="77777777" w:rsidR="003A7D1F" w:rsidRPr="00D87FE4" w:rsidRDefault="003A7D1F" w:rsidP="00A63A6F">
            <w:pPr>
              <w:rPr>
                <w:rFonts w:ascii="Garamond" w:hAnsi="Garamond"/>
                <w:sz w:val="24"/>
                <w:szCs w:val="24"/>
              </w:rPr>
            </w:pPr>
            <w:r w:rsidRPr="00D87FE4">
              <w:rPr>
                <w:rFonts w:ascii="Garamond" w:hAnsi="Garamond"/>
                <w:sz w:val="24"/>
                <w:szCs w:val="24"/>
              </w:rPr>
              <w:t>kultywowanie tradycji ludowych (organizacja dożynek, Koła Gospodyń)</w:t>
            </w:r>
          </w:p>
        </w:tc>
        <w:tc>
          <w:tcPr>
            <w:tcW w:w="708" w:type="dxa"/>
          </w:tcPr>
          <w:p w14:paraId="279F4E62"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58,2</w:t>
            </w:r>
          </w:p>
        </w:tc>
        <w:tc>
          <w:tcPr>
            <w:tcW w:w="3828" w:type="dxa"/>
            <w:shd w:val="clear" w:color="auto" w:fill="B5D9FD" w:themeFill="accent4" w:themeFillTint="66"/>
          </w:tcPr>
          <w:p w14:paraId="258EBBED" w14:textId="77777777" w:rsidR="003A7D1F" w:rsidRPr="00BF33E5" w:rsidRDefault="003A7D1F" w:rsidP="00A63A6F">
            <w:pPr>
              <w:rPr>
                <w:rFonts w:ascii="Garamond" w:hAnsi="Garamond"/>
                <w:sz w:val="24"/>
                <w:szCs w:val="24"/>
              </w:rPr>
            </w:pPr>
            <w:r w:rsidRPr="00BF33E5">
              <w:rPr>
                <w:rFonts w:ascii="Garamond" w:hAnsi="Garamond"/>
                <w:sz w:val="24"/>
                <w:szCs w:val="24"/>
              </w:rPr>
              <w:t>odpływ z gminy ludzi młodych, aktywnych i wykształconych</w:t>
            </w:r>
          </w:p>
        </w:tc>
        <w:tc>
          <w:tcPr>
            <w:tcW w:w="708" w:type="dxa"/>
          </w:tcPr>
          <w:p w14:paraId="6FCC4105"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60,8</w:t>
            </w:r>
          </w:p>
        </w:tc>
      </w:tr>
      <w:tr w:rsidR="003A7D1F" w14:paraId="231A693A" w14:textId="77777777" w:rsidTr="00B96132">
        <w:tc>
          <w:tcPr>
            <w:tcW w:w="4395" w:type="dxa"/>
            <w:shd w:val="clear" w:color="auto" w:fill="69F4FC" w:themeFill="accent1" w:themeFillTint="99"/>
          </w:tcPr>
          <w:p w14:paraId="0B5E60C6" w14:textId="77777777" w:rsidR="003A7D1F" w:rsidRPr="00D87FE4" w:rsidRDefault="003A7D1F" w:rsidP="00A63A6F">
            <w:pPr>
              <w:rPr>
                <w:rFonts w:ascii="Garamond" w:hAnsi="Garamond"/>
                <w:sz w:val="24"/>
                <w:szCs w:val="24"/>
              </w:rPr>
            </w:pPr>
            <w:r w:rsidRPr="00D87FE4">
              <w:rPr>
                <w:rFonts w:ascii="Garamond" w:hAnsi="Garamond"/>
                <w:sz w:val="24"/>
                <w:szCs w:val="24"/>
              </w:rPr>
              <w:t xml:space="preserve">dobrze rozwinięta opieka nad dziećmi do lat 3 </w:t>
            </w:r>
          </w:p>
        </w:tc>
        <w:tc>
          <w:tcPr>
            <w:tcW w:w="708" w:type="dxa"/>
          </w:tcPr>
          <w:p w14:paraId="3EB34BEB"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53,6</w:t>
            </w:r>
          </w:p>
        </w:tc>
        <w:tc>
          <w:tcPr>
            <w:tcW w:w="3828" w:type="dxa"/>
            <w:shd w:val="clear" w:color="auto" w:fill="B5D9FD" w:themeFill="accent4" w:themeFillTint="66"/>
          </w:tcPr>
          <w:p w14:paraId="7F7454DA" w14:textId="77777777" w:rsidR="003A7D1F" w:rsidRPr="00BF33E5" w:rsidRDefault="003A7D1F" w:rsidP="00A63A6F">
            <w:pPr>
              <w:rPr>
                <w:rFonts w:ascii="Garamond" w:hAnsi="Garamond"/>
                <w:b/>
                <w:sz w:val="24"/>
                <w:szCs w:val="24"/>
              </w:rPr>
            </w:pPr>
            <w:r w:rsidRPr="00BF33E5">
              <w:rPr>
                <w:rFonts w:ascii="Garamond" w:hAnsi="Garamond"/>
                <w:sz w:val="24"/>
                <w:szCs w:val="24"/>
              </w:rPr>
              <w:t xml:space="preserve">brak inwestorów zewnętrznych </w:t>
            </w:r>
          </w:p>
          <w:p w14:paraId="2CE83146" w14:textId="77777777" w:rsidR="003A7D1F" w:rsidRPr="00BF33E5" w:rsidRDefault="003A7D1F" w:rsidP="00A63A6F">
            <w:pPr>
              <w:rPr>
                <w:rFonts w:ascii="Garamond" w:hAnsi="Garamond"/>
                <w:sz w:val="24"/>
                <w:szCs w:val="24"/>
              </w:rPr>
            </w:pPr>
          </w:p>
        </w:tc>
        <w:tc>
          <w:tcPr>
            <w:tcW w:w="708" w:type="dxa"/>
          </w:tcPr>
          <w:p w14:paraId="62B70A7E"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54,2</w:t>
            </w:r>
          </w:p>
        </w:tc>
      </w:tr>
      <w:tr w:rsidR="003A7D1F" w14:paraId="0D246DDB" w14:textId="77777777" w:rsidTr="00B96132">
        <w:tc>
          <w:tcPr>
            <w:tcW w:w="4395" w:type="dxa"/>
            <w:shd w:val="clear" w:color="auto" w:fill="69F4FC" w:themeFill="accent1" w:themeFillTint="99"/>
          </w:tcPr>
          <w:p w14:paraId="4743ADA9" w14:textId="77777777" w:rsidR="003A7D1F" w:rsidRPr="00D87FE4" w:rsidRDefault="003A7D1F" w:rsidP="00A63A6F">
            <w:pPr>
              <w:rPr>
                <w:rFonts w:ascii="Garamond" w:hAnsi="Garamond"/>
                <w:sz w:val="24"/>
                <w:szCs w:val="24"/>
              </w:rPr>
            </w:pPr>
            <w:r w:rsidRPr="00D87FE4">
              <w:rPr>
                <w:rFonts w:ascii="Garamond" w:hAnsi="Garamond"/>
                <w:sz w:val="24"/>
                <w:szCs w:val="24"/>
              </w:rPr>
              <w:t>korzystne położenie geograficzne (bliskość ośrodków miejskich)</w:t>
            </w:r>
          </w:p>
        </w:tc>
        <w:tc>
          <w:tcPr>
            <w:tcW w:w="708" w:type="dxa"/>
          </w:tcPr>
          <w:p w14:paraId="0A6A1333"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49,7</w:t>
            </w:r>
          </w:p>
        </w:tc>
        <w:tc>
          <w:tcPr>
            <w:tcW w:w="3828" w:type="dxa"/>
            <w:shd w:val="clear" w:color="auto" w:fill="B5D9FD" w:themeFill="accent4" w:themeFillTint="66"/>
          </w:tcPr>
          <w:p w14:paraId="226F4719" w14:textId="77777777" w:rsidR="003A7D1F" w:rsidRPr="0098124B" w:rsidRDefault="003A7D1F" w:rsidP="00A63A6F">
            <w:pPr>
              <w:rPr>
                <w:rFonts w:ascii="Garamond" w:hAnsi="Garamond" w:cs="Times New Roman'"/>
                <w:sz w:val="24"/>
                <w:szCs w:val="24"/>
              </w:rPr>
            </w:pPr>
            <w:r w:rsidRPr="00BF33E5">
              <w:rPr>
                <w:rFonts w:ascii="Garamond" w:hAnsi="Garamond"/>
                <w:sz w:val="24"/>
                <w:szCs w:val="24"/>
              </w:rPr>
              <w:t xml:space="preserve">wysokie bezrobocie i </w:t>
            </w:r>
            <w:r w:rsidRPr="00BF33E5">
              <w:rPr>
                <w:rFonts w:ascii="Garamond" w:hAnsi="Garamond" w:cs="Times New Roman'"/>
                <w:sz w:val="24"/>
                <w:szCs w:val="24"/>
              </w:rPr>
              <w:t>brak miejsc pracy</w:t>
            </w:r>
          </w:p>
        </w:tc>
        <w:tc>
          <w:tcPr>
            <w:tcW w:w="708" w:type="dxa"/>
          </w:tcPr>
          <w:p w14:paraId="22074D12"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49,7</w:t>
            </w:r>
          </w:p>
        </w:tc>
      </w:tr>
      <w:tr w:rsidR="003A7D1F" w14:paraId="559E9B2F" w14:textId="77777777" w:rsidTr="00B96132">
        <w:tc>
          <w:tcPr>
            <w:tcW w:w="4395" w:type="dxa"/>
            <w:shd w:val="clear" w:color="auto" w:fill="69F4FC" w:themeFill="accent1" w:themeFillTint="99"/>
          </w:tcPr>
          <w:p w14:paraId="49971485" w14:textId="77777777" w:rsidR="003A7D1F" w:rsidRPr="00D87FE4" w:rsidRDefault="003A7D1F" w:rsidP="00A63A6F">
            <w:pPr>
              <w:rPr>
                <w:rFonts w:ascii="Garamond" w:hAnsi="Garamond"/>
                <w:sz w:val="24"/>
                <w:szCs w:val="24"/>
              </w:rPr>
            </w:pPr>
            <w:r w:rsidRPr="00D87FE4">
              <w:rPr>
                <w:rFonts w:ascii="Garamond" w:hAnsi="Garamond"/>
                <w:sz w:val="24"/>
                <w:szCs w:val="24"/>
              </w:rPr>
              <w:t>rozwój budownictwa indywidualnego i wielorodzinnego</w:t>
            </w:r>
          </w:p>
        </w:tc>
        <w:tc>
          <w:tcPr>
            <w:tcW w:w="708" w:type="dxa"/>
          </w:tcPr>
          <w:p w14:paraId="43FB015E"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48,4</w:t>
            </w:r>
          </w:p>
        </w:tc>
        <w:tc>
          <w:tcPr>
            <w:tcW w:w="3828" w:type="dxa"/>
            <w:shd w:val="clear" w:color="auto" w:fill="B5D9FD" w:themeFill="accent4" w:themeFillTint="66"/>
          </w:tcPr>
          <w:p w14:paraId="0F703ED4" w14:textId="77777777" w:rsidR="003A7D1F" w:rsidRPr="00BF33E5" w:rsidRDefault="003A7D1F" w:rsidP="00A63A6F">
            <w:pPr>
              <w:rPr>
                <w:rFonts w:ascii="Garamond" w:hAnsi="Garamond"/>
                <w:sz w:val="24"/>
                <w:szCs w:val="24"/>
              </w:rPr>
            </w:pPr>
            <w:r w:rsidRPr="00BF33E5">
              <w:rPr>
                <w:rFonts w:ascii="Garamond" w:hAnsi="Garamond"/>
                <w:sz w:val="24"/>
                <w:szCs w:val="24"/>
              </w:rPr>
              <w:t>niewystarczająca liczba połączeń komunikacyjnych</w:t>
            </w:r>
          </w:p>
        </w:tc>
        <w:tc>
          <w:tcPr>
            <w:tcW w:w="708" w:type="dxa"/>
          </w:tcPr>
          <w:p w14:paraId="60271006"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49,7</w:t>
            </w:r>
          </w:p>
        </w:tc>
      </w:tr>
      <w:tr w:rsidR="003A7D1F" w14:paraId="5ED5E6B1" w14:textId="77777777" w:rsidTr="00B96132">
        <w:tc>
          <w:tcPr>
            <w:tcW w:w="4395" w:type="dxa"/>
            <w:shd w:val="clear" w:color="auto" w:fill="69F4FC" w:themeFill="accent1" w:themeFillTint="99"/>
          </w:tcPr>
          <w:p w14:paraId="40B42E38" w14:textId="77777777" w:rsidR="003A7D1F" w:rsidRPr="00D87FE4" w:rsidRDefault="003A7D1F" w:rsidP="00A63A6F">
            <w:pPr>
              <w:rPr>
                <w:rFonts w:ascii="Garamond" w:hAnsi="Garamond"/>
                <w:sz w:val="24"/>
                <w:szCs w:val="24"/>
              </w:rPr>
            </w:pPr>
            <w:r w:rsidRPr="00D87FE4">
              <w:rPr>
                <w:rFonts w:ascii="Garamond" w:hAnsi="Garamond"/>
                <w:sz w:val="24"/>
                <w:szCs w:val="24"/>
              </w:rPr>
              <w:t>dobra infrastruktura lokalna (drogowa, komunalna)</w:t>
            </w:r>
          </w:p>
        </w:tc>
        <w:tc>
          <w:tcPr>
            <w:tcW w:w="708" w:type="dxa"/>
          </w:tcPr>
          <w:p w14:paraId="5B5DF382"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39,2</w:t>
            </w:r>
          </w:p>
        </w:tc>
        <w:tc>
          <w:tcPr>
            <w:tcW w:w="3828" w:type="dxa"/>
            <w:shd w:val="clear" w:color="auto" w:fill="B5D9FD" w:themeFill="accent4" w:themeFillTint="66"/>
          </w:tcPr>
          <w:p w14:paraId="3E53A1E9" w14:textId="77777777" w:rsidR="003A7D1F" w:rsidRPr="00BF33E5" w:rsidRDefault="003A7D1F" w:rsidP="00A63A6F">
            <w:pPr>
              <w:rPr>
                <w:rFonts w:ascii="Garamond" w:hAnsi="Garamond"/>
                <w:b/>
                <w:sz w:val="24"/>
                <w:szCs w:val="24"/>
              </w:rPr>
            </w:pPr>
            <w:r w:rsidRPr="00BF33E5">
              <w:rPr>
                <w:rFonts w:ascii="Garamond" w:hAnsi="Garamond" w:cs="Times New Roman'"/>
                <w:sz w:val="24"/>
                <w:szCs w:val="24"/>
              </w:rPr>
              <w:t>brak bazy noclegowej i gastronomicznej  sprzyjającej rozwojowi turystyki w gminie</w:t>
            </w:r>
          </w:p>
        </w:tc>
        <w:tc>
          <w:tcPr>
            <w:tcW w:w="708" w:type="dxa"/>
          </w:tcPr>
          <w:p w14:paraId="29773FC3"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48,4</w:t>
            </w:r>
          </w:p>
        </w:tc>
      </w:tr>
      <w:tr w:rsidR="003A7D1F" w14:paraId="643BE9E0" w14:textId="77777777" w:rsidTr="00B96132">
        <w:tc>
          <w:tcPr>
            <w:tcW w:w="4395" w:type="dxa"/>
            <w:shd w:val="clear" w:color="auto" w:fill="69F4FC" w:themeFill="accent1" w:themeFillTint="99"/>
          </w:tcPr>
          <w:p w14:paraId="4EFFFFBF" w14:textId="77777777" w:rsidR="003A7D1F" w:rsidRPr="00D87FE4" w:rsidRDefault="003A7D1F" w:rsidP="00A63A6F">
            <w:pPr>
              <w:rPr>
                <w:rFonts w:ascii="Garamond" w:hAnsi="Garamond"/>
                <w:sz w:val="24"/>
                <w:szCs w:val="24"/>
              </w:rPr>
            </w:pPr>
            <w:r w:rsidRPr="00D87FE4">
              <w:rPr>
                <w:rFonts w:ascii="Garamond" w:hAnsi="Garamond"/>
                <w:sz w:val="24"/>
                <w:szCs w:val="24"/>
              </w:rPr>
              <w:t>dobry dostęp do informacji dotyczących gminy</w:t>
            </w:r>
          </w:p>
        </w:tc>
        <w:tc>
          <w:tcPr>
            <w:tcW w:w="708" w:type="dxa"/>
          </w:tcPr>
          <w:p w14:paraId="4E032E5C"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38,6</w:t>
            </w:r>
          </w:p>
        </w:tc>
        <w:tc>
          <w:tcPr>
            <w:tcW w:w="3828" w:type="dxa"/>
            <w:shd w:val="clear" w:color="auto" w:fill="B5D9FD" w:themeFill="accent4" w:themeFillTint="66"/>
          </w:tcPr>
          <w:p w14:paraId="6B164F71" w14:textId="77777777" w:rsidR="003A7D1F" w:rsidRDefault="003A7D1F" w:rsidP="00A63A6F">
            <w:pPr>
              <w:rPr>
                <w:rFonts w:ascii="Times New Roman" w:hAnsi="Times New Roman" w:cs="Times New Roman"/>
                <w:b/>
                <w:bCs/>
                <w:u w:val="thick" w:color="00B0F0"/>
              </w:rPr>
            </w:pPr>
            <w:r w:rsidRPr="00BF33E5">
              <w:rPr>
                <w:rFonts w:ascii="Garamond" w:hAnsi="Garamond"/>
                <w:sz w:val="24"/>
                <w:szCs w:val="24"/>
              </w:rPr>
              <w:t>duża liczba osób korzystających z opieki społecznej</w:t>
            </w:r>
          </w:p>
        </w:tc>
        <w:tc>
          <w:tcPr>
            <w:tcW w:w="708" w:type="dxa"/>
          </w:tcPr>
          <w:p w14:paraId="51F2A1F4"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48,4</w:t>
            </w:r>
          </w:p>
        </w:tc>
      </w:tr>
      <w:tr w:rsidR="003A7D1F" w14:paraId="4431F2E2" w14:textId="77777777" w:rsidTr="00B96132">
        <w:tc>
          <w:tcPr>
            <w:tcW w:w="4395" w:type="dxa"/>
            <w:shd w:val="clear" w:color="auto" w:fill="69F4FC" w:themeFill="accent1" w:themeFillTint="99"/>
          </w:tcPr>
          <w:p w14:paraId="69882737" w14:textId="77777777" w:rsidR="003A7D1F" w:rsidRPr="00D87FE4" w:rsidRDefault="003A7D1F" w:rsidP="00A63A6F">
            <w:pPr>
              <w:rPr>
                <w:rFonts w:ascii="Garamond" w:hAnsi="Garamond"/>
                <w:sz w:val="24"/>
                <w:szCs w:val="24"/>
              </w:rPr>
            </w:pPr>
            <w:r w:rsidRPr="00D87FE4">
              <w:rPr>
                <w:rFonts w:ascii="Garamond" w:hAnsi="Garamond"/>
                <w:sz w:val="24"/>
                <w:szCs w:val="24"/>
              </w:rPr>
              <w:t xml:space="preserve">dobrze rozwinięta sieć placówek szkolnictwa i wysoki poziom nauczania </w:t>
            </w:r>
          </w:p>
        </w:tc>
        <w:tc>
          <w:tcPr>
            <w:tcW w:w="708" w:type="dxa"/>
          </w:tcPr>
          <w:p w14:paraId="275557F3"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36,6</w:t>
            </w:r>
          </w:p>
        </w:tc>
        <w:tc>
          <w:tcPr>
            <w:tcW w:w="3828" w:type="dxa"/>
            <w:shd w:val="clear" w:color="auto" w:fill="B5D9FD" w:themeFill="accent4" w:themeFillTint="66"/>
          </w:tcPr>
          <w:p w14:paraId="101BDF7F" w14:textId="77777777" w:rsidR="003A7D1F" w:rsidRPr="00BF33E5" w:rsidRDefault="003A7D1F" w:rsidP="00A63A6F">
            <w:pPr>
              <w:rPr>
                <w:rFonts w:ascii="Garamond" w:hAnsi="Garamond"/>
                <w:sz w:val="24"/>
                <w:szCs w:val="24"/>
              </w:rPr>
            </w:pPr>
            <w:r>
              <w:rPr>
                <w:rFonts w:ascii="Garamond" w:hAnsi="Garamond"/>
                <w:sz w:val="24"/>
                <w:szCs w:val="24"/>
              </w:rPr>
              <w:t>m</w:t>
            </w:r>
            <w:r w:rsidRPr="00646CD3">
              <w:rPr>
                <w:rFonts w:ascii="Garamond" w:hAnsi="Garamond"/>
                <w:sz w:val="24"/>
                <w:szCs w:val="24"/>
              </w:rPr>
              <w:t>ała liczba podmiotów gospodarczych (słaby rozwój przedsiębiorczości</w:t>
            </w:r>
          </w:p>
        </w:tc>
        <w:tc>
          <w:tcPr>
            <w:tcW w:w="708" w:type="dxa"/>
          </w:tcPr>
          <w:p w14:paraId="1859B2ED"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47,7</w:t>
            </w:r>
          </w:p>
        </w:tc>
      </w:tr>
      <w:tr w:rsidR="003A7D1F" w14:paraId="1A621DA2" w14:textId="77777777" w:rsidTr="00B96132">
        <w:tc>
          <w:tcPr>
            <w:tcW w:w="4395" w:type="dxa"/>
            <w:shd w:val="clear" w:color="auto" w:fill="69F4FC" w:themeFill="accent1" w:themeFillTint="99"/>
          </w:tcPr>
          <w:p w14:paraId="4B3F9833" w14:textId="77777777" w:rsidR="003A7D1F" w:rsidRPr="00D87FE4" w:rsidRDefault="003A7D1F" w:rsidP="00A63A6F">
            <w:pPr>
              <w:rPr>
                <w:rFonts w:ascii="Garamond" w:hAnsi="Garamond"/>
                <w:sz w:val="24"/>
                <w:szCs w:val="24"/>
              </w:rPr>
            </w:pPr>
            <w:r w:rsidRPr="00BF33E5">
              <w:rPr>
                <w:rFonts w:ascii="Garamond" w:hAnsi="Garamond"/>
                <w:sz w:val="24"/>
                <w:szCs w:val="24"/>
              </w:rPr>
              <w:lastRenderedPageBreak/>
              <w:t>zapewniona podstawowa opieka medyczna</w:t>
            </w:r>
          </w:p>
        </w:tc>
        <w:tc>
          <w:tcPr>
            <w:tcW w:w="708" w:type="dxa"/>
          </w:tcPr>
          <w:p w14:paraId="61BEBD09"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35,9</w:t>
            </w:r>
          </w:p>
        </w:tc>
        <w:tc>
          <w:tcPr>
            <w:tcW w:w="3828" w:type="dxa"/>
            <w:shd w:val="clear" w:color="auto" w:fill="B5D9FD" w:themeFill="accent4" w:themeFillTint="66"/>
          </w:tcPr>
          <w:p w14:paraId="6D66DA4F" w14:textId="77777777" w:rsidR="003A7D1F" w:rsidRPr="00BF33E5" w:rsidRDefault="003A7D1F" w:rsidP="00A63A6F">
            <w:pPr>
              <w:rPr>
                <w:rFonts w:ascii="Garamond" w:hAnsi="Garamond"/>
                <w:sz w:val="24"/>
                <w:szCs w:val="24"/>
              </w:rPr>
            </w:pPr>
            <w:r>
              <w:rPr>
                <w:rFonts w:ascii="Garamond" w:hAnsi="Garamond"/>
                <w:sz w:val="24"/>
                <w:szCs w:val="24"/>
              </w:rPr>
              <w:t>p</w:t>
            </w:r>
            <w:r w:rsidRPr="00646CD3">
              <w:rPr>
                <w:rFonts w:ascii="Garamond" w:hAnsi="Garamond"/>
                <w:sz w:val="24"/>
                <w:szCs w:val="24"/>
              </w:rPr>
              <w:t>ogarszająca się sytuacja demograficzna gminy, rosnąca liczba ludności w wieku poprodukcyjnym, malejący przyrost naturalny</w:t>
            </w:r>
          </w:p>
        </w:tc>
        <w:tc>
          <w:tcPr>
            <w:tcW w:w="708" w:type="dxa"/>
          </w:tcPr>
          <w:p w14:paraId="1DD1F2F3"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44,4</w:t>
            </w:r>
          </w:p>
        </w:tc>
      </w:tr>
      <w:tr w:rsidR="003A7D1F" w14:paraId="22A12F5D" w14:textId="77777777" w:rsidTr="00B96132">
        <w:tc>
          <w:tcPr>
            <w:tcW w:w="4395" w:type="dxa"/>
            <w:shd w:val="clear" w:color="auto" w:fill="69F4FC" w:themeFill="accent1" w:themeFillTint="99"/>
          </w:tcPr>
          <w:p w14:paraId="4117A306" w14:textId="77777777" w:rsidR="003A7D1F" w:rsidRPr="00D87FE4" w:rsidRDefault="003A7D1F" w:rsidP="00A63A6F">
            <w:pPr>
              <w:rPr>
                <w:rFonts w:ascii="Garamond" w:hAnsi="Garamond"/>
                <w:sz w:val="24"/>
                <w:szCs w:val="24"/>
              </w:rPr>
            </w:pPr>
            <w:r w:rsidRPr="00D87FE4">
              <w:rPr>
                <w:rFonts w:ascii="Garamond" w:hAnsi="Garamond"/>
                <w:sz w:val="24"/>
                <w:szCs w:val="24"/>
              </w:rPr>
              <w:t>wysoki poziom organizacji gospodarstw rolnych</w:t>
            </w:r>
          </w:p>
        </w:tc>
        <w:tc>
          <w:tcPr>
            <w:tcW w:w="708" w:type="dxa"/>
          </w:tcPr>
          <w:p w14:paraId="42D5E87C"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32,7</w:t>
            </w:r>
          </w:p>
        </w:tc>
        <w:tc>
          <w:tcPr>
            <w:tcW w:w="3828" w:type="dxa"/>
            <w:shd w:val="clear" w:color="auto" w:fill="B5D9FD" w:themeFill="accent4" w:themeFillTint="66"/>
          </w:tcPr>
          <w:p w14:paraId="2344A594" w14:textId="77777777" w:rsidR="003A7D1F" w:rsidRDefault="003A7D1F" w:rsidP="00A63A6F">
            <w:pPr>
              <w:tabs>
                <w:tab w:val="left" w:pos="3828"/>
              </w:tabs>
              <w:rPr>
                <w:rFonts w:ascii="Times New Roman" w:hAnsi="Times New Roman" w:cs="Times New Roman"/>
                <w:b/>
                <w:bCs/>
                <w:u w:val="thick" w:color="00B0F0"/>
              </w:rPr>
            </w:pPr>
            <w:r w:rsidRPr="00BF33E5">
              <w:rPr>
                <w:rFonts w:ascii="Garamond" w:hAnsi="Garamond"/>
                <w:sz w:val="24"/>
                <w:szCs w:val="24"/>
              </w:rPr>
              <w:t>brak programów i działalności w zakresie zagospodarowania czasu wolnego czasu młodzieży (kółka teatralne, sportowe, sale kinowe)</w:t>
            </w:r>
          </w:p>
        </w:tc>
        <w:tc>
          <w:tcPr>
            <w:tcW w:w="708" w:type="dxa"/>
          </w:tcPr>
          <w:p w14:paraId="1B90F203"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41,8</w:t>
            </w:r>
          </w:p>
        </w:tc>
      </w:tr>
      <w:tr w:rsidR="003A7D1F" w14:paraId="045E31CB" w14:textId="77777777" w:rsidTr="00B96132">
        <w:tc>
          <w:tcPr>
            <w:tcW w:w="4395" w:type="dxa"/>
            <w:shd w:val="clear" w:color="auto" w:fill="69F4FC" w:themeFill="accent1" w:themeFillTint="99"/>
          </w:tcPr>
          <w:p w14:paraId="1CA2C732" w14:textId="77777777" w:rsidR="003A7D1F" w:rsidRPr="00D87FE4" w:rsidRDefault="003A7D1F" w:rsidP="00A63A6F">
            <w:pPr>
              <w:rPr>
                <w:rFonts w:ascii="Garamond" w:hAnsi="Garamond"/>
                <w:sz w:val="24"/>
                <w:szCs w:val="24"/>
              </w:rPr>
            </w:pPr>
            <w:r>
              <w:rPr>
                <w:rFonts w:ascii="Garamond" w:hAnsi="Garamond"/>
                <w:sz w:val="24"/>
                <w:szCs w:val="24"/>
              </w:rPr>
              <w:t>sprawna i przyjazna administracja publiczna</w:t>
            </w:r>
          </w:p>
        </w:tc>
        <w:tc>
          <w:tcPr>
            <w:tcW w:w="708" w:type="dxa"/>
          </w:tcPr>
          <w:p w14:paraId="2BC09CC9"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30,1</w:t>
            </w:r>
          </w:p>
        </w:tc>
        <w:tc>
          <w:tcPr>
            <w:tcW w:w="3828" w:type="dxa"/>
            <w:shd w:val="clear" w:color="auto" w:fill="B5D9FD" w:themeFill="accent4" w:themeFillTint="66"/>
          </w:tcPr>
          <w:p w14:paraId="174B99C6" w14:textId="77777777" w:rsidR="003A7D1F" w:rsidRDefault="003A7D1F" w:rsidP="00A63A6F">
            <w:pPr>
              <w:tabs>
                <w:tab w:val="left" w:pos="3828"/>
              </w:tabs>
              <w:rPr>
                <w:rFonts w:ascii="Garamond" w:hAnsi="Garamond"/>
                <w:sz w:val="24"/>
                <w:szCs w:val="24"/>
              </w:rPr>
            </w:pPr>
            <w:r>
              <w:rPr>
                <w:rFonts w:ascii="Garamond" w:hAnsi="Garamond"/>
                <w:sz w:val="24"/>
                <w:szCs w:val="24"/>
              </w:rPr>
              <w:t xml:space="preserve">niska aktywność społeczna mieszkańców </w:t>
            </w:r>
          </w:p>
        </w:tc>
        <w:tc>
          <w:tcPr>
            <w:tcW w:w="708" w:type="dxa"/>
          </w:tcPr>
          <w:p w14:paraId="4A56F0BC"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41,2</w:t>
            </w:r>
          </w:p>
        </w:tc>
      </w:tr>
      <w:tr w:rsidR="003A7D1F" w14:paraId="5FF49ED5" w14:textId="77777777" w:rsidTr="00B96132">
        <w:tc>
          <w:tcPr>
            <w:tcW w:w="4395" w:type="dxa"/>
            <w:shd w:val="clear" w:color="auto" w:fill="69F4FC" w:themeFill="accent1" w:themeFillTint="99"/>
          </w:tcPr>
          <w:p w14:paraId="2CA8F5E4" w14:textId="77777777" w:rsidR="003A7D1F" w:rsidRPr="00BF33E5" w:rsidRDefault="003A7D1F" w:rsidP="00A63A6F">
            <w:pPr>
              <w:rPr>
                <w:rFonts w:ascii="Garamond" w:hAnsi="Garamond"/>
                <w:sz w:val="24"/>
                <w:szCs w:val="24"/>
              </w:rPr>
            </w:pPr>
            <w:r w:rsidRPr="00BF33E5">
              <w:rPr>
                <w:rFonts w:ascii="Garamond" w:hAnsi="Garamond"/>
                <w:sz w:val="24"/>
                <w:szCs w:val="24"/>
              </w:rPr>
              <w:t>funkcjonowanie budynków użyteczności publicznej (domu kultury, świetlic wiejskich)</w:t>
            </w:r>
          </w:p>
        </w:tc>
        <w:tc>
          <w:tcPr>
            <w:tcW w:w="708" w:type="dxa"/>
          </w:tcPr>
          <w:p w14:paraId="68EDE7B2"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28,8</w:t>
            </w:r>
          </w:p>
        </w:tc>
        <w:tc>
          <w:tcPr>
            <w:tcW w:w="3828" w:type="dxa"/>
            <w:shd w:val="clear" w:color="auto" w:fill="B5D9FD" w:themeFill="accent4" w:themeFillTint="66"/>
          </w:tcPr>
          <w:p w14:paraId="09DE7687" w14:textId="77777777" w:rsidR="003A7D1F" w:rsidRDefault="003A7D1F" w:rsidP="00A63A6F">
            <w:pPr>
              <w:tabs>
                <w:tab w:val="left" w:pos="3828"/>
              </w:tabs>
              <w:rPr>
                <w:rFonts w:ascii="Garamond" w:hAnsi="Garamond"/>
                <w:sz w:val="24"/>
                <w:szCs w:val="24"/>
              </w:rPr>
            </w:pPr>
            <w:r w:rsidRPr="00646CD3">
              <w:rPr>
                <w:rFonts w:ascii="Garamond" w:hAnsi="Garamond" w:cs="Times New Roman'"/>
                <w:sz w:val="24"/>
                <w:szCs w:val="24"/>
              </w:rPr>
              <w:t>polityka źródłem skłócenia społecznego</w:t>
            </w:r>
          </w:p>
        </w:tc>
        <w:tc>
          <w:tcPr>
            <w:tcW w:w="708" w:type="dxa"/>
          </w:tcPr>
          <w:p w14:paraId="3675CADF"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39,9</w:t>
            </w:r>
          </w:p>
        </w:tc>
      </w:tr>
      <w:tr w:rsidR="003A7D1F" w14:paraId="5CD36DB4" w14:textId="77777777" w:rsidTr="00B96132">
        <w:tc>
          <w:tcPr>
            <w:tcW w:w="4395" w:type="dxa"/>
            <w:shd w:val="clear" w:color="auto" w:fill="69F4FC" w:themeFill="accent1" w:themeFillTint="99"/>
          </w:tcPr>
          <w:p w14:paraId="467E38B4" w14:textId="77777777" w:rsidR="003A7D1F" w:rsidRPr="00D87FE4" w:rsidRDefault="003A7D1F" w:rsidP="00A63A6F">
            <w:pPr>
              <w:rPr>
                <w:rFonts w:ascii="Garamond" w:hAnsi="Garamond"/>
                <w:sz w:val="24"/>
                <w:szCs w:val="24"/>
              </w:rPr>
            </w:pPr>
            <w:r>
              <w:rPr>
                <w:rFonts w:ascii="Garamond" w:hAnsi="Garamond"/>
                <w:sz w:val="24"/>
                <w:szCs w:val="24"/>
              </w:rPr>
              <w:t xml:space="preserve">dobra dostępność komunikacyjna </w:t>
            </w:r>
          </w:p>
        </w:tc>
        <w:tc>
          <w:tcPr>
            <w:tcW w:w="708" w:type="dxa"/>
          </w:tcPr>
          <w:p w14:paraId="73523DBC"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26,8</w:t>
            </w:r>
          </w:p>
        </w:tc>
        <w:tc>
          <w:tcPr>
            <w:tcW w:w="3828" w:type="dxa"/>
            <w:shd w:val="clear" w:color="auto" w:fill="B5D9FD" w:themeFill="accent4" w:themeFillTint="66"/>
          </w:tcPr>
          <w:p w14:paraId="3517482A" w14:textId="77777777" w:rsidR="003A7D1F" w:rsidRPr="00BF33E5" w:rsidRDefault="003A7D1F" w:rsidP="00A63A6F">
            <w:pPr>
              <w:rPr>
                <w:rFonts w:ascii="Garamond" w:hAnsi="Garamond"/>
                <w:b/>
                <w:sz w:val="24"/>
                <w:szCs w:val="24"/>
              </w:rPr>
            </w:pPr>
            <w:r w:rsidRPr="00BF33E5">
              <w:rPr>
                <w:rFonts w:ascii="Garamond" w:hAnsi="Garamond"/>
                <w:sz w:val="24"/>
                <w:szCs w:val="24"/>
              </w:rPr>
              <w:t>niewystarczająca oferta kulturalna i sportowa dla dzieci i młodzieży związanej z zajęciami pozalekcyjnym</w:t>
            </w:r>
            <w:r>
              <w:rPr>
                <w:rFonts w:ascii="Garamond" w:hAnsi="Garamond"/>
                <w:sz w:val="24"/>
                <w:szCs w:val="24"/>
              </w:rPr>
              <w:t>i</w:t>
            </w:r>
          </w:p>
        </w:tc>
        <w:tc>
          <w:tcPr>
            <w:tcW w:w="708" w:type="dxa"/>
          </w:tcPr>
          <w:p w14:paraId="59383844"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27,5</w:t>
            </w:r>
          </w:p>
        </w:tc>
      </w:tr>
      <w:tr w:rsidR="003A7D1F" w14:paraId="726B34BF" w14:textId="77777777" w:rsidTr="00B96132">
        <w:trPr>
          <w:trHeight w:val="283"/>
        </w:trPr>
        <w:tc>
          <w:tcPr>
            <w:tcW w:w="4395" w:type="dxa"/>
            <w:shd w:val="clear" w:color="auto" w:fill="69F4FC" w:themeFill="accent1" w:themeFillTint="99"/>
          </w:tcPr>
          <w:p w14:paraId="36248CE6" w14:textId="77777777" w:rsidR="003A7D1F" w:rsidRPr="00BF33E5" w:rsidRDefault="003A7D1F" w:rsidP="00A63A6F">
            <w:pPr>
              <w:rPr>
                <w:rFonts w:ascii="Garamond" w:hAnsi="Garamond"/>
                <w:sz w:val="24"/>
                <w:szCs w:val="24"/>
              </w:rPr>
            </w:pPr>
            <w:r w:rsidRPr="00BF33E5">
              <w:rPr>
                <w:rFonts w:ascii="Garamond" w:hAnsi="Garamond"/>
                <w:sz w:val="24"/>
                <w:szCs w:val="24"/>
              </w:rPr>
              <w:t>proinwestycyjne nastawienie władz gminy</w:t>
            </w:r>
          </w:p>
        </w:tc>
        <w:tc>
          <w:tcPr>
            <w:tcW w:w="708" w:type="dxa"/>
          </w:tcPr>
          <w:p w14:paraId="333E2CB8"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23,5</w:t>
            </w:r>
          </w:p>
        </w:tc>
        <w:tc>
          <w:tcPr>
            <w:tcW w:w="3828" w:type="dxa"/>
            <w:shd w:val="clear" w:color="auto" w:fill="B5D9FD" w:themeFill="accent4" w:themeFillTint="66"/>
          </w:tcPr>
          <w:p w14:paraId="73466E86" w14:textId="77777777" w:rsidR="003A7D1F" w:rsidRPr="00BF33E5" w:rsidRDefault="003A7D1F" w:rsidP="00A63A6F">
            <w:pPr>
              <w:rPr>
                <w:rFonts w:ascii="Garamond" w:hAnsi="Garamond"/>
                <w:sz w:val="24"/>
                <w:szCs w:val="24"/>
              </w:rPr>
            </w:pPr>
            <w:r w:rsidRPr="00004464">
              <w:rPr>
                <w:rFonts w:ascii="Garamond" w:hAnsi="Garamond"/>
                <w:sz w:val="24"/>
                <w:szCs w:val="24"/>
              </w:rPr>
              <w:t>niewystarczające środki finansowe przeznaczone na inwestycje</w:t>
            </w:r>
          </w:p>
        </w:tc>
        <w:tc>
          <w:tcPr>
            <w:tcW w:w="708" w:type="dxa"/>
          </w:tcPr>
          <w:p w14:paraId="700B0928"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24,8</w:t>
            </w:r>
          </w:p>
        </w:tc>
      </w:tr>
      <w:tr w:rsidR="003A7D1F" w14:paraId="503E5C13" w14:textId="77777777" w:rsidTr="00B96132">
        <w:tc>
          <w:tcPr>
            <w:tcW w:w="4395" w:type="dxa"/>
            <w:shd w:val="clear" w:color="auto" w:fill="69F4FC" w:themeFill="accent1" w:themeFillTint="99"/>
          </w:tcPr>
          <w:p w14:paraId="15D36EE9" w14:textId="77777777" w:rsidR="003A7D1F" w:rsidRPr="00BF33E5" w:rsidRDefault="003A7D1F" w:rsidP="00A63A6F">
            <w:pPr>
              <w:rPr>
                <w:rFonts w:ascii="Garamond" w:hAnsi="Garamond"/>
                <w:sz w:val="24"/>
                <w:szCs w:val="24"/>
              </w:rPr>
            </w:pPr>
            <w:r>
              <w:rPr>
                <w:rFonts w:ascii="Garamond" w:hAnsi="Garamond"/>
                <w:sz w:val="24"/>
                <w:szCs w:val="24"/>
              </w:rPr>
              <w:t>istniejące wolne tereny pod działalność gospodarczą</w:t>
            </w:r>
          </w:p>
        </w:tc>
        <w:tc>
          <w:tcPr>
            <w:tcW w:w="708" w:type="dxa"/>
          </w:tcPr>
          <w:p w14:paraId="6B52AD4B"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23,5</w:t>
            </w:r>
          </w:p>
        </w:tc>
        <w:tc>
          <w:tcPr>
            <w:tcW w:w="3828" w:type="dxa"/>
            <w:shd w:val="clear" w:color="auto" w:fill="B5D9FD" w:themeFill="accent4" w:themeFillTint="66"/>
          </w:tcPr>
          <w:p w14:paraId="5DCF0F7B" w14:textId="77777777" w:rsidR="003A7D1F" w:rsidRPr="00BF33E5" w:rsidRDefault="003A7D1F" w:rsidP="00A63A6F">
            <w:pPr>
              <w:rPr>
                <w:rFonts w:ascii="Garamond" w:hAnsi="Garamond"/>
                <w:sz w:val="24"/>
                <w:szCs w:val="24"/>
              </w:rPr>
            </w:pPr>
            <w:r>
              <w:rPr>
                <w:rFonts w:ascii="Garamond" w:hAnsi="Garamond"/>
                <w:sz w:val="24"/>
                <w:szCs w:val="24"/>
              </w:rPr>
              <w:t>niedostatecznie rozwinięta baza sportowo-rekreacyjna i kulturalna</w:t>
            </w:r>
          </w:p>
        </w:tc>
        <w:tc>
          <w:tcPr>
            <w:tcW w:w="708" w:type="dxa"/>
          </w:tcPr>
          <w:p w14:paraId="6B91B7A0"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24,2</w:t>
            </w:r>
          </w:p>
        </w:tc>
      </w:tr>
      <w:tr w:rsidR="003A7D1F" w14:paraId="5716BEE8" w14:textId="77777777" w:rsidTr="00B96132">
        <w:tc>
          <w:tcPr>
            <w:tcW w:w="4395" w:type="dxa"/>
            <w:shd w:val="clear" w:color="auto" w:fill="69F4FC" w:themeFill="accent1" w:themeFillTint="99"/>
          </w:tcPr>
          <w:p w14:paraId="035F34ED" w14:textId="77777777" w:rsidR="003A7D1F" w:rsidRPr="00BF33E5" w:rsidRDefault="003A7D1F" w:rsidP="00A63A6F">
            <w:pPr>
              <w:rPr>
                <w:rFonts w:ascii="Garamond" w:hAnsi="Garamond"/>
                <w:sz w:val="24"/>
                <w:szCs w:val="24"/>
              </w:rPr>
            </w:pPr>
            <w:r>
              <w:rPr>
                <w:rFonts w:ascii="Garamond" w:hAnsi="Garamond"/>
                <w:sz w:val="24"/>
                <w:szCs w:val="24"/>
              </w:rPr>
              <w:t xml:space="preserve">duża liczba terenów rekreacyjnych i sportowych </w:t>
            </w:r>
          </w:p>
        </w:tc>
        <w:tc>
          <w:tcPr>
            <w:tcW w:w="708" w:type="dxa"/>
          </w:tcPr>
          <w:p w14:paraId="767E0A69" w14:textId="77777777" w:rsidR="003A7D1F" w:rsidRPr="004A1D85" w:rsidRDefault="003A7D1F" w:rsidP="00A63A6F">
            <w:pPr>
              <w:tabs>
                <w:tab w:val="left" w:pos="3828"/>
              </w:tabs>
              <w:rPr>
                <w:rFonts w:ascii="Times New Roman" w:hAnsi="Times New Roman" w:cs="Times New Roman"/>
                <w:b/>
                <w:bCs/>
              </w:rPr>
            </w:pPr>
            <w:r w:rsidRPr="004A1D85">
              <w:rPr>
                <w:rFonts w:ascii="Times New Roman" w:hAnsi="Times New Roman" w:cs="Times New Roman"/>
                <w:b/>
                <w:bCs/>
              </w:rPr>
              <w:t>20,3</w:t>
            </w:r>
          </w:p>
        </w:tc>
        <w:tc>
          <w:tcPr>
            <w:tcW w:w="3828" w:type="dxa"/>
            <w:shd w:val="clear" w:color="auto" w:fill="B5D9FD" w:themeFill="accent4" w:themeFillTint="66"/>
          </w:tcPr>
          <w:p w14:paraId="5C6265B0" w14:textId="77777777" w:rsidR="003A7D1F" w:rsidRPr="00A42003" w:rsidRDefault="003A7D1F" w:rsidP="00A63A6F">
            <w:pPr>
              <w:rPr>
                <w:rFonts w:ascii="Garamond" w:hAnsi="Garamond"/>
                <w:bCs/>
                <w:sz w:val="24"/>
                <w:szCs w:val="24"/>
              </w:rPr>
            </w:pPr>
            <w:r w:rsidRPr="00A42003">
              <w:rPr>
                <w:rFonts w:ascii="Garamond" w:hAnsi="Garamond"/>
                <w:bCs/>
                <w:sz w:val="24"/>
                <w:szCs w:val="24"/>
              </w:rPr>
              <w:t xml:space="preserve">słabe wykorzystanie walorów kulturowych i przyrodniczych </w:t>
            </w:r>
          </w:p>
        </w:tc>
        <w:tc>
          <w:tcPr>
            <w:tcW w:w="708" w:type="dxa"/>
          </w:tcPr>
          <w:p w14:paraId="45E40168" w14:textId="77777777" w:rsidR="003A7D1F" w:rsidRPr="00A42003" w:rsidRDefault="003A7D1F" w:rsidP="00A63A6F">
            <w:pPr>
              <w:tabs>
                <w:tab w:val="left" w:pos="3828"/>
              </w:tabs>
              <w:rPr>
                <w:rFonts w:ascii="Times New Roman" w:hAnsi="Times New Roman" w:cs="Times New Roman"/>
                <w:b/>
                <w:bCs/>
              </w:rPr>
            </w:pPr>
            <w:r w:rsidRPr="00A42003">
              <w:rPr>
                <w:rFonts w:ascii="Times New Roman" w:hAnsi="Times New Roman" w:cs="Times New Roman"/>
                <w:b/>
                <w:bCs/>
              </w:rPr>
              <w:t>22,9</w:t>
            </w:r>
          </w:p>
        </w:tc>
      </w:tr>
      <w:tr w:rsidR="003A7D1F" w:rsidRPr="004A1D85" w14:paraId="7B61281B" w14:textId="77777777" w:rsidTr="00B96132">
        <w:tc>
          <w:tcPr>
            <w:tcW w:w="4395" w:type="dxa"/>
            <w:shd w:val="clear" w:color="auto" w:fill="F8FBC9" w:themeFill="accent3" w:themeFillTint="66"/>
          </w:tcPr>
          <w:p w14:paraId="1EA6B91A" w14:textId="77777777" w:rsidR="003A7D1F" w:rsidRPr="004A1D85" w:rsidRDefault="003A7D1F" w:rsidP="00A63A6F">
            <w:pPr>
              <w:tabs>
                <w:tab w:val="left" w:pos="3828"/>
              </w:tabs>
              <w:rPr>
                <w:rFonts w:ascii="Times New Roman" w:hAnsi="Times New Roman" w:cs="Times New Roman"/>
                <w:b/>
                <w:bCs/>
                <w:color w:val="000000" w:themeColor="text1"/>
                <w:sz w:val="24"/>
                <w:szCs w:val="24"/>
                <w:u w:val="thick" w:color="00B0F0"/>
                <w14:textOutline w14:w="12700" w14:cap="flat" w14:cmpd="sng" w14:algn="ctr">
                  <w14:solidFill>
                    <w14:schemeClr w14:val="accent4"/>
                  </w14:solidFill>
                  <w14:prstDash w14:val="solid"/>
                  <w14:round/>
                </w14:textOutline>
              </w:rPr>
            </w:pPr>
          </w:p>
          <w:p w14:paraId="7D17E6B8" w14:textId="77777777" w:rsidR="003A7D1F" w:rsidRPr="004A1D85" w:rsidRDefault="003A7D1F" w:rsidP="00A63A6F">
            <w:pPr>
              <w:tabs>
                <w:tab w:val="left" w:pos="3828"/>
              </w:tabs>
              <w:rPr>
                <w:rFonts w:ascii="Times New Roman" w:hAnsi="Times New Roman" w:cs="Times New Roman"/>
                <w:b/>
                <w:bCs/>
                <w:color w:val="000000" w:themeColor="text1"/>
                <w:sz w:val="24"/>
                <w:szCs w:val="24"/>
                <w:u w:val="thick" w:color="00B0F0"/>
                <w14:textOutline w14:w="12700" w14:cap="flat" w14:cmpd="sng" w14:algn="ctr">
                  <w14:solidFill>
                    <w14:schemeClr w14:val="accent4"/>
                  </w14:solidFill>
                  <w14:prstDash w14:val="solid"/>
                  <w14:round/>
                </w14:textOutline>
              </w:rPr>
            </w:pPr>
            <w:r w:rsidRPr="004A1D85">
              <w:rPr>
                <w:rFonts w:ascii="Times New Roman" w:hAnsi="Times New Roman" w:cs="Times New Roman"/>
                <w:b/>
                <w:bCs/>
                <w:color w:val="000000" w:themeColor="text1"/>
                <w:sz w:val="24"/>
                <w:szCs w:val="24"/>
                <w:u w:val="thick" w:color="00B0F0"/>
                <w14:textOutline w14:w="12700" w14:cap="flat" w14:cmpd="sng" w14:algn="ctr">
                  <w14:solidFill>
                    <w14:schemeClr w14:val="accent4"/>
                  </w14:solidFill>
                  <w14:prstDash w14:val="solid"/>
                  <w14:round/>
                </w14:textOutline>
              </w:rPr>
              <w:t xml:space="preserve">SZANSE </w:t>
            </w:r>
          </w:p>
        </w:tc>
        <w:tc>
          <w:tcPr>
            <w:tcW w:w="708" w:type="dxa"/>
          </w:tcPr>
          <w:p w14:paraId="18FB1D9A" w14:textId="77777777" w:rsidR="003A7D1F" w:rsidRPr="004A1D85" w:rsidRDefault="003A7D1F" w:rsidP="00A63A6F">
            <w:pPr>
              <w:tabs>
                <w:tab w:val="left" w:pos="3828"/>
              </w:tabs>
              <w:rPr>
                <w:rFonts w:ascii="Times New Roman" w:hAnsi="Times New Roman" w:cs="Times New Roman"/>
                <w:b/>
                <w:bCs/>
                <w:color w:val="000000" w:themeColor="text1"/>
                <w:sz w:val="24"/>
                <w:szCs w:val="24"/>
                <w:u w:val="thick" w:color="00B0F0"/>
                <w14:textOutline w14:w="12700" w14:cap="flat" w14:cmpd="sng" w14:algn="ctr">
                  <w14:solidFill>
                    <w14:schemeClr w14:val="accent4"/>
                  </w14:solidFill>
                  <w14:prstDash w14:val="solid"/>
                  <w14:round/>
                </w14:textOutline>
              </w:rPr>
            </w:pPr>
          </w:p>
          <w:p w14:paraId="74AB610D" w14:textId="77777777" w:rsidR="003A7D1F" w:rsidRPr="004A1D85" w:rsidRDefault="003A7D1F" w:rsidP="00A63A6F">
            <w:pPr>
              <w:tabs>
                <w:tab w:val="left" w:pos="3828"/>
              </w:tabs>
              <w:rPr>
                <w:rFonts w:ascii="Times New Roman" w:hAnsi="Times New Roman" w:cs="Times New Roman"/>
                <w:b/>
                <w:bCs/>
                <w:color w:val="000000" w:themeColor="text1"/>
                <w:sz w:val="24"/>
                <w:szCs w:val="24"/>
                <w14:textOutline w14:w="12700" w14:cap="flat" w14:cmpd="sng" w14:algn="ctr">
                  <w14:solidFill>
                    <w14:schemeClr w14:val="accent4"/>
                  </w14:solidFill>
                  <w14:prstDash w14:val="solid"/>
                  <w14:round/>
                </w14:textOutline>
              </w:rPr>
            </w:pPr>
            <w:r w:rsidRPr="004A1D85">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828" w:type="dxa"/>
            <w:shd w:val="clear" w:color="auto" w:fill="03C5CF"/>
          </w:tcPr>
          <w:p w14:paraId="6DB73432" w14:textId="77777777" w:rsidR="003A7D1F" w:rsidRPr="004A1D85" w:rsidRDefault="003A7D1F" w:rsidP="00A63A6F">
            <w:pPr>
              <w:tabs>
                <w:tab w:val="left" w:pos="3828"/>
              </w:tabs>
              <w:rPr>
                <w:rFonts w:ascii="Times New Roman" w:hAnsi="Times New Roman" w:cs="Times New Roman"/>
                <w:b/>
                <w:bCs/>
                <w:color w:val="000000" w:themeColor="text1"/>
                <w:sz w:val="24"/>
                <w:szCs w:val="24"/>
                <w:u w:val="thick" w:color="00B0F0"/>
                <w14:textOutline w14:w="12700" w14:cap="flat" w14:cmpd="sng" w14:algn="ctr">
                  <w14:solidFill>
                    <w14:schemeClr w14:val="accent4"/>
                  </w14:solidFill>
                  <w14:prstDash w14:val="solid"/>
                  <w14:round/>
                </w14:textOutline>
              </w:rPr>
            </w:pPr>
          </w:p>
          <w:p w14:paraId="285A4166" w14:textId="77777777" w:rsidR="003A7D1F" w:rsidRPr="004A1D85" w:rsidRDefault="003A7D1F" w:rsidP="00A63A6F">
            <w:pPr>
              <w:tabs>
                <w:tab w:val="left" w:pos="3828"/>
              </w:tabs>
              <w:rPr>
                <w:rFonts w:ascii="Times New Roman" w:hAnsi="Times New Roman" w:cs="Times New Roman"/>
                <w:b/>
                <w:bCs/>
                <w:color w:val="000000" w:themeColor="text1"/>
                <w:sz w:val="24"/>
                <w:szCs w:val="24"/>
                <w:u w:val="thick" w:color="00B0F0"/>
                <w14:textOutline w14:w="12700" w14:cap="flat" w14:cmpd="sng" w14:algn="ctr">
                  <w14:solidFill>
                    <w14:schemeClr w14:val="accent4"/>
                  </w14:solidFill>
                  <w14:prstDash w14:val="solid"/>
                  <w14:round/>
                </w14:textOutline>
              </w:rPr>
            </w:pPr>
            <w:r w:rsidRPr="004A1D85">
              <w:rPr>
                <w:rFonts w:ascii="Times New Roman" w:hAnsi="Times New Roman" w:cs="Times New Roman"/>
                <w:b/>
                <w:bCs/>
                <w:color w:val="000000" w:themeColor="text1"/>
                <w:sz w:val="24"/>
                <w:szCs w:val="24"/>
                <w:u w:val="thick" w:color="00B0F0"/>
                <w14:textOutline w14:w="12700" w14:cap="flat" w14:cmpd="sng" w14:algn="ctr">
                  <w14:solidFill>
                    <w14:schemeClr w14:val="accent4"/>
                  </w14:solidFill>
                  <w14:prstDash w14:val="solid"/>
                  <w14:round/>
                </w14:textOutline>
              </w:rPr>
              <w:t xml:space="preserve">ZAGROŻENIA </w:t>
            </w:r>
          </w:p>
        </w:tc>
        <w:tc>
          <w:tcPr>
            <w:tcW w:w="708" w:type="dxa"/>
          </w:tcPr>
          <w:p w14:paraId="298BBACD" w14:textId="77777777" w:rsidR="003A7D1F" w:rsidRPr="004A1D85" w:rsidRDefault="003A7D1F" w:rsidP="00A63A6F">
            <w:pPr>
              <w:tabs>
                <w:tab w:val="left" w:pos="3828"/>
              </w:tabs>
              <w:rPr>
                <w:rFonts w:ascii="Times New Roman" w:hAnsi="Times New Roman" w:cs="Times New Roman"/>
                <w:b/>
                <w:bCs/>
                <w:color w:val="000000" w:themeColor="text1"/>
                <w:sz w:val="24"/>
                <w:szCs w:val="24"/>
                <w:u w:val="thick" w:color="00B0F0"/>
                <w14:textOutline w14:w="12700" w14:cap="flat" w14:cmpd="sng" w14:algn="ctr">
                  <w14:solidFill>
                    <w14:schemeClr w14:val="accent4"/>
                  </w14:solidFill>
                  <w14:prstDash w14:val="solid"/>
                  <w14:round/>
                </w14:textOutline>
              </w:rPr>
            </w:pPr>
          </w:p>
          <w:p w14:paraId="708A0EA8" w14:textId="77777777" w:rsidR="003A7D1F" w:rsidRPr="004A1D85" w:rsidRDefault="003A7D1F" w:rsidP="00A63A6F">
            <w:pPr>
              <w:tabs>
                <w:tab w:val="left" w:pos="3828"/>
              </w:tabs>
              <w:rPr>
                <w:rFonts w:ascii="Times New Roman" w:hAnsi="Times New Roman" w:cs="Times New Roman"/>
                <w:b/>
                <w:bCs/>
                <w:color w:val="000000" w:themeColor="text1"/>
                <w:sz w:val="24"/>
                <w:szCs w:val="24"/>
                <w14:textOutline w14:w="12700" w14:cap="flat" w14:cmpd="sng" w14:algn="ctr">
                  <w14:solidFill>
                    <w14:schemeClr w14:val="accent4"/>
                  </w14:solidFill>
                  <w14:prstDash w14:val="solid"/>
                  <w14:round/>
                </w14:textOutline>
              </w:rPr>
            </w:pPr>
            <w:r w:rsidRPr="004A1D85">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3A7D1F" w14:paraId="1BE1CEFF" w14:textId="77777777" w:rsidTr="00B96132">
        <w:tc>
          <w:tcPr>
            <w:tcW w:w="4395" w:type="dxa"/>
            <w:shd w:val="clear" w:color="auto" w:fill="F8FBC9" w:themeFill="accent3" w:themeFillTint="66"/>
          </w:tcPr>
          <w:p w14:paraId="594C955C" w14:textId="77777777" w:rsidR="003A7D1F" w:rsidRPr="00DC205B" w:rsidRDefault="003A7D1F" w:rsidP="00A63A6F">
            <w:pPr>
              <w:rPr>
                <w:rFonts w:ascii="Garamond" w:hAnsi="Garamond"/>
                <w:sz w:val="24"/>
                <w:szCs w:val="24"/>
              </w:rPr>
            </w:pPr>
            <w:r w:rsidRPr="00DC205B">
              <w:rPr>
                <w:rFonts w:ascii="Garamond" w:hAnsi="Garamond"/>
                <w:sz w:val="24"/>
                <w:szCs w:val="24"/>
              </w:rPr>
              <w:t>pozyskiwanie środków zewnętrznych na rozwój infrastruktury i inwestycje</w:t>
            </w:r>
          </w:p>
        </w:tc>
        <w:tc>
          <w:tcPr>
            <w:tcW w:w="708" w:type="dxa"/>
          </w:tcPr>
          <w:p w14:paraId="6A0AC682"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57,5</w:t>
            </w:r>
          </w:p>
        </w:tc>
        <w:tc>
          <w:tcPr>
            <w:tcW w:w="3828" w:type="dxa"/>
            <w:shd w:val="clear" w:color="auto" w:fill="03C5CF"/>
          </w:tcPr>
          <w:p w14:paraId="3A6E4C22" w14:textId="77777777" w:rsidR="003A7D1F" w:rsidRPr="002934EF" w:rsidRDefault="003A7D1F" w:rsidP="00A63A6F">
            <w:pPr>
              <w:rPr>
                <w:rFonts w:ascii="Garamond" w:hAnsi="Garamond"/>
                <w:sz w:val="24"/>
                <w:szCs w:val="24"/>
              </w:rPr>
            </w:pPr>
            <w:r w:rsidRPr="002934EF">
              <w:rPr>
                <w:rFonts w:ascii="Garamond" w:hAnsi="Garamond"/>
                <w:sz w:val="24"/>
                <w:szCs w:val="24"/>
              </w:rPr>
              <w:t>b</w:t>
            </w:r>
            <w:r>
              <w:rPr>
                <w:rFonts w:ascii="Garamond" w:hAnsi="Garamond"/>
                <w:sz w:val="24"/>
                <w:szCs w:val="24"/>
              </w:rPr>
              <w:t>e</w:t>
            </w:r>
            <w:r w:rsidRPr="002934EF">
              <w:rPr>
                <w:rFonts w:ascii="Garamond" w:hAnsi="Garamond"/>
                <w:sz w:val="24"/>
                <w:szCs w:val="24"/>
              </w:rPr>
              <w:t xml:space="preserve">zrobocie w gminie i brak miejsc pracy </w:t>
            </w:r>
          </w:p>
        </w:tc>
        <w:tc>
          <w:tcPr>
            <w:tcW w:w="708" w:type="dxa"/>
          </w:tcPr>
          <w:p w14:paraId="346B8533"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75,8</w:t>
            </w:r>
          </w:p>
        </w:tc>
      </w:tr>
      <w:tr w:rsidR="003A7D1F" w14:paraId="6796A87E" w14:textId="77777777" w:rsidTr="00B96132">
        <w:tc>
          <w:tcPr>
            <w:tcW w:w="4395" w:type="dxa"/>
            <w:shd w:val="clear" w:color="auto" w:fill="F8FBC9" w:themeFill="accent3" w:themeFillTint="66"/>
          </w:tcPr>
          <w:p w14:paraId="40CEBB78" w14:textId="77777777" w:rsidR="003A7D1F" w:rsidRPr="00DC205B" w:rsidRDefault="003A7D1F" w:rsidP="00A63A6F">
            <w:pPr>
              <w:rPr>
                <w:rFonts w:ascii="Garamond" w:hAnsi="Garamond"/>
                <w:sz w:val="24"/>
                <w:szCs w:val="24"/>
              </w:rPr>
            </w:pPr>
            <w:r w:rsidRPr="00DC205B">
              <w:rPr>
                <w:rFonts w:ascii="Garamond" w:eastAsia="Times New Roman" w:hAnsi="Garamond" w:cs="Times New Roman"/>
                <w:sz w:val="24"/>
                <w:szCs w:val="24"/>
                <w:lang w:eastAsia="pl-PL"/>
              </w:rPr>
              <w:t xml:space="preserve">tworzenie nowych miejsc pracy poprzez pozyskanie inwestorów krajowych i zagranicznych </w:t>
            </w:r>
          </w:p>
        </w:tc>
        <w:tc>
          <w:tcPr>
            <w:tcW w:w="708" w:type="dxa"/>
          </w:tcPr>
          <w:p w14:paraId="55FAB239"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54,2</w:t>
            </w:r>
          </w:p>
        </w:tc>
        <w:tc>
          <w:tcPr>
            <w:tcW w:w="3828" w:type="dxa"/>
            <w:shd w:val="clear" w:color="auto" w:fill="03C5CF"/>
          </w:tcPr>
          <w:p w14:paraId="0D94276D" w14:textId="77777777" w:rsidR="003A7D1F" w:rsidRPr="002934EF" w:rsidRDefault="003A7D1F" w:rsidP="00A63A6F">
            <w:pPr>
              <w:rPr>
                <w:rFonts w:ascii="Garamond" w:hAnsi="Garamond"/>
                <w:sz w:val="24"/>
                <w:szCs w:val="24"/>
              </w:rPr>
            </w:pPr>
            <w:r w:rsidRPr="002934EF">
              <w:rPr>
                <w:rFonts w:ascii="Garamond" w:hAnsi="Garamond"/>
                <w:sz w:val="24"/>
                <w:szCs w:val="24"/>
              </w:rPr>
              <w:t>migracja ludzi młodych, wykształconych z obszarów wiejskich do większych miast i za granicę</w:t>
            </w:r>
          </w:p>
        </w:tc>
        <w:tc>
          <w:tcPr>
            <w:tcW w:w="708" w:type="dxa"/>
          </w:tcPr>
          <w:p w14:paraId="07B93799"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72,5</w:t>
            </w:r>
          </w:p>
        </w:tc>
      </w:tr>
      <w:tr w:rsidR="003A7D1F" w14:paraId="31E6D570" w14:textId="77777777" w:rsidTr="00B96132">
        <w:tc>
          <w:tcPr>
            <w:tcW w:w="4395" w:type="dxa"/>
            <w:shd w:val="clear" w:color="auto" w:fill="F8FBC9" w:themeFill="accent3" w:themeFillTint="66"/>
          </w:tcPr>
          <w:p w14:paraId="19CAE7A8" w14:textId="77777777" w:rsidR="003A7D1F" w:rsidRPr="00DC205B" w:rsidRDefault="003A7D1F" w:rsidP="00A63A6F">
            <w:pPr>
              <w:rPr>
                <w:rFonts w:ascii="Garamond" w:hAnsi="Garamond"/>
                <w:sz w:val="24"/>
                <w:szCs w:val="24"/>
              </w:rPr>
            </w:pPr>
            <w:r w:rsidRPr="00DC205B">
              <w:rPr>
                <w:rFonts w:ascii="Garamond" w:hAnsi="Garamond"/>
                <w:sz w:val="24"/>
                <w:szCs w:val="24"/>
              </w:rPr>
              <w:t xml:space="preserve">współpraca z samorządami sąsiednich gmin, powiatu i województwa </w:t>
            </w:r>
          </w:p>
        </w:tc>
        <w:tc>
          <w:tcPr>
            <w:tcW w:w="708" w:type="dxa"/>
          </w:tcPr>
          <w:p w14:paraId="1825D181"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54,2</w:t>
            </w:r>
          </w:p>
        </w:tc>
        <w:tc>
          <w:tcPr>
            <w:tcW w:w="3828" w:type="dxa"/>
            <w:shd w:val="clear" w:color="auto" w:fill="03C5CF"/>
          </w:tcPr>
          <w:p w14:paraId="7DE3018D" w14:textId="77777777" w:rsidR="003A7D1F" w:rsidRPr="00004464" w:rsidRDefault="003A7D1F" w:rsidP="00A63A6F">
            <w:pPr>
              <w:rPr>
                <w:rFonts w:ascii="Garamond" w:hAnsi="Garamond"/>
                <w:sz w:val="24"/>
                <w:szCs w:val="24"/>
              </w:rPr>
            </w:pPr>
            <w:r w:rsidRPr="00004464">
              <w:rPr>
                <w:rFonts w:ascii="Garamond" w:hAnsi="Garamond"/>
                <w:sz w:val="24"/>
                <w:szCs w:val="24"/>
              </w:rPr>
              <w:t>ograniczony dostęp do specjalistycznych świadczeń zdrowotnych</w:t>
            </w:r>
          </w:p>
        </w:tc>
        <w:tc>
          <w:tcPr>
            <w:tcW w:w="708" w:type="dxa"/>
          </w:tcPr>
          <w:p w14:paraId="08BF6733"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49</w:t>
            </w:r>
          </w:p>
        </w:tc>
      </w:tr>
      <w:tr w:rsidR="003A7D1F" w14:paraId="536BEDCE" w14:textId="77777777" w:rsidTr="00B96132">
        <w:tc>
          <w:tcPr>
            <w:tcW w:w="4395" w:type="dxa"/>
            <w:shd w:val="clear" w:color="auto" w:fill="F8FBC9" w:themeFill="accent3" w:themeFillTint="66"/>
          </w:tcPr>
          <w:p w14:paraId="7F96EF38" w14:textId="77777777" w:rsidR="003A7D1F" w:rsidRDefault="003A7D1F" w:rsidP="00A63A6F">
            <w:pPr>
              <w:tabs>
                <w:tab w:val="left" w:pos="3828"/>
              </w:tabs>
              <w:rPr>
                <w:rFonts w:ascii="Garamond" w:hAnsi="Garamond"/>
                <w:sz w:val="24"/>
                <w:szCs w:val="24"/>
              </w:rPr>
            </w:pPr>
            <w:r w:rsidRPr="00DC205B">
              <w:rPr>
                <w:rFonts w:ascii="Garamond" w:hAnsi="Garamond"/>
                <w:sz w:val="24"/>
                <w:szCs w:val="24"/>
              </w:rPr>
              <w:t>rozbudowa kanalizacji sanitarnej i sieci gazowej na terenie gminy</w:t>
            </w:r>
          </w:p>
        </w:tc>
        <w:tc>
          <w:tcPr>
            <w:tcW w:w="708" w:type="dxa"/>
          </w:tcPr>
          <w:p w14:paraId="5C6426C3"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49</w:t>
            </w:r>
          </w:p>
        </w:tc>
        <w:tc>
          <w:tcPr>
            <w:tcW w:w="3828" w:type="dxa"/>
            <w:shd w:val="clear" w:color="auto" w:fill="03C5CF"/>
          </w:tcPr>
          <w:p w14:paraId="092FE494" w14:textId="77777777" w:rsidR="003A7D1F" w:rsidRPr="00004464" w:rsidRDefault="003A7D1F" w:rsidP="00A63A6F">
            <w:pPr>
              <w:rPr>
                <w:rFonts w:ascii="Garamond" w:hAnsi="Garamond"/>
                <w:sz w:val="24"/>
                <w:szCs w:val="24"/>
              </w:rPr>
            </w:pPr>
            <w:r w:rsidRPr="00004464">
              <w:rPr>
                <w:rFonts w:ascii="Garamond" w:hAnsi="Garamond"/>
                <w:sz w:val="24"/>
                <w:szCs w:val="24"/>
              </w:rPr>
              <w:t>niewystarczające połączenie komunikacyjne (transport zbiorowy</w:t>
            </w:r>
          </w:p>
        </w:tc>
        <w:tc>
          <w:tcPr>
            <w:tcW w:w="708" w:type="dxa"/>
          </w:tcPr>
          <w:p w14:paraId="0D60BE29"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48,4</w:t>
            </w:r>
          </w:p>
        </w:tc>
      </w:tr>
      <w:tr w:rsidR="003A7D1F" w14:paraId="43ABB771" w14:textId="77777777" w:rsidTr="00B96132">
        <w:tc>
          <w:tcPr>
            <w:tcW w:w="4395" w:type="dxa"/>
            <w:shd w:val="clear" w:color="auto" w:fill="F8FBC9" w:themeFill="accent3" w:themeFillTint="66"/>
          </w:tcPr>
          <w:p w14:paraId="6E8ED98A" w14:textId="77777777" w:rsidR="003A7D1F" w:rsidRDefault="003A7D1F" w:rsidP="00A63A6F">
            <w:pPr>
              <w:tabs>
                <w:tab w:val="left" w:pos="3828"/>
              </w:tabs>
              <w:rPr>
                <w:rFonts w:ascii="Times New Roman" w:hAnsi="Times New Roman" w:cs="Times New Roman"/>
                <w:b/>
                <w:bCs/>
                <w:u w:val="thick" w:color="00B0F0"/>
              </w:rPr>
            </w:pPr>
            <w:r>
              <w:rPr>
                <w:rFonts w:ascii="Garamond" w:hAnsi="Garamond"/>
                <w:sz w:val="24"/>
                <w:szCs w:val="24"/>
              </w:rPr>
              <w:t>zwiększenie ilości imprez kulturalnych i sportowych</w:t>
            </w:r>
          </w:p>
        </w:tc>
        <w:tc>
          <w:tcPr>
            <w:tcW w:w="708" w:type="dxa"/>
          </w:tcPr>
          <w:p w14:paraId="793C7DF0"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47,7</w:t>
            </w:r>
          </w:p>
        </w:tc>
        <w:tc>
          <w:tcPr>
            <w:tcW w:w="3828" w:type="dxa"/>
            <w:shd w:val="clear" w:color="auto" w:fill="03C5CF"/>
          </w:tcPr>
          <w:p w14:paraId="20B8554D" w14:textId="77777777" w:rsidR="003A7D1F" w:rsidRPr="00004464" w:rsidRDefault="003A7D1F" w:rsidP="00A63A6F">
            <w:pPr>
              <w:rPr>
                <w:rFonts w:ascii="Garamond" w:hAnsi="Garamond"/>
                <w:sz w:val="24"/>
                <w:szCs w:val="24"/>
              </w:rPr>
            </w:pPr>
            <w:r w:rsidRPr="00004464">
              <w:rPr>
                <w:rFonts w:ascii="Garamond" w:hAnsi="Garamond"/>
                <w:sz w:val="24"/>
                <w:szCs w:val="24"/>
              </w:rPr>
              <w:t>złe prognozy demograficzne</w:t>
            </w:r>
          </w:p>
        </w:tc>
        <w:tc>
          <w:tcPr>
            <w:tcW w:w="708" w:type="dxa"/>
          </w:tcPr>
          <w:p w14:paraId="5AAD4137"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45,1</w:t>
            </w:r>
          </w:p>
        </w:tc>
      </w:tr>
      <w:tr w:rsidR="003A7D1F" w14:paraId="3AD3B925" w14:textId="77777777" w:rsidTr="00B96132">
        <w:tc>
          <w:tcPr>
            <w:tcW w:w="4395" w:type="dxa"/>
            <w:shd w:val="clear" w:color="auto" w:fill="F8FBC9" w:themeFill="accent3" w:themeFillTint="66"/>
          </w:tcPr>
          <w:p w14:paraId="2DA94970" w14:textId="77777777" w:rsidR="003A7D1F" w:rsidRDefault="003A7D1F" w:rsidP="00A63A6F">
            <w:pPr>
              <w:tabs>
                <w:tab w:val="left" w:pos="3828"/>
              </w:tabs>
              <w:rPr>
                <w:rFonts w:ascii="Garamond" w:hAnsi="Garamond"/>
                <w:sz w:val="24"/>
                <w:szCs w:val="24"/>
              </w:rPr>
            </w:pPr>
            <w:r w:rsidRPr="00DC205B">
              <w:rPr>
                <w:rFonts w:ascii="Garamond" w:hAnsi="Garamond"/>
                <w:sz w:val="24"/>
                <w:szCs w:val="24"/>
              </w:rPr>
              <w:t xml:space="preserve">rozwój technologii związanych z szybkim </w:t>
            </w:r>
            <w:proofErr w:type="spellStart"/>
            <w:r w:rsidRPr="00DC205B">
              <w:rPr>
                <w:rFonts w:ascii="Garamond" w:hAnsi="Garamond"/>
                <w:sz w:val="24"/>
                <w:szCs w:val="24"/>
              </w:rPr>
              <w:t>internetem</w:t>
            </w:r>
            <w:proofErr w:type="spellEnd"/>
          </w:p>
        </w:tc>
        <w:tc>
          <w:tcPr>
            <w:tcW w:w="708" w:type="dxa"/>
          </w:tcPr>
          <w:p w14:paraId="527309EE"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47,1</w:t>
            </w:r>
          </w:p>
        </w:tc>
        <w:tc>
          <w:tcPr>
            <w:tcW w:w="3828" w:type="dxa"/>
            <w:shd w:val="clear" w:color="auto" w:fill="03C5CF"/>
          </w:tcPr>
          <w:p w14:paraId="2250CACD" w14:textId="77777777" w:rsidR="003A7D1F" w:rsidRPr="00004464" w:rsidRDefault="003A7D1F" w:rsidP="00A63A6F">
            <w:pPr>
              <w:rPr>
                <w:rFonts w:ascii="Garamond" w:hAnsi="Garamond"/>
                <w:sz w:val="24"/>
                <w:szCs w:val="24"/>
              </w:rPr>
            </w:pPr>
            <w:r w:rsidRPr="00004464">
              <w:rPr>
                <w:rFonts w:ascii="Garamond" w:hAnsi="Garamond"/>
                <w:sz w:val="24"/>
                <w:szCs w:val="24"/>
              </w:rPr>
              <w:t>patologie społeczne, zwłaszcza wśród młodzieży</w:t>
            </w:r>
          </w:p>
        </w:tc>
        <w:tc>
          <w:tcPr>
            <w:tcW w:w="708" w:type="dxa"/>
          </w:tcPr>
          <w:p w14:paraId="1080DE10"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43,8</w:t>
            </w:r>
          </w:p>
        </w:tc>
      </w:tr>
      <w:tr w:rsidR="003A7D1F" w14:paraId="7168F642" w14:textId="77777777" w:rsidTr="00B96132">
        <w:tc>
          <w:tcPr>
            <w:tcW w:w="4395" w:type="dxa"/>
            <w:shd w:val="clear" w:color="auto" w:fill="F8FBC9" w:themeFill="accent3" w:themeFillTint="66"/>
          </w:tcPr>
          <w:p w14:paraId="67729628" w14:textId="77777777" w:rsidR="003A7D1F" w:rsidRPr="00DC205B" w:rsidRDefault="003A7D1F" w:rsidP="00A63A6F">
            <w:pPr>
              <w:tabs>
                <w:tab w:val="left" w:pos="3828"/>
              </w:tabs>
              <w:rPr>
                <w:rFonts w:ascii="Garamond" w:hAnsi="Garamond"/>
                <w:sz w:val="24"/>
                <w:szCs w:val="24"/>
              </w:rPr>
            </w:pPr>
            <w:r w:rsidRPr="00DC205B">
              <w:rPr>
                <w:rFonts w:ascii="Garamond" w:hAnsi="Garamond"/>
                <w:sz w:val="24"/>
                <w:szCs w:val="24"/>
              </w:rPr>
              <w:t>rozwój budownictwa indywidualnego i wielorodzinnego</w:t>
            </w:r>
          </w:p>
        </w:tc>
        <w:tc>
          <w:tcPr>
            <w:tcW w:w="708" w:type="dxa"/>
          </w:tcPr>
          <w:p w14:paraId="31F774F1"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44,4</w:t>
            </w:r>
          </w:p>
        </w:tc>
        <w:tc>
          <w:tcPr>
            <w:tcW w:w="3828" w:type="dxa"/>
            <w:shd w:val="clear" w:color="auto" w:fill="03C5CF"/>
          </w:tcPr>
          <w:p w14:paraId="7D4E176A" w14:textId="77777777" w:rsidR="003A7D1F" w:rsidRPr="00004464" w:rsidRDefault="003A7D1F" w:rsidP="00A63A6F">
            <w:pPr>
              <w:rPr>
                <w:rFonts w:ascii="Garamond" w:hAnsi="Garamond"/>
                <w:sz w:val="24"/>
                <w:szCs w:val="24"/>
              </w:rPr>
            </w:pPr>
            <w:r w:rsidRPr="00004464">
              <w:rPr>
                <w:rFonts w:ascii="Garamond" w:hAnsi="Garamond"/>
                <w:sz w:val="24"/>
                <w:szCs w:val="24"/>
              </w:rPr>
              <w:t>kryzys finansów publicznych kraju (polityka podatkowa i dochodowa) i jej wpływ na strukturę finansowania budżetu gminy dotacjami i subwencjami</w:t>
            </w:r>
          </w:p>
        </w:tc>
        <w:tc>
          <w:tcPr>
            <w:tcW w:w="708" w:type="dxa"/>
          </w:tcPr>
          <w:p w14:paraId="37E543DB"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41,2</w:t>
            </w:r>
          </w:p>
        </w:tc>
      </w:tr>
      <w:tr w:rsidR="003A7D1F" w14:paraId="2FF3BE98" w14:textId="77777777" w:rsidTr="00B96132">
        <w:tc>
          <w:tcPr>
            <w:tcW w:w="4395" w:type="dxa"/>
            <w:shd w:val="clear" w:color="auto" w:fill="F8FBC9" w:themeFill="accent3" w:themeFillTint="66"/>
          </w:tcPr>
          <w:p w14:paraId="62BC29AD" w14:textId="77777777" w:rsidR="003A7D1F" w:rsidRPr="00DC205B" w:rsidRDefault="003A7D1F" w:rsidP="00A63A6F">
            <w:pPr>
              <w:rPr>
                <w:rFonts w:ascii="Garamond" w:hAnsi="Garamond"/>
                <w:sz w:val="24"/>
                <w:szCs w:val="24"/>
              </w:rPr>
            </w:pPr>
            <w:r w:rsidRPr="00DC205B">
              <w:rPr>
                <w:rFonts w:ascii="Garamond" w:eastAsia="Times New Roman" w:hAnsi="Garamond" w:cs="Times New Roman"/>
                <w:sz w:val="24"/>
                <w:szCs w:val="24"/>
                <w:lang w:eastAsia="pl-PL"/>
              </w:rPr>
              <w:t>polepszenie oferty zagospodarowania czasu wolnego mieszkańców i promowanie aktywnych form spędzania wolnego czasu</w:t>
            </w:r>
          </w:p>
        </w:tc>
        <w:tc>
          <w:tcPr>
            <w:tcW w:w="708" w:type="dxa"/>
          </w:tcPr>
          <w:p w14:paraId="6797BAAC"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43,8</w:t>
            </w:r>
          </w:p>
        </w:tc>
        <w:tc>
          <w:tcPr>
            <w:tcW w:w="3828" w:type="dxa"/>
            <w:shd w:val="clear" w:color="auto" w:fill="03C5CF"/>
          </w:tcPr>
          <w:p w14:paraId="42E136BF" w14:textId="77777777" w:rsidR="003A7D1F" w:rsidRPr="00004464" w:rsidRDefault="003A7D1F" w:rsidP="00A63A6F">
            <w:pPr>
              <w:rPr>
                <w:rFonts w:ascii="Garamond" w:hAnsi="Garamond"/>
                <w:sz w:val="24"/>
                <w:szCs w:val="24"/>
              </w:rPr>
            </w:pPr>
            <w:r w:rsidRPr="00372648">
              <w:rPr>
                <w:rFonts w:ascii="Garamond" w:hAnsi="Garamond"/>
                <w:sz w:val="24"/>
                <w:szCs w:val="24"/>
              </w:rPr>
              <w:t>wysokie koszty i ryzyko podejmowania działalności  gospodarczej</w:t>
            </w:r>
          </w:p>
        </w:tc>
        <w:tc>
          <w:tcPr>
            <w:tcW w:w="708" w:type="dxa"/>
          </w:tcPr>
          <w:p w14:paraId="54FE0431"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39,2</w:t>
            </w:r>
          </w:p>
        </w:tc>
      </w:tr>
      <w:tr w:rsidR="003A7D1F" w14:paraId="160DC5AE" w14:textId="77777777" w:rsidTr="00B96132">
        <w:tc>
          <w:tcPr>
            <w:tcW w:w="4395" w:type="dxa"/>
            <w:shd w:val="clear" w:color="auto" w:fill="F8FBC9" w:themeFill="accent3" w:themeFillTint="66"/>
          </w:tcPr>
          <w:p w14:paraId="34E38B2F" w14:textId="77777777" w:rsidR="003A7D1F" w:rsidRPr="00DC205B" w:rsidRDefault="003A7D1F" w:rsidP="00A63A6F">
            <w:pPr>
              <w:rPr>
                <w:rFonts w:ascii="Garamond" w:hAnsi="Garamond"/>
                <w:sz w:val="24"/>
                <w:szCs w:val="24"/>
              </w:rPr>
            </w:pPr>
            <w:r w:rsidRPr="00DC205B">
              <w:rPr>
                <w:rFonts w:ascii="Garamond" w:eastAsia="Times New Roman" w:hAnsi="Garamond" w:cs="Times New Roman"/>
                <w:sz w:val="24"/>
                <w:szCs w:val="24"/>
                <w:lang w:eastAsia="pl-PL"/>
              </w:rPr>
              <w:t>promocja gminy</w:t>
            </w:r>
          </w:p>
        </w:tc>
        <w:tc>
          <w:tcPr>
            <w:tcW w:w="708" w:type="dxa"/>
          </w:tcPr>
          <w:p w14:paraId="185F6C3C"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40,5</w:t>
            </w:r>
          </w:p>
        </w:tc>
        <w:tc>
          <w:tcPr>
            <w:tcW w:w="3828" w:type="dxa"/>
            <w:shd w:val="clear" w:color="auto" w:fill="03C5CF"/>
          </w:tcPr>
          <w:p w14:paraId="1FC7EB54" w14:textId="77777777" w:rsidR="003A7D1F" w:rsidRPr="00004464" w:rsidRDefault="003A7D1F" w:rsidP="00A63A6F">
            <w:pPr>
              <w:rPr>
                <w:rFonts w:ascii="Garamond" w:hAnsi="Garamond"/>
                <w:sz w:val="24"/>
                <w:szCs w:val="24"/>
              </w:rPr>
            </w:pPr>
            <w:r w:rsidRPr="00E8474F">
              <w:rPr>
                <w:rFonts w:ascii="Garamond" w:hAnsi="Garamond"/>
                <w:sz w:val="24"/>
                <w:szCs w:val="24"/>
              </w:rPr>
              <w:t xml:space="preserve">niska aktywność </w:t>
            </w:r>
            <w:r>
              <w:rPr>
                <w:rFonts w:ascii="Garamond" w:hAnsi="Garamond"/>
                <w:sz w:val="24"/>
                <w:szCs w:val="24"/>
              </w:rPr>
              <w:t xml:space="preserve">społeczna </w:t>
            </w:r>
            <w:r w:rsidRPr="00E8474F">
              <w:rPr>
                <w:rFonts w:ascii="Garamond" w:hAnsi="Garamond"/>
                <w:sz w:val="24"/>
                <w:szCs w:val="24"/>
              </w:rPr>
              <w:t>mieszkańców gminy</w:t>
            </w:r>
          </w:p>
        </w:tc>
        <w:tc>
          <w:tcPr>
            <w:tcW w:w="708" w:type="dxa"/>
          </w:tcPr>
          <w:p w14:paraId="539BAB77"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38,6</w:t>
            </w:r>
          </w:p>
        </w:tc>
      </w:tr>
      <w:tr w:rsidR="003A7D1F" w14:paraId="60F7AE25" w14:textId="77777777" w:rsidTr="00B96132">
        <w:tc>
          <w:tcPr>
            <w:tcW w:w="4395" w:type="dxa"/>
            <w:shd w:val="clear" w:color="auto" w:fill="F8FBC9" w:themeFill="accent3" w:themeFillTint="66"/>
          </w:tcPr>
          <w:p w14:paraId="296568B2" w14:textId="77777777" w:rsidR="003A7D1F" w:rsidRPr="00DC205B" w:rsidRDefault="003A7D1F" w:rsidP="00A63A6F">
            <w:pPr>
              <w:rPr>
                <w:rFonts w:ascii="Garamond" w:hAnsi="Garamond"/>
                <w:sz w:val="24"/>
                <w:szCs w:val="24"/>
              </w:rPr>
            </w:pPr>
            <w:r w:rsidRPr="00DC205B">
              <w:rPr>
                <w:rFonts w:ascii="Garamond" w:hAnsi="Garamond"/>
                <w:sz w:val="24"/>
                <w:szCs w:val="24"/>
              </w:rPr>
              <w:t>rozwój technologii związanych z pozyskiwaniem energii odnawialnej</w:t>
            </w:r>
          </w:p>
        </w:tc>
        <w:tc>
          <w:tcPr>
            <w:tcW w:w="708" w:type="dxa"/>
          </w:tcPr>
          <w:p w14:paraId="326E4F41"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37,9</w:t>
            </w:r>
          </w:p>
        </w:tc>
        <w:tc>
          <w:tcPr>
            <w:tcW w:w="3828" w:type="dxa"/>
            <w:shd w:val="clear" w:color="auto" w:fill="03C5CF"/>
          </w:tcPr>
          <w:p w14:paraId="4CE33B3E" w14:textId="77777777" w:rsidR="003A7D1F" w:rsidRDefault="003A7D1F" w:rsidP="00A63A6F">
            <w:pPr>
              <w:tabs>
                <w:tab w:val="left" w:pos="3828"/>
              </w:tabs>
              <w:rPr>
                <w:rFonts w:ascii="Times New Roman" w:hAnsi="Times New Roman" w:cs="Times New Roman"/>
                <w:b/>
                <w:bCs/>
                <w:u w:val="thick" w:color="00B0F0"/>
              </w:rPr>
            </w:pPr>
            <w:r w:rsidRPr="00004464">
              <w:rPr>
                <w:rFonts w:ascii="Garamond" w:hAnsi="Garamond"/>
                <w:sz w:val="24"/>
                <w:szCs w:val="24"/>
              </w:rPr>
              <w:t>niewystarczająca ilość funduszy zewnętrznych na inwestycje komunalne</w:t>
            </w:r>
          </w:p>
        </w:tc>
        <w:tc>
          <w:tcPr>
            <w:tcW w:w="708" w:type="dxa"/>
          </w:tcPr>
          <w:p w14:paraId="44649011"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38,6</w:t>
            </w:r>
          </w:p>
        </w:tc>
      </w:tr>
      <w:tr w:rsidR="003A7D1F" w14:paraId="1523D568" w14:textId="77777777" w:rsidTr="00B96132">
        <w:tc>
          <w:tcPr>
            <w:tcW w:w="4395" w:type="dxa"/>
            <w:shd w:val="clear" w:color="auto" w:fill="F8FBC9" w:themeFill="accent3" w:themeFillTint="66"/>
          </w:tcPr>
          <w:p w14:paraId="18E0B6B5" w14:textId="77777777" w:rsidR="003A7D1F" w:rsidRPr="00DC205B" w:rsidRDefault="003A7D1F" w:rsidP="00A63A6F">
            <w:pPr>
              <w:rPr>
                <w:rFonts w:ascii="Garamond" w:hAnsi="Garamond"/>
                <w:sz w:val="24"/>
                <w:szCs w:val="24"/>
              </w:rPr>
            </w:pPr>
            <w:r w:rsidRPr="00DC205B">
              <w:rPr>
                <w:rFonts w:ascii="Garamond" w:hAnsi="Garamond"/>
                <w:sz w:val="24"/>
                <w:szCs w:val="24"/>
              </w:rPr>
              <w:lastRenderedPageBreak/>
              <w:t>realizacja dużych projektów partnerskich z innymi samorządami</w:t>
            </w:r>
          </w:p>
        </w:tc>
        <w:tc>
          <w:tcPr>
            <w:tcW w:w="708" w:type="dxa"/>
          </w:tcPr>
          <w:p w14:paraId="7FCDFB7E"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37,3</w:t>
            </w:r>
          </w:p>
        </w:tc>
        <w:tc>
          <w:tcPr>
            <w:tcW w:w="3828" w:type="dxa"/>
            <w:shd w:val="clear" w:color="auto" w:fill="03C5CF"/>
          </w:tcPr>
          <w:p w14:paraId="1C360464" w14:textId="77777777" w:rsidR="003A7D1F" w:rsidRPr="00004464" w:rsidRDefault="003A7D1F" w:rsidP="00A63A6F">
            <w:pPr>
              <w:rPr>
                <w:rFonts w:ascii="Garamond" w:hAnsi="Garamond"/>
                <w:sz w:val="24"/>
                <w:szCs w:val="24"/>
              </w:rPr>
            </w:pPr>
            <w:r w:rsidRPr="00004464">
              <w:rPr>
                <w:rFonts w:ascii="Garamond" w:hAnsi="Garamond"/>
                <w:sz w:val="24"/>
                <w:szCs w:val="24"/>
              </w:rPr>
              <w:t>obciążenie gmin nowymi zadaniami bez zabezpieczenia środków na ich realizacje</w:t>
            </w:r>
          </w:p>
        </w:tc>
        <w:tc>
          <w:tcPr>
            <w:tcW w:w="708" w:type="dxa"/>
          </w:tcPr>
          <w:p w14:paraId="5F532E4B"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37,9</w:t>
            </w:r>
          </w:p>
        </w:tc>
      </w:tr>
      <w:tr w:rsidR="003A7D1F" w14:paraId="1967FCFD" w14:textId="77777777" w:rsidTr="00B96132">
        <w:tc>
          <w:tcPr>
            <w:tcW w:w="4395" w:type="dxa"/>
            <w:shd w:val="clear" w:color="auto" w:fill="F8FBC9" w:themeFill="accent3" w:themeFillTint="66"/>
          </w:tcPr>
          <w:p w14:paraId="1ABEA850" w14:textId="77777777" w:rsidR="003A7D1F" w:rsidRPr="00DC205B" w:rsidRDefault="003A7D1F" w:rsidP="00A63A6F">
            <w:pPr>
              <w:rPr>
                <w:rFonts w:ascii="Garamond" w:hAnsi="Garamond"/>
                <w:sz w:val="24"/>
                <w:szCs w:val="24"/>
              </w:rPr>
            </w:pPr>
            <w:r w:rsidRPr="00DC205B">
              <w:rPr>
                <w:rFonts w:ascii="Garamond" w:hAnsi="Garamond"/>
                <w:sz w:val="24"/>
                <w:szCs w:val="24"/>
              </w:rPr>
              <w:t>położenie geograficzne</w:t>
            </w:r>
          </w:p>
        </w:tc>
        <w:tc>
          <w:tcPr>
            <w:tcW w:w="708" w:type="dxa"/>
          </w:tcPr>
          <w:p w14:paraId="1F4BBB03"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35,9</w:t>
            </w:r>
          </w:p>
        </w:tc>
        <w:tc>
          <w:tcPr>
            <w:tcW w:w="3828" w:type="dxa"/>
            <w:shd w:val="clear" w:color="auto" w:fill="03C5CF"/>
          </w:tcPr>
          <w:p w14:paraId="3752338A" w14:textId="77777777" w:rsidR="003A7D1F" w:rsidRPr="00004464" w:rsidRDefault="003A7D1F" w:rsidP="00A63A6F">
            <w:pPr>
              <w:rPr>
                <w:rFonts w:ascii="Garamond" w:hAnsi="Garamond"/>
                <w:sz w:val="24"/>
                <w:szCs w:val="24"/>
              </w:rPr>
            </w:pPr>
            <w:r w:rsidRPr="00004464">
              <w:rPr>
                <w:rFonts w:ascii="Garamond" w:hAnsi="Garamond"/>
                <w:sz w:val="24"/>
                <w:szCs w:val="24"/>
              </w:rPr>
              <w:t>rosnący deficyt budżetowy państwa</w:t>
            </w:r>
          </w:p>
        </w:tc>
        <w:tc>
          <w:tcPr>
            <w:tcW w:w="708" w:type="dxa"/>
          </w:tcPr>
          <w:p w14:paraId="678FF99D"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36,6</w:t>
            </w:r>
          </w:p>
        </w:tc>
      </w:tr>
      <w:tr w:rsidR="003A7D1F" w14:paraId="0251E29F" w14:textId="77777777" w:rsidTr="00B96132">
        <w:tc>
          <w:tcPr>
            <w:tcW w:w="4395" w:type="dxa"/>
            <w:shd w:val="clear" w:color="auto" w:fill="F8FBC9" w:themeFill="accent3" w:themeFillTint="66"/>
          </w:tcPr>
          <w:p w14:paraId="4561408A" w14:textId="77777777" w:rsidR="003A7D1F" w:rsidRPr="00DC205B" w:rsidRDefault="003A7D1F" w:rsidP="00A63A6F">
            <w:pPr>
              <w:rPr>
                <w:rFonts w:ascii="Garamond" w:hAnsi="Garamond"/>
                <w:sz w:val="24"/>
                <w:szCs w:val="24"/>
              </w:rPr>
            </w:pPr>
            <w:r w:rsidRPr="00DC205B">
              <w:rPr>
                <w:rFonts w:ascii="Garamond" w:hAnsi="Garamond"/>
                <w:sz w:val="24"/>
                <w:szCs w:val="24"/>
              </w:rPr>
              <w:t>kapitał ludzki (wzrost aktywności społecznej)</w:t>
            </w:r>
          </w:p>
        </w:tc>
        <w:tc>
          <w:tcPr>
            <w:tcW w:w="708" w:type="dxa"/>
          </w:tcPr>
          <w:p w14:paraId="3EF5C4AD"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33,3</w:t>
            </w:r>
          </w:p>
        </w:tc>
        <w:tc>
          <w:tcPr>
            <w:tcW w:w="3828" w:type="dxa"/>
            <w:shd w:val="clear" w:color="auto" w:fill="03C5CF"/>
          </w:tcPr>
          <w:p w14:paraId="7586F2D1" w14:textId="77777777" w:rsidR="003A7D1F" w:rsidRDefault="003A7D1F" w:rsidP="00A63A6F">
            <w:pPr>
              <w:tabs>
                <w:tab w:val="left" w:pos="3828"/>
              </w:tabs>
              <w:rPr>
                <w:rFonts w:ascii="Times New Roman" w:hAnsi="Times New Roman" w:cs="Times New Roman"/>
                <w:b/>
                <w:bCs/>
                <w:u w:val="thick" w:color="00B0F0"/>
              </w:rPr>
            </w:pPr>
            <w:r w:rsidRPr="00004464">
              <w:rPr>
                <w:rFonts w:ascii="Garamond" w:hAnsi="Garamond"/>
                <w:sz w:val="24"/>
                <w:szCs w:val="24"/>
              </w:rPr>
              <w:t>spadek zamożności mieszkańców</w:t>
            </w:r>
          </w:p>
        </w:tc>
        <w:tc>
          <w:tcPr>
            <w:tcW w:w="708" w:type="dxa"/>
          </w:tcPr>
          <w:p w14:paraId="551E3130"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32,7</w:t>
            </w:r>
          </w:p>
        </w:tc>
      </w:tr>
      <w:tr w:rsidR="003A7D1F" w14:paraId="6AC86041" w14:textId="77777777" w:rsidTr="00B96132">
        <w:tc>
          <w:tcPr>
            <w:tcW w:w="4395" w:type="dxa"/>
            <w:shd w:val="clear" w:color="auto" w:fill="F8FBC9" w:themeFill="accent3" w:themeFillTint="66"/>
          </w:tcPr>
          <w:p w14:paraId="1A6F9B9F" w14:textId="77777777" w:rsidR="003A7D1F" w:rsidRPr="00DC205B" w:rsidRDefault="003A7D1F" w:rsidP="00A63A6F">
            <w:pPr>
              <w:rPr>
                <w:rFonts w:ascii="Garamond" w:hAnsi="Garamond"/>
                <w:sz w:val="24"/>
                <w:szCs w:val="24"/>
              </w:rPr>
            </w:pPr>
            <w:r>
              <w:rPr>
                <w:rFonts w:ascii="Garamond" w:hAnsi="Garamond"/>
                <w:sz w:val="24"/>
                <w:szCs w:val="24"/>
              </w:rPr>
              <w:t>podnoszenie świadomości ekologicznej mieszkańców w celu ochrony walorów środowiska</w:t>
            </w:r>
          </w:p>
        </w:tc>
        <w:tc>
          <w:tcPr>
            <w:tcW w:w="708" w:type="dxa"/>
          </w:tcPr>
          <w:p w14:paraId="46B1DC89"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31,4</w:t>
            </w:r>
          </w:p>
        </w:tc>
        <w:tc>
          <w:tcPr>
            <w:tcW w:w="3828" w:type="dxa"/>
            <w:shd w:val="clear" w:color="auto" w:fill="03C5CF"/>
          </w:tcPr>
          <w:p w14:paraId="30663FF9" w14:textId="77777777" w:rsidR="003A7D1F" w:rsidRPr="00004464" w:rsidRDefault="003A7D1F" w:rsidP="00A63A6F">
            <w:pPr>
              <w:rPr>
                <w:rFonts w:ascii="Garamond" w:hAnsi="Garamond"/>
                <w:sz w:val="24"/>
                <w:szCs w:val="24"/>
              </w:rPr>
            </w:pPr>
            <w:r w:rsidRPr="00004464">
              <w:rPr>
                <w:rFonts w:ascii="Garamond" w:hAnsi="Garamond"/>
                <w:sz w:val="24"/>
                <w:szCs w:val="24"/>
              </w:rPr>
              <w:t>ograniczone środki finansowe na organizację imprez kulturalnych i sportowych</w:t>
            </w:r>
          </w:p>
        </w:tc>
        <w:tc>
          <w:tcPr>
            <w:tcW w:w="708" w:type="dxa"/>
          </w:tcPr>
          <w:p w14:paraId="5DB102E1"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32</w:t>
            </w:r>
          </w:p>
        </w:tc>
      </w:tr>
      <w:tr w:rsidR="003A7D1F" w14:paraId="57BB5F9A" w14:textId="77777777" w:rsidTr="00B96132">
        <w:tc>
          <w:tcPr>
            <w:tcW w:w="4395" w:type="dxa"/>
            <w:shd w:val="clear" w:color="auto" w:fill="F8FBC9" w:themeFill="accent3" w:themeFillTint="66"/>
          </w:tcPr>
          <w:p w14:paraId="24219ABF" w14:textId="77777777" w:rsidR="003A7D1F" w:rsidRPr="00DC205B" w:rsidRDefault="003A7D1F" w:rsidP="00A63A6F">
            <w:pPr>
              <w:rPr>
                <w:rFonts w:ascii="Garamond" w:hAnsi="Garamond"/>
                <w:sz w:val="24"/>
                <w:szCs w:val="24"/>
              </w:rPr>
            </w:pPr>
            <w:r w:rsidRPr="00E8474F">
              <w:rPr>
                <w:rFonts w:ascii="Garamond" w:hAnsi="Garamond"/>
                <w:sz w:val="24"/>
                <w:szCs w:val="24"/>
              </w:rPr>
              <w:t>atrakcyjność turystyczna gminy i moda na agroturystykę</w:t>
            </w:r>
          </w:p>
        </w:tc>
        <w:tc>
          <w:tcPr>
            <w:tcW w:w="708" w:type="dxa"/>
          </w:tcPr>
          <w:p w14:paraId="383A520D"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31,4</w:t>
            </w:r>
          </w:p>
        </w:tc>
        <w:tc>
          <w:tcPr>
            <w:tcW w:w="3828" w:type="dxa"/>
            <w:shd w:val="clear" w:color="auto" w:fill="03C5CF"/>
          </w:tcPr>
          <w:p w14:paraId="306A8D32" w14:textId="77777777" w:rsidR="003A7D1F" w:rsidRPr="00004464" w:rsidRDefault="003A7D1F" w:rsidP="00A63A6F">
            <w:pPr>
              <w:rPr>
                <w:rFonts w:ascii="Garamond" w:hAnsi="Garamond"/>
                <w:sz w:val="24"/>
                <w:szCs w:val="24"/>
              </w:rPr>
            </w:pPr>
            <w:r>
              <w:rPr>
                <w:rFonts w:ascii="Garamond" w:hAnsi="Garamond"/>
                <w:sz w:val="24"/>
                <w:szCs w:val="24"/>
              </w:rPr>
              <w:t xml:space="preserve">duża konkurencja przy aplikowaniu o zewnętrzne środki pomocowe </w:t>
            </w:r>
          </w:p>
        </w:tc>
        <w:tc>
          <w:tcPr>
            <w:tcW w:w="708" w:type="dxa"/>
          </w:tcPr>
          <w:p w14:paraId="02B79427" w14:textId="77777777" w:rsidR="003A7D1F" w:rsidRDefault="003A7D1F" w:rsidP="00A63A6F">
            <w:pPr>
              <w:tabs>
                <w:tab w:val="left" w:pos="3828"/>
              </w:tabs>
              <w:rPr>
                <w:rFonts w:ascii="Times New Roman" w:hAnsi="Times New Roman" w:cs="Times New Roman"/>
                <w:b/>
                <w:bCs/>
                <w:u w:val="thick" w:color="00B0F0"/>
              </w:rPr>
            </w:pPr>
            <w:r>
              <w:rPr>
                <w:rFonts w:ascii="Times New Roman" w:hAnsi="Times New Roman" w:cs="Times New Roman"/>
                <w:b/>
                <w:bCs/>
                <w:u w:val="thick" w:color="00B0F0"/>
              </w:rPr>
              <w:t>25,5</w:t>
            </w:r>
          </w:p>
        </w:tc>
      </w:tr>
    </w:tbl>
    <w:p w14:paraId="4A4F8312" w14:textId="77777777" w:rsidR="003A7D1F" w:rsidRDefault="003A7D1F" w:rsidP="003A7D1F">
      <w:pPr>
        <w:tabs>
          <w:tab w:val="left" w:pos="3828"/>
        </w:tabs>
        <w:rPr>
          <w:rFonts w:ascii="Times New Roman" w:hAnsi="Times New Roman" w:cs="Times New Roman"/>
          <w:b/>
          <w:bCs/>
          <w:u w:val="thick" w:color="00B0F0"/>
        </w:rPr>
      </w:pPr>
    </w:p>
    <w:p w14:paraId="67641823" w14:textId="77777777" w:rsidR="003A7D1F" w:rsidRDefault="003A7D1F" w:rsidP="003A7D1F">
      <w:pPr>
        <w:spacing w:after="0"/>
        <w:jc w:val="both"/>
        <w:rPr>
          <w:rFonts w:ascii="Times New Roman" w:hAnsi="Times New Roman" w:cs="Times New Roman"/>
          <w:sz w:val="24"/>
          <w:szCs w:val="24"/>
        </w:rPr>
      </w:pPr>
      <w:r w:rsidRPr="00BF33E5">
        <w:rPr>
          <w:rFonts w:ascii="Times New Roman" w:hAnsi="Times New Roman" w:cs="Times New Roman"/>
          <w:b/>
          <w:bCs/>
          <w:sz w:val="24"/>
          <w:szCs w:val="24"/>
          <w:u w:val="thick" w:color="00B0F0"/>
        </w:rPr>
        <w:t>W pytaniu nr 6</w:t>
      </w:r>
      <w:r w:rsidRPr="00BF33E5">
        <w:rPr>
          <w:rFonts w:ascii="Times New Roman" w:hAnsi="Times New Roman" w:cs="Times New Roman"/>
          <w:sz w:val="24"/>
          <w:szCs w:val="24"/>
        </w:rPr>
        <w:t xml:space="preserve"> ankietowani wskazali jakie są ich zdaniem główne problemy rozwojowe Gminy Dodatkowo w celu pogłębienia odpowiedzi na pytania dotyczące poszczególnych obszarów funkcjonowania Gminy Gozdowo, zapytano mieszkańców jakie są ich zdaniem najważniejsze problemy rozwojowe Gminy. Poniżej przedstawiono zestawienie ich odpowiedzi w podziale na wyodrębnione grupy problemowe.</w:t>
      </w:r>
    </w:p>
    <w:p w14:paraId="05FEE550" w14:textId="77777777" w:rsidR="003A7D1F" w:rsidRPr="00B96132" w:rsidRDefault="003A7D1F" w:rsidP="003A7D1F">
      <w:pPr>
        <w:spacing w:after="0"/>
        <w:jc w:val="both"/>
        <w:rPr>
          <w:rFonts w:ascii="Times New Roman" w:hAnsi="Times New Roman" w:cs="Times New Roman"/>
          <w:sz w:val="24"/>
          <w:szCs w:val="24"/>
        </w:rPr>
      </w:pPr>
    </w:p>
    <w:p w14:paraId="1EAFE570" w14:textId="4566E8C6" w:rsidR="003A7D1F" w:rsidRPr="00B96132" w:rsidRDefault="00B96132" w:rsidP="00B96132">
      <w:pPr>
        <w:pStyle w:val="Default"/>
        <w:jc w:val="both"/>
        <w:rPr>
          <w:rFonts w:ascii="Garamond" w:hAnsi="Garamond"/>
          <w:b/>
          <w:bCs/>
          <w:color w:val="000000" w:themeColor="text1"/>
        </w:rPr>
      </w:pPr>
      <w:r w:rsidRPr="00B96132">
        <w:rPr>
          <w:rFonts w:ascii="Garamond" w:hAnsi="Garamond"/>
          <w:b/>
          <w:bCs/>
          <w:color w:val="000000" w:themeColor="text1"/>
        </w:rPr>
        <w:t>Tabela</w:t>
      </w:r>
      <w:r w:rsidR="00AF30F7">
        <w:rPr>
          <w:rFonts w:ascii="Garamond" w:hAnsi="Garamond"/>
          <w:b/>
          <w:bCs/>
          <w:color w:val="000000" w:themeColor="text1"/>
        </w:rPr>
        <w:t xml:space="preserve"> 44.</w:t>
      </w:r>
      <w:r w:rsidRPr="00B96132">
        <w:rPr>
          <w:rFonts w:ascii="Garamond" w:hAnsi="Garamond"/>
          <w:b/>
          <w:bCs/>
          <w:color w:val="000000" w:themeColor="text1"/>
        </w:rPr>
        <w:t xml:space="preserve"> </w:t>
      </w:r>
      <w:r w:rsidR="003A7D1F" w:rsidRPr="00B96132">
        <w:rPr>
          <w:b/>
          <w:bCs/>
        </w:rPr>
        <w:t>Główne problemy rozwojowe Gminy</w:t>
      </w:r>
    </w:p>
    <w:tbl>
      <w:tblPr>
        <w:tblStyle w:val="Tabela-Siatka"/>
        <w:tblW w:w="9493" w:type="dxa"/>
        <w:tblLook w:val="04A0" w:firstRow="1" w:lastRow="0" w:firstColumn="1" w:lastColumn="0" w:noHBand="0" w:noVBand="1"/>
      </w:tblPr>
      <w:tblGrid>
        <w:gridCol w:w="2405"/>
        <w:gridCol w:w="5245"/>
        <w:gridCol w:w="1843"/>
      </w:tblGrid>
      <w:tr w:rsidR="003A7D1F" w:rsidRPr="004921A9" w14:paraId="7A62B0E5" w14:textId="77777777" w:rsidTr="00A63A6F">
        <w:tc>
          <w:tcPr>
            <w:tcW w:w="2405" w:type="dxa"/>
            <w:shd w:val="clear" w:color="auto" w:fill="B5D9FD" w:themeFill="accent4" w:themeFillTint="66"/>
          </w:tcPr>
          <w:p w14:paraId="5D01B614" w14:textId="77777777" w:rsidR="003A7D1F" w:rsidRPr="004921A9" w:rsidRDefault="003A7D1F" w:rsidP="00A63A6F">
            <w:pPr>
              <w:rPr>
                <w:rFonts w:ascii="Times New Roman" w:hAnsi="Times New Roman" w:cs="Times New Roman"/>
                <w:b/>
                <w:sz w:val="24"/>
                <w:szCs w:val="24"/>
              </w:rPr>
            </w:pPr>
            <w:r w:rsidRPr="004921A9">
              <w:rPr>
                <w:rFonts w:ascii="Times New Roman" w:hAnsi="Times New Roman" w:cs="Times New Roman"/>
                <w:b/>
                <w:sz w:val="24"/>
                <w:szCs w:val="24"/>
              </w:rPr>
              <w:t xml:space="preserve">Obszar problemowy </w:t>
            </w:r>
          </w:p>
        </w:tc>
        <w:tc>
          <w:tcPr>
            <w:tcW w:w="5245" w:type="dxa"/>
            <w:shd w:val="clear" w:color="auto" w:fill="B5D9FD" w:themeFill="accent4" w:themeFillTint="66"/>
          </w:tcPr>
          <w:p w14:paraId="25B3068B" w14:textId="77777777" w:rsidR="003A7D1F" w:rsidRPr="004921A9" w:rsidRDefault="003A7D1F" w:rsidP="00A63A6F">
            <w:pPr>
              <w:rPr>
                <w:rFonts w:ascii="Times New Roman" w:hAnsi="Times New Roman" w:cs="Times New Roman"/>
                <w:b/>
                <w:sz w:val="24"/>
                <w:szCs w:val="24"/>
              </w:rPr>
            </w:pPr>
            <w:r w:rsidRPr="004921A9">
              <w:rPr>
                <w:rFonts w:ascii="Times New Roman" w:hAnsi="Times New Roman" w:cs="Times New Roman"/>
                <w:b/>
                <w:sz w:val="24"/>
                <w:szCs w:val="24"/>
              </w:rPr>
              <w:t>Zakres wskazywanych problemów</w:t>
            </w:r>
          </w:p>
        </w:tc>
        <w:tc>
          <w:tcPr>
            <w:tcW w:w="1843" w:type="dxa"/>
            <w:shd w:val="clear" w:color="auto" w:fill="B5D9FD" w:themeFill="accent4" w:themeFillTint="66"/>
          </w:tcPr>
          <w:p w14:paraId="600EBDD6" w14:textId="77777777" w:rsidR="003A7D1F" w:rsidRDefault="003A7D1F" w:rsidP="00A63A6F">
            <w:pPr>
              <w:jc w:val="center"/>
              <w:rPr>
                <w:rFonts w:ascii="Times New Roman" w:hAnsi="Times New Roman" w:cs="Times New Roman"/>
                <w:b/>
                <w:sz w:val="24"/>
                <w:szCs w:val="24"/>
              </w:rPr>
            </w:pPr>
            <w:r w:rsidRPr="004921A9">
              <w:rPr>
                <w:rFonts w:ascii="Times New Roman" w:hAnsi="Times New Roman" w:cs="Times New Roman"/>
                <w:b/>
                <w:sz w:val="24"/>
                <w:szCs w:val="24"/>
              </w:rPr>
              <w:t xml:space="preserve">Proc. wskazań </w:t>
            </w:r>
          </w:p>
          <w:p w14:paraId="3095B58D" w14:textId="77777777" w:rsidR="003A7D1F" w:rsidRPr="004921A9" w:rsidRDefault="003A7D1F" w:rsidP="00A63A6F">
            <w:pPr>
              <w:jc w:val="center"/>
              <w:rPr>
                <w:rFonts w:ascii="Times New Roman" w:hAnsi="Times New Roman" w:cs="Times New Roman"/>
                <w:b/>
                <w:sz w:val="24"/>
                <w:szCs w:val="24"/>
              </w:rPr>
            </w:pPr>
          </w:p>
        </w:tc>
      </w:tr>
      <w:tr w:rsidR="003A7D1F" w:rsidRPr="00A446E7" w14:paraId="614357AB" w14:textId="77777777" w:rsidTr="00A63A6F">
        <w:tc>
          <w:tcPr>
            <w:tcW w:w="2405" w:type="dxa"/>
            <w:vAlign w:val="center"/>
          </w:tcPr>
          <w:p w14:paraId="372936C1" w14:textId="77777777" w:rsidR="003A7D1F" w:rsidRPr="00A853D1" w:rsidRDefault="003A7D1F" w:rsidP="00A63A6F">
            <w:pPr>
              <w:rPr>
                <w:rFonts w:ascii="Garamond" w:hAnsi="Garamond" w:cs="Times New Roman"/>
                <w:b/>
                <w:sz w:val="24"/>
                <w:szCs w:val="24"/>
              </w:rPr>
            </w:pPr>
            <w:r w:rsidRPr="00A853D1">
              <w:rPr>
                <w:rFonts w:ascii="Garamond" w:hAnsi="Garamond" w:cs="Times New Roman"/>
                <w:b/>
                <w:sz w:val="24"/>
                <w:szCs w:val="24"/>
              </w:rPr>
              <w:t>infrastruktura drogowa</w:t>
            </w:r>
          </w:p>
        </w:tc>
        <w:tc>
          <w:tcPr>
            <w:tcW w:w="5245" w:type="dxa"/>
            <w:vAlign w:val="center"/>
          </w:tcPr>
          <w:p w14:paraId="432663CD"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stan sieci dróg</w:t>
            </w:r>
          </w:p>
        </w:tc>
        <w:tc>
          <w:tcPr>
            <w:tcW w:w="1843" w:type="dxa"/>
            <w:vAlign w:val="center"/>
          </w:tcPr>
          <w:p w14:paraId="32CF9992" w14:textId="77777777" w:rsidR="003A7D1F" w:rsidRPr="00A446E7" w:rsidRDefault="003A7D1F" w:rsidP="00A63A6F">
            <w:pPr>
              <w:jc w:val="center"/>
              <w:rPr>
                <w:rFonts w:ascii="Times New Roman" w:hAnsi="Times New Roman" w:cs="Times New Roman"/>
                <w:b/>
                <w:sz w:val="24"/>
                <w:szCs w:val="24"/>
              </w:rPr>
            </w:pPr>
            <w:r>
              <w:rPr>
                <w:rFonts w:ascii="Times New Roman" w:hAnsi="Times New Roman" w:cs="Times New Roman"/>
                <w:b/>
                <w:sz w:val="24"/>
                <w:szCs w:val="24"/>
              </w:rPr>
              <w:t>24,8</w:t>
            </w:r>
          </w:p>
        </w:tc>
      </w:tr>
      <w:tr w:rsidR="003A7D1F" w:rsidRPr="00A446E7" w14:paraId="53666AA2" w14:textId="77777777" w:rsidTr="00A63A6F">
        <w:tc>
          <w:tcPr>
            <w:tcW w:w="2405" w:type="dxa"/>
            <w:vAlign w:val="center"/>
          </w:tcPr>
          <w:p w14:paraId="6F872EF5" w14:textId="77777777" w:rsidR="003A7D1F" w:rsidRPr="00A853D1" w:rsidRDefault="003A7D1F" w:rsidP="00A63A6F">
            <w:pPr>
              <w:rPr>
                <w:rFonts w:ascii="Garamond" w:hAnsi="Garamond" w:cs="Times New Roman"/>
                <w:b/>
                <w:sz w:val="24"/>
                <w:szCs w:val="24"/>
              </w:rPr>
            </w:pPr>
            <w:r w:rsidRPr="00A853D1">
              <w:rPr>
                <w:rFonts w:ascii="Garamond" w:hAnsi="Garamond" w:cs="Times New Roman"/>
                <w:b/>
                <w:sz w:val="24"/>
                <w:szCs w:val="24"/>
              </w:rPr>
              <w:t>kultura i rekreacja</w:t>
            </w:r>
          </w:p>
        </w:tc>
        <w:tc>
          <w:tcPr>
            <w:tcW w:w="5245" w:type="dxa"/>
            <w:vAlign w:val="center"/>
          </w:tcPr>
          <w:p w14:paraId="3021662A"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 xml:space="preserve">brak atrakcyjnej oferty spędzania czasu wolnego </w:t>
            </w:r>
          </w:p>
        </w:tc>
        <w:tc>
          <w:tcPr>
            <w:tcW w:w="1843" w:type="dxa"/>
            <w:vAlign w:val="center"/>
          </w:tcPr>
          <w:p w14:paraId="0C592829" w14:textId="77777777" w:rsidR="003A7D1F" w:rsidRPr="00A446E7" w:rsidRDefault="003A7D1F" w:rsidP="00A63A6F">
            <w:pPr>
              <w:jc w:val="center"/>
              <w:rPr>
                <w:rFonts w:ascii="Times New Roman" w:hAnsi="Times New Roman" w:cs="Times New Roman"/>
                <w:b/>
                <w:sz w:val="24"/>
                <w:szCs w:val="24"/>
              </w:rPr>
            </w:pPr>
            <w:r>
              <w:rPr>
                <w:rFonts w:ascii="Times New Roman" w:hAnsi="Times New Roman" w:cs="Times New Roman"/>
                <w:b/>
                <w:sz w:val="24"/>
                <w:szCs w:val="24"/>
              </w:rPr>
              <w:t>27,5</w:t>
            </w:r>
          </w:p>
        </w:tc>
      </w:tr>
      <w:tr w:rsidR="003A7D1F" w:rsidRPr="00A446E7" w14:paraId="172276D0" w14:textId="77777777" w:rsidTr="00A63A6F">
        <w:tc>
          <w:tcPr>
            <w:tcW w:w="2405" w:type="dxa"/>
            <w:vMerge w:val="restart"/>
            <w:vAlign w:val="center"/>
          </w:tcPr>
          <w:p w14:paraId="1B15BC78" w14:textId="77777777" w:rsidR="003A7D1F" w:rsidRPr="00A853D1" w:rsidRDefault="003A7D1F" w:rsidP="00A63A6F">
            <w:pPr>
              <w:rPr>
                <w:rFonts w:ascii="Garamond" w:hAnsi="Garamond" w:cs="Times New Roman"/>
                <w:b/>
                <w:sz w:val="24"/>
                <w:szCs w:val="24"/>
              </w:rPr>
            </w:pPr>
            <w:r w:rsidRPr="00A853D1">
              <w:rPr>
                <w:rFonts w:ascii="Garamond" w:hAnsi="Garamond" w:cs="Times New Roman"/>
                <w:b/>
                <w:sz w:val="24"/>
                <w:szCs w:val="24"/>
              </w:rPr>
              <w:t>infrastruktura techniczna</w:t>
            </w:r>
          </w:p>
        </w:tc>
        <w:tc>
          <w:tcPr>
            <w:tcW w:w="5245" w:type="dxa"/>
            <w:vAlign w:val="center"/>
          </w:tcPr>
          <w:p w14:paraId="2BEC057C"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 xml:space="preserve">niewystarczający stan infrastruktury kanalizacyjnej i gazowej </w:t>
            </w:r>
          </w:p>
        </w:tc>
        <w:tc>
          <w:tcPr>
            <w:tcW w:w="1843" w:type="dxa"/>
            <w:vAlign w:val="center"/>
          </w:tcPr>
          <w:p w14:paraId="189B413D" w14:textId="77777777" w:rsidR="003A7D1F" w:rsidRPr="00A446E7" w:rsidRDefault="003A7D1F" w:rsidP="00A63A6F">
            <w:pPr>
              <w:jc w:val="center"/>
              <w:rPr>
                <w:rFonts w:ascii="Times New Roman" w:hAnsi="Times New Roman" w:cs="Times New Roman"/>
                <w:b/>
                <w:sz w:val="24"/>
                <w:szCs w:val="24"/>
              </w:rPr>
            </w:pPr>
            <w:r>
              <w:rPr>
                <w:rFonts w:ascii="Times New Roman" w:hAnsi="Times New Roman" w:cs="Times New Roman"/>
                <w:b/>
                <w:sz w:val="24"/>
                <w:szCs w:val="24"/>
              </w:rPr>
              <w:t>16,3</w:t>
            </w:r>
          </w:p>
        </w:tc>
      </w:tr>
      <w:tr w:rsidR="003A7D1F" w:rsidRPr="00A446E7" w14:paraId="4E7B8279" w14:textId="77777777" w:rsidTr="00A63A6F">
        <w:tc>
          <w:tcPr>
            <w:tcW w:w="2405" w:type="dxa"/>
            <w:vMerge/>
            <w:vAlign w:val="center"/>
          </w:tcPr>
          <w:p w14:paraId="2034BF23" w14:textId="77777777" w:rsidR="003A7D1F" w:rsidRPr="00A853D1" w:rsidRDefault="003A7D1F" w:rsidP="00A63A6F">
            <w:pPr>
              <w:rPr>
                <w:rFonts w:ascii="Garamond" w:hAnsi="Garamond" w:cs="Times New Roman"/>
                <w:b/>
                <w:sz w:val="24"/>
                <w:szCs w:val="24"/>
              </w:rPr>
            </w:pPr>
          </w:p>
        </w:tc>
        <w:tc>
          <w:tcPr>
            <w:tcW w:w="5245" w:type="dxa"/>
            <w:vAlign w:val="center"/>
          </w:tcPr>
          <w:p w14:paraId="229576B0"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 xml:space="preserve">brak dostępu do szybkiego  </w:t>
            </w:r>
            <w:proofErr w:type="spellStart"/>
            <w:r w:rsidRPr="00A853D1">
              <w:rPr>
                <w:rFonts w:ascii="Garamond" w:hAnsi="Garamond" w:cs="Times New Roman"/>
                <w:sz w:val="24"/>
                <w:szCs w:val="24"/>
              </w:rPr>
              <w:t>internetu</w:t>
            </w:r>
            <w:proofErr w:type="spellEnd"/>
          </w:p>
        </w:tc>
        <w:tc>
          <w:tcPr>
            <w:tcW w:w="1843" w:type="dxa"/>
            <w:vAlign w:val="center"/>
          </w:tcPr>
          <w:p w14:paraId="5AF6F0AA" w14:textId="77777777" w:rsidR="003A7D1F" w:rsidRPr="00A446E7" w:rsidRDefault="003A7D1F" w:rsidP="00A63A6F">
            <w:pPr>
              <w:jc w:val="center"/>
              <w:rPr>
                <w:rFonts w:ascii="Times New Roman" w:hAnsi="Times New Roman" w:cs="Times New Roman"/>
                <w:b/>
                <w:sz w:val="24"/>
                <w:szCs w:val="24"/>
              </w:rPr>
            </w:pPr>
            <w:r>
              <w:rPr>
                <w:rFonts w:ascii="Times New Roman" w:hAnsi="Times New Roman" w:cs="Times New Roman"/>
                <w:b/>
                <w:sz w:val="24"/>
                <w:szCs w:val="24"/>
              </w:rPr>
              <w:t>27,5</w:t>
            </w:r>
          </w:p>
        </w:tc>
      </w:tr>
      <w:tr w:rsidR="003A7D1F" w:rsidRPr="00A446E7" w14:paraId="19566ED1" w14:textId="77777777" w:rsidTr="00A63A6F">
        <w:tc>
          <w:tcPr>
            <w:tcW w:w="2405" w:type="dxa"/>
            <w:vMerge w:val="restart"/>
            <w:vAlign w:val="center"/>
          </w:tcPr>
          <w:p w14:paraId="73493831" w14:textId="77777777" w:rsidR="003A7D1F" w:rsidRPr="00A853D1" w:rsidRDefault="003A7D1F" w:rsidP="00A63A6F">
            <w:pPr>
              <w:rPr>
                <w:rFonts w:ascii="Garamond" w:hAnsi="Garamond" w:cs="Times New Roman"/>
                <w:b/>
                <w:sz w:val="24"/>
                <w:szCs w:val="24"/>
              </w:rPr>
            </w:pPr>
            <w:r w:rsidRPr="00A853D1">
              <w:rPr>
                <w:rFonts w:ascii="Garamond" w:hAnsi="Garamond" w:cs="Times New Roman"/>
                <w:b/>
                <w:sz w:val="24"/>
                <w:szCs w:val="24"/>
              </w:rPr>
              <w:t>rynek pracy</w:t>
            </w:r>
          </w:p>
        </w:tc>
        <w:tc>
          <w:tcPr>
            <w:tcW w:w="5245" w:type="dxa"/>
            <w:vAlign w:val="center"/>
          </w:tcPr>
          <w:p w14:paraId="5AFDA0A4"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bierność i akceptacja bezrobocia, wysokie ukryte bezrobocie w rolnictwie</w:t>
            </w:r>
          </w:p>
        </w:tc>
        <w:tc>
          <w:tcPr>
            <w:tcW w:w="1843" w:type="dxa"/>
            <w:vAlign w:val="center"/>
          </w:tcPr>
          <w:p w14:paraId="4F08A2B2" w14:textId="77777777" w:rsidR="003A7D1F" w:rsidRPr="00A446E7" w:rsidRDefault="003A7D1F" w:rsidP="00A63A6F">
            <w:pPr>
              <w:jc w:val="center"/>
              <w:rPr>
                <w:rFonts w:ascii="Times New Roman" w:hAnsi="Times New Roman" w:cs="Times New Roman"/>
                <w:b/>
                <w:sz w:val="24"/>
                <w:szCs w:val="24"/>
              </w:rPr>
            </w:pPr>
            <w:r>
              <w:rPr>
                <w:rFonts w:ascii="Times New Roman" w:hAnsi="Times New Roman" w:cs="Times New Roman"/>
                <w:b/>
                <w:sz w:val="24"/>
                <w:szCs w:val="24"/>
              </w:rPr>
              <w:t>19,6</w:t>
            </w:r>
          </w:p>
        </w:tc>
      </w:tr>
      <w:tr w:rsidR="003A7D1F" w:rsidRPr="00A446E7" w14:paraId="6B4DAE7D" w14:textId="77777777" w:rsidTr="00A63A6F">
        <w:tc>
          <w:tcPr>
            <w:tcW w:w="2405" w:type="dxa"/>
            <w:vMerge/>
            <w:vAlign w:val="center"/>
          </w:tcPr>
          <w:p w14:paraId="23E60DD6" w14:textId="77777777" w:rsidR="003A7D1F" w:rsidRPr="00A853D1" w:rsidRDefault="003A7D1F" w:rsidP="00A63A6F">
            <w:pPr>
              <w:rPr>
                <w:rFonts w:ascii="Garamond" w:hAnsi="Garamond" w:cs="Times New Roman"/>
                <w:b/>
                <w:sz w:val="24"/>
                <w:szCs w:val="24"/>
              </w:rPr>
            </w:pPr>
          </w:p>
        </w:tc>
        <w:tc>
          <w:tcPr>
            <w:tcW w:w="5245" w:type="dxa"/>
            <w:vAlign w:val="center"/>
          </w:tcPr>
          <w:p w14:paraId="4BAD9046"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brak zainteresowania inwestorów</w:t>
            </w:r>
          </w:p>
        </w:tc>
        <w:tc>
          <w:tcPr>
            <w:tcW w:w="1843" w:type="dxa"/>
            <w:vAlign w:val="center"/>
          </w:tcPr>
          <w:p w14:paraId="5C84BCD9" w14:textId="77777777" w:rsidR="003A7D1F" w:rsidRPr="00A446E7" w:rsidRDefault="003A7D1F" w:rsidP="00A63A6F">
            <w:pPr>
              <w:jc w:val="center"/>
              <w:rPr>
                <w:rFonts w:ascii="Times New Roman" w:hAnsi="Times New Roman" w:cs="Times New Roman"/>
                <w:b/>
                <w:sz w:val="24"/>
                <w:szCs w:val="24"/>
              </w:rPr>
            </w:pPr>
            <w:r w:rsidRPr="00403762">
              <w:rPr>
                <w:rFonts w:ascii="Times New Roman" w:hAnsi="Times New Roman" w:cs="Times New Roman"/>
                <w:b/>
                <w:color w:val="FF0000"/>
                <w:sz w:val="24"/>
                <w:szCs w:val="24"/>
              </w:rPr>
              <w:t>41,8</w:t>
            </w:r>
          </w:p>
        </w:tc>
      </w:tr>
      <w:tr w:rsidR="003A7D1F" w:rsidRPr="00A446E7" w14:paraId="06392AD5" w14:textId="77777777" w:rsidTr="00A63A6F">
        <w:tc>
          <w:tcPr>
            <w:tcW w:w="2405" w:type="dxa"/>
            <w:vMerge/>
            <w:vAlign w:val="center"/>
          </w:tcPr>
          <w:p w14:paraId="1E2BF390" w14:textId="77777777" w:rsidR="003A7D1F" w:rsidRPr="00A853D1" w:rsidRDefault="003A7D1F" w:rsidP="00A63A6F">
            <w:pPr>
              <w:rPr>
                <w:rFonts w:ascii="Garamond" w:hAnsi="Garamond" w:cs="Times New Roman"/>
                <w:b/>
                <w:sz w:val="24"/>
                <w:szCs w:val="24"/>
              </w:rPr>
            </w:pPr>
          </w:p>
        </w:tc>
        <w:tc>
          <w:tcPr>
            <w:tcW w:w="5245" w:type="dxa"/>
            <w:vAlign w:val="center"/>
          </w:tcPr>
          <w:p w14:paraId="172BA26C"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brak przemysłu i sieci usług dla ludności dających miejsca pracy</w:t>
            </w:r>
          </w:p>
        </w:tc>
        <w:tc>
          <w:tcPr>
            <w:tcW w:w="1843" w:type="dxa"/>
            <w:vAlign w:val="center"/>
          </w:tcPr>
          <w:p w14:paraId="0002CB2D" w14:textId="77777777" w:rsidR="003A7D1F" w:rsidRPr="00A446E7" w:rsidRDefault="003A7D1F" w:rsidP="00A63A6F">
            <w:pPr>
              <w:jc w:val="center"/>
              <w:rPr>
                <w:rFonts w:ascii="Times New Roman" w:hAnsi="Times New Roman" w:cs="Times New Roman"/>
                <w:b/>
                <w:sz w:val="24"/>
                <w:szCs w:val="24"/>
              </w:rPr>
            </w:pPr>
            <w:r w:rsidRPr="00403762">
              <w:rPr>
                <w:rFonts w:ascii="Times New Roman" w:hAnsi="Times New Roman" w:cs="Times New Roman"/>
                <w:b/>
                <w:color w:val="FF0000"/>
                <w:sz w:val="24"/>
                <w:szCs w:val="24"/>
              </w:rPr>
              <w:t>37,9</w:t>
            </w:r>
          </w:p>
        </w:tc>
      </w:tr>
      <w:tr w:rsidR="003A7D1F" w:rsidRPr="00A446E7" w14:paraId="78CE8484" w14:textId="77777777" w:rsidTr="00A63A6F">
        <w:tc>
          <w:tcPr>
            <w:tcW w:w="2405" w:type="dxa"/>
            <w:vMerge w:val="restart"/>
            <w:vAlign w:val="center"/>
          </w:tcPr>
          <w:p w14:paraId="5A2CEAAC" w14:textId="77777777" w:rsidR="003A7D1F" w:rsidRPr="00A853D1" w:rsidRDefault="003A7D1F" w:rsidP="00A63A6F">
            <w:pPr>
              <w:rPr>
                <w:rFonts w:ascii="Garamond" w:hAnsi="Garamond" w:cs="Times New Roman"/>
                <w:b/>
                <w:sz w:val="24"/>
                <w:szCs w:val="24"/>
              </w:rPr>
            </w:pPr>
            <w:r w:rsidRPr="00A853D1">
              <w:rPr>
                <w:rFonts w:ascii="Garamond" w:hAnsi="Garamond" w:cs="Times New Roman"/>
                <w:b/>
                <w:sz w:val="24"/>
                <w:szCs w:val="24"/>
              </w:rPr>
              <w:t>gospodarka</w:t>
            </w:r>
          </w:p>
        </w:tc>
        <w:tc>
          <w:tcPr>
            <w:tcW w:w="5245" w:type="dxa"/>
            <w:vAlign w:val="center"/>
          </w:tcPr>
          <w:p w14:paraId="0833A020"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niskie dochody mieszkańców</w:t>
            </w:r>
          </w:p>
        </w:tc>
        <w:tc>
          <w:tcPr>
            <w:tcW w:w="1843" w:type="dxa"/>
            <w:vAlign w:val="center"/>
          </w:tcPr>
          <w:p w14:paraId="3F92AB9D" w14:textId="77777777" w:rsidR="003A7D1F" w:rsidRPr="00A446E7" w:rsidRDefault="003A7D1F" w:rsidP="00A63A6F">
            <w:pPr>
              <w:jc w:val="center"/>
              <w:rPr>
                <w:rFonts w:ascii="Times New Roman" w:hAnsi="Times New Roman" w:cs="Times New Roman"/>
                <w:b/>
                <w:sz w:val="24"/>
                <w:szCs w:val="24"/>
              </w:rPr>
            </w:pPr>
            <w:r>
              <w:rPr>
                <w:rFonts w:ascii="Times New Roman" w:hAnsi="Times New Roman" w:cs="Times New Roman"/>
                <w:b/>
                <w:sz w:val="24"/>
                <w:szCs w:val="24"/>
              </w:rPr>
              <w:t>33,3</w:t>
            </w:r>
          </w:p>
        </w:tc>
      </w:tr>
      <w:tr w:rsidR="003A7D1F" w:rsidRPr="00A446E7" w14:paraId="5D51FD73" w14:textId="77777777" w:rsidTr="00A63A6F">
        <w:tc>
          <w:tcPr>
            <w:tcW w:w="2405" w:type="dxa"/>
            <w:vMerge/>
            <w:vAlign w:val="center"/>
          </w:tcPr>
          <w:p w14:paraId="25BEBE08" w14:textId="77777777" w:rsidR="003A7D1F" w:rsidRPr="00A853D1" w:rsidRDefault="003A7D1F" w:rsidP="00A63A6F">
            <w:pPr>
              <w:rPr>
                <w:rFonts w:ascii="Garamond" w:hAnsi="Garamond" w:cs="Times New Roman"/>
                <w:b/>
                <w:sz w:val="24"/>
                <w:szCs w:val="24"/>
              </w:rPr>
            </w:pPr>
          </w:p>
        </w:tc>
        <w:tc>
          <w:tcPr>
            <w:tcW w:w="5245" w:type="dxa"/>
            <w:vAlign w:val="center"/>
          </w:tcPr>
          <w:p w14:paraId="218CF8F9" w14:textId="77777777" w:rsidR="003A7D1F" w:rsidRPr="00A853D1" w:rsidRDefault="003A7D1F" w:rsidP="00A63A6F">
            <w:pPr>
              <w:rPr>
                <w:rFonts w:ascii="Garamond" w:hAnsi="Garamond" w:cs="Times New Roman"/>
                <w:sz w:val="24"/>
                <w:szCs w:val="24"/>
              </w:rPr>
            </w:pPr>
            <w:proofErr w:type="spellStart"/>
            <w:r w:rsidRPr="00A853D1">
              <w:rPr>
                <w:rFonts w:ascii="Garamond" w:hAnsi="Garamond" w:cs="Times New Roman"/>
                <w:sz w:val="24"/>
                <w:szCs w:val="24"/>
              </w:rPr>
              <w:t>niskoopłacalna</w:t>
            </w:r>
            <w:proofErr w:type="spellEnd"/>
            <w:r w:rsidRPr="00A853D1">
              <w:rPr>
                <w:rFonts w:ascii="Garamond" w:hAnsi="Garamond" w:cs="Times New Roman"/>
                <w:sz w:val="24"/>
                <w:szCs w:val="24"/>
              </w:rPr>
              <w:t xml:space="preserve"> działalność  rolnicza</w:t>
            </w:r>
          </w:p>
        </w:tc>
        <w:tc>
          <w:tcPr>
            <w:tcW w:w="1843" w:type="dxa"/>
            <w:vAlign w:val="center"/>
          </w:tcPr>
          <w:p w14:paraId="3838278C" w14:textId="77777777" w:rsidR="003A7D1F" w:rsidRPr="00A446E7" w:rsidRDefault="003A7D1F" w:rsidP="00A63A6F">
            <w:pPr>
              <w:jc w:val="center"/>
              <w:rPr>
                <w:rFonts w:ascii="Times New Roman" w:hAnsi="Times New Roman" w:cs="Times New Roman"/>
                <w:b/>
                <w:sz w:val="24"/>
                <w:szCs w:val="24"/>
              </w:rPr>
            </w:pPr>
            <w:r>
              <w:rPr>
                <w:rFonts w:ascii="Times New Roman" w:hAnsi="Times New Roman" w:cs="Times New Roman"/>
                <w:b/>
                <w:sz w:val="24"/>
                <w:szCs w:val="24"/>
              </w:rPr>
              <w:t>18,3</w:t>
            </w:r>
          </w:p>
        </w:tc>
      </w:tr>
      <w:tr w:rsidR="003A7D1F" w:rsidRPr="00A446E7" w14:paraId="1F2DD7EB" w14:textId="77777777" w:rsidTr="00A63A6F">
        <w:tc>
          <w:tcPr>
            <w:tcW w:w="2405" w:type="dxa"/>
            <w:vMerge/>
            <w:vAlign w:val="center"/>
          </w:tcPr>
          <w:p w14:paraId="2D750B95" w14:textId="77777777" w:rsidR="003A7D1F" w:rsidRPr="00A853D1" w:rsidRDefault="003A7D1F" w:rsidP="00A63A6F">
            <w:pPr>
              <w:rPr>
                <w:rFonts w:ascii="Garamond" w:hAnsi="Garamond" w:cs="Times New Roman"/>
                <w:b/>
                <w:sz w:val="24"/>
                <w:szCs w:val="24"/>
              </w:rPr>
            </w:pPr>
          </w:p>
        </w:tc>
        <w:tc>
          <w:tcPr>
            <w:tcW w:w="5245" w:type="dxa"/>
            <w:vAlign w:val="center"/>
          </w:tcPr>
          <w:p w14:paraId="7E4A0EB2"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odpływ wykształconej młodzieży z gminy, brak perspektyw dla młodzieży</w:t>
            </w:r>
          </w:p>
        </w:tc>
        <w:tc>
          <w:tcPr>
            <w:tcW w:w="1843" w:type="dxa"/>
            <w:vAlign w:val="center"/>
          </w:tcPr>
          <w:p w14:paraId="7A22AC03" w14:textId="77777777" w:rsidR="003A7D1F" w:rsidRPr="00A446E7" w:rsidRDefault="003A7D1F" w:rsidP="00A63A6F">
            <w:pPr>
              <w:jc w:val="center"/>
              <w:rPr>
                <w:rFonts w:ascii="Times New Roman" w:hAnsi="Times New Roman" w:cs="Times New Roman"/>
                <w:b/>
                <w:sz w:val="24"/>
                <w:szCs w:val="24"/>
              </w:rPr>
            </w:pPr>
            <w:r w:rsidRPr="00403762">
              <w:rPr>
                <w:rFonts w:ascii="Times New Roman" w:hAnsi="Times New Roman" w:cs="Times New Roman"/>
                <w:b/>
                <w:color w:val="FF0000"/>
                <w:sz w:val="24"/>
                <w:szCs w:val="24"/>
              </w:rPr>
              <w:t>48,4</w:t>
            </w:r>
          </w:p>
        </w:tc>
      </w:tr>
      <w:tr w:rsidR="003A7D1F" w:rsidRPr="00A446E7" w14:paraId="1641AD02" w14:textId="77777777" w:rsidTr="00A63A6F">
        <w:tc>
          <w:tcPr>
            <w:tcW w:w="2405" w:type="dxa"/>
            <w:vMerge/>
            <w:vAlign w:val="center"/>
          </w:tcPr>
          <w:p w14:paraId="3CC10A58" w14:textId="77777777" w:rsidR="003A7D1F" w:rsidRPr="00A853D1" w:rsidRDefault="003A7D1F" w:rsidP="00A63A6F">
            <w:pPr>
              <w:rPr>
                <w:rFonts w:ascii="Garamond" w:hAnsi="Garamond" w:cs="Times New Roman"/>
                <w:b/>
                <w:sz w:val="24"/>
                <w:szCs w:val="24"/>
              </w:rPr>
            </w:pPr>
          </w:p>
        </w:tc>
        <w:tc>
          <w:tcPr>
            <w:tcW w:w="5245" w:type="dxa"/>
            <w:vAlign w:val="center"/>
          </w:tcPr>
          <w:p w14:paraId="54B69FBE"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brak wiedzy i doświadczenia w prowadzeniu działalności gospodarczej</w:t>
            </w:r>
          </w:p>
        </w:tc>
        <w:tc>
          <w:tcPr>
            <w:tcW w:w="1843" w:type="dxa"/>
            <w:vAlign w:val="center"/>
          </w:tcPr>
          <w:p w14:paraId="7D1B2AB0" w14:textId="77777777" w:rsidR="003A7D1F" w:rsidRPr="00A446E7" w:rsidRDefault="003A7D1F" w:rsidP="00A63A6F">
            <w:pPr>
              <w:jc w:val="center"/>
              <w:rPr>
                <w:rFonts w:ascii="Times New Roman" w:hAnsi="Times New Roman" w:cs="Times New Roman"/>
                <w:b/>
                <w:sz w:val="24"/>
                <w:szCs w:val="24"/>
              </w:rPr>
            </w:pPr>
            <w:r>
              <w:rPr>
                <w:rFonts w:ascii="Times New Roman" w:hAnsi="Times New Roman" w:cs="Times New Roman"/>
                <w:b/>
                <w:sz w:val="24"/>
                <w:szCs w:val="24"/>
              </w:rPr>
              <w:t>17,6</w:t>
            </w:r>
          </w:p>
        </w:tc>
      </w:tr>
      <w:tr w:rsidR="003A7D1F" w:rsidRPr="00A446E7" w14:paraId="2BC5E656" w14:textId="77777777" w:rsidTr="00A63A6F">
        <w:tc>
          <w:tcPr>
            <w:tcW w:w="2405" w:type="dxa"/>
            <w:vAlign w:val="center"/>
          </w:tcPr>
          <w:p w14:paraId="7096DDFF" w14:textId="77777777" w:rsidR="003A7D1F" w:rsidRPr="00A853D1" w:rsidRDefault="003A7D1F" w:rsidP="00A63A6F">
            <w:pPr>
              <w:rPr>
                <w:rFonts w:ascii="Garamond" w:hAnsi="Garamond" w:cs="Times New Roman"/>
                <w:b/>
                <w:sz w:val="24"/>
                <w:szCs w:val="24"/>
              </w:rPr>
            </w:pPr>
            <w:r w:rsidRPr="00A853D1">
              <w:rPr>
                <w:rFonts w:ascii="Garamond" w:hAnsi="Garamond" w:cs="Times New Roman"/>
                <w:b/>
                <w:sz w:val="24"/>
                <w:szCs w:val="24"/>
              </w:rPr>
              <w:t>zanieczyszczenie środowiska</w:t>
            </w:r>
          </w:p>
        </w:tc>
        <w:tc>
          <w:tcPr>
            <w:tcW w:w="5245" w:type="dxa"/>
            <w:vAlign w:val="center"/>
          </w:tcPr>
          <w:p w14:paraId="66CF6949"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stan środowiska przyrodniczego</w:t>
            </w:r>
          </w:p>
        </w:tc>
        <w:tc>
          <w:tcPr>
            <w:tcW w:w="1843" w:type="dxa"/>
            <w:vAlign w:val="center"/>
          </w:tcPr>
          <w:p w14:paraId="3E06F3DB" w14:textId="77777777" w:rsidR="003A7D1F" w:rsidRPr="00A446E7" w:rsidRDefault="003A7D1F" w:rsidP="00A63A6F">
            <w:pPr>
              <w:jc w:val="center"/>
              <w:rPr>
                <w:rFonts w:ascii="Times New Roman" w:hAnsi="Times New Roman" w:cs="Times New Roman"/>
                <w:b/>
                <w:sz w:val="24"/>
                <w:szCs w:val="24"/>
              </w:rPr>
            </w:pPr>
            <w:r>
              <w:rPr>
                <w:rFonts w:ascii="Times New Roman" w:hAnsi="Times New Roman" w:cs="Times New Roman"/>
                <w:b/>
                <w:sz w:val="24"/>
                <w:szCs w:val="24"/>
              </w:rPr>
              <w:t>4,6</w:t>
            </w:r>
          </w:p>
        </w:tc>
      </w:tr>
      <w:tr w:rsidR="003A7D1F" w:rsidRPr="00A446E7" w14:paraId="660ECB90" w14:textId="77777777" w:rsidTr="00A63A6F">
        <w:trPr>
          <w:trHeight w:val="562"/>
        </w:trPr>
        <w:tc>
          <w:tcPr>
            <w:tcW w:w="2405" w:type="dxa"/>
            <w:vAlign w:val="center"/>
          </w:tcPr>
          <w:p w14:paraId="6222398C" w14:textId="77777777" w:rsidR="003A7D1F" w:rsidRPr="00A853D1" w:rsidRDefault="003A7D1F" w:rsidP="00A63A6F">
            <w:pPr>
              <w:rPr>
                <w:rFonts w:ascii="Garamond" w:hAnsi="Garamond" w:cs="Times New Roman"/>
                <w:b/>
                <w:sz w:val="24"/>
                <w:szCs w:val="24"/>
              </w:rPr>
            </w:pPr>
            <w:r w:rsidRPr="00A853D1">
              <w:rPr>
                <w:rFonts w:ascii="Garamond" w:hAnsi="Garamond" w:cs="Times New Roman"/>
                <w:b/>
                <w:sz w:val="24"/>
                <w:szCs w:val="24"/>
              </w:rPr>
              <w:t>edukacja</w:t>
            </w:r>
          </w:p>
        </w:tc>
        <w:tc>
          <w:tcPr>
            <w:tcW w:w="5245" w:type="dxa"/>
            <w:vAlign w:val="center"/>
          </w:tcPr>
          <w:p w14:paraId="56069490"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poziom edukacji</w:t>
            </w:r>
          </w:p>
        </w:tc>
        <w:tc>
          <w:tcPr>
            <w:tcW w:w="1843" w:type="dxa"/>
            <w:vAlign w:val="center"/>
          </w:tcPr>
          <w:p w14:paraId="557E36F2" w14:textId="77777777" w:rsidR="003A7D1F" w:rsidRPr="00A446E7" w:rsidRDefault="003A7D1F" w:rsidP="00A63A6F">
            <w:pPr>
              <w:jc w:val="center"/>
              <w:rPr>
                <w:rFonts w:ascii="Times New Roman" w:hAnsi="Times New Roman" w:cs="Times New Roman"/>
                <w:b/>
                <w:sz w:val="24"/>
                <w:szCs w:val="24"/>
              </w:rPr>
            </w:pPr>
            <w:r>
              <w:rPr>
                <w:rFonts w:ascii="Times New Roman" w:hAnsi="Times New Roman" w:cs="Times New Roman"/>
                <w:b/>
                <w:sz w:val="24"/>
                <w:szCs w:val="24"/>
              </w:rPr>
              <w:t>15,7</w:t>
            </w:r>
          </w:p>
        </w:tc>
      </w:tr>
      <w:tr w:rsidR="003A7D1F" w:rsidRPr="00A446E7" w14:paraId="4717C11F" w14:textId="77777777" w:rsidTr="00A63A6F">
        <w:tc>
          <w:tcPr>
            <w:tcW w:w="2405" w:type="dxa"/>
            <w:vMerge w:val="restart"/>
            <w:vAlign w:val="center"/>
          </w:tcPr>
          <w:p w14:paraId="60A4317F" w14:textId="77777777" w:rsidR="003A7D1F" w:rsidRPr="00A853D1" w:rsidRDefault="003A7D1F" w:rsidP="00A63A6F">
            <w:pPr>
              <w:rPr>
                <w:rFonts w:ascii="Garamond" w:hAnsi="Garamond" w:cs="Times New Roman"/>
                <w:b/>
                <w:sz w:val="24"/>
                <w:szCs w:val="24"/>
              </w:rPr>
            </w:pPr>
            <w:r w:rsidRPr="00A853D1">
              <w:rPr>
                <w:rFonts w:ascii="Garamond" w:hAnsi="Garamond" w:cs="Times New Roman"/>
                <w:b/>
                <w:sz w:val="24"/>
                <w:szCs w:val="24"/>
              </w:rPr>
              <w:t>komunikacja publiczna</w:t>
            </w:r>
          </w:p>
        </w:tc>
        <w:tc>
          <w:tcPr>
            <w:tcW w:w="5245" w:type="dxa"/>
            <w:vAlign w:val="center"/>
          </w:tcPr>
          <w:p w14:paraId="160BBB57"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 xml:space="preserve">mała dostępność komunikacyjna </w:t>
            </w:r>
          </w:p>
        </w:tc>
        <w:tc>
          <w:tcPr>
            <w:tcW w:w="1843" w:type="dxa"/>
            <w:vAlign w:val="center"/>
          </w:tcPr>
          <w:p w14:paraId="5B1EC927" w14:textId="77777777" w:rsidR="003A7D1F" w:rsidRPr="00A446E7" w:rsidRDefault="003A7D1F" w:rsidP="00A63A6F">
            <w:pPr>
              <w:jc w:val="center"/>
              <w:rPr>
                <w:rFonts w:ascii="Times New Roman" w:hAnsi="Times New Roman" w:cs="Times New Roman"/>
                <w:b/>
                <w:sz w:val="24"/>
                <w:szCs w:val="24"/>
              </w:rPr>
            </w:pPr>
            <w:r>
              <w:rPr>
                <w:rFonts w:ascii="Times New Roman" w:hAnsi="Times New Roman" w:cs="Times New Roman"/>
                <w:b/>
                <w:sz w:val="24"/>
                <w:szCs w:val="24"/>
              </w:rPr>
              <w:t>28,1</w:t>
            </w:r>
          </w:p>
        </w:tc>
      </w:tr>
      <w:tr w:rsidR="003A7D1F" w:rsidRPr="00A446E7" w14:paraId="45641825" w14:textId="77777777" w:rsidTr="00A63A6F">
        <w:tc>
          <w:tcPr>
            <w:tcW w:w="2405" w:type="dxa"/>
            <w:vMerge/>
            <w:vAlign w:val="center"/>
          </w:tcPr>
          <w:p w14:paraId="7558A7F0" w14:textId="77777777" w:rsidR="003A7D1F" w:rsidRPr="00A853D1" w:rsidRDefault="003A7D1F" w:rsidP="00A63A6F">
            <w:pPr>
              <w:rPr>
                <w:rFonts w:ascii="Garamond" w:hAnsi="Garamond" w:cs="Times New Roman"/>
                <w:b/>
                <w:sz w:val="24"/>
                <w:szCs w:val="24"/>
              </w:rPr>
            </w:pPr>
          </w:p>
        </w:tc>
        <w:tc>
          <w:tcPr>
            <w:tcW w:w="5245" w:type="dxa"/>
            <w:vAlign w:val="center"/>
          </w:tcPr>
          <w:p w14:paraId="652F8EAF" w14:textId="77777777" w:rsidR="003A7D1F" w:rsidRPr="00A853D1" w:rsidRDefault="003A7D1F" w:rsidP="00A63A6F">
            <w:pPr>
              <w:rPr>
                <w:rFonts w:ascii="Garamond" w:hAnsi="Garamond" w:cs="Times New Roman"/>
                <w:sz w:val="24"/>
                <w:szCs w:val="24"/>
              </w:rPr>
            </w:pPr>
            <w:r>
              <w:rPr>
                <w:rFonts w:ascii="Garamond" w:hAnsi="Garamond" w:cs="Times New Roman"/>
                <w:sz w:val="24"/>
                <w:szCs w:val="24"/>
              </w:rPr>
              <w:t xml:space="preserve">mało możliwości dojazdu do miejscowości </w:t>
            </w:r>
          </w:p>
        </w:tc>
        <w:tc>
          <w:tcPr>
            <w:tcW w:w="1843" w:type="dxa"/>
            <w:vAlign w:val="center"/>
          </w:tcPr>
          <w:p w14:paraId="6C81AA03" w14:textId="77777777" w:rsidR="003A7D1F" w:rsidRDefault="003A7D1F" w:rsidP="00A63A6F">
            <w:pPr>
              <w:jc w:val="center"/>
              <w:rPr>
                <w:rFonts w:ascii="Times New Roman" w:hAnsi="Times New Roman" w:cs="Times New Roman"/>
                <w:b/>
                <w:sz w:val="24"/>
                <w:szCs w:val="24"/>
              </w:rPr>
            </w:pPr>
            <w:r>
              <w:rPr>
                <w:rFonts w:ascii="Times New Roman" w:hAnsi="Times New Roman" w:cs="Times New Roman"/>
                <w:b/>
                <w:sz w:val="24"/>
                <w:szCs w:val="24"/>
              </w:rPr>
              <w:t>3,3</w:t>
            </w:r>
          </w:p>
        </w:tc>
      </w:tr>
      <w:tr w:rsidR="003A7D1F" w:rsidRPr="00A446E7" w14:paraId="63A65BDE" w14:textId="77777777" w:rsidTr="00A63A6F">
        <w:tc>
          <w:tcPr>
            <w:tcW w:w="2405" w:type="dxa"/>
            <w:vAlign w:val="center"/>
          </w:tcPr>
          <w:p w14:paraId="2BFF2261" w14:textId="77777777" w:rsidR="003A7D1F" w:rsidRPr="00A853D1" w:rsidRDefault="003A7D1F" w:rsidP="00A63A6F">
            <w:pPr>
              <w:rPr>
                <w:rFonts w:ascii="Garamond" w:hAnsi="Garamond" w:cs="Times New Roman"/>
                <w:b/>
                <w:sz w:val="24"/>
                <w:szCs w:val="24"/>
              </w:rPr>
            </w:pPr>
            <w:r w:rsidRPr="00A853D1">
              <w:rPr>
                <w:rFonts w:ascii="Garamond" w:hAnsi="Garamond" w:cs="Times New Roman"/>
                <w:b/>
                <w:sz w:val="24"/>
                <w:szCs w:val="24"/>
              </w:rPr>
              <w:t>pomoc społeczna</w:t>
            </w:r>
          </w:p>
        </w:tc>
        <w:tc>
          <w:tcPr>
            <w:tcW w:w="5245" w:type="dxa"/>
            <w:vAlign w:val="center"/>
          </w:tcPr>
          <w:p w14:paraId="75D69C08"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 xml:space="preserve">problemy społeczne (alkoholizm, przemoc w rodzinie, przestępczość) </w:t>
            </w:r>
          </w:p>
        </w:tc>
        <w:tc>
          <w:tcPr>
            <w:tcW w:w="1843" w:type="dxa"/>
            <w:vAlign w:val="center"/>
          </w:tcPr>
          <w:p w14:paraId="452CD2F8" w14:textId="77777777" w:rsidR="003A7D1F" w:rsidRPr="00A446E7" w:rsidRDefault="003A7D1F" w:rsidP="00A63A6F">
            <w:pPr>
              <w:jc w:val="center"/>
              <w:rPr>
                <w:rFonts w:ascii="Times New Roman" w:hAnsi="Times New Roman" w:cs="Times New Roman"/>
                <w:b/>
                <w:sz w:val="24"/>
                <w:szCs w:val="24"/>
              </w:rPr>
            </w:pPr>
            <w:r>
              <w:rPr>
                <w:rFonts w:ascii="Times New Roman" w:hAnsi="Times New Roman" w:cs="Times New Roman"/>
                <w:b/>
                <w:sz w:val="24"/>
                <w:szCs w:val="24"/>
              </w:rPr>
              <w:t>26,1</w:t>
            </w:r>
          </w:p>
        </w:tc>
      </w:tr>
    </w:tbl>
    <w:p w14:paraId="045A7855" w14:textId="1DC6FD7E" w:rsidR="00CF2305" w:rsidRDefault="00CF2305" w:rsidP="003A7D1F">
      <w:pPr>
        <w:spacing w:after="0" w:line="240" w:lineRule="auto"/>
        <w:jc w:val="both"/>
        <w:rPr>
          <w:rFonts w:ascii="Times New Roman" w:hAnsi="Times New Roman" w:cs="Times New Roman"/>
          <w:bCs/>
          <w:sz w:val="24"/>
          <w:szCs w:val="24"/>
        </w:rPr>
      </w:pPr>
    </w:p>
    <w:p w14:paraId="4E1021D3" w14:textId="77777777" w:rsidR="003A7D1F" w:rsidRDefault="003A7D1F" w:rsidP="003A7D1F">
      <w:pPr>
        <w:jc w:val="both"/>
        <w:rPr>
          <w:rFonts w:ascii="Times New Roman" w:hAnsi="Times New Roman" w:cs="Times New Roman"/>
          <w:sz w:val="24"/>
          <w:szCs w:val="24"/>
        </w:rPr>
      </w:pPr>
      <w:r w:rsidRPr="00B93A5D">
        <w:rPr>
          <w:rFonts w:ascii="Times New Roman" w:hAnsi="Times New Roman" w:cs="Times New Roman"/>
          <w:sz w:val="24"/>
          <w:szCs w:val="24"/>
        </w:rPr>
        <w:t>Ankietowanym zadano również pytania dotyczące preferowanych kierunków rozwoju gminy. Zebrane odpowiedzi pozwalają na poznanie oczekiwań społeczności lokalnej w tym zakresie.</w:t>
      </w:r>
    </w:p>
    <w:p w14:paraId="6585DB4C" w14:textId="3C2D067D" w:rsidR="003A7D1F" w:rsidRPr="003A7D1F" w:rsidRDefault="003A7D1F" w:rsidP="003A7D1F">
      <w:pPr>
        <w:spacing w:after="0"/>
        <w:jc w:val="both"/>
        <w:rPr>
          <w:rFonts w:ascii="Times New Roman" w:hAnsi="Times New Roman" w:cs="Times New Roman"/>
          <w:sz w:val="24"/>
          <w:szCs w:val="24"/>
        </w:rPr>
      </w:pPr>
      <w:r w:rsidRPr="00A853D1">
        <w:rPr>
          <w:rFonts w:ascii="Times New Roman" w:hAnsi="Times New Roman" w:cs="Times New Roman"/>
          <w:b/>
          <w:bCs/>
          <w:color w:val="000000" w:themeColor="text1"/>
          <w:u w:val="thick" w:color="00B0F0"/>
        </w:rPr>
        <w:lastRenderedPageBreak/>
        <w:t>W py</w:t>
      </w:r>
      <w:r w:rsidRPr="00A853D1">
        <w:rPr>
          <w:rFonts w:ascii="Times New Roman" w:hAnsi="Times New Roman" w:cs="Times New Roman"/>
          <w:b/>
          <w:bCs/>
          <w:u w:val="thick" w:color="00B0F0"/>
        </w:rPr>
        <w:t xml:space="preserve">taniu nr 7 </w:t>
      </w:r>
      <w:r w:rsidRPr="00A853D1">
        <w:rPr>
          <w:rFonts w:ascii="Times New Roman" w:hAnsi="Times New Roman" w:cs="Times New Roman"/>
          <w:sz w:val="24"/>
          <w:szCs w:val="24"/>
        </w:rPr>
        <w:t>ankietowanych poproszono o wybranie maksymalnie 6 priorytetów, które mają lub mogłyby mieć największy wpływ na rozwój Gminy w latach 2021-2030 oraz na rozwiązanie istniejących problemów i barier rozwoju.</w:t>
      </w:r>
    </w:p>
    <w:p w14:paraId="5B3AE699" w14:textId="2D401285" w:rsidR="003A7D1F" w:rsidRDefault="003A7D1F" w:rsidP="003A7D1F">
      <w:pPr>
        <w:spacing w:after="0"/>
        <w:jc w:val="both"/>
        <w:rPr>
          <w:rFonts w:ascii="Times New Roman" w:hAnsi="Times New Roman" w:cs="Times New Roman"/>
          <w:bCs/>
          <w:sz w:val="24"/>
          <w:szCs w:val="24"/>
        </w:rPr>
      </w:pPr>
      <w:r>
        <w:rPr>
          <w:rFonts w:ascii="Times New Roman" w:hAnsi="Times New Roman" w:cs="Times New Roman"/>
          <w:bCs/>
          <w:sz w:val="24"/>
          <w:szCs w:val="24"/>
        </w:rPr>
        <w:t>P</w:t>
      </w:r>
      <w:r w:rsidRPr="00B93A5D">
        <w:rPr>
          <w:rFonts w:ascii="Times New Roman" w:hAnsi="Times New Roman" w:cs="Times New Roman"/>
          <w:bCs/>
          <w:sz w:val="24"/>
          <w:szCs w:val="24"/>
        </w:rPr>
        <w:t>riorytety, które</w:t>
      </w:r>
      <w:r>
        <w:rPr>
          <w:rFonts w:ascii="Times New Roman" w:hAnsi="Times New Roman" w:cs="Times New Roman"/>
          <w:bCs/>
          <w:sz w:val="24"/>
          <w:szCs w:val="24"/>
        </w:rPr>
        <w:t xml:space="preserve"> zdaniem mieszkańców</w:t>
      </w:r>
      <w:r w:rsidRPr="00B93A5D">
        <w:rPr>
          <w:rFonts w:ascii="Times New Roman" w:hAnsi="Times New Roman" w:cs="Times New Roman"/>
          <w:bCs/>
          <w:sz w:val="24"/>
          <w:szCs w:val="24"/>
        </w:rPr>
        <w:t xml:space="preserve"> mają lub mogłyby mieć największy wpływ na rozwój Gminy w latach 2021-2030 oraz na rozwiązanie istniejących problemów i barier rozwoju </w:t>
      </w:r>
      <w:r>
        <w:rPr>
          <w:rFonts w:ascii="Times New Roman" w:hAnsi="Times New Roman" w:cs="Times New Roman"/>
          <w:bCs/>
          <w:sz w:val="24"/>
          <w:szCs w:val="24"/>
        </w:rPr>
        <w:t>przedstawia tabela.</w:t>
      </w:r>
    </w:p>
    <w:p w14:paraId="65A000AA" w14:textId="77777777" w:rsidR="00832397" w:rsidRDefault="00832397" w:rsidP="00832397">
      <w:pPr>
        <w:pStyle w:val="Default"/>
        <w:jc w:val="both"/>
        <w:rPr>
          <w:rFonts w:ascii="Garamond" w:hAnsi="Garamond"/>
          <w:b/>
          <w:bCs/>
          <w:color w:val="000000" w:themeColor="text1"/>
        </w:rPr>
      </w:pPr>
    </w:p>
    <w:p w14:paraId="0E13565B" w14:textId="6BFDBF9E" w:rsidR="003A7D1F" w:rsidRPr="00832397" w:rsidRDefault="00832397" w:rsidP="00832397">
      <w:pPr>
        <w:pStyle w:val="Default"/>
        <w:jc w:val="both"/>
        <w:rPr>
          <w:rFonts w:ascii="Garamond" w:hAnsi="Garamond"/>
          <w:b/>
          <w:bCs/>
          <w:color w:val="000000" w:themeColor="text1"/>
        </w:rPr>
      </w:pPr>
      <w:r>
        <w:rPr>
          <w:rFonts w:ascii="Garamond" w:hAnsi="Garamond"/>
          <w:b/>
          <w:bCs/>
          <w:color w:val="000000" w:themeColor="text1"/>
        </w:rPr>
        <w:t>Tabela</w:t>
      </w:r>
      <w:r w:rsidR="00AF30F7">
        <w:rPr>
          <w:rFonts w:ascii="Garamond" w:hAnsi="Garamond"/>
          <w:b/>
          <w:bCs/>
          <w:color w:val="000000" w:themeColor="text1"/>
        </w:rPr>
        <w:t xml:space="preserve"> 45. </w:t>
      </w:r>
      <w:r w:rsidRPr="000C0739">
        <w:rPr>
          <w:rFonts w:ascii="Garamond" w:hAnsi="Garamond"/>
          <w:b/>
          <w:bCs/>
          <w:color w:val="000000" w:themeColor="text1"/>
        </w:rPr>
        <w:t xml:space="preserve"> </w:t>
      </w:r>
      <w:r>
        <w:rPr>
          <w:rFonts w:ascii="Garamond" w:hAnsi="Garamond"/>
          <w:b/>
          <w:bCs/>
          <w:color w:val="000000" w:themeColor="text1"/>
        </w:rPr>
        <w:t>Priorytety mające wpływ na rozwój.</w:t>
      </w:r>
    </w:p>
    <w:tbl>
      <w:tblPr>
        <w:tblStyle w:val="Tabela-Siatka"/>
        <w:tblW w:w="9356" w:type="dxa"/>
        <w:tblInd w:w="137" w:type="dxa"/>
        <w:tblLook w:val="04A0" w:firstRow="1" w:lastRow="0" w:firstColumn="1" w:lastColumn="0" w:noHBand="0" w:noVBand="1"/>
      </w:tblPr>
      <w:tblGrid>
        <w:gridCol w:w="567"/>
        <w:gridCol w:w="7371"/>
        <w:gridCol w:w="1418"/>
      </w:tblGrid>
      <w:tr w:rsidR="003A7D1F" w14:paraId="5CC2D92E" w14:textId="77777777" w:rsidTr="00832397">
        <w:tc>
          <w:tcPr>
            <w:tcW w:w="567" w:type="dxa"/>
            <w:shd w:val="clear" w:color="auto" w:fill="03C5CF"/>
          </w:tcPr>
          <w:p w14:paraId="7DAD5C50"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 xml:space="preserve">Lp. </w:t>
            </w:r>
          </w:p>
        </w:tc>
        <w:tc>
          <w:tcPr>
            <w:tcW w:w="7371" w:type="dxa"/>
            <w:shd w:val="clear" w:color="auto" w:fill="03C5CF"/>
          </w:tcPr>
          <w:p w14:paraId="7EBB5601"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PRIORYTET</w:t>
            </w:r>
          </w:p>
        </w:tc>
        <w:tc>
          <w:tcPr>
            <w:tcW w:w="1418" w:type="dxa"/>
            <w:shd w:val="clear" w:color="auto" w:fill="03C5CF"/>
          </w:tcPr>
          <w:p w14:paraId="73DF68C2"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 xml:space="preserve">Procent odpowiedzi </w:t>
            </w:r>
          </w:p>
        </w:tc>
      </w:tr>
      <w:tr w:rsidR="003A7D1F" w14:paraId="3CE055A7" w14:textId="77777777" w:rsidTr="00832397">
        <w:tc>
          <w:tcPr>
            <w:tcW w:w="567" w:type="dxa"/>
          </w:tcPr>
          <w:p w14:paraId="3A12998B"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1</w:t>
            </w:r>
          </w:p>
        </w:tc>
        <w:tc>
          <w:tcPr>
            <w:tcW w:w="7371" w:type="dxa"/>
          </w:tcPr>
          <w:p w14:paraId="76994F8C" w14:textId="77777777" w:rsidR="003A7D1F" w:rsidRDefault="003A7D1F" w:rsidP="00A63A6F">
            <w:pPr>
              <w:rPr>
                <w:rFonts w:ascii="Garamond" w:hAnsi="Garamond"/>
                <w:sz w:val="24"/>
                <w:szCs w:val="24"/>
              </w:rPr>
            </w:pPr>
            <w:r>
              <w:rPr>
                <w:rFonts w:ascii="Garamond" w:hAnsi="Garamond"/>
                <w:sz w:val="24"/>
                <w:szCs w:val="24"/>
              </w:rPr>
              <w:t>b</w:t>
            </w:r>
            <w:r w:rsidRPr="00CA0838">
              <w:rPr>
                <w:rFonts w:ascii="Garamond" w:hAnsi="Garamond"/>
                <w:sz w:val="24"/>
                <w:szCs w:val="24"/>
              </w:rPr>
              <w:t xml:space="preserve">udowa nowych i modernizacja istniejących dróg oraz ciągów pieszo-rowerowych </w:t>
            </w:r>
          </w:p>
        </w:tc>
        <w:tc>
          <w:tcPr>
            <w:tcW w:w="1418" w:type="dxa"/>
          </w:tcPr>
          <w:p w14:paraId="728D96D5"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58,2</w:t>
            </w:r>
          </w:p>
        </w:tc>
      </w:tr>
      <w:tr w:rsidR="003A7D1F" w14:paraId="3351FC65" w14:textId="77777777" w:rsidTr="00832397">
        <w:tc>
          <w:tcPr>
            <w:tcW w:w="567" w:type="dxa"/>
          </w:tcPr>
          <w:p w14:paraId="0542AD48"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2</w:t>
            </w:r>
          </w:p>
        </w:tc>
        <w:tc>
          <w:tcPr>
            <w:tcW w:w="7371" w:type="dxa"/>
          </w:tcPr>
          <w:p w14:paraId="69FE4CD0" w14:textId="77777777" w:rsidR="003A7D1F" w:rsidRDefault="003A7D1F" w:rsidP="00A63A6F">
            <w:pPr>
              <w:rPr>
                <w:rFonts w:ascii="Garamond" w:hAnsi="Garamond"/>
                <w:sz w:val="24"/>
                <w:szCs w:val="24"/>
              </w:rPr>
            </w:pPr>
            <w:r>
              <w:rPr>
                <w:rFonts w:ascii="Garamond" w:hAnsi="Garamond"/>
                <w:sz w:val="24"/>
                <w:szCs w:val="24"/>
              </w:rPr>
              <w:t>pozyskanie dużych inwestorów</w:t>
            </w:r>
          </w:p>
        </w:tc>
        <w:tc>
          <w:tcPr>
            <w:tcW w:w="1418" w:type="dxa"/>
          </w:tcPr>
          <w:p w14:paraId="5BD5C777"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46,4</w:t>
            </w:r>
          </w:p>
        </w:tc>
      </w:tr>
      <w:tr w:rsidR="003A7D1F" w14:paraId="4A98C9E8" w14:textId="77777777" w:rsidTr="00832397">
        <w:tc>
          <w:tcPr>
            <w:tcW w:w="567" w:type="dxa"/>
          </w:tcPr>
          <w:p w14:paraId="6B4C7233"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3</w:t>
            </w:r>
          </w:p>
        </w:tc>
        <w:tc>
          <w:tcPr>
            <w:tcW w:w="7371" w:type="dxa"/>
          </w:tcPr>
          <w:p w14:paraId="6EC6019D" w14:textId="77777777" w:rsidR="003A7D1F" w:rsidRDefault="003A7D1F" w:rsidP="00A63A6F">
            <w:pPr>
              <w:rPr>
                <w:rFonts w:ascii="Garamond" w:hAnsi="Garamond"/>
                <w:sz w:val="24"/>
                <w:szCs w:val="24"/>
              </w:rPr>
            </w:pPr>
            <w:r>
              <w:rPr>
                <w:rFonts w:ascii="Garamond" w:hAnsi="Garamond"/>
                <w:sz w:val="24"/>
                <w:szCs w:val="24"/>
              </w:rPr>
              <w:t>p</w:t>
            </w:r>
            <w:r w:rsidRPr="00CA0838">
              <w:rPr>
                <w:rFonts w:ascii="Garamond" w:hAnsi="Garamond"/>
                <w:sz w:val="24"/>
                <w:szCs w:val="24"/>
              </w:rPr>
              <w:t>oprawa dostępu do</w:t>
            </w:r>
            <w:r>
              <w:rPr>
                <w:rFonts w:ascii="Garamond" w:hAnsi="Garamond"/>
                <w:sz w:val="24"/>
                <w:szCs w:val="24"/>
              </w:rPr>
              <w:t xml:space="preserve"> specjalistycznej</w:t>
            </w:r>
            <w:r w:rsidRPr="00CA0838">
              <w:rPr>
                <w:rFonts w:ascii="Garamond" w:hAnsi="Garamond"/>
                <w:sz w:val="24"/>
                <w:szCs w:val="24"/>
              </w:rPr>
              <w:t xml:space="preserve"> opieki zdrowotnej </w:t>
            </w:r>
          </w:p>
        </w:tc>
        <w:tc>
          <w:tcPr>
            <w:tcW w:w="1418" w:type="dxa"/>
          </w:tcPr>
          <w:p w14:paraId="3D38E43D"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43,1</w:t>
            </w:r>
          </w:p>
        </w:tc>
      </w:tr>
      <w:tr w:rsidR="003A7D1F" w14:paraId="77BAE4D8" w14:textId="77777777" w:rsidTr="00832397">
        <w:tc>
          <w:tcPr>
            <w:tcW w:w="567" w:type="dxa"/>
          </w:tcPr>
          <w:p w14:paraId="6286A9A3"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4</w:t>
            </w:r>
          </w:p>
        </w:tc>
        <w:tc>
          <w:tcPr>
            <w:tcW w:w="7371" w:type="dxa"/>
          </w:tcPr>
          <w:p w14:paraId="6326C2AE" w14:textId="77777777" w:rsidR="003A7D1F" w:rsidRDefault="003A7D1F" w:rsidP="00A63A6F">
            <w:pPr>
              <w:rPr>
                <w:rFonts w:ascii="Garamond" w:hAnsi="Garamond"/>
                <w:sz w:val="24"/>
                <w:szCs w:val="24"/>
              </w:rPr>
            </w:pPr>
            <w:r>
              <w:rPr>
                <w:rFonts w:ascii="Garamond" w:hAnsi="Garamond"/>
                <w:sz w:val="24"/>
                <w:szCs w:val="24"/>
              </w:rPr>
              <w:t>r</w:t>
            </w:r>
            <w:r w:rsidRPr="00CA0838">
              <w:rPr>
                <w:rFonts w:ascii="Garamond" w:hAnsi="Garamond"/>
                <w:sz w:val="24"/>
                <w:szCs w:val="24"/>
              </w:rPr>
              <w:t>ozwój transportu publicznego</w:t>
            </w:r>
          </w:p>
        </w:tc>
        <w:tc>
          <w:tcPr>
            <w:tcW w:w="1418" w:type="dxa"/>
          </w:tcPr>
          <w:p w14:paraId="61077FB3"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39,2</w:t>
            </w:r>
          </w:p>
        </w:tc>
      </w:tr>
      <w:tr w:rsidR="003A7D1F" w14:paraId="60B2B80A" w14:textId="77777777" w:rsidTr="00832397">
        <w:tc>
          <w:tcPr>
            <w:tcW w:w="567" w:type="dxa"/>
          </w:tcPr>
          <w:p w14:paraId="57EA251C"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5</w:t>
            </w:r>
          </w:p>
        </w:tc>
        <w:tc>
          <w:tcPr>
            <w:tcW w:w="7371" w:type="dxa"/>
          </w:tcPr>
          <w:p w14:paraId="4C9E79B7" w14:textId="77777777" w:rsidR="003A7D1F" w:rsidRDefault="003A7D1F" w:rsidP="00A63A6F">
            <w:pPr>
              <w:rPr>
                <w:rFonts w:ascii="Times New Roman" w:hAnsi="Times New Roman" w:cs="Times New Roman"/>
                <w:bCs/>
                <w:sz w:val="24"/>
                <w:szCs w:val="24"/>
              </w:rPr>
            </w:pPr>
            <w:r>
              <w:rPr>
                <w:rFonts w:ascii="Garamond" w:hAnsi="Garamond"/>
                <w:sz w:val="24"/>
                <w:szCs w:val="24"/>
              </w:rPr>
              <w:t>u</w:t>
            </w:r>
            <w:r w:rsidRPr="00CA0838">
              <w:rPr>
                <w:rFonts w:ascii="Garamond" w:hAnsi="Garamond"/>
                <w:sz w:val="24"/>
                <w:szCs w:val="24"/>
              </w:rPr>
              <w:t xml:space="preserve">dogodnienia dla przedsiębiorców (w tym: ulgi, </w:t>
            </w:r>
            <w:r>
              <w:rPr>
                <w:rFonts w:ascii="Garamond" w:hAnsi="Garamond"/>
                <w:sz w:val="24"/>
                <w:szCs w:val="24"/>
              </w:rPr>
              <w:t xml:space="preserve">dostępność terenów </w:t>
            </w:r>
            <w:r w:rsidRPr="00CA0838">
              <w:rPr>
                <w:rFonts w:ascii="Garamond" w:hAnsi="Garamond"/>
                <w:sz w:val="24"/>
                <w:szCs w:val="24"/>
              </w:rPr>
              <w:t>pod inwestycje)</w:t>
            </w:r>
          </w:p>
        </w:tc>
        <w:tc>
          <w:tcPr>
            <w:tcW w:w="1418" w:type="dxa"/>
          </w:tcPr>
          <w:p w14:paraId="76B03373"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30,7</w:t>
            </w:r>
          </w:p>
        </w:tc>
      </w:tr>
      <w:tr w:rsidR="003A7D1F" w14:paraId="1F29F6F3" w14:textId="77777777" w:rsidTr="00832397">
        <w:tc>
          <w:tcPr>
            <w:tcW w:w="567" w:type="dxa"/>
          </w:tcPr>
          <w:p w14:paraId="434B3BD0"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6</w:t>
            </w:r>
          </w:p>
        </w:tc>
        <w:tc>
          <w:tcPr>
            <w:tcW w:w="7371" w:type="dxa"/>
          </w:tcPr>
          <w:p w14:paraId="38426EC8" w14:textId="77777777" w:rsidR="003A7D1F" w:rsidRDefault="003A7D1F" w:rsidP="00A63A6F">
            <w:pPr>
              <w:rPr>
                <w:rFonts w:ascii="Times New Roman" w:hAnsi="Times New Roman" w:cs="Times New Roman"/>
                <w:bCs/>
                <w:sz w:val="24"/>
                <w:szCs w:val="24"/>
              </w:rPr>
            </w:pPr>
            <w:r w:rsidRPr="00CA0838">
              <w:rPr>
                <w:rFonts w:ascii="Garamond" w:hAnsi="Garamond"/>
                <w:sz w:val="24"/>
                <w:szCs w:val="24"/>
              </w:rPr>
              <w:t xml:space="preserve">dostęp do szybkiego </w:t>
            </w:r>
            <w:r>
              <w:rPr>
                <w:rFonts w:ascii="Garamond" w:hAnsi="Garamond"/>
                <w:sz w:val="24"/>
                <w:szCs w:val="24"/>
              </w:rPr>
              <w:t>I</w:t>
            </w:r>
            <w:r w:rsidRPr="00CA0838">
              <w:rPr>
                <w:rFonts w:ascii="Garamond" w:hAnsi="Garamond"/>
                <w:sz w:val="24"/>
                <w:szCs w:val="24"/>
              </w:rPr>
              <w:t>nternetu oraz rozwój usług publicznych świadczonych drogą elektroniczną</w:t>
            </w:r>
          </w:p>
        </w:tc>
        <w:tc>
          <w:tcPr>
            <w:tcW w:w="1418" w:type="dxa"/>
          </w:tcPr>
          <w:p w14:paraId="67A0CECA"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30,7</w:t>
            </w:r>
          </w:p>
        </w:tc>
      </w:tr>
      <w:tr w:rsidR="003A7D1F" w14:paraId="2752CAB9" w14:textId="77777777" w:rsidTr="00832397">
        <w:tc>
          <w:tcPr>
            <w:tcW w:w="567" w:type="dxa"/>
          </w:tcPr>
          <w:p w14:paraId="27F37A68"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7</w:t>
            </w:r>
          </w:p>
        </w:tc>
        <w:tc>
          <w:tcPr>
            <w:tcW w:w="7371" w:type="dxa"/>
          </w:tcPr>
          <w:p w14:paraId="42ABAF1D" w14:textId="77777777" w:rsidR="003A7D1F" w:rsidRPr="00CA0838" w:rsidRDefault="003A7D1F" w:rsidP="00A63A6F">
            <w:pPr>
              <w:rPr>
                <w:rFonts w:ascii="Garamond" w:hAnsi="Garamond"/>
                <w:sz w:val="24"/>
                <w:szCs w:val="24"/>
              </w:rPr>
            </w:pPr>
            <w:r>
              <w:rPr>
                <w:rFonts w:ascii="Garamond" w:hAnsi="Garamond"/>
                <w:sz w:val="24"/>
                <w:szCs w:val="24"/>
              </w:rPr>
              <w:t>r</w:t>
            </w:r>
            <w:r w:rsidRPr="00CA0838">
              <w:rPr>
                <w:rFonts w:ascii="Garamond" w:hAnsi="Garamond"/>
                <w:sz w:val="24"/>
                <w:szCs w:val="24"/>
              </w:rPr>
              <w:t>ozwój systemu segregacji odpadów w celu obniżenia cen</w:t>
            </w:r>
          </w:p>
        </w:tc>
        <w:tc>
          <w:tcPr>
            <w:tcW w:w="1418" w:type="dxa"/>
          </w:tcPr>
          <w:p w14:paraId="4F69C260"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30,1</w:t>
            </w:r>
          </w:p>
        </w:tc>
      </w:tr>
      <w:tr w:rsidR="003A7D1F" w14:paraId="467FBA9F" w14:textId="77777777" w:rsidTr="00832397">
        <w:tc>
          <w:tcPr>
            <w:tcW w:w="567" w:type="dxa"/>
          </w:tcPr>
          <w:p w14:paraId="2E37D9A0"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8</w:t>
            </w:r>
          </w:p>
        </w:tc>
        <w:tc>
          <w:tcPr>
            <w:tcW w:w="7371" w:type="dxa"/>
          </w:tcPr>
          <w:p w14:paraId="2FA48E5E" w14:textId="77777777" w:rsidR="003A7D1F" w:rsidRDefault="003A7D1F" w:rsidP="00A63A6F">
            <w:pPr>
              <w:rPr>
                <w:rFonts w:ascii="Times New Roman" w:hAnsi="Times New Roman" w:cs="Times New Roman"/>
                <w:bCs/>
                <w:sz w:val="24"/>
                <w:szCs w:val="24"/>
              </w:rPr>
            </w:pPr>
            <w:r>
              <w:rPr>
                <w:rFonts w:ascii="Garamond" w:hAnsi="Garamond"/>
                <w:sz w:val="24"/>
                <w:szCs w:val="24"/>
              </w:rPr>
              <w:t>b</w:t>
            </w:r>
            <w:r w:rsidRPr="00CA0838">
              <w:rPr>
                <w:rFonts w:ascii="Garamond" w:hAnsi="Garamond"/>
                <w:sz w:val="24"/>
                <w:szCs w:val="24"/>
              </w:rPr>
              <w:t>udowa i modernizacja obiektów sportu i rekreacji oraz kultury i rozrywki</w:t>
            </w:r>
          </w:p>
        </w:tc>
        <w:tc>
          <w:tcPr>
            <w:tcW w:w="1418" w:type="dxa"/>
          </w:tcPr>
          <w:p w14:paraId="56F66B50"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28,1</w:t>
            </w:r>
          </w:p>
        </w:tc>
      </w:tr>
      <w:tr w:rsidR="003A7D1F" w14:paraId="0ABCC18A" w14:textId="77777777" w:rsidTr="00832397">
        <w:tc>
          <w:tcPr>
            <w:tcW w:w="567" w:type="dxa"/>
          </w:tcPr>
          <w:p w14:paraId="2D274872"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9</w:t>
            </w:r>
          </w:p>
        </w:tc>
        <w:tc>
          <w:tcPr>
            <w:tcW w:w="7371" w:type="dxa"/>
          </w:tcPr>
          <w:p w14:paraId="5712F95B" w14:textId="77777777" w:rsidR="003A7D1F" w:rsidRDefault="003A7D1F" w:rsidP="00A63A6F">
            <w:pPr>
              <w:rPr>
                <w:rFonts w:ascii="Garamond" w:hAnsi="Garamond"/>
                <w:sz w:val="24"/>
                <w:szCs w:val="24"/>
              </w:rPr>
            </w:pPr>
            <w:r>
              <w:rPr>
                <w:rFonts w:ascii="Garamond" w:hAnsi="Garamond"/>
                <w:sz w:val="24"/>
                <w:szCs w:val="24"/>
              </w:rPr>
              <w:t>z</w:t>
            </w:r>
            <w:r w:rsidRPr="00CA0838">
              <w:rPr>
                <w:rFonts w:ascii="Garamond" w:hAnsi="Garamond"/>
                <w:sz w:val="24"/>
                <w:szCs w:val="24"/>
              </w:rPr>
              <w:t>większenie dostępności do programów mających na celu zmniejszenie bezrobocia i patologii</w:t>
            </w:r>
          </w:p>
        </w:tc>
        <w:tc>
          <w:tcPr>
            <w:tcW w:w="1418" w:type="dxa"/>
          </w:tcPr>
          <w:p w14:paraId="0DF4FDE4"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27,5</w:t>
            </w:r>
          </w:p>
        </w:tc>
      </w:tr>
      <w:tr w:rsidR="003A7D1F" w14:paraId="3B029FF7" w14:textId="77777777" w:rsidTr="00832397">
        <w:tc>
          <w:tcPr>
            <w:tcW w:w="567" w:type="dxa"/>
          </w:tcPr>
          <w:p w14:paraId="065976F8"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10</w:t>
            </w:r>
          </w:p>
        </w:tc>
        <w:tc>
          <w:tcPr>
            <w:tcW w:w="7371" w:type="dxa"/>
          </w:tcPr>
          <w:p w14:paraId="3135C589" w14:textId="77777777" w:rsidR="003A7D1F" w:rsidRDefault="003A7D1F" w:rsidP="00A63A6F">
            <w:pPr>
              <w:rPr>
                <w:rFonts w:ascii="Garamond" w:hAnsi="Garamond"/>
                <w:sz w:val="24"/>
                <w:szCs w:val="24"/>
              </w:rPr>
            </w:pPr>
            <w:r>
              <w:rPr>
                <w:rFonts w:ascii="Garamond" w:hAnsi="Garamond"/>
                <w:sz w:val="24"/>
                <w:szCs w:val="24"/>
              </w:rPr>
              <w:t>r</w:t>
            </w:r>
            <w:r w:rsidRPr="00CA0838">
              <w:rPr>
                <w:rFonts w:ascii="Garamond" w:hAnsi="Garamond"/>
                <w:sz w:val="24"/>
                <w:szCs w:val="24"/>
              </w:rPr>
              <w:t>ozwój turystyki w tym infrastruktury oraz bazy noclegowej i gastronomicznej</w:t>
            </w:r>
          </w:p>
        </w:tc>
        <w:tc>
          <w:tcPr>
            <w:tcW w:w="1418" w:type="dxa"/>
          </w:tcPr>
          <w:p w14:paraId="76E7F082"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26,8</w:t>
            </w:r>
          </w:p>
        </w:tc>
      </w:tr>
      <w:tr w:rsidR="003A7D1F" w14:paraId="65B92E31" w14:textId="77777777" w:rsidTr="00832397">
        <w:tc>
          <w:tcPr>
            <w:tcW w:w="567" w:type="dxa"/>
          </w:tcPr>
          <w:p w14:paraId="6EBFA091"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11</w:t>
            </w:r>
          </w:p>
        </w:tc>
        <w:tc>
          <w:tcPr>
            <w:tcW w:w="7371" w:type="dxa"/>
          </w:tcPr>
          <w:p w14:paraId="487FD2B6" w14:textId="77777777" w:rsidR="003A7D1F" w:rsidRDefault="003A7D1F" w:rsidP="00A63A6F">
            <w:pPr>
              <w:rPr>
                <w:rFonts w:ascii="Garamond" w:hAnsi="Garamond"/>
                <w:sz w:val="24"/>
                <w:szCs w:val="24"/>
              </w:rPr>
            </w:pPr>
            <w:r>
              <w:rPr>
                <w:rFonts w:ascii="Garamond" w:hAnsi="Garamond"/>
                <w:sz w:val="24"/>
                <w:szCs w:val="24"/>
              </w:rPr>
              <w:t>b</w:t>
            </w:r>
            <w:r w:rsidRPr="00CA0838">
              <w:rPr>
                <w:rFonts w:ascii="Garamond" w:hAnsi="Garamond"/>
                <w:sz w:val="24"/>
                <w:szCs w:val="24"/>
              </w:rPr>
              <w:t>udowa i rozbudowa miejsc przeznaczonych dla osób starszych i chorych (opieka, rehabilitacja</w:t>
            </w:r>
          </w:p>
        </w:tc>
        <w:tc>
          <w:tcPr>
            <w:tcW w:w="1418" w:type="dxa"/>
          </w:tcPr>
          <w:p w14:paraId="6AC369A7"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24,8</w:t>
            </w:r>
          </w:p>
        </w:tc>
      </w:tr>
      <w:tr w:rsidR="003A7D1F" w14:paraId="4E01ED32" w14:textId="77777777" w:rsidTr="00832397">
        <w:tc>
          <w:tcPr>
            <w:tcW w:w="567" w:type="dxa"/>
          </w:tcPr>
          <w:p w14:paraId="0C2DF7AE"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12</w:t>
            </w:r>
          </w:p>
        </w:tc>
        <w:tc>
          <w:tcPr>
            <w:tcW w:w="7371" w:type="dxa"/>
          </w:tcPr>
          <w:p w14:paraId="5A837493" w14:textId="77777777" w:rsidR="003A7D1F" w:rsidRDefault="003A7D1F" w:rsidP="00A63A6F">
            <w:pPr>
              <w:rPr>
                <w:rFonts w:ascii="Times New Roman" w:hAnsi="Times New Roman" w:cs="Times New Roman"/>
                <w:bCs/>
                <w:sz w:val="24"/>
                <w:szCs w:val="24"/>
              </w:rPr>
            </w:pPr>
            <w:r>
              <w:rPr>
                <w:rFonts w:ascii="Garamond" w:hAnsi="Garamond"/>
                <w:sz w:val="24"/>
                <w:szCs w:val="24"/>
              </w:rPr>
              <w:t>p</w:t>
            </w:r>
            <w:r w:rsidRPr="00CA0838">
              <w:rPr>
                <w:rFonts w:ascii="Garamond" w:hAnsi="Garamond"/>
                <w:sz w:val="24"/>
                <w:szCs w:val="24"/>
              </w:rPr>
              <w:t xml:space="preserve">odniesienie poziomu dostępności i jakości infrastruktury komunalnej </w:t>
            </w:r>
            <w:r>
              <w:rPr>
                <w:rFonts w:ascii="Garamond" w:hAnsi="Garamond"/>
                <w:sz w:val="24"/>
                <w:szCs w:val="24"/>
              </w:rPr>
              <w:t>w tym kanalizacja i gazociągi</w:t>
            </w:r>
          </w:p>
        </w:tc>
        <w:tc>
          <w:tcPr>
            <w:tcW w:w="1418" w:type="dxa"/>
          </w:tcPr>
          <w:p w14:paraId="001C053F"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22,9</w:t>
            </w:r>
          </w:p>
        </w:tc>
      </w:tr>
      <w:tr w:rsidR="003A7D1F" w14:paraId="0E19C27D" w14:textId="77777777" w:rsidTr="00832397">
        <w:tc>
          <w:tcPr>
            <w:tcW w:w="567" w:type="dxa"/>
          </w:tcPr>
          <w:p w14:paraId="3AF5708E"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13</w:t>
            </w:r>
          </w:p>
        </w:tc>
        <w:tc>
          <w:tcPr>
            <w:tcW w:w="7371" w:type="dxa"/>
          </w:tcPr>
          <w:p w14:paraId="74EBD432" w14:textId="77777777" w:rsidR="003A7D1F" w:rsidRDefault="003A7D1F" w:rsidP="00A63A6F">
            <w:pPr>
              <w:rPr>
                <w:rFonts w:ascii="Garamond" w:hAnsi="Garamond"/>
                <w:sz w:val="24"/>
                <w:szCs w:val="24"/>
              </w:rPr>
            </w:pPr>
            <w:r w:rsidRPr="00CA0838">
              <w:rPr>
                <w:rFonts w:ascii="Garamond" w:hAnsi="Garamond"/>
                <w:sz w:val="24"/>
                <w:szCs w:val="24"/>
              </w:rPr>
              <w:t xml:space="preserve">wspieranie działań i organizacja wydarzeń kulturalnych i sportowych </w:t>
            </w:r>
          </w:p>
        </w:tc>
        <w:tc>
          <w:tcPr>
            <w:tcW w:w="1418" w:type="dxa"/>
          </w:tcPr>
          <w:p w14:paraId="16386F7D"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22,2</w:t>
            </w:r>
          </w:p>
        </w:tc>
      </w:tr>
      <w:tr w:rsidR="003A7D1F" w14:paraId="2B44A8FA" w14:textId="77777777" w:rsidTr="00832397">
        <w:tc>
          <w:tcPr>
            <w:tcW w:w="567" w:type="dxa"/>
          </w:tcPr>
          <w:p w14:paraId="0D46F21B"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14</w:t>
            </w:r>
          </w:p>
        </w:tc>
        <w:tc>
          <w:tcPr>
            <w:tcW w:w="7371" w:type="dxa"/>
          </w:tcPr>
          <w:p w14:paraId="75C2AE3A" w14:textId="77777777" w:rsidR="003A7D1F" w:rsidRDefault="003A7D1F" w:rsidP="00A63A6F">
            <w:pPr>
              <w:rPr>
                <w:rFonts w:ascii="Times New Roman" w:hAnsi="Times New Roman" w:cs="Times New Roman"/>
                <w:bCs/>
                <w:sz w:val="24"/>
                <w:szCs w:val="24"/>
              </w:rPr>
            </w:pPr>
            <w:r>
              <w:rPr>
                <w:rFonts w:ascii="Garamond" w:hAnsi="Garamond"/>
                <w:sz w:val="24"/>
                <w:szCs w:val="24"/>
              </w:rPr>
              <w:t>p</w:t>
            </w:r>
            <w:r w:rsidRPr="00CA0838">
              <w:rPr>
                <w:rFonts w:ascii="Garamond" w:hAnsi="Garamond"/>
                <w:sz w:val="24"/>
                <w:szCs w:val="24"/>
              </w:rPr>
              <w:t xml:space="preserve">romocja i wsparcie wykorzystania odnawialnych źródeł energii (np. </w:t>
            </w:r>
            <w:proofErr w:type="spellStart"/>
            <w:r w:rsidRPr="00CA0838">
              <w:rPr>
                <w:rFonts w:ascii="Garamond" w:hAnsi="Garamond"/>
                <w:sz w:val="24"/>
                <w:szCs w:val="24"/>
              </w:rPr>
              <w:t>fotowoltaiki</w:t>
            </w:r>
            <w:proofErr w:type="spellEnd"/>
            <w:r w:rsidRPr="00CA0838">
              <w:rPr>
                <w:rFonts w:ascii="Garamond" w:hAnsi="Garamond"/>
                <w:sz w:val="24"/>
                <w:szCs w:val="24"/>
              </w:rPr>
              <w:t>)</w:t>
            </w:r>
          </w:p>
        </w:tc>
        <w:tc>
          <w:tcPr>
            <w:tcW w:w="1418" w:type="dxa"/>
          </w:tcPr>
          <w:p w14:paraId="48A2DEA8"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20,9</w:t>
            </w:r>
          </w:p>
        </w:tc>
      </w:tr>
      <w:tr w:rsidR="003A7D1F" w14:paraId="2FA76A92" w14:textId="77777777" w:rsidTr="00832397">
        <w:tc>
          <w:tcPr>
            <w:tcW w:w="567" w:type="dxa"/>
          </w:tcPr>
          <w:p w14:paraId="04133F6A"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15</w:t>
            </w:r>
          </w:p>
        </w:tc>
        <w:tc>
          <w:tcPr>
            <w:tcW w:w="7371" w:type="dxa"/>
          </w:tcPr>
          <w:p w14:paraId="717468A6" w14:textId="77777777" w:rsidR="003A7D1F" w:rsidRDefault="003A7D1F" w:rsidP="00A63A6F">
            <w:pPr>
              <w:rPr>
                <w:rFonts w:ascii="Times New Roman" w:hAnsi="Times New Roman" w:cs="Times New Roman"/>
                <w:bCs/>
                <w:sz w:val="24"/>
                <w:szCs w:val="24"/>
              </w:rPr>
            </w:pPr>
            <w:r>
              <w:rPr>
                <w:rFonts w:ascii="Garamond" w:hAnsi="Garamond"/>
                <w:sz w:val="24"/>
                <w:szCs w:val="24"/>
              </w:rPr>
              <w:t>p</w:t>
            </w:r>
            <w:r w:rsidRPr="00CA0838">
              <w:rPr>
                <w:rFonts w:ascii="Garamond" w:hAnsi="Garamond"/>
                <w:sz w:val="24"/>
                <w:szCs w:val="24"/>
              </w:rPr>
              <w:t xml:space="preserve">odniesienie poziomu edukacji </w:t>
            </w:r>
            <w:r>
              <w:rPr>
                <w:rFonts w:ascii="Garamond" w:hAnsi="Garamond"/>
                <w:sz w:val="24"/>
                <w:szCs w:val="24"/>
              </w:rPr>
              <w:t xml:space="preserve">m.in. poprzez </w:t>
            </w:r>
            <w:r w:rsidRPr="00CA0838">
              <w:rPr>
                <w:rFonts w:ascii="Garamond" w:hAnsi="Garamond"/>
                <w:sz w:val="24"/>
                <w:szCs w:val="24"/>
              </w:rPr>
              <w:t>zwiększenie ilości i rodzaju zajęć pozalekcyjnych dla dzieci i młodzieży</w:t>
            </w:r>
          </w:p>
        </w:tc>
        <w:tc>
          <w:tcPr>
            <w:tcW w:w="1418" w:type="dxa"/>
          </w:tcPr>
          <w:p w14:paraId="19DF896A"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19,6</w:t>
            </w:r>
          </w:p>
        </w:tc>
      </w:tr>
      <w:tr w:rsidR="003A7D1F" w14:paraId="3DBFF72F" w14:textId="77777777" w:rsidTr="00832397">
        <w:tc>
          <w:tcPr>
            <w:tcW w:w="567" w:type="dxa"/>
          </w:tcPr>
          <w:p w14:paraId="44B02C52"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16</w:t>
            </w:r>
          </w:p>
        </w:tc>
        <w:tc>
          <w:tcPr>
            <w:tcW w:w="7371" w:type="dxa"/>
          </w:tcPr>
          <w:p w14:paraId="35A111FE"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poprawa efektywności gospodarstw rolnych</w:t>
            </w:r>
          </w:p>
        </w:tc>
        <w:tc>
          <w:tcPr>
            <w:tcW w:w="1418" w:type="dxa"/>
          </w:tcPr>
          <w:p w14:paraId="7F3C0CB2"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17,6</w:t>
            </w:r>
          </w:p>
        </w:tc>
      </w:tr>
      <w:tr w:rsidR="003A7D1F" w14:paraId="0F72A310" w14:textId="77777777" w:rsidTr="00832397">
        <w:tc>
          <w:tcPr>
            <w:tcW w:w="567" w:type="dxa"/>
          </w:tcPr>
          <w:p w14:paraId="087A9CEB"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17</w:t>
            </w:r>
          </w:p>
        </w:tc>
        <w:tc>
          <w:tcPr>
            <w:tcW w:w="7371" w:type="dxa"/>
          </w:tcPr>
          <w:p w14:paraId="62E2AADA" w14:textId="77777777" w:rsidR="003A7D1F" w:rsidRDefault="003A7D1F" w:rsidP="00A63A6F">
            <w:pPr>
              <w:rPr>
                <w:rFonts w:ascii="Times New Roman" w:hAnsi="Times New Roman" w:cs="Times New Roman"/>
                <w:bCs/>
                <w:sz w:val="24"/>
                <w:szCs w:val="24"/>
              </w:rPr>
            </w:pPr>
            <w:r w:rsidRPr="00CA0838">
              <w:rPr>
                <w:rFonts w:ascii="Garamond" w:hAnsi="Garamond"/>
                <w:sz w:val="24"/>
                <w:szCs w:val="24"/>
              </w:rPr>
              <w:t xml:space="preserve">zwiększenie stopnia integracji społeczności lokalnej </w:t>
            </w:r>
          </w:p>
        </w:tc>
        <w:tc>
          <w:tcPr>
            <w:tcW w:w="1418" w:type="dxa"/>
          </w:tcPr>
          <w:p w14:paraId="2CC151FA"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16.3</w:t>
            </w:r>
          </w:p>
        </w:tc>
      </w:tr>
      <w:tr w:rsidR="003A7D1F" w14:paraId="17E57CAE" w14:textId="77777777" w:rsidTr="00832397">
        <w:tc>
          <w:tcPr>
            <w:tcW w:w="567" w:type="dxa"/>
          </w:tcPr>
          <w:p w14:paraId="3BE65BFA"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18</w:t>
            </w:r>
          </w:p>
        </w:tc>
        <w:tc>
          <w:tcPr>
            <w:tcW w:w="7371" w:type="dxa"/>
          </w:tcPr>
          <w:p w14:paraId="0F636462" w14:textId="77777777" w:rsidR="003A7D1F" w:rsidRDefault="003A7D1F" w:rsidP="00A63A6F">
            <w:pPr>
              <w:rPr>
                <w:rFonts w:ascii="Times New Roman" w:hAnsi="Times New Roman" w:cs="Times New Roman"/>
                <w:bCs/>
                <w:sz w:val="24"/>
                <w:szCs w:val="24"/>
              </w:rPr>
            </w:pPr>
            <w:r w:rsidRPr="00CA0838">
              <w:rPr>
                <w:rFonts w:ascii="Garamond" w:hAnsi="Garamond"/>
                <w:sz w:val="24"/>
                <w:szCs w:val="24"/>
              </w:rPr>
              <w:t>promocja gminy w tym promocja turystyczna i gospodarcza</w:t>
            </w:r>
          </w:p>
        </w:tc>
        <w:tc>
          <w:tcPr>
            <w:tcW w:w="1418" w:type="dxa"/>
          </w:tcPr>
          <w:p w14:paraId="730EBFEB"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14,4</w:t>
            </w:r>
          </w:p>
        </w:tc>
      </w:tr>
      <w:tr w:rsidR="003A7D1F" w14:paraId="1328F98F" w14:textId="77777777" w:rsidTr="00832397">
        <w:tc>
          <w:tcPr>
            <w:tcW w:w="567" w:type="dxa"/>
          </w:tcPr>
          <w:p w14:paraId="59ECDEAD"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19</w:t>
            </w:r>
          </w:p>
        </w:tc>
        <w:tc>
          <w:tcPr>
            <w:tcW w:w="7371" w:type="dxa"/>
          </w:tcPr>
          <w:p w14:paraId="6F2766EA" w14:textId="77777777" w:rsidR="003A7D1F" w:rsidRDefault="003A7D1F" w:rsidP="00A63A6F">
            <w:pPr>
              <w:rPr>
                <w:rFonts w:ascii="Times New Roman" w:hAnsi="Times New Roman" w:cs="Times New Roman"/>
                <w:bCs/>
                <w:sz w:val="24"/>
                <w:szCs w:val="24"/>
              </w:rPr>
            </w:pPr>
            <w:r>
              <w:rPr>
                <w:rFonts w:ascii="Garamond" w:hAnsi="Garamond"/>
                <w:sz w:val="24"/>
                <w:szCs w:val="24"/>
              </w:rPr>
              <w:t>p</w:t>
            </w:r>
            <w:r w:rsidRPr="00CA0838">
              <w:rPr>
                <w:rFonts w:ascii="Garamond" w:hAnsi="Garamond"/>
                <w:sz w:val="24"/>
                <w:szCs w:val="24"/>
              </w:rPr>
              <w:t>oprawa estetyki i zagospodarowanie przestrzeni publicznych</w:t>
            </w:r>
          </w:p>
        </w:tc>
        <w:tc>
          <w:tcPr>
            <w:tcW w:w="1418" w:type="dxa"/>
          </w:tcPr>
          <w:p w14:paraId="55A41791"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10,5</w:t>
            </w:r>
          </w:p>
        </w:tc>
      </w:tr>
      <w:tr w:rsidR="003A7D1F" w14:paraId="47CEB0E9" w14:textId="77777777" w:rsidTr="00832397">
        <w:tc>
          <w:tcPr>
            <w:tcW w:w="567" w:type="dxa"/>
          </w:tcPr>
          <w:p w14:paraId="25FA9B4C"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20</w:t>
            </w:r>
          </w:p>
        </w:tc>
        <w:tc>
          <w:tcPr>
            <w:tcW w:w="7371" w:type="dxa"/>
          </w:tcPr>
          <w:p w14:paraId="1A247CDE" w14:textId="77777777" w:rsidR="003A7D1F" w:rsidRDefault="003A7D1F" w:rsidP="00A63A6F">
            <w:pPr>
              <w:rPr>
                <w:rFonts w:ascii="Times New Roman" w:hAnsi="Times New Roman" w:cs="Times New Roman"/>
                <w:bCs/>
                <w:sz w:val="24"/>
                <w:szCs w:val="24"/>
              </w:rPr>
            </w:pPr>
            <w:r w:rsidRPr="00CA0838">
              <w:rPr>
                <w:rFonts w:ascii="Garamond" w:hAnsi="Garamond"/>
                <w:sz w:val="24"/>
                <w:szCs w:val="24"/>
              </w:rPr>
              <w:t xml:space="preserve">rozwój współpracy międzynarodowej </w:t>
            </w:r>
          </w:p>
        </w:tc>
        <w:tc>
          <w:tcPr>
            <w:tcW w:w="1418" w:type="dxa"/>
          </w:tcPr>
          <w:p w14:paraId="04D7045A" w14:textId="77777777" w:rsidR="003A7D1F" w:rsidRDefault="003A7D1F" w:rsidP="00A63A6F">
            <w:pPr>
              <w:rPr>
                <w:rFonts w:ascii="Times New Roman" w:hAnsi="Times New Roman" w:cs="Times New Roman"/>
                <w:bCs/>
                <w:sz w:val="24"/>
                <w:szCs w:val="24"/>
              </w:rPr>
            </w:pPr>
            <w:r>
              <w:rPr>
                <w:rFonts w:ascii="Times New Roman" w:hAnsi="Times New Roman" w:cs="Times New Roman"/>
                <w:bCs/>
                <w:sz w:val="24"/>
                <w:szCs w:val="24"/>
              </w:rPr>
              <w:t>9,8</w:t>
            </w:r>
          </w:p>
        </w:tc>
      </w:tr>
    </w:tbl>
    <w:p w14:paraId="5F65A7AB" w14:textId="77777777" w:rsidR="003A7D1F" w:rsidRDefault="003A7D1F" w:rsidP="003A7D1F">
      <w:pPr>
        <w:rPr>
          <w:rFonts w:ascii="Times New Roman" w:hAnsi="Times New Roman" w:cs="Times New Roman"/>
          <w:bCs/>
          <w:sz w:val="24"/>
          <w:szCs w:val="24"/>
        </w:rPr>
      </w:pPr>
    </w:p>
    <w:p w14:paraId="48956644" w14:textId="49FFA403" w:rsidR="00832397" w:rsidRDefault="003A7D1F" w:rsidP="003A7D1F">
      <w:pPr>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u w:val="thick" w:color="00B0F0"/>
        </w:rPr>
        <w:t>W p</w:t>
      </w:r>
      <w:r w:rsidRPr="002C3431">
        <w:rPr>
          <w:rFonts w:ascii="Times New Roman" w:hAnsi="Times New Roman" w:cs="Times New Roman"/>
          <w:b/>
          <w:bCs/>
          <w:color w:val="000000" w:themeColor="text1"/>
          <w:u w:val="thick" w:color="00B0F0"/>
        </w:rPr>
        <w:t>y</w:t>
      </w:r>
      <w:r w:rsidRPr="00AE3F4A">
        <w:rPr>
          <w:rFonts w:ascii="Times New Roman" w:hAnsi="Times New Roman" w:cs="Times New Roman"/>
          <w:b/>
          <w:bCs/>
          <w:u w:val="thick" w:color="00B0F0"/>
        </w:rPr>
        <w:t>tani</w:t>
      </w:r>
      <w:r>
        <w:rPr>
          <w:rFonts w:ascii="Times New Roman" w:hAnsi="Times New Roman" w:cs="Times New Roman"/>
          <w:b/>
          <w:bCs/>
          <w:u w:val="thick" w:color="00B0F0"/>
        </w:rPr>
        <w:t>u</w:t>
      </w:r>
      <w:r w:rsidRPr="00AE3F4A">
        <w:rPr>
          <w:rFonts w:ascii="Times New Roman" w:hAnsi="Times New Roman" w:cs="Times New Roman"/>
          <w:b/>
          <w:bCs/>
          <w:u w:val="thick" w:color="00B0F0"/>
        </w:rPr>
        <w:t xml:space="preserve"> nr </w:t>
      </w:r>
      <w:r>
        <w:rPr>
          <w:rFonts w:ascii="Times New Roman" w:hAnsi="Times New Roman" w:cs="Times New Roman"/>
          <w:b/>
          <w:bCs/>
          <w:u w:val="thick" w:color="00B0F0"/>
        </w:rPr>
        <w:t xml:space="preserve">8  (pytanie otwarte) </w:t>
      </w:r>
      <w:r>
        <w:rPr>
          <w:rFonts w:ascii="Times New Roman" w:hAnsi="Times New Roman" w:cs="Times New Roman"/>
          <w:bCs/>
          <w:sz w:val="24"/>
          <w:szCs w:val="24"/>
        </w:rPr>
        <w:t xml:space="preserve">ankietowani zostali poproszenie o wskazanie  propozycji </w:t>
      </w:r>
      <w:r w:rsidR="00832397">
        <w:rPr>
          <w:rFonts w:ascii="Times New Roman" w:hAnsi="Times New Roman" w:cs="Times New Roman"/>
          <w:bCs/>
          <w:sz w:val="24"/>
          <w:szCs w:val="24"/>
        </w:rPr>
        <w:t xml:space="preserve">                  </w:t>
      </w:r>
      <w:r>
        <w:rPr>
          <w:rFonts w:ascii="Times New Roman" w:hAnsi="Times New Roman" w:cs="Times New Roman"/>
          <w:bCs/>
          <w:sz w:val="24"/>
          <w:szCs w:val="24"/>
        </w:rPr>
        <w:t xml:space="preserve">3 </w:t>
      </w:r>
      <w:r w:rsidRPr="006C2388">
        <w:rPr>
          <w:rFonts w:ascii="Times New Roman" w:hAnsi="Times New Roman" w:cs="Times New Roman"/>
          <w:bCs/>
          <w:color w:val="000000" w:themeColor="text1"/>
          <w:sz w:val="24"/>
          <w:szCs w:val="24"/>
        </w:rPr>
        <w:t xml:space="preserve">obiektów ( budynków, obszarów na terenie gminy) które ich zdaniem w pierwszej kolejności wymagają rewitalizacji (odnowienia, modernizacji, nadania nowych funkcji). Odpowiedzi zostały zebrane </w:t>
      </w:r>
      <w:r>
        <w:rPr>
          <w:rFonts w:ascii="Times New Roman" w:hAnsi="Times New Roman" w:cs="Times New Roman"/>
          <w:bCs/>
          <w:color w:val="000000" w:themeColor="text1"/>
          <w:sz w:val="24"/>
          <w:szCs w:val="24"/>
        </w:rPr>
        <w:t xml:space="preserve"> </w:t>
      </w:r>
      <w:r w:rsidRPr="006C2388">
        <w:rPr>
          <w:rFonts w:ascii="Times New Roman" w:hAnsi="Times New Roman" w:cs="Times New Roman"/>
          <w:bCs/>
          <w:color w:val="000000" w:themeColor="text1"/>
          <w:sz w:val="24"/>
          <w:szCs w:val="24"/>
        </w:rPr>
        <w:t xml:space="preserve">i pogrupowane według obszarów. Część wymienionych zagadnień nie dotyczyło wprost  propozycji  rewitalizacji obszaru czy obiektu ale  zawierają istotną wskazówkę dotyczącą potrzeb i oczekiwań mieszkańców Gminy. </w:t>
      </w:r>
      <w:r>
        <w:rPr>
          <w:rFonts w:ascii="Times New Roman" w:hAnsi="Times New Roman" w:cs="Times New Roman"/>
          <w:bCs/>
          <w:color w:val="000000" w:themeColor="text1"/>
          <w:sz w:val="24"/>
          <w:szCs w:val="24"/>
        </w:rPr>
        <w:t>Przeważająca część propozycji powtarzała się wielokrotnie</w:t>
      </w:r>
      <w:r w:rsidR="00000711">
        <w:rPr>
          <w:rFonts w:ascii="Times New Roman" w:hAnsi="Times New Roman" w:cs="Times New Roman"/>
          <w:bCs/>
          <w:color w:val="000000" w:themeColor="text1"/>
          <w:sz w:val="24"/>
          <w:szCs w:val="24"/>
        </w:rPr>
        <w:t xml:space="preserve"> przez mieszkańców. </w:t>
      </w:r>
    </w:p>
    <w:p w14:paraId="6F43F53B" w14:textId="77777777" w:rsidR="00B923C3" w:rsidRDefault="00B923C3" w:rsidP="003A7D1F">
      <w:pPr>
        <w:jc w:val="both"/>
        <w:rPr>
          <w:rFonts w:ascii="Times New Roman" w:hAnsi="Times New Roman" w:cs="Times New Roman"/>
          <w:bCs/>
          <w:color w:val="000000" w:themeColor="text1"/>
          <w:sz w:val="24"/>
          <w:szCs w:val="24"/>
        </w:rPr>
      </w:pPr>
    </w:p>
    <w:p w14:paraId="706EEA62" w14:textId="648F172C" w:rsidR="00832397" w:rsidRPr="00832397" w:rsidRDefault="00832397" w:rsidP="00832397">
      <w:pPr>
        <w:pStyle w:val="Default"/>
        <w:jc w:val="both"/>
        <w:rPr>
          <w:rFonts w:ascii="Garamond" w:hAnsi="Garamond"/>
          <w:b/>
          <w:bCs/>
          <w:color w:val="000000" w:themeColor="text1"/>
        </w:rPr>
      </w:pPr>
      <w:r>
        <w:rPr>
          <w:rFonts w:ascii="Garamond" w:hAnsi="Garamond"/>
          <w:b/>
          <w:bCs/>
          <w:color w:val="000000" w:themeColor="text1"/>
        </w:rPr>
        <w:lastRenderedPageBreak/>
        <w:t>Tabela</w:t>
      </w:r>
      <w:r w:rsidR="00AF30F7">
        <w:rPr>
          <w:rFonts w:ascii="Garamond" w:hAnsi="Garamond"/>
          <w:b/>
          <w:bCs/>
          <w:color w:val="000000" w:themeColor="text1"/>
        </w:rPr>
        <w:t xml:space="preserve"> 46.</w:t>
      </w:r>
      <w:r w:rsidRPr="000C0739">
        <w:rPr>
          <w:rFonts w:ascii="Garamond" w:hAnsi="Garamond"/>
          <w:b/>
          <w:bCs/>
          <w:color w:val="000000" w:themeColor="text1"/>
        </w:rPr>
        <w:t xml:space="preserve"> </w:t>
      </w:r>
      <w:r>
        <w:rPr>
          <w:rFonts w:ascii="Garamond" w:hAnsi="Garamond"/>
          <w:b/>
          <w:bCs/>
          <w:color w:val="000000" w:themeColor="text1"/>
        </w:rPr>
        <w:t>Proponowane inwestycje/potrzeby/ oczekiwania mieszkańców</w:t>
      </w:r>
    </w:p>
    <w:tbl>
      <w:tblPr>
        <w:tblStyle w:val="Tabela-Siatka"/>
        <w:tblW w:w="9776" w:type="dxa"/>
        <w:tblLook w:val="04A0" w:firstRow="1" w:lastRow="0" w:firstColumn="1" w:lastColumn="0" w:noHBand="0" w:noVBand="1"/>
      </w:tblPr>
      <w:tblGrid>
        <w:gridCol w:w="2157"/>
        <w:gridCol w:w="7619"/>
      </w:tblGrid>
      <w:tr w:rsidR="003A7D1F" w:rsidRPr="007D0176" w14:paraId="6E0AAFD5" w14:textId="77777777" w:rsidTr="00832397">
        <w:tc>
          <w:tcPr>
            <w:tcW w:w="2157" w:type="dxa"/>
            <w:shd w:val="clear" w:color="auto" w:fill="F4FAAE" w:themeFill="accent3" w:themeFillTint="99"/>
          </w:tcPr>
          <w:p w14:paraId="3E6A12EE" w14:textId="77777777" w:rsidR="003A7D1F" w:rsidRPr="007D0176" w:rsidRDefault="003A7D1F" w:rsidP="00A63A6F">
            <w:pPr>
              <w:rPr>
                <w:rFonts w:ascii="Times New Roman" w:hAnsi="Times New Roman" w:cs="Times New Roman"/>
                <w:b/>
                <w:bCs/>
                <w:sz w:val="26"/>
                <w:szCs w:val="26"/>
              </w:rPr>
            </w:pPr>
            <w:r w:rsidRPr="007D0176">
              <w:rPr>
                <w:rFonts w:ascii="Times New Roman" w:hAnsi="Times New Roman" w:cs="Times New Roman"/>
                <w:b/>
                <w:bCs/>
                <w:sz w:val="26"/>
                <w:szCs w:val="26"/>
              </w:rPr>
              <w:t>Sfera</w:t>
            </w:r>
          </w:p>
        </w:tc>
        <w:tc>
          <w:tcPr>
            <w:tcW w:w="7619" w:type="dxa"/>
            <w:shd w:val="clear" w:color="auto" w:fill="F4FAAE" w:themeFill="accent3" w:themeFillTint="99"/>
          </w:tcPr>
          <w:p w14:paraId="06650F5A" w14:textId="77777777" w:rsidR="003A7D1F" w:rsidRPr="007D0176" w:rsidRDefault="003A7D1F" w:rsidP="00A63A6F">
            <w:pPr>
              <w:rPr>
                <w:rFonts w:ascii="Times New Roman" w:hAnsi="Times New Roman" w:cs="Times New Roman"/>
                <w:b/>
                <w:bCs/>
                <w:sz w:val="26"/>
                <w:szCs w:val="26"/>
              </w:rPr>
            </w:pPr>
            <w:r w:rsidRPr="007D0176">
              <w:rPr>
                <w:rFonts w:ascii="Times New Roman" w:hAnsi="Times New Roman" w:cs="Times New Roman"/>
                <w:b/>
                <w:bCs/>
                <w:sz w:val="26"/>
                <w:szCs w:val="26"/>
              </w:rPr>
              <w:t>Proponowane inwestycje/</w:t>
            </w:r>
            <w:r>
              <w:rPr>
                <w:rFonts w:ascii="Times New Roman" w:hAnsi="Times New Roman" w:cs="Times New Roman"/>
                <w:b/>
                <w:bCs/>
                <w:sz w:val="26"/>
                <w:szCs w:val="26"/>
              </w:rPr>
              <w:t xml:space="preserve"> </w:t>
            </w:r>
            <w:r w:rsidRPr="007D0176">
              <w:rPr>
                <w:rFonts w:ascii="Times New Roman" w:hAnsi="Times New Roman" w:cs="Times New Roman"/>
                <w:b/>
                <w:bCs/>
                <w:sz w:val="26"/>
                <w:szCs w:val="26"/>
              </w:rPr>
              <w:t>potrzeby/</w:t>
            </w:r>
            <w:r>
              <w:rPr>
                <w:rFonts w:ascii="Times New Roman" w:hAnsi="Times New Roman" w:cs="Times New Roman"/>
                <w:b/>
                <w:bCs/>
                <w:sz w:val="26"/>
                <w:szCs w:val="26"/>
              </w:rPr>
              <w:t xml:space="preserve"> </w:t>
            </w:r>
            <w:r w:rsidRPr="007D0176">
              <w:rPr>
                <w:rFonts w:ascii="Times New Roman" w:hAnsi="Times New Roman" w:cs="Times New Roman"/>
                <w:b/>
                <w:bCs/>
                <w:sz w:val="26"/>
                <w:szCs w:val="26"/>
              </w:rPr>
              <w:t xml:space="preserve">oczekiwania  mieszkańców </w:t>
            </w:r>
          </w:p>
        </w:tc>
      </w:tr>
      <w:tr w:rsidR="003A7D1F" w14:paraId="06849D9A" w14:textId="77777777" w:rsidTr="00832397">
        <w:tc>
          <w:tcPr>
            <w:tcW w:w="2157" w:type="dxa"/>
          </w:tcPr>
          <w:p w14:paraId="2B086ACD" w14:textId="77777777" w:rsidR="003A7D1F" w:rsidRPr="00A853D1" w:rsidRDefault="003A7D1F" w:rsidP="00A63A6F">
            <w:pPr>
              <w:rPr>
                <w:rFonts w:ascii="Garamond" w:hAnsi="Garamond" w:cs="Times New Roman"/>
                <w:b/>
                <w:bCs/>
                <w:i/>
                <w:iCs/>
                <w:sz w:val="24"/>
                <w:szCs w:val="24"/>
              </w:rPr>
            </w:pPr>
            <w:r w:rsidRPr="00A853D1">
              <w:rPr>
                <w:rFonts w:ascii="Garamond" w:hAnsi="Garamond" w:cs="Times New Roman"/>
                <w:b/>
                <w:bCs/>
                <w:i/>
                <w:iCs/>
                <w:sz w:val="24"/>
                <w:szCs w:val="24"/>
              </w:rPr>
              <w:t>Infrastruktura drogowa</w:t>
            </w:r>
          </w:p>
        </w:tc>
        <w:tc>
          <w:tcPr>
            <w:tcW w:w="7619" w:type="dxa"/>
          </w:tcPr>
          <w:p w14:paraId="7CF60E04"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 xml:space="preserve">Drogi gminne (w pierwszej kolejności te ''zapomniane'' ), droga Lelice - Gozdowo przez Bonisław, stan dróg, dokończenie drogi Gozdowo – Gnaty, </w:t>
            </w:r>
            <w:r>
              <w:rPr>
                <w:rFonts w:ascii="Garamond" w:hAnsi="Garamond" w:cs="Times New Roman"/>
                <w:sz w:val="24"/>
                <w:szCs w:val="24"/>
              </w:rPr>
              <w:t>d</w:t>
            </w:r>
            <w:r w:rsidRPr="00A853D1">
              <w:rPr>
                <w:rFonts w:ascii="Garamond" w:hAnsi="Garamond" w:cs="Times New Roman"/>
                <w:sz w:val="24"/>
                <w:szCs w:val="24"/>
              </w:rPr>
              <w:t xml:space="preserve">roga Gozdowo-Golejewo. Droga Rempin-Golejewo, Droga </w:t>
            </w:r>
            <w:proofErr w:type="spellStart"/>
            <w:r w:rsidRPr="00A853D1">
              <w:rPr>
                <w:rFonts w:ascii="Garamond" w:hAnsi="Garamond" w:cs="Times New Roman"/>
                <w:sz w:val="24"/>
                <w:szCs w:val="24"/>
              </w:rPr>
              <w:t>Czarnominek</w:t>
            </w:r>
            <w:proofErr w:type="spellEnd"/>
            <w:r w:rsidRPr="00A853D1">
              <w:rPr>
                <w:rFonts w:ascii="Garamond" w:hAnsi="Garamond" w:cs="Times New Roman"/>
                <w:sz w:val="24"/>
                <w:szCs w:val="24"/>
              </w:rPr>
              <w:t>, dokończenie drogi Rempin-Mochowo, droga Lelice- Miodusy, sprzątnięcie ulic z piachu po zimie, drogi boczne w Węgrzynowie, modernizacja dróg gruntowych</w:t>
            </w:r>
            <w:r>
              <w:rPr>
                <w:rFonts w:ascii="Garamond" w:hAnsi="Garamond" w:cs="Times New Roman"/>
                <w:sz w:val="24"/>
                <w:szCs w:val="24"/>
              </w:rPr>
              <w:t xml:space="preserve">, droga Kurowo-Wilkowo, droga </w:t>
            </w:r>
            <w:proofErr w:type="spellStart"/>
            <w:r>
              <w:rPr>
                <w:rFonts w:ascii="Garamond" w:hAnsi="Garamond" w:cs="Times New Roman"/>
                <w:sz w:val="24"/>
                <w:szCs w:val="24"/>
              </w:rPr>
              <w:t>Ostrowy-Susk</w:t>
            </w:r>
            <w:proofErr w:type="spellEnd"/>
          </w:p>
        </w:tc>
      </w:tr>
      <w:tr w:rsidR="003A7D1F" w14:paraId="092D3CCD" w14:textId="77777777" w:rsidTr="00832397">
        <w:tc>
          <w:tcPr>
            <w:tcW w:w="2157" w:type="dxa"/>
          </w:tcPr>
          <w:p w14:paraId="289ED106" w14:textId="77777777" w:rsidR="003A7D1F" w:rsidRPr="00A853D1" w:rsidRDefault="003A7D1F" w:rsidP="00A63A6F">
            <w:pPr>
              <w:rPr>
                <w:rFonts w:ascii="Garamond" w:hAnsi="Garamond" w:cs="Times New Roman"/>
                <w:b/>
                <w:bCs/>
                <w:i/>
                <w:iCs/>
                <w:sz w:val="24"/>
                <w:szCs w:val="24"/>
              </w:rPr>
            </w:pPr>
            <w:r w:rsidRPr="00A853D1">
              <w:rPr>
                <w:rFonts w:ascii="Garamond" w:hAnsi="Garamond" w:cs="Times New Roman"/>
                <w:b/>
                <w:bCs/>
                <w:i/>
                <w:iCs/>
                <w:sz w:val="24"/>
                <w:szCs w:val="24"/>
              </w:rPr>
              <w:t>Infrastruktura techniczna</w:t>
            </w:r>
          </w:p>
        </w:tc>
        <w:tc>
          <w:tcPr>
            <w:tcW w:w="7619" w:type="dxa"/>
          </w:tcPr>
          <w:p w14:paraId="6FC58FDE"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 xml:space="preserve">Szkoła" w Rogienicach, Budynek po byłej mleczarni, otoczenie mleczarni, Świetlice środowiskowe, Świetlica w Rempinie, budynek po Młynie w Gozdowie - rewitalizacja i zagospodarowanie terenu lub nadanie funkcji mieszkań komunalnych, oświetlenie, organistówka, budynek po banku, budynki po dawnym GS budynki GZGK, GOPS, dom nauczyciela w Lelicach, scena i plac przed sceną w Gozdowie, bloki w Rempinie, budynek po sklepie we wsi </w:t>
            </w:r>
            <w:proofErr w:type="spellStart"/>
            <w:r w:rsidRPr="00A853D1">
              <w:rPr>
                <w:rFonts w:ascii="Garamond" w:hAnsi="Garamond" w:cs="Times New Roman"/>
                <w:sz w:val="24"/>
                <w:szCs w:val="24"/>
              </w:rPr>
              <w:t>Cetlin</w:t>
            </w:r>
            <w:proofErr w:type="spellEnd"/>
            <w:r w:rsidRPr="00A853D1">
              <w:rPr>
                <w:rFonts w:ascii="Garamond" w:hAnsi="Garamond" w:cs="Times New Roman"/>
                <w:sz w:val="24"/>
                <w:szCs w:val="24"/>
              </w:rPr>
              <w:t>, budowa remizy w Rogienicach, brak dostępu do światłowodu w wielu starych ulicach w Gozdowie</w:t>
            </w:r>
            <w:r>
              <w:rPr>
                <w:rFonts w:ascii="Garamond" w:hAnsi="Garamond" w:cs="Times New Roman"/>
                <w:sz w:val="24"/>
                <w:szCs w:val="24"/>
              </w:rPr>
              <w:t xml:space="preserve">, sygnalizacja świetlna przy Szkole Podstawowej w Lelicach </w:t>
            </w:r>
          </w:p>
        </w:tc>
      </w:tr>
      <w:tr w:rsidR="003A7D1F" w14:paraId="60BB743B" w14:textId="77777777" w:rsidTr="00832397">
        <w:tc>
          <w:tcPr>
            <w:tcW w:w="2157" w:type="dxa"/>
          </w:tcPr>
          <w:p w14:paraId="27822F69" w14:textId="77777777" w:rsidR="003A7D1F" w:rsidRPr="00A853D1" w:rsidRDefault="003A7D1F" w:rsidP="00A63A6F">
            <w:pPr>
              <w:rPr>
                <w:rFonts w:ascii="Garamond" w:hAnsi="Garamond" w:cs="Times New Roman"/>
                <w:b/>
                <w:bCs/>
                <w:i/>
                <w:iCs/>
                <w:sz w:val="24"/>
                <w:szCs w:val="24"/>
              </w:rPr>
            </w:pPr>
            <w:r w:rsidRPr="00A853D1">
              <w:rPr>
                <w:rFonts w:ascii="Garamond" w:hAnsi="Garamond" w:cs="Times New Roman"/>
                <w:b/>
                <w:bCs/>
                <w:i/>
                <w:iCs/>
                <w:sz w:val="24"/>
                <w:szCs w:val="24"/>
              </w:rPr>
              <w:t xml:space="preserve">Infrastruktura komunalna </w:t>
            </w:r>
          </w:p>
          <w:p w14:paraId="486185B1" w14:textId="77777777" w:rsidR="003A7D1F" w:rsidRPr="00A853D1" w:rsidRDefault="003A7D1F" w:rsidP="00A63A6F">
            <w:pPr>
              <w:rPr>
                <w:rFonts w:ascii="Garamond" w:hAnsi="Garamond" w:cs="Times New Roman"/>
                <w:b/>
                <w:bCs/>
                <w:i/>
                <w:iCs/>
                <w:sz w:val="24"/>
                <w:szCs w:val="24"/>
              </w:rPr>
            </w:pPr>
          </w:p>
        </w:tc>
        <w:tc>
          <w:tcPr>
            <w:tcW w:w="7619" w:type="dxa"/>
          </w:tcPr>
          <w:p w14:paraId="6052BA21"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kanalizacja, hydrofornia, oczyszczalnia ścieków, rozbudowa sieci gazociągowej, sieci wodociągowej i kanalizacyjnej, modernizacja oczyszczalni ścieków w Gozdowie</w:t>
            </w:r>
            <w:r>
              <w:rPr>
                <w:rFonts w:ascii="Garamond" w:hAnsi="Garamond" w:cs="Times New Roman"/>
                <w:sz w:val="24"/>
                <w:szCs w:val="24"/>
              </w:rPr>
              <w:t>, instalacja przeciwpożarowa – stan hydrantów na terenie Gminy</w:t>
            </w:r>
          </w:p>
        </w:tc>
      </w:tr>
      <w:tr w:rsidR="003A7D1F" w14:paraId="3B015D5E" w14:textId="77777777" w:rsidTr="00832397">
        <w:tc>
          <w:tcPr>
            <w:tcW w:w="2157" w:type="dxa"/>
          </w:tcPr>
          <w:p w14:paraId="1266D906" w14:textId="77777777" w:rsidR="003A7D1F" w:rsidRPr="00A853D1" w:rsidRDefault="003A7D1F" w:rsidP="00A63A6F">
            <w:pPr>
              <w:rPr>
                <w:rFonts w:ascii="Garamond" w:hAnsi="Garamond" w:cs="Times New Roman"/>
                <w:b/>
                <w:bCs/>
                <w:i/>
                <w:iCs/>
                <w:sz w:val="24"/>
                <w:szCs w:val="24"/>
              </w:rPr>
            </w:pPr>
            <w:r w:rsidRPr="00A853D1">
              <w:rPr>
                <w:rFonts w:ascii="Garamond" w:hAnsi="Garamond" w:cs="Times New Roman"/>
                <w:b/>
                <w:bCs/>
                <w:i/>
                <w:iCs/>
                <w:sz w:val="24"/>
                <w:szCs w:val="24"/>
              </w:rPr>
              <w:t>Komunikacja publiczna</w:t>
            </w:r>
          </w:p>
        </w:tc>
        <w:tc>
          <w:tcPr>
            <w:tcW w:w="7619" w:type="dxa"/>
          </w:tcPr>
          <w:p w14:paraId="0EA069A3"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Stacja kolejowa w Gozdowie, Usprawnienie komunikacji gminnej i miejskiej, stan przystanków autobusowych</w:t>
            </w:r>
          </w:p>
        </w:tc>
      </w:tr>
      <w:tr w:rsidR="003A7D1F" w14:paraId="4ABBE022" w14:textId="77777777" w:rsidTr="00832397">
        <w:tc>
          <w:tcPr>
            <w:tcW w:w="2157" w:type="dxa"/>
          </w:tcPr>
          <w:p w14:paraId="3E67C01B" w14:textId="77777777" w:rsidR="003A7D1F" w:rsidRPr="00A853D1" w:rsidRDefault="003A7D1F" w:rsidP="00A63A6F">
            <w:pPr>
              <w:rPr>
                <w:rFonts w:ascii="Garamond" w:hAnsi="Garamond" w:cs="Times New Roman"/>
                <w:b/>
                <w:bCs/>
                <w:i/>
                <w:iCs/>
                <w:sz w:val="24"/>
                <w:szCs w:val="24"/>
              </w:rPr>
            </w:pPr>
            <w:r w:rsidRPr="00A853D1">
              <w:rPr>
                <w:rFonts w:ascii="Garamond" w:hAnsi="Garamond" w:cs="Times New Roman"/>
                <w:b/>
                <w:bCs/>
                <w:i/>
                <w:iCs/>
                <w:sz w:val="24"/>
                <w:szCs w:val="24"/>
              </w:rPr>
              <w:t>Środowisko naturalne</w:t>
            </w:r>
          </w:p>
        </w:tc>
        <w:tc>
          <w:tcPr>
            <w:tcW w:w="7619" w:type="dxa"/>
          </w:tcPr>
          <w:p w14:paraId="2D41A74C"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 xml:space="preserve">odnawialne źródła energii, poprawa stanu zadrzewienia gminy, park w Gozdowie, park w Lelicach, staw w Gozdowie, obszar małej retencji w Bonisławiu, stawy w okolicznych lasach, stawy wioskowe, park w Kolczynie, stawek w Rogienicach </w:t>
            </w:r>
            <w:r>
              <w:rPr>
                <w:rFonts w:ascii="Garamond" w:hAnsi="Garamond" w:cs="Times New Roman"/>
                <w:sz w:val="24"/>
                <w:szCs w:val="24"/>
              </w:rPr>
              <w:t>,inwestycje turystyczne na terenie akwenów wodnych w miejscowości Rękawczyn</w:t>
            </w:r>
          </w:p>
        </w:tc>
      </w:tr>
      <w:tr w:rsidR="003A7D1F" w:rsidRPr="000002F9" w14:paraId="2624D757" w14:textId="77777777" w:rsidTr="00832397">
        <w:tc>
          <w:tcPr>
            <w:tcW w:w="2157" w:type="dxa"/>
          </w:tcPr>
          <w:p w14:paraId="249243CE" w14:textId="77777777" w:rsidR="003A7D1F" w:rsidRPr="00A853D1" w:rsidRDefault="003A7D1F" w:rsidP="00A63A6F">
            <w:pPr>
              <w:rPr>
                <w:rFonts w:ascii="Garamond" w:hAnsi="Garamond" w:cs="Times New Roman"/>
                <w:b/>
                <w:bCs/>
                <w:i/>
                <w:iCs/>
                <w:sz w:val="24"/>
                <w:szCs w:val="24"/>
              </w:rPr>
            </w:pPr>
            <w:r w:rsidRPr="00A853D1">
              <w:rPr>
                <w:rFonts w:ascii="Garamond" w:hAnsi="Garamond" w:cs="Times New Roman"/>
                <w:b/>
                <w:bCs/>
                <w:i/>
                <w:iCs/>
                <w:sz w:val="24"/>
                <w:szCs w:val="24"/>
              </w:rPr>
              <w:t xml:space="preserve">Opieka medyczna </w:t>
            </w:r>
          </w:p>
        </w:tc>
        <w:tc>
          <w:tcPr>
            <w:tcW w:w="7619" w:type="dxa"/>
          </w:tcPr>
          <w:p w14:paraId="1A400C4E"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 xml:space="preserve">Ośrodek zdrowia w Lelicach brak pediatry, </w:t>
            </w:r>
            <w:proofErr w:type="spellStart"/>
            <w:r w:rsidRPr="00A853D1">
              <w:rPr>
                <w:rFonts w:ascii="Garamond" w:hAnsi="Garamond" w:cs="Times New Roman"/>
                <w:sz w:val="24"/>
                <w:szCs w:val="24"/>
              </w:rPr>
              <w:t>stomologa</w:t>
            </w:r>
            <w:proofErr w:type="spellEnd"/>
            <w:r w:rsidRPr="00A853D1">
              <w:rPr>
                <w:rFonts w:ascii="Garamond" w:hAnsi="Garamond" w:cs="Times New Roman"/>
                <w:sz w:val="24"/>
                <w:szCs w:val="24"/>
              </w:rPr>
              <w:t>, ogólnego lekarza i laboratorium punktu pobrań, lepsza opieka lekarska, inwestycja w sprzęt i usługi Ośrodka w Gozdowie.</w:t>
            </w:r>
          </w:p>
        </w:tc>
      </w:tr>
      <w:tr w:rsidR="003A7D1F" w:rsidRPr="000002F9" w14:paraId="2312C443" w14:textId="77777777" w:rsidTr="00832397">
        <w:tc>
          <w:tcPr>
            <w:tcW w:w="2157" w:type="dxa"/>
          </w:tcPr>
          <w:p w14:paraId="6E65F7A0" w14:textId="77777777" w:rsidR="003A7D1F" w:rsidRPr="00A853D1" w:rsidRDefault="003A7D1F" w:rsidP="00A63A6F">
            <w:pPr>
              <w:rPr>
                <w:rFonts w:ascii="Garamond" w:hAnsi="Garamond" w:cs="Times New Roman"/>
                <w:b/>
                <w:bCs/>
                <w:i/>
                <w:iCs/>
                <w:sz w:val="24"/>
                <w:szCs w:val="24"/>
              </w:rPr>
            </w:pPr>
            <w:r w:rsidRPr="00A853D1">
              <w:rPr>
                <w:rFonts w:ascii="Garamond" w:hAnsi="Garamond" w:cs="Times New Roman"/>
                <w:b/>
                <w:bCs/>
                <w:i/>
                <w:iCs/>
                <w:sz w:val="24"/>
                <w:szCs w:val="24"/>
              </w:rPr>
              <w:t>Ochrona dziedzictwa historycznego i kulturowego</w:t>
            </w:r>
          </w:p>
          <w:p w14:paraId="58D998DA" w14:textId="77777777" w:rsidR="003A7D1F" w:rsidRPr="00A853D1" w:rsidRDefault="003A7D1F" w:rsidP="00A63A6F">
            <w:pPr>
              <w:rPr>
                <w:rFonts w:ascii="Garamond" w:hAnsi="Garamond" w:cs="Times New Roman"/>
                <w:b/>
                <w:bCs/>
                <w:i/>
                <w:iCs/>
                <w:sz w:val="24"/>
                <w:szCs w:val="24"/>
              </w:rPr>
            </w:pPr>
          </w:p>
        </w:tc>
        <w:tc>
          <w:tcPr>
            <w:tcW w:w="7619" w:type="dxa"/>
          </w:tcPr>
          <w:p w14:paraId="2EC9DA68"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Zabytkowe nagrobki na cmentarzu parafialnym w Gozdowie</w:t>
            </w:r>
          </w:p>
          <w:p w14:paraId="1552C315" w14:textId="76E56170"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 xml:space="preserve">Dworek w Gozdowie, </w:t>
            </w:r>
            <w:r w:rsidR="00707815">
              <w:rPr>
                <w:rFonts w:ascii="Garamond" w:hAnsi="Garamond" w:cs="Times New Roman"/>
                <w:sz w:val="24"/>
                <w:szCs w:val="24"/>
              </w:rPr>
              <w:t xml:space="preserve">Dworek </w:t>
            </w:r>
            <w:r w:rsidRPr="00A853D1">
              <w:rPr>
                <w:rFonts w:ascii="Garamond" w:hAnsi="Garamond" w:cs="Times New Roman"/>
                <w:sz w:val="24"/>
                <w:szCs w:val="24"/>
              </w:rPr>
              <w:t>oraz park w Lelicach, Kościół Gozdow</w:t>
            </w:r>
            <w:r w:rsidR="00707815">
              <w:rPr>
                <w:rFonts w:ascii="Garamond" w:hAnsi="Garamond" w:cs="Times New Roman"/>
                <w:sz w:val="24"/>
                <w:szCs w:val="24"/>
              </w:rPr>
              <w:t>o</w:t>
            </w:r>
            <w:r w:rsidRPr="00A853D1">
              <w:rPr>
                <w:rFonts w:ascii="Garamond" w:hAnsi="Garamond" w:cs="Times New Roman"/>
                <w:sz w:val="24"/>
                <w:szCs w:val="24"/>
              </w:rPr>
              <w:t xml:space="preserve">, Uprzątnięcie ruin spalonego dworku w Lelicach w parku </w:t>
            </w:r>
          </w:p>
        </w:tc>
      </w:tr>
      <w:tr w:rsidR="003A7D1F" w:rsidRPr="000002F9" w14:paraId="2FCDFFB5" w14:textId="77777777" w:rsidTr="00832397">
        <w:tc>
          <w:tcPr>
            <w:tcW w:w="2157" w:type="dxa"/>
          </w:tcPr>
          <w:p w14:paraId="22000AB2" w14:textId="77777777" w:rsidR="003A7D1F" w:rsidRPr="00A853D1" w:rsidRDefault="003A7D1F" w:rsidP="00A63A6F">
            <w:pPr>
              <w:rPr>
                <w:rFonts w:ascii="Garamond" w:hAnsi="Garamond" w:cs="Times New Roman"/>
                <w:b/>
                <w:bCs/>
                <w:i/>
                <w:iCs/>
                <w:sz w:val="24"/>
                <w:szCs w:val="24"/>
              </w:rPr>
            </w:pPr>
            <w:r w:rsidRPr="00A853D1">
              <w:rPr>
                <w:rFonts w:ascii="Garamond" w:hAnsi="Garamond" w:cs="Times New Roman"/>
                <w:b/>
                <w:bCs/>
                <w:i/>
                <w:iCs/>
                <w:sz w:val="24"/>
                <w:szCs w:val="24"/>
              </w:rPr>
              <w:t xml:space="preserve">Zagospodarowanie czasu wolnego </w:t>
            </w:r>
          </w:p>
        </w:tc>
        <w:tc>
          <w:tcPr>
            <w:tcW w:w="7619" w:type="dxa"/>
          </w:tcPr>
          <w:p w14:paraId="76A705A9"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 xml:space="preserve">brak placu do jazdy na deskorolce, rolkach czy hulajnodze ( </w:t>
            </w:r>
            <w:proofErr w:type="spellStart"/>
            <w:r w:rsidRPr="00A853D1">
              <w:rPr>
                <w:rFonts w:ascii="Garamond" w:hAnsi="Garamond" w:cs="Times New Roman"/>
                <w:sz w:val="24"/>
                <w:szCs w:val="24"/>
              </w:rPr>
              <w:t>skatepark</w:t>
            </w:r>
            <w:proofErr w:type="spellEnd"/>
            <w:r w:rsidRPr="00A853D1">
              <w:rPr>
                <w:rFonts w:ascii="Garamond" w:hAnsi="Garamond" w:cs="Times New Roman"/>
                <w:sz w:val="24"/>
                <w:szCs w:val="24"/>
              </w:rPr>
              <w:t>),</w:t>
            </w:r>
            <w:r>
              <w:rPr>
                <w:rFonts w:ascii="Garamond" w:hAnsi="Garamond" w:cs="Times New Roman"/>
                <w:sz w:val="24"/>
                <w:szCs w:val="24"/>
              </w:rPr>
              <w:t xml:space="preserve"> </w:t>
            </w:r>
            <w:r w:rsidRPr="00A853D1">
              <w:rPr>
                <w:rFonts w:ascii="Garamond" w:hAnsi="Garamond" w:cs="Times New Roman"/>
                <w:sz w:val="24"/>
                <w:szCs w:val="24"/>
              </w:rPr>
              <w:t>budowa ścieżek rowerowych na terenie gminy</w:t>
            </w:r>
            <w:r>
              <w:rPr>
                <w:rFonts w:ascii="Garamond" w:hAnsi="Garamond" w:cs="Times New Roman"/>
                <w:sz w:val="24"/>
                <w:szCs w:val="24"/>
              </w:rPr>
              <w:t xml:space="preserve">, </w:t>
            </w:r>
            <w:r w:rsidRPr="00A853D1">
              <w:rPr>
                <w:rFonts w:ascii="Garamond" w:hAnsi="Garamond" w:cs="Times New Roman"/>
                <w:sz w:val="24"/>
                <w:szCs w:val="24"/>
              </w:rPr>
              <w:t xml:space="preserve">remizy przekształcone w świetlicę dla dzieci do spędzania wolnego czasu, plac zabaw na ul. Płockiej, pogłębienie stawu w Miodusach i zrobieniu mini mola ławek dla rybaków, plac zabaw przy stawie w Lelicach, skwerek przy stawie Lelice (przebudowa), </w:t>
            </w:r>
          </w:p>
          <w:p w14:paraId="00910AAD"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place zabaw - jedna bujaczka na nowych placach zabaw , kiedy zapotrzebowanie jest o wiele większe, skwerek w Bonisławiu przy kościele,</w:t>
            </w:r>
          </w:p>
          <w:p w14:paraId="57534013"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świetlica w Gozdowie, kino, doposażenie placu zabaw w Zbójnie</w:t>
            </w:r>
            <w:r>
              <w:rPr>
                <w:rFonts w:ascii="Garamond" w:hAnsi="Garamond" w:cs="Times New Roman"/>
                <w:sz w:val="24"/>
                <w:szCs w:val="24"/>
              </w:rPr>
              <w:t xml:space="preserve">, plac zabaw w </w:t>
            </w:r>
            <w:proofErr w:type="spellStart"/>
            <w:r>
              <w:rPr>
                <w:rFonts w:ascii="Garamond" w:hAnsi="Garamond" w:cs="Times New Roman"/>
                <w:sz w:val="24"/>
                <w:szCs w:val="24"/>
              </w:rPr>
              <w:t>Reczewie</w:t>
            </w:r>
            <w:proofErr w:type="spellEnd"/>
          </w:p>
        </w:tc>
      </w:tr>
      <w:tr w:rsidR="003A7D1F" w:rsidRPr="000002F9" w14:paraId="7E2F67AC" w14:textId="77777777" w:rsidTr="00832397">
        <w:tc>
          <w:tcPr>
            <w:tcW w:w="2157" w:type="dxa"/>
          </w:tcPr>
          <w:p w14:paraId="0CD789CA" w14:textId="77777777" w:rsidR="003A7D1F" w:rsidRPr="00A853D1" w:rsidRDefault="003A7D1F" w:rsidP="00A63A6F">
            <w:pPr>
              <w:rPr>
                <w:rFonts w:ascii="Garamond" w:hAnsi="Garamond" w:cs="Times New Roman"/>
                <w:b/>
                <w:bCs/>
                <w:i/>
                <w:iCs/>
                <w:sz w:val="24"/>
                <w:szCs w:val="24"/>
              </w:rPr>
            </w:pPr>
            <w:r w:rsidRPr="00A853D1">
              <w:rPr>
                <w:rFonts w:ascii="Garamond" w:hAnsi="Garamond" w:cs="Times New Roman"/>
                <w:b/>
                <w:bCs/>
                <w:i/>
                <w:iCs/>
                <w:sz w:val="24"/>
                <w:szCs w:val="24"/>
              </w:rPr>
              <w:t xml:space="preserve">Rynek pracy </w:t>
            </w:r>
          </w:p>
          <w:p w14:paraId="43CDC55A" w14:textId="77777777" w:rsidR="003A7D1F" w:rsidRPr="00A853D1" w:rsidRDefault="003A7D1F" w:rsidP="00A63A6F">
            <w:pPr>
              <w:rPr>
                <w:rFonts w:ascii="Garamond" w:hAnsi="Garamond" w:cs="Times New Roman"/>
                <w:b/>
                <w:bCs/>
                <w:i/>
                <w:iCs/>
                <w:sz w:val="24"/>
                <w:szCs w:val="24"/>
              </w:rPr>
            </w:pPr>
          </w:p>
        </w:tc>
        <w:tc>
          <w:tcPr>
            <w:tcW w:w="7619" w:type="dxa"/>
          </w:tcPr>
          <w:p w14:paraId="4818E5A9"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 xml:space="preserve">tereny inwestycyjne z przyłożeniem się do pozyskania chociażby jednego dużego inwestora ale pomijając branżę sprzedaży bezpośredniej, </w:t>
            </w:r>
            <w:proofErr w:type="spellStart"/>
            <w:r w:rsidRPr="00A853D1">
              <w:rPr>
                <w:rFonts w:ascii="Garamond" w:hAnsi="Garamond" w:cs="Times New Roman"/>
                <w:sz w:val="24"/>
                <w:szCs w:val="24"/>
              </w:rPr>
              <w:t>lnkubator</w:t>
            </w:r>
            <w:proofErr w:type="spellEnd"/>
            <w:r w:rsidRPr="00A853D1">
              <w:rPr>
                <w:rFonts w:ascii="Garamond" w:hAnsi="Garamond" w:cs="Times New Roman"/>
                <w:sz w:val="24"/>
                <w:szCs w:val="24"/>
              </w:rPr>
              <w:t xml:space="preserve"> </w:t>
            </w:r>
            <w:proofErr w:type="spellStart"/>
            <w:r w:rsidRPr="00A853D1">
              <w:rPr>
                <w:rFonts w:ascii="Garamond" w:hAnsi="Garamond" w:cs="Times New Roman"/>
                <w:sz w:val="24"/>
                <w:szCs w:val="24"/>
              </w:rPr>
              <w:t>przetwóczy</w:t>
            </w:r>
            <w:proofErr w:type="spellEnd"/>
            <w:r w:rsidRPr="00A853D1">
              <w:rPr>
                <w:rFonts w:ascii="Garamond" w:hAnsi="Garamond" w:cs="Times New Roman"/>
                <w:sz w:val="24"/>
                <w:szCs w:val="24"/>
              </w:rPr>
              <w:t xml:space="preserve"> dla rozwoju przedsiębiorczości mieszkańców np. Rempin</w:t>
            </w:r>
          </w:p>
        </w:tc>
      </w:tr>
      <w:tr w:rsidR="003A7D1F" w:rsidRPr="000002F9" w14:paraId="69BC6C65" w14:textId="77777777" w:rsidTr="00832397">
        <w:tc>
          <w:tcPr>
            <w:tcW w:w="2157" w:type="dxa"/>
          </w:tcPr>
          <w:p w14:paraId="7BA9252C" w14:textId="77777777" w:rsidR="003A7D1F" w:rsidRPr="00A853D1" w:rsidRDefault="003A7D1F" w:rsidP="00A63A6F">
            <w:pPr>
              <w:rPr>
                <w:rFonts w:ascii="Garamond" w:hAnsi="Garamond" w:cs="Times New Roman"/>
                <w:b/>
                <w:bCs/>
                <w:i/>
                <w:iCs/>
                <w:sz w:val="24"/>
                <w:szCs w:val="24"/>
              </w:rPr>
            </w:pPr>
            <w:r w:rsidRPr="00A853D1">
              <w:rPr>
                <w:rFonts w:ascii="Garamond" w:hAnsi="Garamond" w:cs="Times New Roman"/>
                <w:b/>
                <w:bCs/>
                <w:i/>
                <w:iCs/>
                <w:sz w:val="24"/>
                <w:szCs w:val="24"/>
              </w:rPr>
              <w:t xml:space="preserve">Bezpieczeństwo </w:t>
            </w:r>
          </w:p>
        </w:tc>
        <w:tc>
          <w:tcPr>
            <w:tcW w:w="7619" w:type="dxa"/>
          </w:tcPr>
          <w:p w14:paraId="2303F435"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Remiza Strażacka Gozdowo, Budynek OSP Lelice</w:t>
            </w:r>
          </w:p>
        </w:tc>
      </w:tr>
      <w:tr w:rsidR="003A7D1F" w:rsidRPr="000002F9" w14:paraId="57B2DFD8" w14:textId="77777777" w:rsidTr="00832397">
        <w:tc>
          <w:tcPr>
            <w:tcW w:w="2157" w:type="dxa"/>
          </w:tcPr>
          <w:p w14:paraId="7C97420B" w14:textId="77777777" w:rsidR="003A7D1F" w:rsidRPr="00A853D1" w:rsidRDefault="003A7D1F" w:rsidP="00A63A6F">
            <w:pPr>
              <w:rPr>
                <w:rFonts w:ascii="Garamond" w:hAnsi="Garamond" w:cs="Times New Roman"/>
                <w:b/>
                <w:bCs/>
                <w:i/>
                <w:iCs/>
                <w:sz w:val="24"/>
                <w:szCs w:val="24"/>
              </w:rPr>
            </w:pPr>
            <w:r w:rsidRPr="00A853D1">
              <w:rPr>
                <w:rFonts w:ascii="Garamond" w:hAnsi="Garamond" w:cs="Times New Roman"/>
                <w:b/>
                <w:bCs/>
                <w:i/>
                <w:iCs/>
                <w:sz w:val="24"/>
                <w:szCs w:val="24"/>
              </w:rPr>
              <w:t>Sport</w:t>
            </w:r>
          </w:p>
        </w:tc>
        <w:tc>
          <w:tcPr>
            <w:tcW w:w="7619" w:type="dxa"/>
          </w:tcPr>
          <w:p w14:paraId="51CD9AA7"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 xml:space="preserve">Boisko Gminne dla klubu Sportowego GKS JEDNOŚĆ, Boisko w Gozdowie, siłownia pod dachem dostępna dla wszystkich, </w:t>
            </w:r>
            <w:r>
              <w:rPr>
                <w:rFonts w:ascii="Garamond" w:hAnsi="Garamond" w:cs="Times New Roman"/>
                <w:sz w:val="24"/>
                <w:szCs w:val="24"/>
              </w:rPr>
              <w:t xml:space="preserve">boisko do siatkówki w Gozdowie i w Lelicach, </w:t>
            </w:r>
            <w:r w:rsidRPr="00A853D1">
              <w:rPr>
                <w:rFonts w:ascii="Garamond" w:hAnsi="Garamond" w:cs="Times New Roman"/>
                <w:sz w:val="24"/>
                <w:szCs w:val="24"/>
              </w:rPr>
              <w:t xml:space="preserve">boisko do gry w siatkówkę plażową, budowa </w:t>
            </w:r>
            <w:proofErr w:type="spellStart"/>
            <w:r w:rsidRPr="00A853D1">
              <w:rPr>
                <w:rFonts w:ascii="Garamond" w:hAnsi="Garamond" w:cs="Times New Roman"/>
                <w:sz w:val="24"/>
                <w:szCs w:val="24"/>
              </w:rPr>
              <w:lastRenderedPageBreak/>
              <w:t>skateparku</w:t>
            </w:r>
            <w:proofErr w:type="spellEnd"/>
            <w:r w:rsidRPr="00A853D1">
              <w:rPr>
                <w:rFonts w:ascii="Garamond" w:hAnsi="Garamond" w:cs="Times New Roman"/>
                <w:sz w:val="24"/>
                <w:szCs w:val="24"/>
              </w:rPr>
              <w:t xml:space="preserve"> w Gozdowie, budowa bieżni w Gozdowie dla biegaczy czy osób uprawiających sport, boisko sportowe w Rempinie,  teren orlika w Gozdowie i w Lelicach, boisko szkolne w Lelicach ,boisko w parku w Gozdowie</w:t>
            </w:r>
          </w:p>
        </w:tc>
      </w:tr>
      <w:tr w:rsidR="003A7D1F" w:rsidRPr="000002F9" w14:paraId="2556AC3C" w14:textId="77777777" w:rsidTr="00832397">
        <w:tc>
          <w:tcPr>
            <w:tcW w:w="2157" w:type="dxa"/>
          </w:tcPr>
          <w:p w14:paraId="04423FE2" w14:textId="77777777" w:rsidR="003A7D1F" w:rsidRPr="00A853D1" w:rsidRDefault="003A7D1F" w:rsidP="00A63A6F">
            <w:pPr>
              <w:rPr>
                <w:rFonts w:ascii="Garamond" w:hAnsi="Garamond" w:cs="Times New Roman"/>
                <w:b/>
                <w:bCs/>
                <w:i/>
                <w:iCs/>
                <w:sz w:val="24"/>
                <w:szCs w:val="24"/>
              </w:rPr>
            </w:pPr>
            <w:r w:rsidRPr="00A853D1">
              <w:rPr>
                <w:rFonts w:ascii="Garamond" w:hAnsi="Garamond" w:cs="Times New Roman"/>
                <w:b/>
                <w:bCs/>
                <w:i/>
                <w:iCs/>
                <w:sz w:val="24"/>
                <w:szCs w:val="24"/>
              </w:rPr>
              <w:lastRenderedPageBreak/>
              <w:t xml:space="preserve">Edukacja </w:t>
            </w:r>
          </w:p>
        </w:tc>
        <w:tc>
          <w:tcPr>
            <w:tcW w:w="7619" w:type="dxa"/>
          </w:tcPr>
          <w:p w14:paraId="7C996F7B" w14:textId="77777777" w:rsidR="003A7D1F" w:rsidRPr="00A853D1" w:rsidRDefault="003A7D1F" w:rsidP="00A63A6F">
            <w:pPr>
              <w:rPr>
                <w:rFonts w:ascii="Garamond" w:hAnsi="Garamond" w:cs="Times New Roman"/>
                <w:sz w:val="24"/>
                <w:szCs w:val="24"/>
              </w:rPr>
            </w:pPr>
            <w:r w:rsidRPr="00A853D1">
              <w:rPr>
                <w:rFonts w:ascii="Garamond" w:hAnsi="Garamond" w:cs="Times New Roman"/>
                <w:sz w:val="24"/>
                <w:szCs w:val="24"/>
              </w:rPr>
              <w:t>Dostosowanie przedszkola i szkoły do osób niepełnosprawnych, poprawa wyglądu Szkoła Podstawowa w Gozdowie, Szkoła Podstawowa w Lelicach: ocieplenie sali gimnastycznej (przy dużych mrozach dzieci nie ćwiczą bo jest za zimno).</w:t>
            </w:r>
          </w:p>
        </w:tc>
      </w:tr>
    </w:tbl>
    <w:p w14:paraId="091A38AA" w14:textId="77777777" w:rsidR="003A7D1F" w:rsidRPr="000002F9" w:rsidRDefault="003A7D1F" w:rsidP="003A7D1F">
      <w:pPr>
        <w:tabs>
          <w:tab w:val="left" w:pos="3828"/>
        </w:tabs>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FC9472" w14:textId="6A6CA106" w:rsidR="003A7D1F" w:rsidRDefault="003A7D1F" w:rsidP="003A7D1F">
      <w:pPr>
        <w:tabs>
          <w:tab w:val="left" w:pos="3828"/>
        </w:tabs>
        <w:jc w:val="both"/>
        <w:rPr>
          <w:rFonts w:ascii="Times New Roman" w:hAnsi="Times New Roman" w:cs="Times New Roman"/>
          <w:color w:val="000000" w:themeColor="text1"/>
          <w:sz w:val="24"/>
          <w:szCs w:val="24"/>
          <w14:textOutline w14:w="0" w14:cap="flat" w14:cmpd="sng" w14:algn="ctr">
            <w14:noFill/>
            <w14:prstDash w14:val="solid"/>
            <w14:round/>
          </w14:textOutline>
        </w:rPr>
      </w:pPr>
      <w:r>
        <w:rPr>
          <w:rFonts w:ascii="Times New Roman" w:hAnsi="Times New Roman" w:cs="Times New Roman"/>
          <w:b/>
          <w:bCs/>
          <w:color w:val="000000" w:themeColor="text1"/>
          <w:u w:val="thick" w:color="00B0F0"/>
        </w:rPr>
        <w:t>P</w:t>
      </w:r>
      <w:r w:rsidRPr="002C3431">
        <w:rPr>
          <w:rFonts w:ascii="Times New Roman" w:hAnsi="Times New Roman" w:cs="Times New Roman"/>
          <w:b/>
          <w:bCs/>
          <w:color w:val="000000" w:themeColor="text1"/>
          <w:u w:val="thick" w:color="00B0F0"/>
        </w:rPr>
        <w:t>y</w:t>
      </w:r>
      <w:r w:rsidRPr="00AE3F4A">
        <w:rPr>
          <w:rFonts w:ascii="Times New Roman" w:hAnsi="Times New Roman" w:cs="Times New Roman"/>
          <w:b/>
          <w:bCs/>
          <w:u w:val="thick" w:color="00B0F0"/>
        </w:rPr>
        <w:t>tani</w:t>
      </w:r>
      <w:r>
        <w:rPr>
          <w:rFonts w:ascii="Times New Roman" w:hAnsi="Times New Roman" w:cs="Times New Roman"/>
          <w:b/>
          <w:bCs/>
          <w:u w:val="thick" w:color="00B0F0"/>
        </w:rPr>
        <w:t>e</w:t>
      </w:r>
      <w:r w:rsidRPr="00AE3F4A">
        <w:rPr>
          <w:rFonts w:ascii="Times New Roman" w:hAnsi="Times New Roman" w:cs="Times New Roman"/>
          <w:b/>
          <w:bCs/>
          <w:u w:val="thick" w:color="00B0F0"/>
        </w:rPr>
        <w:t xml:space="preserve"> nr </w:t>
      </w:r>
      <w:r>
        <w:rPr>
          <w:rFonts w:ascii="Times New Roman" w:hAnsi="Times New Roman" w:cs="Times New Roman"/>
          <w:b/>
          <w:bCs/>
          <w:u w:val="thick" w:color="00B0F0"/>
        </w:rPr>
        <w:t xml:space="preserve">9 </w:t>
      </w:r>
      <w:r w:rsidRPr="00A9774C">
        <w:rPr>
          <w:rFonts w:ascii="Times New Roman" w:hAnsi="Times New Roman" w:cs="Times New Roman"/>
        </w:rPr>
        <w:t>było pytaniem</w:t>
      </w:r>
      <w:r w:rsidRPr="00A9774C">
        <w:rPr>
          <w:rFonts w:ascii="Times New Roman" w:hAnsi="Times New Roman" w:cs="Times New Roman"/>
          <w:u w:val="single"/>
        </w:rPr>
        <w:t xml:space="preserve"> </w:t>
      </w:r>
      <w:r w:rsidRPr="00A9774C">
        <w:rPr>
          <w:rFonts w:ascii="Times New Roman" w:hAnsi="Times New Roman" w:cs="Times New Roman"/>
        </w:rPr>
        <w:t xml:space="preserve">otwartym i </w:t>
      </w:r>
      <w:r w:rsidRPr="000002F9">
        <w:rPr>
          <w:rFonts w:ascii="Times New Roman" w:hAnsi="Times New Roman" w:cs="Times New Roman"/>
          <w:color w:val="000000" w:themeColor="text1"/>
          <w:sz w:val="24"/>
          <w:szCs w:val="24"/>
          <w14:textOutline w14:w="0" w14:cap="flat" w14:cmpd="sng" w14:algn="ctr">
            <w14:noFill/>
            <w14:prstDash w14:val="solid"/>
            <w14:round/>
          </w14:textOutline>
        </w:rPr>
        <w:t xml:space="preserve">dotyczyło kluczowych elementy, z których gmina może być dumna. Odpowiedzi udzielane przez ankietowanych zostały pogrupowane według obszarów, których dotyczyły i przedstawione w poniższej tabeli. Należy również nadmienić, że duża część odpowiedzi dotyczyła tych samych elementów. </w:t>
      </w:r>
    </w:p>
    <w:p w14:paraId="646A63D4" w14:textId="1706B8FD" w:rsidR="00832397" w:rsidRPr="00832397" w:rsidRDefault="00832397" w:rsidP="00832397">
      <w:pPr>
        <w:pStyle w:val="Default"/>
        <w:jc w:val="both"/>
        <w:rPr>
          <w:rFonts w:ascii="Garamond" w:hAnsi="Garamond"/>
          <w:b/>
          <w:bCs/>
          <w:color w:val="000000" w:themeColor="text1"/>
        </w:rPr>
      </w:pPr>
      <w:r>
        <w:rPr>
          <w:rFonts w:ascii="Garamond" w:hAnsi="Garamond"/>
          <w:b/>
          <w:bCs/>
          <w:color w:val="000000" w:themeColor="text1"/>
        </w:rPr>
        <w:t>Tabela</w:t>
      </w:r>
      <w:r w:rsidR="00AF30F7">
        <w:rPr>
          <w:rFonts w:ascii="Garamond" w:hAnsi="Garamond"/>
          <w:b/>
          <w:bCs/>
          <w:color w:val="000000" w:themeColor="text1"/>
        </w:rPr>
        <w:t xml:space="preserve"> 47. </w:t>
      </w:r>
      <w:r>
        <w:rPr>
          <w:rFonts w:ascii="Garamond" w:hAnsi="Garamond"/>
          <w:b/>
          <w:bCs/>
          <w:color w:val="000000" w:themeColor="text1"/>
        </w:rPr>
        <w:t>Osiągniecia, powody do dumy Gminy Gozdowo</w:t>
      </w:r>
    </w:p>
    <w:tbl>
      <w:tblPr>
        <w:tblStyle w:val="Tabela-Siatka"/>
        <w:tblW w:w="9776" w:type="dxa"/>
        <w:tblLook w:val="04A0" w:firstRow="1" w:lastRow="0" w:firstColumn="1" w:lastColumn="0" w:noHBand="0" w:noVBand="1"/>
      </w:tblPr>
      <w:tblGrid>
        <w:gridCol w:w="2157"/>
        <w:gridCol w:w="7619"/>
      </w:tblGrid>
      <w:tr w:rsidR="003A7D1F" w:rsidRPr="008649B1" w14:paraId="05106CCB" w14:textId="77777777" w:rsidTr="00A63A6F">
        <w:tc>
          <w:tcPr>
            <w:tcW w:w="9776" w:type="dxa"/>
            <w:gridSpan w:val="2"/>
            <w:shd w:val="clear" w:color="auto" w:fill="69F4FC" w:themeFill="accent1" w:themeFillTint="99"/>
          </w:tcPr>
          <w:p w14:paraId="6DD7A637" w14:textId="77777777" w:rsidR="003A7D1F" w:rsidRPr="008649B1" w:rsidRDefault="003A7D1F" w:rsidP="00A63A6F">
            <w:pPr>
              <w:jc w:val="center"/>
              <w:rPr>
                <w:rFonts w:ascii="Garamond" w:hAnsi="Garamond" w:cs="Times New Roman"/>
                <w:b/>
                <w:bCs/>
                <w:sz w:val="24"/>
                <w:szCs w:val="24"/>
              </w:rPr>
            </w:pPr>
            <w:r w:rsidRPr="008649B1">
              <w:rPr>
                <w:rFonts w:ascii="Garamond" w:hAnsi="Garamond" w:cs="Times New Roman"/>
                <w:b/>
                <w:bCs/>
                <w:sz w:val="24"/>
                <w:szCs w:val="24"/>
              </w:rPr>
              <w:t>Osiągnięcia, powody do dumy Gminy Gozdowo w oczach mieszkańców</w:t>
            </w:r>
          </w:p>
        </w:tc>
      </w:tr>
      <w:tr w:rsidR="003A7D1F" w:rsidRPr="008649B1" w14:paraId="0C230098" w14:textId="77777777" w:rsidTr="00A63A6F">
        <w:tc>
          <w:tcPr>
            <w:tcW w:w="9776" w:type="dxa"/>
            <w:gridSpan w:val="2"/>
            <w:shd w:val="clear" w:color="auto" w:fill="9BF8FD" w:themeFill="accent1" w:themeFillTint="66"/>
          </w:tcPr>
          <w:p w14:paraId="622A4EEF" w14:textId="77777777" w:rsidR="003A7D1F" w:rsidRPr="008649B1" w:rsidRDefault="003A7D1F" w:rsidP="00A63A6F">
            <w:pPr>
              <w:rPr>
                <w:rFonts w:ascii="Garamond" w:hAnsi="Garamond" w:cs="Times New Roman"/>
                <w:b/>
                <w:bCs/>
                <w:sz w:val="24"/>
                <w:szCs w:val="24"/>
              </w:rPr>
            </w:pPr>
            <w:r w:rsidRPr="008649B1">
              <w:rPr>
                <w:rFonts w:ascii="Garamond" w:hAnsi="Garamond" w:cs="Times New Roman"/>
                <w:b/>
                <w:bCs/>
                <w:sz w:val="24"/>
                <w:szCs w:val="24"/>
              </w:rPr>
              <w:t>Sfera</w:t>
            </w:r>
          </w:p>
        </w:tc>
      </w:tr>
      <w:tr w:rsidR="003A7D1F" w:rsidRPr="008649B1" w14:paraId="6C32BEB7" w14:textId="77777777" w:rsidTr="00A63A6F">
        <w:tc>
          <w:tcPr>
            <w:tcW w:w="2043" w:type="dxa"/>
          </w:tcPr>
          <w:p w14:paraId="35DA6B8F" w14:textId="77777777" w:rsidR="003A7D1F" w:rsidRPr="008649B1" w:rsidRDefault="003A7D1F" w:rsidP="00A63A6F">
            <w:pPr>
              <w:rPr>
                <w:rFonts w:ascii="Garamond" w:hAnsi="Garamond" w:cs="Times New Roman"/>
                <w:b/>
                <w:bCs/>
                <w:i/>
                <w:iCs/>
                <w:sz w:val="24"/>
                <w:szCs w:val="24"/>
              </w:rPr>
            </w:pPr>
            <w:r w:rsidRPr="008649B1">
              <w:rPr>
                <w:rFonts w:ascii="Garamond" w:hAnsi="Garamond" w:cs="Times New Roman"/>
                <w:b/>
                <w:bCs/>
                <w:i/>
                <w:iCs/>
                <w:sz w:val="24"/>
                <w:szCs w:val="24"/>
              </w:rPr>
              <w:t>Drogi</w:t>
            </w:r>
          </w:p>
        </w:tc>
        <w:tc>
          <w:tcPr>
            <w:tcW w:w="7733" w:type="dxa"/>
          </w:tcPr>
          <w:p w14:paraId="175D2A76" w14:textId="77777777" w:rsidR="003A7D1F" w:rsidRPr="008649B1" w:rsidRDefault="003A7D1F" w:rsidP="00A63A6F">
            <w:pPr>
              <w:rPr>
                <w:rFonts w:ascii="Garamond" w:hAnsi="Garamond" w:cs="Times New Roman"/>
                <w:sz w:val="24"/>
                <w:szCs w:val="24"/>
              </w:rPr>
            </w:pPr>
            <w:r w:rsidRPr="008649B1">
              <w:rPr>
                <w:rFonts w:ascii="Garamond" w:eastAsia="Times New Roman" w:hAnsi="Garamond" w:cs="Times New Roman"/>
                <w:sz w:val="24"/>
                <w:szCs w:val="24"/>
              </w:rPr>
              <w:t xml:space="preserve">Dobra jakość dróg, </w:t>
            </w:r>
            <w:r>
              <w:rPr>
                <w:rFonts w:ascii="Garamond" w:eastAsia="Times New Roman" w:hAnsi="Garamond" w:cs="Times New Roman"/>
                <w:sz w:val="24"/>
                <w:szCs w:val="24"/>
              </w:rPr>
              <w:t>a</w:t>
            </w:r>
            <w:r w:rsidRPr="008649B1">
              <w:rPr>
                <w:rFonts w:ascii="Garamond" w:eastAsia="Times New Roman" w:hAnsi="Garamond" w:cs="Times New Roman"/>
                <w:sz w:val="24"/>
                <w:szCs w:val="24"/>
              </w:rPr>
              <w:t>sfaltowe drogi łączące wsie</w:t>
            </w:r>
          </w:p>
        </w:tc>
      </w:tr>
      <w:tr w:rsidR="003A7D1F" w:rsidRPr="008649B1" w14:paraId="210B3883" w14:textId="77777777" w:rsidTr="00A63A6F">
        <w:tc>
          <w:tcPr>
            <w:tcW w:w="2043" w:type="dxa"/>
          </w:tcPr>
          <w:p w14:paraId="71CB681D" w14:textId="77777777" w:rsidR="003A7D1F" w:rsidRPr="008649B1" w:rsidRDefault="003A7D1F" w:rsidP="00A63A6F">
            <w:pPr>
              <w:rPr>
                <w:rFonts w:ascii="Garamond" w:hAnsi="Garamond" w:cs="Times New Roman"/>
                <w:b/>
                <w:bCs/>
                <w:i/>
                <w:iCs/>
                <w:sz w:val="24"/>
                <w:szCs w:val="24"/>
              </w:rPr>
            </w:pPr>
            <w:r w:rsidRPr="008649B1">
              <w:rPr>
                <w:rFonts w:ascii="Garamond" w:hAnsi="Garamond" w:cs="Times New Roman"/>
                <w:b/>
                <w:bCs/>
                <w:i/>
                <w:iCs/>
                <w:sz w:val="24"/>
                <w:szCs w:val="24"/>
              </w:rPr>
              <w:t>Infrastruktura techniczna</w:t>
            </w:r>
          </w:p>
        </w:tc>
        <w:tc>
          <w:tcPr>
            <w:tcW w:w="7733" w:type="dxa"/>
          </w:tcPr>
          <w:p w14:paraId="236627A2" w14:textId="77777777" w:rsidR="003A7D1F" w:rsidRPr="008649B1" w:rsidRDefault="003A7D1F" w:rsidP="00A63A6F">
            <w:pPr>
              <w:rPr>
                <w:rFonts w:ascii="Garamond" w:hAnsi="Garamond" w:cs="Times New Roman"/>
                <w:sz w:val="24"/>
                <w:szCs w:val="24"/>
              </w:rPr>
            </w:pPr>
            <w:r w:rsidRPr="008649B1">
              <w:rPr>
                <w:rFonts w:ascii="Garamond" w:eastAsia="Times New Roman" w:hAnsi="Garamond" w:cs="Times New Roman"/>
                <w:sz w:val="24"/>
                <w:szCs w:val="24"/>
              </w:rPr>
              <w:t xml:space="preserve">Inwestycje, </w:t>
            </w:r>
            <w:r>
              <w:rPr>
                <w:rFonts w:ascii="Garamond" w:eastAsia="Times New Roman" w:hAnsi="Garamond" w:cs="Times New Roman"/>
                <w:sz w:val="24"/>
                <w:szCs w:val="24"/>
              </w:rPr>
              <w:t>d</w:t>
            </w:r>
            <w:r w:rsidRPr="008649B1">
              <w:rPr>
                <w:rFonts w:ascii="Garamond" w:eastAsia="Times New Roman" w:hAnsi="Garamond" w:cs="Times New Roman"/>
                <w:sz w:val="24"/>
                <w:szCs w:val="24"/>
              </w:rPr>
              <w:t xml:space="preserve">ostęp do wielu udogodnień takich jak szybki </w:t>
            </w:r>
            <w:proofErr w:type="spellStart"/>
            <w:r w:rsidRPr="008649B1">
              <w:rPr>
                <w:rFonts w:ascii="Garamond" w:eastAsia="Times New Roman" w:hAnsi="Garamond" w:cs="Times New Roman"/>
                <w:sz w:val="24"/>
                <w:szCs w:val="24"/>
              </w:rPr>
              <w:t>internet</w:t>
            </w:r>
            <w:proofErr w:type="spellEnd"/>
            <w:r w:rsidRPr="008649B1">
              <w:rPr>
                <w:rFonts w:ascii="Garamond" w:eastAsia="Times New Roman" w:hAnsi="Garamond" w:cs="Times New Roman"/>
                <w:sz w:val="24"/>
                <w:szCs w:val="24"/>
              </w:rPr>
              <w:t xml:space="preserve"> czy paczkomat, </w:t>
            </w:r>
            <w:r>
              <w:rPr>
                <w:rFonts w:ascii="Garamond" w:eastAsia="Times New Roman" w:hAnsi="Garamond" w:cs="Times New Roman"/>
                <w:sz w:val="24"/>
                <w:szCs w:val="24"/>
              </w:rPr>
              <w:t>b</w:t>
            </w:r>
            <w:r w:rsidRPr="008649B1">
              <w:rPr>
                <w:rFonts w:ascii="Garamond" w:eastAsia="Times New Roman" w:hAnsi="Garamond" w:cs="Times New Roman"/>
                <w:sz w:val="24"/>
                <w:szCs w:val="24"/>
              </w:rPr>
              <w:t xml:space="preserve">udynek gminy, oświetlenie wszystkich wiosek </w:t>
            </w:r>
            <w:r>
              <w:rPr>
                <w:rFonts w:ascii="Garamond" w:eastAsia="Times New Roman" w:hAnsi="Garamond" w:cs="Times New Roman"/>
                <w:sz w:val="24"/>
                <w:szCs w:val="24"/>
              </w:rPr>
              <w:t>w</w:t>
            </w:r>
            <w:r w:rsidRPr="008649B1">
              <w:rPr>
                <w:rFonts w:ascii="Garamond" w:eastAsia="Times New Roman" w:hAnsi="Garamond" w:cs="Times New Roman"/>
                <w:sz w:val="24"/>
                <w:szCs w:val="24"/>
              </w:rPr>
              <w:t xml:space="preserve"> gminie, odnowione budynki użyteczności publicznej, </w:t>
            </w:r>
            <w:r>
              <w:rPr>
                <w:rFonts w:ascii="Garamond" w:eastAsia="Times New Roman" w:hAnsi="Garamond" w:cs="Times New Roman"/>
                <w:sz w:val="24"/>
                <w:szCs w:val="24"/>
              </w:rPr>
              <w:t>u</w:t>
            </w:r>
            <w:r w:rsidRPr="008649B1">
              <w:rPr>
                <w:rFonts w:ascii="Garamond" w:eastAsia="Times New Roman" w:hAnsi="Garamond" w:cs="Times New Roman"/>
                <w:sz w:val="24"/>
                <w:szCs w:val="24"/>
              </w:rPr>
              <w:t>tworzenie WTZ i ŚDS w Ostrowach, budowa bloku w Gozdowie</w:t>
            </w:r>
          </w:p>
        </w:tc>
      </w:tr>
      <w:tr w:rsidR="003A7D1F" w:rsidRPr="008649B1" w14:paraId="6BC9F2BD" w14:textId="77777777" w:rsidTr="00A63A6F">
        <w:tc>
          <w:tcPr>
            <w:tcW w:w="2043" w:type="dxa"/>
          </w:tcPr>
          <w:p w14:paraId="4683B814" w14:textId="77777777" w:rsidR="003A7D1F" w:rsidRPr="008649B1" w:rsidRDefault="003A7D1F" w:rsidP="00A63A6F">
            <w:pPr>
              <w:rPr>
                <w:rFonts w:ascii="Garamond" w:hAnsi="Garamond" w:cs="Times New Roman"/>
                <w:b/>
                <w:bCs/>
                <w:i/>
                <w:iCs/>
                <w:sz w:val="24"/>
                <w:szCs w:val="24"/>
              </w:rPr>
            </w:pPr>
            <w:r w:rsidRPr="008649B1">
              <w:rPr>
                <w:rFonts w:ascii="Garamond" w:hAnsi="Garamond" w:cs="Times New Roman"/>
                <w:b/>
                <w:bCs/>
                <w:i/>
                <w:iCs/>
                <w:sz w:val="24"/>
                <w:szCs w:val="24"/>
              </w:rPr>
              <w:t xml:space="preserve">Infrastruktura komunalna </w:t>
            </w:r>
          </w:p>
          <w:p w14:paraId="4639C3D6" w14:textId="77777777" w:rsidR="003A7D1F" w:rsidRPr="008649B1" w:rsidRDefault="003A7D1F" w:rsidP="00A63A6F">
            <w:pPr>
              <w:rPr>
                <w:rFonts w:ascii="Garamond" w:hAnsi="Garamond" w:cs="Times New Roman"/>
                <w:b/>
                <w:bCs/>
                <w:i/>
                <w:iCs/>
                <w:sz w:val="24"/>
                <w:szCs w:val="24"/>
              </w:rPr>
            </w:pPr>
          </w:p>
        </w:tc>
        <w:tc>
          <w:tcPr>
            <w:tcW w:w="7733" w:type="dxa"/>
          </w:tcPr>
          <w:p w14:paraId="311ACA26" w14:textId="77777777" w:rsidR="003A7D1F" w:rsidRPr="008649B1" w:rsidRDefault="003A7D1F" w:rsidP="00A63A6F">
            <w:pPr>
              <w:rPr>
                <w:rFonts w:ascii="Garamond" w:hAnsi="Garamond" w:cs="Times New Roman"/>
                <w:sz w:val="24"/>
                <w:szCs w:val="24"/>
              </w:rPr>
            </w:pPr>
            <w:r w:rsidRPr="008649B1">
              <w:rPr>
                <w:rFonts w:ascii="Garamond" w:eastAsia="Times New Roman" w:hAnsi="Garamond" w:cs="Times New Roman"/>
                <w:sz w:val="24"/>
                <w:szCs w:val="24"/>
              </w:rPr>
              <w:t xml:space="preserve">sieć wodociągowa, gazyfikacja części gminy, kanalizacja w większości miejscowości, Gminny Zakład Gospodarki Komunalnej, 2 Hydrofornie </w:t>
            </w:r>
            <w:r>
              <w:rPr>
                <w:rFonts w:ascii="Garamond" w:eastAsia="Times New Roman" w:hAnsi="Garamond" w:cs="Times New Roman"/>
                <w:sz w:val="24"/>
                <w:szCs w:val="24"/>
              </w:rPr>
              <w:t>w</w:t>
            </w:r>
            <w:r w:rsidRPr="008649B1">
              <w:rPr>
                <w:rFonts w:ascii="Garamond" w:eastAsia="Times New Roman" w:hAnsi="Garamond" w:cs="Times New Roman"/>
                <w:sz w:val="24"/>
                <w:szCs w:val="24"/>
              </w:rPr>
              <w:t xml:space="preserve">ody, </w:t>
            </w:r>
            <w:r>
              <w:rPr>
                <w:rFonts w:ascii="Garamond" w:eastAsia="Times New Roman" w:hAnsi="Garamond" w:cs="Times New Roman"/>
                <w:sz w:val="24"/>
                <w:szCs w:val="24"/>
              </w:rPr>
              <w:t>g</w:t>
            </w:r>
            <w:r w:rsidRPr="008649B1">
              <w:rPr>
                <w:rFonts w:ascii="Garamond" w:eastAsia="Times New Roman" w:hAnsi="Garamond" w:cs="Times New Roman"/>
                <w:sz w:val="24"/>
                <w:szCs w:val="24"/>
              </w:rPr>
              <w:t xml:space="preserve">ospodarka </w:t>
            </w:r>
            <w:r>
              <w:rPr>
                <w:rFonts w:ascii="Garamond" w:eastAsia="Times New Roman" w:hAnsi="Garamond" w:cs="Times New Roman"/>
                <w:sz w:val="24"/>
                <w:szCs w:val="24"/>
              </w:rPr>
              <w:t>k</w:t>
            </w:r>
            <w:r w:rsidRPr="008649B1">
              <w:rPr>
                <w:rFonts w:ascii="Garamond" w:eastAsia="Times New Roman" w:hAnsi="Garamond" w:cs="Times New Roman"/>
                <w:sz w:val="24"/>
                <w:szCs w:val="24"/>
              </w:rPr>
              <w:t>omunalna</w:t>
            </w:r>
          </w:p>
        </w:tc>
      </w:tr>
      <w:tr w:rsidR="003A7D1F" w:rsidRPr="008649B1" w14:paraId="2E11D55B" w14:textId="77777777" w:rsidTr="00A63A6F">
        <w:tc>
          <w:tcPr>
            <w:tcW w:w="2043" w:type="dxa"/>
          </w:tcPr>
          <w:p w14:paraId="3D721BD2" w14:textId="77777777" w:rsidR="003A7D1F" w:rsidRPr="008649B1" w:rsidRDefault="003A7D1F" w:rsidP="00A63A6F">
            <w:pPr>
              <w:rPr>
                <w:rFonts w:ascii="Garamond" w:hAnsi="Garamond" w:cs="Times New Roman"/>
                <w:b/>
                <w:bCs/>
                <w:i/>
                <w:iCs/>
                <w:sz w:val="24"/>
                <w:szCs w:val="24"/>
              </w:rPr>
            </w:pPr>
            <w:r w:rsidRPr="008649B1">
              <w:rPr>
                <w:rFonts w:ascii="Garamond" w:hAnsi="Garamond" w:cs="Times New Roman"/>
                <w:b/>
                <w:bCs/>
                <w:i/>
                <w:iCs/>
                <w:sz w:val="24"/>
                <w:szCs w:val="24"/>
              </w:rPr>
              <w:t>Komunikacja publiczna</w:t>
            </w:r>
          </w:p>
        </w:tc>
        <w:tc>
          <w:tcPr>
            <w:tcW w:w="7733" w:type="dxa"/>
          </w:tcPr>
          <w:p w14:paraId="5DA21523" w14:textId="77777777" w:rsidR="003A7D1F" w:rsidRPr="008649B1" w:rsidRDefault="003A7D1F" w:rsidP="00A63A6F">
            <w:pPr>
              <w:rPr>
                <w:rFonts w:ascii="Garamond" w:hAnsi="Garamond" w:cs="Times New Roman"/>
                <w:sz w:val="24"/>
                <w:szCs w:val="24"/>
              </w:rPr>
            </w:pPr>
            <w:r>
              <w:rPr>
                <w:rFonts w:ascii="Garamond" w:eastAsia="Times New Roman" w:hAnsi="Garamond" w:cs="Times New Roman"/>
                <w:sz w:val="24"/>
                <w:szCs w:val="24"/>
              </w:rPr>
              <w:t xml:space="preserve">komunikacja działająca w gminie </w:t>
            </w:r>
            <w:r w:rsidRPr="008649B1">
              <w:rPr>
                <w:rFonts w:ascii="Garamond" w:eastAsia="Times New Roman" w:hAnsi="Garamond" w:cs="Times New Roman"/>
                <w:sz w:val="24"/>
                <w:szCs w:val="24"/>
              </w:rPr>
              <w:t>, dojazd dzieci do szkół</w:t>
            </w:r>
            <w:r>
              <w:rPr>
                <w:rFonts w:ascii="Garamond" w:eastAsia="Times New Roman" w:hAnsi="Garamond" w:cs="Times New Roman"/>
                <w:sz w:val="24"/>
                <w:szCs w:val="24"/>
              </w:rPr>
              <w:t xml:space="preserve"> w mieście</w:t>
            </w:r>
            <w:r w:rsidRPr="008649B1">
              <w:rPr>
                <w:rFonts w:ascii="Garamond" w:eastAsia="Times New Roman" w:hAnsi="Garamond" w:cs="Times New Roman"/>
                <w:sz w:val="24"/>
                <w:szCs w:val="24"/>
              </w:rPr>
              <w:t xml:space="preserve">, dobrze rozwinięta </w:t>
            </w:r>
            <w:r>
              <w:rPr>
                <w:rFonts w:ascii="Garamond" w:eastAsia="Times New Roman" w:hAnsi="Garamond" w:cs="Times New Roman"/>
                <w:sz w:val="24"/>
                <w:szCs w:val="24"/>
              </w:rPr>
              <w:t xml:space="preserve">sieć </w:t>
            </w:r>
            <w:r w:rsidRPr="008649B1">
              <w:rPr>
                <w:rFonts w:ascii="Garamond" w:eastAsia="Times New Roman" w:hAnsi="Garamond" w:cs="Times New Roman"/>
                <w:sz w:val="24"/>
                <w:szCs w:val="24"/>
              </w:rPr>
              <w:t>komunikac</w:t>
            </w:r>
            <w:r>
              <w:rPr>
                <w:rFonts w:ascii="Garamond" w:eastAsia="Times New Roman" w:hAnsi="Garamond" w:cs="Times New Roman"/>
                <w:sz w:val="24"/>
                <w:szCs w:val="24"/>
              </w:rPr>
              <w:t>yjna</w:t>
            </w:r>
            <w:r w:rsidRPr="008649B1">
              <w:rPr>
                <w:rFonts w:ascii="Garamond" w:eastAsia="Times New Roman" w:hAnsi="Garamond" w:cs="Times New Roman"/>
                <w:sz w:val="24"/>
                <w:szCs w:val="24"/>
              </w:rPr>
              <w:t xml:space="preserve"> w gminie</w:t>
            </w:r>
          </w:p>
        </w:tc>
      </w:tr>
      <w:tr w:rsidR="003A7D1F" w:rsidRPr="008649B1" w14:paraId="751F0699" w14:textId="77777777" w:rsidTr="00A63A6F">
        <w:tc>
          <w:tcPr>
            <w:tcW w:w="2043" w:type="dxa"/>
          </w:tcPr>
          <w:p w14:paraId="7D32BE46" w14:textId="77777777" w:rsidR="003A7D1F" w:rsidRPr="008649B1" w:rsidRDefault="003A7D1F" w:rsidP="00A63A6F">
            <w:pPr>
              <w:rPr>
                <w:rFonts w:ascii="Garamond" w:hAnsi="Garamond" w:cs="Times New Roman"/>
                <w:b/>
                <w:bCs/>
                <w:i/>
                <w:iCs/>
                <w:sz w:val="24"/>
                <w:szCs w:val="24"/>
              </w:rPr>
            </w:pPr>
            <w:r w:rsidRPr="008649B1">
              <w:rPr>
                <w:rFonts w:ascii="Garamond" w:hAnsi="Garamond" w:cs="Times New Roman"/>
                <w:b/>
                <w:bCs/>
                <w:i/>
                <w:iCs/>
                <w:sz w:val="24"/>
                <w:szCs w:val="24"/>
              </w:rPr>
              <w:t>Środowisko naturalne</w:t>
            </w:r>
          </w:p>
        </w:tc>
        <w:tc>
          <w:tcPr>
            <w:tcW w:w="7733" w:type="dxa"/>
          </w:tcPr>
          <w:p w14:paraId="1EBA88CE" w14:textId="77777777" w:rsidR="003A7D1F" w:rsidRPr="008649B1" w:rsidRDefault="003A7D1F" w:rsidP="00A63A6F">
            <w:pPr>
              <w:rPr>
                <w:rFonts w:ascii="Garamond" w:hAnsi="Garamond" w:cs="Times New Roman"/>
                <w:sz w:val="24"/>
                <w:szCs w:val="24"/>
              </w:rPr>
            </w:pPr>
            <w:r>
              <w:rPr>
                <w:rFonts w:ascii="Garamond" w:eastAsia="Times New Roman" w:hAnsi="Garamond" w:cs="Times New Roman"/>
                <w:sz w:val="24"/>
                <w:szCs w:val="24"/>
              </w:rPr>
              <w:t>c</w:t>
            </w:r>
            <w:r w:rsidRPr="008649B1">
              <w:rPr>
                <w:rFonts w:ascii="Garamond" w:eastAsia="Times New Roman" w:hAnsi="Garamond" w:cs="Times New Roman"/>
                <w:sz w:val="24"/>
                <w:szCs w:val="24"/>
              </w:rPr>
              <w:t xml:space="preserve">zysta gmina, </w:t>
            </w:r>
            <w:r>
              <w:rPr>
                <w:rFonts w:ascii="Garamond" w:eastAsia="Times New Roman" w:hAnsi="Garamond" w:cs="Times New Roman"/>
                <w:sz w:val="24"/>
                <w:szCs w:val="24"/>
              </w:rPr>
              <w:t>r</w:t>
            </w:r>
            <w:r w:rsidRPr="008649B1">
              <w:rPr>
                <w:rFonts w:ascii="Garamond" w:eastAsia="Times New Roman" w:hAnsi="Garamond" w:cs="Times New Roman"/>
                <w:sz w:val="24"/>
                <w:szCs w:val="24"/>
              </w:rPr>
              <w:t xml:space="preserve">osnąca świadomość ekologiczna mieszkańców (popularność </w:t>
            </w:r>
            <w:proofErr w:type="spellStart"/>
            <w:r w:rsidRPr="008649B1">
              <w:rPr>
                <w:rFonts w:ascii="Garamond" w:eastAsia="Times New Roman" w:hAnsi="Garamond" w:cs="Times New Roman"/>
                <w:sz w:val="24"/>
                <w:szCs w:val="24"/>
              </w:rPr>
              <w:t>fotowoltaiki</w:t>
            </w:r>
            <w:proofErr w:type="spellEnd"/>
            <w:r w:rsidRPr="008649B1">
              <w:rPr>
                <w:rFonts w:ascii="Garamond" w:eastAsia="Times New Roman" w:hAnsi="Garamond" w:cs="Times New Roman"/>
                <w:sz w:val="24"/>
                <w:szCs w:val="24"/>
              </w:rPr>
              <w:t xml:space="preserve">, segregacja śmieci), rewitalizacja parków, stawów, </w:t>
            </w:r>
            <w:r>
              <w:rPr>
                <w:rFonts w:ascii="Garamond" w:eastAsia="Times New Roman" w:hAnsi="Garamond" w:cs="Times New Roman"/>
                <w:sz w:val="24"/>
                <w:szCs w:val="24"/>
              </w:rPr>
              <w:t>s</w:t>
            </w:r>
            <w:r w:rsidRPr="008649B1">
              <w:rPr>
                <w:rFonts w:ascii="Garamond" w:eastAsia="Times New Roman" w:hAnsi="Garamond" w:cs="Times New Roman"/>
                <w:sz w:val="24"/>
                <w:szCs w:val="24"/>
              </w:rPr>
              <w:t>tan środowiska naturalnego, ładne zagospodarowanie terenów zielonych, Park w Gozdowie</w:t>
            </w:r>
          </w:p>
        </w:tc>
      </w:tr>
      <w:tr w:rsidR="003A7D1F" w:rsidRPr="008649B1" w14:paraId="002FC029" w14:textId="77777777" w:rsidTr="00A63A6F">
        <w:tc>
          <w:tcPr>
            <w:tcW w:w="2043" w:type="dxa"/>
          </w:tcPr>
          <w:p w14:paraId="424D0B86" w14:textId="77777777" w:rsidR="003A7D1F" w:rsidRPr="008649B1" w:rsidRDefault="003A7D1F" w:rsidP="00A63A6F">
            <w:pPr>
              <w:rPr>
                <w:rFonts w:ascii="Garamond" w:hAnsi="Garamond" w:cs="Times New Roman"/>
                <w:b/>
                <w:bCs/>
                <w:i/>
                <w:iCs/>
                <w:sz w:val="24"/>
                <w:szCs w:val="24"/>
              </w:rPr>
            </w:pPr>
            <w:r w:rsidRPr="008649B1">
              <w:rPr>
                <w:rFonts w:ascii="Garamond" w:hAnsi="Garamond" w:cs="Times New Roman"/>
                <w:b/>
                <w:bCs/>
                <w:i/>
                <w:iCs/>
                <w:sz w:val="24"/>
                <w:szCs w:val="24"/>
              </w:rPr>
              <w:t>Ochrona dziedzictwa historycznego i kulturowego</w:t>
            </w:r>
          </w:p>
        </w:tc>
        <w:tc>
          <w:tcPr>
            <w:tcW w:w="7733" w:type="dxa"/>
          </w:tcPr>
          <w:p w14:paraId="20BFFBE8" w14:textId="77777777" w:rsidR="003A7D1F" w:rsidRPr="008649B1" w:rsidRDefault="003A7D1F" w:rsidP="00A63A6F">
            <w:pPr>
              <w:rPr>
                <w:rFonts w:ascii="Garamond" w:hAnsi="Garamond" w:cs="Times New Roman"/>
                <w:sz w:val="24"/>
                <w:szCs w:val="24"/>
              </w:rPr>
            </w:pPr>
            <w:r w:rsidRPr="008649B1">
              <w:rPr>
                <w:rFonts w:ascii="Garamond" w:eastAsia="Times New Roman" w:hAnsi="Garamond" w:cs="Times New Roman"/>
                <w:sz w:val="24"/>
                <w:szCs w:val="24"/>
              </w:rPr>
              <w:t xml:space="preserve">sztuka ludowa, promocja kół gospodyń wiejskich, </w:t>
            </w:r>
            <w:r>
              <w:rPr>
                <w:rFonts w:ascii="Garamond" w:eastAsia="Times New Roman" w:hAnsi="Garamond" w:cs="Times New Roman"/>
                <w:sz w:val="24"/>
                <w:szCs w:val="24"/>
              </w:rPr>
              <w:t>działalność Kół Gospodyń Wiejskich</w:t>
            </w:r>
            <w:r w:rsidRPr="008649B1">
              <w:rPr>
                <w:rFonts w:ascii="Garamond" w:eastAsia="Times New Roman" w:hAnsi="Garamond" w:cs="Times New Roman"/>
                <w:sz w:val="24"/>
                <w:szCs w:val="24"/>
              </w:rPr>
              <w:t>, organizacja dożynek, dobry stan obiektów kultu religijnego</w:t>
            </w:r>
          </w:p>
        </w:tc>
      </w:tr>
      <w:tr w:rsidR="003A7D1F" w:rsidRPr="008649B1" w14:paraId="25B89A57" w14:textId="77777777" w:rsidTr="00A63A6F">
        <w:tc>
          <w:tcPr>
            <w:tcW w:w="2043" w:type="dxa"/>
          </w:tcPr>
          <w:p w14:paraId="42EBA64F" w14:textId="77777777" w:rsidR="003A7D1F" w:rsidRPr="008649B1" w:rsidRDefault="003A7D1F" w:rsidP="00A63A6F">
            <w:pPr>
              <w:rPr>
                <w:rFonts w:ascii="Garamond" w:hAnsi="Garamond" w:cs="Times New Roman"/>
                <w:b/>
                <w:bCs/>
                <w:i/>
                <w:iCs/>
                <w:sz w:val="24"/>
                <w:szCs w:val="24"/>
              </w:rPr>
            </w:pPr>
          </w:p>
          <w:p w14:paraId="6557EE21" w14:textId="77777777" w:rsidR="003A7D1F" w:rsidRPr="008649B1" w:rsidRDefault="003A7D1F" w:rsidP="00A63A6F">
            <w:pPr>
              <w:rPr>
                <w:rFonts w:ascii="Garamond" w:hAnsi="Garamond" w:cs="Times New Roman"/>
                <w:b/>
                <w:bCs/>
                <w:i/>
                <w:iCs/>
                <w:sz w:val="24"/>
                <w:szCs w:val="24"/>
              </w:rPr>
            </w:pPr>
            <w:r w:rsidRPr="008649B1">
              <w:rPr>
                <w:rFonts w:ascii="Garamond" w:hAnsi="Garamond" w:cs="Times New Roman"/>
                <w:b/>
                <w:bCs/>
                <w:i/>
                <w:iCs/>
                <w:sz w:val="24"/>
                <w:szCs w:val="24"/>
              </w:rPr>
              <w:t xml:space="preserve">Zagospodarowanie czasu wolnego </w:t>
            </w:r>
          </w:p>
        </w:tc>
        <w:tc>
          <w:tcPr>
            <w:tcW w:w="7733" w:type="dxa"/>
          </w:tcPr>
          <w:p w14:paraId="79575083" w14:textId="77777777" w:rsidR="003A7D1F" w:rsidRPr="008649B1" w:rsidRDefault="003A7D1F" w:rsidP="00A63A6F">
            <w:pPr>
              <w:rPr>
                <w:rFonts w:ascii="Garamond" w:eastAsia="Times New Roman" w:hAnsi="Garamond" w:cs="Times New Roman"/>
                <w:sz w:val="24"/>
                <w:szCs w:val="24"/>
              </w:rPr>
            </w:pPr>
            <w:r w:rsidRPr="008649B1">
              <w:rPr>
                <w:rFonts w:ascii="Garamond" w:eastAsia="Times New Roman" w:hAnsi="Garamond" w:cs="Times New Roman"/>
                <w:sz w:val="24"/>
                <w:szCs w:val="24"/>
              </w:rPr>
              <w:t xml:space="preserve">place zabaw, </w:t>
            </w:r>
            <w:r>
              <w:rPr>
                <w:rFonts w:ascii="Garamond" w:eastAsia="Times New Roman" w:hAnsi="Garamond" w:cs="Times New Roman"/>
                <w:sz w:val="24"/>
                <w:szCs w:val="24"/>
              </w:rPr>
              <w:t>ś</w:t>
            </w:r>
            <w:r w:rsidRPr="008649B1">
              <w:rPr>
                <w:rFonts w:ascii="Garamond" w:eastAsia="Times New Roman" w:hAnsi="Garamond" w:cs="Times New Roman"/>
                <w:sz w:val="24"/>
                <w:szCs w:val="24"/>
              </w:rPr>
              <w:t>wietlice wiejskie, siłownie zewnętrzne, modernizacja stawu w Lelicach</w:t>
            </w:r>
            <w:r>
              <w:rPr>
                <w:rFonts w:ascii="Garamond" w:eastAsia="Times New Roman" w:hAnsi="Garamond" w:cs="Times New Roman"/>
                <w:sz w:val="24"/>
                <w:szCs w:val="24"/>
              </w:rPr>
              <w:t>, o</w:t>
            </w:r>
            <w:r w:rsidRPr="008649B1">
              <w:rPr>
                <w:rFonts w:ascii="Garamond" w:eastAsia="Times New Roman" w:hAnsi="Garamond" w:cs="Times New Roman"/>
                <w:sz w:val="24"/>
                <w:szCs w:val="24"/>
              </w:rPr>
              <w:t xml:space="preserve">dnowione budynki świetlic wiejskich na terenie gminy, kanałek wędkarski, </w:t>
            </w:r>
            <w:r>
              <w:rPr>
                <w:rFonts w:ascii="Garamond" w:eastAsia="Times New Roman" w:hAnsi="Garamond" w:cs="Times New Roman"/>
                <w:sz w:val="24"/>
                <w:szCs w:val="24"/>
              </w:rPr>
              <w:t>otoczenie stawu w Gozdowie</w:t>
            </w:r>
          </w:p>
        </w:tc>
      </w:tr>
      <w:tr w:rsidR="003A7D1F" w:rsidRPr="008649B1" w14:paraId="403F10E1" w14:textId="77777777" w:rsidTr="00A63A6F">
        <w:tc>
          <w:tcPr>
            <w:tcW w:w="2043" w:type="dxa"/>
          </w:tcPr>
          <w:p w14:paraId="3605D30C" w14:textId="77777777" w:rsidR="003A7D1F" w:rsidRPr="008649B1" w:rsidRDefault="003A7D1F" w:rsidP="00A63A6F">
            <w:pPr>
              <w:rPr>
                <w:rFonts w:ascii="Garamond" w:hAnsi="Garamond" w:cs="Times New Roman"/>
                <w:b/>
                <w:bCs/>
                <w:i/>
                <w:iCs/>
                <w:sz w:val="24"/>
                <w:szCs w:val="24"/>
              </w:rPr>
            </w:pPr>
            <w:r w:rsidRPr="008649B1">
              <w:rPr>
                <w:rFonts w:ascii="Garamond" w:hAnsi="Garamond" w:cs="Times New Roman"/>
                <w:b/>
                <w:bCs/>
                <w:i/>
                <w:iCs/>
                <w:sz w:val="24"/>
                <w:szCs w:val="24"/>
              </w:rPr>
              <w:t xml:space="preserve">Rynek pracy </w:t>
            </w:r>
          </w:p>
        </w:tc>
        <w:tc>
          <w:tcPr>
            <w:tcW w:w="7733" w:type="dxa"/>
          </w:tcPr>
          <w:p w14:paraId="187E4C3A" w14:textId="77777777" w:rsidR="003A7D1F" w:rsidRPr="008649B1" w:rsidRDefault="003A7D1F" w:rsidP="00A63A6F">
            <w:pPr>
              <w:rPr>
                <w:rFonts w:ascii="Garamond" w:hAnsi="Garamond" w:cs="Times New Roman"/>
                <w:sz w:val="24"/>
                <w:szCs w:val="24"/>
              </w:rPr>
            </w:pPr>
            <w:r w:rsidRPr="008649B1">
              <w:rPr>
                <w:rFonts w:ascii="Garamond" w:eastAsia="Times New Roman" w:hAnsi="Garamond" w:cs="Times New Roman"/>
                <w:sz w:val="24"/>
                <w:szCs w:val="24"/>
              </w:rPr>
              <w:t>Sieć 3 dużych sklepów</w:t>
            </w:r>
          </w:p>
        </w:tc>
      </w:tr>
      <w:tr w:rsidR="003A7D1F" w:rsidRPr="008649B1" w14:paraId="2235EA8A" w14:textId="77777777" w:rsidTr="00A63A6F">
        <w:tc>
          <w:tcPr>
            <w:tcW w:w="2043" w:type="dxa"/>
          </w:tcPr>
          <w:p w14:paraId="4E777056" w14:textId="77777777" w:rsidR="003A7D1F" w:rsidRPr="008649B1" w:rsidRDefault="003A7D1F" w:rsidP="00A63A6F">
            <w:pPr>
              <w:rPr>
                <w:rFonts w:ascii="Garamond" w:hAnsi="Garamond" w:cs="Times New Roman"/>
                <w:b/>
                <w:bCs/>
                <w:i/>
                <w:iCs/>
                <w:sz w:val="24"/>
                <w:szCs w:val="24"/>
              </w:rPr>
            </w:pPr>
            <w:r w:rsidRPr="008649B1">
              <w:rPr>
                <w:rFonts w:ascii="Garamond" w:hAnsi="Garamond" w:cs="Times New Roman"/>
                <w:b/>
                <w:bCs/>
                <w:i/>
                <w:iCs/>
                <w:sz w:val="24"/>
                <w:szCs w:val="24"/>
              </w:rPr>
              <w:t xml:space="preserve">Bezpieczeństwo </w:t>
            </w:r>
          </w:p>
        </w:tc>
        <w:tc>
          <w:tcPr>
            <w:tcW w:w="7733" w:type="dxa"/>
          </w:tcPr>
          <w:p w14:paraId="571D82F6" w14:textId="77777777" w:rsidR="003A7D1F" w:rsidRPr="008649B1" w:rsidRDefault="003A7D1F" w:rsidP="00A63A6F">
            <w:pPr>
              <w:rPr>
                <w:rFonts w:ascii="Garamond" w:hAnsi="Garamond" w:cs="Times New Roman"/>
                <w:sz w:val="24"/>
                <w:szCs w:val="24"/>
              </w:rPr>
            </w:pPr>
            <w:r w:rsidRPr="008649B1">
              <w:rPr>
                <w:rFonts w:ascii="Garamond" w:eastAsia="Times New Roman" w:hAnsi="Garamond" w:cs="Times New Roman"/>
                <w:sz w:val="24"/>
                <w:szCs w:val="24"/>
              </w:rPr>
              <w:t xml:space="preserve">Jednostki OSP, bezpieczeństwo, </w:t>
            </w:r>
            <w:r>
              <w:rPr>
                <w:rFonts w:ascii="Garamond" w:eastAsia="Times New Roman" w:hAnsi="Garamond" w:cs="Times New Roman"/>
                <w:sz w:val="24"/>
                <w:szCs w:val="24"/>
              </w:rPr>
              <w:t>o</w:t>
            </w:r>
            <w:r w:rsidRPr="008649B1">
              <w:rPr>
                <w:rFonts w:ascii="Garamond" w:eastAsia="Times New Roman" w:hAnsi="Garamond" w:cs="Times New Roman"/>
                <w:sz w:val="24"/>
                <w:szCs w:val="24"/>
              </w:rPr>
              <w:t xml:space="preserve">dnowione remizy OSP, Remiza w </w:t>
            </w:r>
            <w:r>
              <w:rPr>
                <w:rFonts w:ascii="Garamond" w:eastAsia="Times New Roman" w:hAnsi="Garamond" w:cs="Times New Roman"/>
                <w:sz w:val="24"/>
                <w:szCs w:val="24"/>
              </w:rPr>
              <w:t>L</w:t>
            </w:r>
            <w:r w:rsidRPr="008649B1">
              <w:rPr>
                <w:rFonts w:ascii="Garamond" w:eastAsia="Times New Roman" w:hAnsi="Garamond" w:cs="Times New Roman"/>
                <w:sz w:val="24"/>
                <w:szCs w:val="24"/>
              </w:rPr>
              <w:t>elicach,</w:t>
            </w:r>
          </w:p>
        </w:tc>
      </w:tr>
      <w:tr w:rsidR="003A7D1F" w:rsidRPr="008649B1" w14:paraId="4AD37797" w14:textId="77777777" w:rsidTr="00A63A6F">
        <w:tc>
          <w:tcPr>
            <w:tcW w:w="2043" w:type="dxa"/>
          </w:tcPr>
          <w:p w14:paraId="09737B70" w14:textId="77777777" w:rsidR="003A7D1F" w:rsidRPr="008649B1" w:rsidRDefault="003A7D1F" w:rsidP="00A63A6F">
            <w:pPr>
              <w:rPr>
                <w:rFonts w:ascii="Garamond" w:hAnsi="Garamond" w:cs="Times New Roman"/>
                <w:b/>
                <w:bCs/>
                <w:i/>
                <w:iCs/>
                <w:sz w:val="24"/>
                <w:szCs w:val="24"/>
              </w:rPr>
            </w:pPr>
            <w:r w:rsidRPr="008649B1">
              <w:rPr>
                <w:rFonts w:ascii="Garamond" w:hAnsi="Garamond" w:cs="Times New Roman"/>
                <w:b/>
                <w:bCs/>
                <w:i/>
                <w:iCs/>
                <w:sz w:val="24"/>
                <w:szCs w:val="24"/>
              </w:rPr>
              <w:t>Sport</w:t>
            </w:r>
          </w:p>
        </w:tc>
        <w:tc>
          <w:tcPr>
            <w:tcW w:w="7733" w:type="dxa"/>
          </w:tcPr>
          <w:p w14:paraId="2E534038" w14:textId="77777777" w:rsidR="003A7D1F" w:rsidRPr="008649B1" w:rsidRDefault="003A7D1F" w:rsidP="00A63A6F">
            <w:pPr>
              <w:rPr>
                <w:rFonts w:ascii="Garamond" w:hAnsi="Garamond" w:cs="Times New Roman"/>
                <w:sz w:val="24"/>
                <w:szCs w:val="24"/>
              </w:rPr>
            </w:pPr>
            <w:r w:rsidRPr="008649B1">
              <w:rPr>
                <w:rFonts w:ascii="Garamond" w:eastAsia="Times New Roman" w:hAnsi="Garamond" w:cs="Times New Roman"/>
                <w:sz w:val="24"/>
                <w:szCs w:val="24"/>
              </w:rPr>
              <w:t>klub sportowy Jedność, hala sportowa, orlik</w:t>
            </w:r>
          </w:p>
        </w:tc>
      </w:tr>
      <w:tr w:rsidR="003A7D1F" w:rsidRPr="008649B1" w14:paraId="1964D8AD" w14:textId="77777777" w:rsidTr="00A63A6F">
        <w:tc>
          <w:tcPr>
            <w:tcW w:w="2043" w:type="dxa"/>
          </w:tcPr>
          <w:p w14:paraId="2D9FAE21" w14:textId="77777777" w:rsidR="003A7D1F" w:rsidRPr="008649B1" w:rsidRDefault="003A7D1F" w:rsidP="00A63A6F">
            <w:pPr>
              <w:rPr>
                <w:rFonts w:ascii="Garamond" w:hAnsi="Garamond" w:cs="Times New Roman"/>
                <w:b/>
                <w:bCs/>
                <w:i/>
                <w:iCs/>
                <w:sz w:val="24"/>
                <w:szCs w:val="24"/>
              </w:rPr>
            </w:pPr>
            <w:r w:rsidRPr="008649B1">
              <w:rPr>
                <w:rFonts w:ascii="Garamond" w:hAnsi="Garamond" w:cs="Times New Roman"/>
                <w:b/>
                <w:bCs/>
                <w:i/>
                <w:iCs/>
                <w:sz w:val="24"/>
                <w:szCs w:val="24"/>
              </w:rPr>
              <w:t xml:space="preserve">Oświata i wychowanie </w:t>
            </w:r>
          </w:p>
        </w:tc>
        <w:tc>
          <w:tcPr>
            <w:tcW w:w="7733" w:type="dxa"/>
          </w:tcPr>
          <w:p w14:paraId="61E7EC65" w14:textId="2B2C0709" w:rsidR="003A7D1F" w:rsidRPr="008649B1" w:rsidRDefault="003A7D1F" w:rsidP="00A63A6F">
            <w:pPr>
              <w:rPr>
                <w:rFonts w:ascii="Garamond" w:hAnsi="Garamond" w:cs="Times New Roman"/>
                <w:sz w:val="24"/>
                <w:szCs w:val="24"/>
              </w:rPr>
            </w:pPr>
            <w:r w:rsidRPr="008649B1">
              <w:rPr>
                <w:rFonts w:ascii="Garamond" w:eastAsia="Times New Roman" w:hAnsi="Garamond" w:cs="Times New Roman"/>
                <w:sz w:val="24"/>
                <w:szCs w:val="24"/>
              </w:rPr>
              <w:t>Szkoły</w:t>
            </w:r>
            <w:r w:rsidR="0025100B">
              <w:rPr>
                <w:rFonts w:ascii="Garamond" w:eastAsia="Times New Roman" w:hAnsi="Garamond" w:cs="Times New Roman"/>
                <w:sz w:val="24"/>
                <w:szCs w:val="24"/>
              </w:rPr>
              <w:t xml:space="preserve"> Podstawowe,</w:t>
            </w:r>
            <w:r w:rsidRPr="008649B1">
              <w:rPr>
                <w:rFonts w:ascii="Garamond" w:eastAsia="Times New Roman" w:hAnsi="Garamond" w:cs="Times New Roman"/>
                <w:sz w:val="24"/>
                <w:szCs w:val="24"/>
              </w:rPr>
              <w:t xml:space="preserve"> Przedszkole, </w:t>
            </w:r>
            <w:r>
              <w:rPr>
                <w:rFonts w:ascii="Garamond" w:eastAsia="Times New Roman" w:hAnsi="Garamond" w:cs="Times New Roman"/>
                <w:sz w:val="24"/>
                <w:szCs w:val="24"/>
              </w:rPr>
              <w:t>w</w:t>
            </w:r>
            <w:r w:rsidRPr="008649B1">
              <w:rPr>
                <w:rFonts w:ascii="Garamond" w:eastAsia="Times New Roman" w:hAnsi="Garamond" w:cs="Times New Roman"/>
                <w:sz w:val="24"/>
                <w:szCs w:val="24"/>
              </w:rPr>
              <w:t>spieranie i motywowanie do działania młodzieży (np. nagrody Wójta Gminy dla najlepszych uczniów.)</w:t>
            </w:r>
            <w:r>
              <w:rPr>
                <w:rFonts w:ascii="Garamond" w:eastAsia="Times New Roman" w:hAnsi="Garamond" w:cs="Times New Roman"/>
                <w:sz w:val="24"/>
                <w:szCs w:val="24"/>
              </w:rPr>
              <w:t>,</w:t>
            </w:r>
            <w:r w:rsidRPr="008649B1">
              <w:rPr>
                <w:rFonts w:ascii="Garamond" w:eastAsia="Times New Roman" w:hAnsi="Garamond" w:cs="Times New Roman"/>
                <w:sz w:val="24"/>
                <w:szCs w:val="24"/>
              </w:rPr>
              <w:t xml:space="preserve"> </w:t>
            </w:r>
            <w:r>
              <w:rPr>
                <w:rFonts w:ascii="Garamond" w:eastAsia="Times New Roman" w:hAnsi="Garamond" w:cs="Times New Roman"/>
                <w:sz w:val="24"/>
                <w:szCs w:val="24"/>
              </w:rPr>
              <w:t>k</w:t>
            </w:r>
            <w:r w:rsidRPr="008649B1">
              <w:rPr>
                <w:rFonts w:ascii="Garamond" w:eastAsia="Times New Roman" w:hAnsi="Garamond" w:cs="Times New Roman"/>
                <w:sz w:val="24"/>
                <w:szCs w:val="24"/>
              </w:rPr>
              <w:t>ompetencje grona pedagogicznego, baza lokalowa szkół</w:t>
            </w:r>
            <w:r w:rsidR="0025100B">
              <w:rPr>
                <w:rFonts w:ascii="Garamond" w:eastAsia="Times New Roman" w:hAnsi="Garamond" w:cs="Times New Roman"/>
                <w:sz w:val="24"/>
                <w:szCs w:val="24"/>
              </w:rPr>
              <w:t>,</w:t>
            </w:r>
            <w:r w:rsidRPr="008649B1">
              <w:rPr>
                <w:rFonts w:ascii="Garamond" w:eastAsia="Times New Roman" w:hAnsi="Garamond" w:cs="Times New Roman"/>
                <w:sz w:val="24"/>
                <w:szCs w:val="24"/>
              </w:rPr>
              <w:t xml:space="preserve"> przedszkol</w:t>
            </w:r>
            <w:r w:rsidR="0025100B">
              <w:rPr>
                <w:rFonts w:ascii="Garamond" w:eastAsia="Times New Roman" w:hAnsi="Garamond" w:cs="Times New Roman"/>
                <w:sz w:val="24"/>
                <w:szCs w:val="24"/>
              </w:rPr>
              <w:t>a</w:t>
            </w:r>
            <w:r w:rsidRPr="008649B1">
              <w:rPr>
                <w:rFonts w:ascii="Garamond" w:eastAsia="Times New Roman" w:hAnsi="Garamond" w:cs="Times New Roman"/>
                <w:sz w:val="24"/>
                <w:szCs w:val="24"/>
              </w:rPr>
              <w:t>,</w:t>
            </w:r>
            <w:r w:rsidR="0025100B">
              <w:rPr>
                <w:rFonts w:ascii="Garamond" w:eastAsia="Times New Roman" w:hAnsi="Garamond" w:cs="Times New Roman"/>
                <w:sz w:val="24"/>
                <w:szCs w:val="24"/>
              </w:rPr>
              <w:t xml:space="preserve"> klubów dziecięcych, </w:t>
            </w:r>
            <w:r w:rsidRPr="008649B1">
              <w:rPr>
                <w:rFonts w:ascii="Garamond" w:eastAsia="Times New Roman" w:hAnsi="Garamond" w:cs="Times New Roman"/>
                <w:sz w:val="24"/>
                <w:szCs w:val="24"/>
              </w:rPr>
              <w:t xml:space="preserve"> </w:t>
            </w:r>
            <w:r w:rsidR="0025100B">
              <w:rPr>
                <w:rFonts w:ascii="Garamond" w:eastAsia="Times New Roman" w:hAnsi="Garamond" w:cs="Times New Roman"/>
                <w:sz w:val="24"/>
                <w:szCs w:val="24"/>
              </w:rPr>
              <w:t>s</w:t>
            </w:r>
            <w:r w:rsidRPr="008649B1">
              <w:rPr>
                <w:rFonts w:ascii="Garamond" w:eastAsia="Times New Roman" w:hAnsi="Garamond" w:cs="Times New Roman"/>
                <w:sz w:val="24"/>
                <w:szCs w:val="24"/>
              </w:rPr>
              <w:t>ukcesy uczniów</w:t>
            </w:r>
            <w:r>
              <w:rPr>
                <w:rFonts w:ascii="Garamond" w:eastAsia="Times New Roman" w:hAnsi="Garamond" w:cs="Times New Roman"/>
                <w:sz w:val="24"/>
                <w:szCs w:val="24"/>
              </w:rPr>
              <w:t>,</w:t>
            </w:r>
            <w:r w:rsidRPr="008649B1">
              <w:rPr>
                <w:rFonts w:ascii="Garamond" w:eastAsia="Times New Roman" w:hAnsi="Garamond" w:cs="Times New Roman"/>
                <w:sz w:val="24"/>
                <w:szCs w:val="24"/>
              </w:rPr>
              <w:t xml:space="preserve"> </w:t>
            </w:r>
            <w:r>
              <w:rPr>
                <w:rFonts w:ascii="Garamond" w:eastAsia="Times New Roman" w:hAnsi="Garamond" w:cs="Times New Roman"/>
                <w:sz w:val="24"/>
                <w:szCs w:val="24"/>
              </w:rPr>
              <w:t>e</w:t>
            </w:r>
            <w:r w:rsidRPr="008649B1">
              <w:rPr>
                <w:rFonts w:ascii="Garamond" w:eastAsia="Times New Roman" w:hAnsi="Garamond" w:cs="Times New Roman"/>
                <w:sz w:val="24"/>
                <w:szCs w:val="24"/>
              </w:rPr>
              <w:t>dukacja i rozwój najmłodszych</w:t>
            </w:r>
            <w:r>
              <w:rPr>
                <w:rFonts w:ascii="Garamond" w:eastAsia="Times New Roman" w:hAnsi="Garamond" w:cs="Times New Roman"/>
                <w:sz w:val="24"/>
                <w:szCs w:val="24"/>
              </w:rPr>
              <w:t xml:space="preserve"> -</w:t>
            </w:r>
            <w:r w:rsidRPr="008649B1">
              <w:rPr>
                <w:rFonts w:ascii="Garamond" w:eastAsia="Times New Roman" w:hAnsi="Garamond" w:cs="Times New Roman"/>
                <w:sz w:val="24"/>
                <w:szCs w:val="24"/>
              </w:rPr>
              <w:t xml:space="preserve"> dostępność </w:t>
            </w:r>
            <w:r>
              <w:rPr>
                <w:rFonts w:ascii="Garamond" w:eastAsia="Times New Roman" w:hAnsi="Garamond" w:cs="Times New Roman"/>
                <w:sz w:val="24"/>
                <w:szCs w:val="24"/>
              </w:rPr>
              <w:t xml:space="preserve">i jakość </w:t>
            </w:r>
            <w:r w:rsidRPr="008649B1">
              <w:rPr>
                <w:rFonts w:ascii="Garamond" w:eastAsia="Times New Roman" w:hAnsi="Garamond" w:cs="Times New Roman"/>
                <w:sz w:val="24"/>
                <w:szCs w:val="24"/>
              </w:rPr>
              <w:t xml:space="preserve">opieki dla dzieci od 1 </w:t>
            </w:r>
            <w:proofErr w:type="spellStart"/>
            <w:r w:rsidRPr="008649B1">
              <w:rPr>
                <w:rFonts w:ascii="Garamond" w:eastAsia="Times New Roman" w:hAnsi="Garamond" w:cs="Times New Roman"/>
                <w:sz w:val="24"/>
                <w:szCs w:val="24"/>
              </w:rPr>
              <w:t>r.ż</w:t>
            </w:r>
            <w:proofErr w:type="spellEnd"/>
            <w:r w:rsidRPr="008649B1">
              <w:rPr>
                <w:rFonts w:ascii="Garamond" w:eastAsia="Times New Roman" w:hAnsi="Garamond" w:cs="Times New Roman"/>
                <w:sz w:val="24"/>
                <w:szCs w:val="24"/>
              </w:rPr>
              <w:t xml:space="preserve">, </w:t>
            </w:r>
            <w:r>
              <w:rPr>
                <w:rFonts w:ascii="Garamond" w:eastAsia="Times New Roman" w:hAnsi="Garamond" w:cs="Times New Roman"/>
                <w:sz w:val="24"/>
                <w:szCs w:val="24"/>
              </w:rPr>
              <w:t>d</w:t>
            </w:r>
            <w:r w:rsidRPr="008649B1">
              <w:rPr>
                <w:rFonts w:ascii="Garamond" w:eastAsia="Times New Roman" w:hAnsi="Garamond" w:cs="Times New Roman"/>
                <w:sz w:val="24"/>
                <w:szCs w:val="24"/>
              </w:rPr>
              <w:t xml:space="preserve">owóz </w:t>
            </w:r>
            <w:r>
              <w:rPr>
                <w:rFonts w:ascii="Garamond" w:eastAsia="Times New Roman" w:hAnsi="Garamond" w:cs="Times New Roman"/>
                <w:sz w:val="24"/>
                <w:szCs w:val="24"/>
              </w:rPr>
              <w:t>d</w:t>
            </w:r>
            <w:r w:rsidRPr="008649B1">
              <w:rPr>
                <w:rFonts w:ascii="Garamond" w:eastAsia="Times New Roman" w:hAnsi="Garamond" w:cs="Times New Roman"/>
                <w:sz w:val="24"/>
                <w:szCs w:val="24"/>
              </w:rPr>
              <w:t>zieci</w:t>
            </w:r>
            <w:r>
              <w:rPr>
                <w:rFonts w:ascii="Garamond" w:eastAsia="Times New Roman" w:hAnsi="Garamond" w:cs="Times New Roman"/>
                <w:sz w:val="24"/>
                <w:szCs w:val="24"/>
              </w:rPr>
              <w:t xml:space="preserve"> </w:t>
            </w:r>
            <w:r w:rsidRPr="008649B1">
              <w:rPr>
                <w:rFonts w:ascii="Garamond" w:eastAsia="Times New Roman" w:hAnsi="Garamond" w:cs="Times New Roman"/>
                <w:sz w:val="24"/>
                <w:szCs w:val="24"/>
              </w:rPr>
              <w:t>do szkoły</w:t>
            </w:r>
          </w:p>
        </w:tc>
      </w:tr>
      <w:tr w:rsidR="003A7D1F" w:rsidRPr="008649B1" w14:paraId="04497D3F" w14:textId="77777777" w:rsidTr="00A63A6F">
        <w:tc>
          <w:tcPr>
            <w:tcW w:w="2043" w:type="dxa"/>
          </w:tcPr>
          <w:p w14:paraId="4CD93399" w14:textId="77777777" w:rsidR="003A7D1F" w:rsidRPr="008649B1" w:rsidRDefault="003A7D1F" w:rsidP="00A63A6F">
            <w:pPr>
              <w:rPr>
                <w:rFonts w:ascii="Garamond" w:hAnsi="Garamond" w:cs="Times New Roman"/>
                <w:b/>
                <w:bCs/>
                <w:i/>
                <w:iCs/>
                <w:sz w:val="24"/>
                <w:szCs w:val="24"/>
              </w:rPr>
            </w:pPr>
            <w:r w:rsidRPr="008649B1">
              <w:rPr>
                <w:rFonts w:ascii="Garamond" w:hAnsi="Garamond" w:cs="Times New Roman"/>
                <w:b/>
                <w:bCs/>
                <w:i/>
                <w:iCs/>
                <w:sz w:val="24"/>
                <w:szCs w:val="24"/>
              </w:rPr>
              <w:t xml:space="preserve">Kultura </w:t>
            </w:r>
          </w:p>
        </w:tc>
        <w:tc>
          <w:tcPr>
            <w:tcW w:w="7733" w:type="dxa"/>
          </w:tcPr>
          <w:p w14:paraId="439D4AC0" w14:textId="77777777" w:rsidR="003A7D1F" w:rsidRPr="008649B1" w:rsidRDefault="003A7D1F" w:rsidP="00A63A6F">
            <w:pPr>
              <w:rPr>
                <w:rFonts w:ascii="Garamond" w:eastAsia="Times New Roman" w:hAnsi="Garamond" w:cs="Times New Roman"/>
                <w:sz w:val="24"/>
                <w:szCs w:val="24"/>
              </w:rPr>
            </w:pPr>
            <w:r w:rsidRPr="008649B1">
              <w:rPr>
                <w:rFonts w:ascii="Garamond" w:eastAsia="Times New Roman" w:hAnsi="Garamond" w:cs="Times New Roman"/>
                <w:sz w:val="24"/>
                <w:szCs w:val="24"/>
              </w:rPr>
              <w:t xml:space="preserve">Orkiestra, działalność kulturalno-oświatowa, </w:t>
            </w:r>
            <w:r>
              <w:rPr>
                <w:rFonts w:ascii="Garamond" w:eastAsia="Times New Roman" w:hAnsi="Garamond" w:cs="Times New Roman"/>
                <w:sz w:val="24"/>
                <w:szCs w:val="24"/>
              </w:rPr>
              <w:t>z</w:t>
            </w:r>
            <w:r w:rsidRPr="008649B1">
              <w:rPr>
                <w:rFonts w:ascii="Garamond" w:eastAsia="Times New Roman" w:hAnsi="Garamond" w:cs="Times New Roman"/>
                <w:sz w:val="24"/>
                <w:szCs w:val="24"/>
              </w:rPr>
              <w:t>amyślenia</w:t>
            </w:r>
          </w:p>
        </w:tc>
      </w:tr>
      <w:tr w:rsidR="003A7D1F" w:rsidRPr="008649B1" w14:paraId="7D058FC9" w14:textId="77777777" w:rsidTr="00A63A6F">
        <w:tc>
          <w:tcPr>
            <w:tcW w:w="2043" w:type="dxa"/>
          </w:tcPr>
          <w:p w14:paraId="12569708" w14:textId="77777777" w:rsidR="003A7D1F" w:rsidRPr="008649B1" w:rsidRDefault="003A7D1F" w:rsidP="00A63A6F">
            <w:pPr>
              <w:rPr>
                <w:rFonts w:ascii="Garamond" w:hAnsi="Garamond" w:cs="Times New Roman"/>
                <w:b/>
                <w:bCs/>
                <w:i/>
                <w:iCs/>
                <w:sz w:val="24"/>
                <w:szCs w:val="24"/>
              </w:rPr>
            </w:pPr>
            <w:r w:rsidRPr="008649B1">
              <w:rPr>
                <w:rFonts w:ascii="Garamond" w:hAnsi="Garamond" w:cs="Times New Roman"/>
                <w:b/>
                <w:bCs/>
                <w:i/>
                <w:iCs/>
                <w:sz w:val="24"/>
                <w:szCs w:val="24"/>
              </w:rPr>
              <w:t xml:space="preserve">Samorząd </w:t>
            </w:r>
          </w:p>
        </w:tc>
        <w:tc>
          <w:tcPr>
            <w:tcW w:w="7733" w:type="dxa"/>
          </w:tcPr>
          <w:p w14:paraId="1EECC9C7" w14:textId="24F946BA" w:rsidR="003A7D1F" w:rsidRPr="008649B1" w:rsidRDefault="003A7D1F" w:rsidP="00A63A6F">
            <w:pPr>
              <w:rPr>
                <w:rFonts w:ascii="Garamond" w:eastAsia="Times New Roman" w:hAnsi="Garamond" w:cs="Times New Roman"/>
                <w:sz w:val="24"/>
                <w:szCs w:val="24"/>
              </w:rPr>
            </w:pPr>
            <w:r w:rsidRPr="008649B1">
              <w:rPr>
                <w:rFonts w:ascii="Garamond" w:eastAsia="Times New Roman" w:hAnsi="Garamond" w:cs="Times New Roman"/>
                <w:sz w:val="24"/>
                <w:szCs w:val="24"/>
              </w:rPr>
              <w:t xml:space="preserve">Działania Wójta, obsługa urzędu gminy, pozyskiwanie środków, Pracownicy GZGK, przyjazny mieszkańcom Urząd, GOPS, </w:t>
            </w:r>
            <w:r w:rsidR="0025100B">
              <w:rPr>
                <w:rFonts w:ascii="Garamond" w:eastAsia="Times New Roman" w:hAnsi="Garamond" w:cs="Times New Roman"/>
                <w:sz w:val="24"/>
                <w:szCs w:val="24"/>
              </w:rPr>
              <w:t xml:space="preserve">władze </w:t>
            </w:r>
            <w:r w:rsidRPr="008649B1">
              <w:rPr>
                <w:rFonts w:ascii="Garamond" w:eastAsia="Times New Roman" w:hAnsi="Garamond" w:cs="Times New Roman"/>
                <w:sz w:val="24"/>
                <w:szCs w:val="24"/>
              </w:rPr>
              <w:t>gminy,</w:t>
            </w:r>
            <w:r>
              <w:rPr>
                <w:rFonts w:ascii="Garamond" w:eastAsia="Times New Roman" w:hAnsi="Garamond" w:cs="Times New Roman"/>
                <w:sz w:val="24"/>
                <w:szCs w:val="24"/>
              </w:rPr>
              <w:t xml:space="preserve"> </w:t>
            </w:r>
          </w:p>
        </w:tc>
      </w:tr>
      <w:tr w:rsidR="003A7D1F" w:rsidRPr="008649B1" w14:paraId="150DB6E8" w14:textId="77777777" w:rsidTr="00A63A6F">
        <w:tc>
          <w:tcPr>
            <w:tcW w:w="2043" w:type="dxa"/>
          </w:tcPr>
          <w:p w14:paraId="596A1092" w14:textId="77777777" w:rsidR="003A7D1F" w:rsidRPr="008649B1" w:rsidRDefault="003A7D1F" w:rsidP="00A63A6F">
            <w:pPr>
              <w:rPr>
                <w:rFonts w:ascii="Garamond" w:hAnsi="Garamond" w:cs="Times New Roman"/>
                <w:b/>
                <w:bCs/>
                <w:i/>
                <w:iCs/>
                <w:sz w:val="24"/>
                <w:szCs w:val="24"/>
              </w:rPr>
            </w:pPr>
            <w:r w:rsidRPr="008649B1">
              <w:rPr>
                <w:rFonts w:ascii="Garamond" w:hAnsi="Garamond" w:cs="Times New Roman"/>
                <w:b/>
                <w:bCs/>
                <w:i/>
                <w:iCs/>
                <w:sz w:val="24"/>
                <w:szCs w:val="24"/>
              </w:rPr>
              <w:t xml:space="preserve">Strefa społeczna </w:t>
            </w:r>
          </w:p>
        </w:tc>
        <w:tc>
          <w:tcPr>
            <w:tcW w:w="7733" w:type="dxa"/>
          </w:tcPr>
          <w:p w14:paraId="550AA94C" w14:textId="77777777" w:rsidR="003A7D1F" w:rsidRPr="008649B1" w:rsidRDefault="003A7D1F" w:rsidP="00A63A6F">
            <w:pPr>
              <w:rPr>
                <w:rFonts w:ascii="Garamond" w:eastAsia="Times New Roman" w:hAnsi="Garamond" w:cs="Times New Roman"/>
                <w:sz w:val="24"/>
                <w:szCs w:val="24"/>
              </w:rPr>
            </w:pPr>
            <w:r w:rsidRPr="008649B1">
              <w:rPr>
                <w:rFonts w:ascii="Garamond" w:eastAsia="Times New Roman" w:hAnsi="Garamond" w:cs="Times New Roman"/>
                <w:sz w:val="24"/>
                <w:szCs w:val="24"/>
              </w:rPr>
              <w:t>coraz większa aktywność społeczna mieszkańców</w:t>
            </w:r>
          </w:p>
        </w:tc>
      </w:tr>
    </w:tbl>
    <w:p w14:paraId="4A2EA425" w14:textId="77777777" w:rsidR="003A7D1F" w:rsidRDefault="003A7D1F" w:rsidP="003A7D1F">
      <w:pPr>
        <w:rPr>
          <w:rFonts w:ascii="Times New Roman" w:hAnsi="Times New Roman" w:cs="Times New Roman"/>
          <w:bCs/>
          <w:sz w:val="24"/>
          <w:szCs w:val="24"/>
        </w:rPr>
      </w:pPr>
    </w:p>
    <w:p w14:paraId="7A5BEC51" w14:textId="77777777" w:rsidR="003A7D1F" w:rsidRDefault="003A7D1F" w:rsidP="003A7D1F">
      <w:pPr>
        <w:rPr>
          <w:rFonts w:ascii="Times New Roman" w:hAnsi="Times New Roman" w:cs="Times New Roman"/>
          <w:bCs/>
          <w:sz w:val="24"/>
          <w:szCs w:val="24"/>
        </w:rPr>
      </w:pPr>
      <w:r>
        <w:rPr>
          <w:rFonts w:ascii="Times New Roman" w:hAnsi="Times New Roman" w:cs="Times New Roman"/>
          <w:b/>
          <w:bCs/>
          <w:color w:val="000000" w:themeColor="text1"/>
          <w:u w:val="thick" w:color="00B0F0"/>
        </w:rPr>
        <w:lastRenderedPageBreak/>
        <w:t>W p</w:t>
      </w:r>
      <w:r w:rsidRPr="002C3431">
        <w:rPr>
          <w:rFonts w:ascii="Times New Roman" w:hAnsi="Times New Roman" w:cs="Times New Roman"/>
          <w:b/>
          <w:bCs/>
          <w:color w:val="000000" w:themeColor="text1"/>
          <w:u w:val="thick" w:color="00B0F0"/>
        </w:rPr>
        <w:t>y</w:t>
      </w:r>
      <w:r w:rsidRPr="00AE3F4A">
        <w:rPr>
          <w:rFonts w:ascii="Times New Roman" w:hAnsi="Times New Roman" w:cs="Times New Roman"/>
          <w:b/>
          <w:bCs/>
          <w:u w:val="thick" w:color="00B0F0"/>
        </w:rPr>
        <w:t>tani</w:t>
      </w:r>
      <w:r>
        <w:rPr>
          <w:rFonts w:ascii="Times New Roman" w:hAnsi="Times New Roman" w:cs="Times New Roman"/>
          <w:b/>
          <w:bCs/>
          <w:u w:val="thick" w:color="00B0F0"/>
        </w:rPr>
        <w:t>u</w:t>
      </w:r>
      <w:r w:rsidRPr="00AE3F4A">
        <w:rPr>
          <w:rFonts w:ascii="Times New Roman" w:hAnsi="Times New Roman" w:cs="Times New Roman"/>
          <w:b/>
          <w:bCs/>
          <w:u w:val="thick" w:color="00B0F0"/>
        </w:rPr>
        <w:t xml:space="preserve"> nr </w:t>
      </w:r>
      <w:r>
        <w:rPr>
          <w:rFonts w:ascii="Times New Roman" w:hAnsi="Times New Roman" w:cs="Times New Roman"/>
          <w:b/>
          <w:bCs/>
          <w:u w:val="thick" w:color="00B0F0"/>
        </w:rPr>
        <w:t xml:space="preserve">10 </w:t>
      </w:r>
      <w:r>
        <w:rPr>
          <w:rFonts w:ascii="Times New Roman" w:hAnsi="Times New Roman" w:cs="Times New Roman"/>
          <w:bCs/>
          <w:sz w:val="24"/>
          <w:szCs w:val="24"/>
        </w:rPr>
        <w:t xml:space="preserve">ankietowani zostali również zapytani, z czym  chcieliby, aby utożsamiano Gminę Gozdowo w 2030 roku. Strukturę odpowiedzi przedstawia wykres. </w:t>
      </w:r>
    </w:p>
    <w:p w14:paraId="3385C734" w14:textId="77777777" w:rsidR="003A7D1F" w:rsidRPr="00832397" w:rsidRDefault="003A7D1F" w:rsidP="00832397">
      <w:pPr>
        <w:spacing w:after="0"/>
        <w:rPr>
          <w:rFonts w:ascii="Garamond" w:hAnsi="Garamond" w:cs="Times New Roman"/>
          <w:b/>
          <w:sz w:val="24"/>
          <w:szCs w:val="24"/>
        </w:rPr>
      </w:pPr>
      <w:r w:rsidRPr="00832397">
        <w:rPr>
          <w:rFonts w:ascii="Garamond" w:hAnsi="Garamond" w:cs="Times New Roman"/>
          <w:b/>
          <w:sz w:val="24"/>
          <w:szCs w:val="24"/>
        </w:rPr>
        <w:t>Wykres 14. Preferowane kierunki rozwoju gminy</w:t>
      </w:r>
    </w:p>
    <w:p w14:paraId="2E37DF66" w14:textId="77777777" w:rsidR="003A7D1F" w:rsidRDefault="003A7D1F" w:rsidP="003A7D1F">
      <w:pPr>
        <w:tabs>
          <w:tab w:val="left" w:pos="3828"/>
        </w:tabs>
        <w:rPr>
          <w:rFonts w:ascii="Times New Roman" w:hAnsi="Times New Roman" w:cs="Times New Roman"/>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24"/>
          <w:szCs w:val="24"/>
        </w:rPr>
        <w:drawing>
          <wp:inline distT="0" distB="0" distL="0" distR="0" wp14:anchorId="074BA98A" wp14:editId="4255260F">
            <wp:extent cx="5932805" cy="2419350"/>
            <wp:effectExtent l="0" t="0" r="10795" b="0"/>
            <wp:docPr id="89" name="Wykres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8A74087" w14:textId="77777777" w:rsidR="003A7D1F" w:rsidRDefault="003A7D1F" w:rsidP="003A7D1F">
      <w:pPr>
        <w:tabs>
          <w:tab w:val="left" w:pos="3828"/>
        </w:tabs>
        <w:spacing w:after="0"/>
        <w:rPr>
          <w:rFonts w:ascii="Times New Roman" w:hAnsi="Times New Roman" w:cs="Times New Roman"/>
          <w:b/>
          <w:bCs/>
          <w:color w:val="000000" w:themeColor="text1"/>
          <w:sz w:val="24"/>
          <w:szCs w:val="24"/>
          <w:u w:val="thick" w:color="00B0F0"/>
        </w:rPr>
      </w:pPr>
    </w:p>
    <w:p w14:paraId="56B747E2" w14:textId="12177319" w:rsidR="003A7D1F" w:rsidRPr="00A853D1" w:rsidRDefault="003A7D1F" w:rsidP="003A7D1F">
      <w:pPr>
        <w:tabs>
          <w:tab w:val="left" w:pos="3828"/>
        </w:tabs>
        <w:spacing w:after="0"/>
        <w:rPr>
          <w:rFonts w:ascii="Times New Roman" w:hAnsi="Times New Roman" w:cs="Times New Roman"/>
          <w:sz w:val="24"/>
          <w:szCs w:val="24"/>
        </w:rPr>
      </w:pPr>
      <w:r w:rsidRPr="00A853D1">
        <w:rPr>
          <w:rFonts w:ascii="Times New Roman" w:hAnsi="Times New Roman" w:cs="Times New Roman"/>
          <w:b/>
          <w:bCs/>
          <w:color w:val="000000" w:themeColor="text1"/>
          <w:sz w:val="24"/>
          <w:szCs w:val="24"/>
          <w:u w:val="thick" w:color="00B0F0"/>
        </w:rPr>
        <w:t>Py</w:t>
      </w:r>
      <w:r w:rsidRPr="00A853D1">
        <w:rPr>
          <w:rFonts w:ascii="Times New Roman" w:hAnsi="Times New Roman" w:cs="Times New Roman"/>
          <w:b/>
          <w:bCs/>
          <w:sz w:val="24"/>
          <w:szCs w:val="24"/>
          <w:u w:val="thick" w:color="00B0F0"/>
        </w:rPr>
        <w:t xml:space="preserve">tanie nr 11 </w:t>
      </w:r>
      <w:r w:rsidRPr="00A853D1">
        <w:rPr>
          <w:rFonts w:ascii="Times New Roman" w:hAnsi="Times New Roman" w:cs="Times New Roman"/>
          <w:sz w:val="24"/>
          <w:szCs w:val="24"/>
        </w:rPr>
        <w:t xml:space="preserve">dotyczyło źródeł czerpania informacji na temat Gminy przez mieszkańców. </w:t>
      </w:r>
    </w:p>
    <w:p w14:paraId="504D9D8A" w14:textId="77777777" w:rsidR="003A7D1F" w:rsidRPr="00A853D1" w:rsidRDefault="003A7D1F" w:rsidP="003A7D1F">
      <w:pPr>
        <w:tabs>
          <w:tab w:val="left" w:pos="3828"/>
        </w:tabs>
        <w:spacing w:after="0"/>
        <w:rPr>
          <w:rFonts w:ascii="Times New Roman" w:hAnsi="Times New Roman" w:cs="Times New Roman"/>
          <w:sz w:val="24"/>
          <w:szCs w:val="24"/>
        </w:rPr>
      </w:pPr>
      <w:r w:rsidRPr="00A853D1">
        <w:rPr>
          <w:rFonts w:ascii="Times New Roman" w:hAnsi="Times New Roman" w:cs="Times New Roman"/>
          <w:sz w:val="24"/>
          <w:szCs w:val="24"/>
        </w:rPr>
        <w:t>Strukturę odpowiedzi ankietowanych przedstawia wykres.</w:t>
      </w:r>
    </w:p>
    <w:p w14:paraId="4CA19B50" w14:textId="77777777" w:rsidR="003A7D1F" w:rsidRPr="009E4C14" w:rsidRDefault="003A7D1F" w:rsidP="003A7D1F">
      <w:pPr>
        <w:tabs>
          <w:tab w:val="left" w:pos="3828"/>
        </w:tabs>
        <w:rPr>
          <w:rFonts w:ascii="Times New Roman" w:hAnsi="Times New Roman" w:cs="Times New Roman"/>
        </w:rPr>
      </w:pPr>
    </w:p>
    <w:p w14:paraId="6ED02048" w14:textId="1D561BD0" w:rsidR="003A7D1F" w:rsidRPr="00832397" w:rsidRDefault="003A7D1F" w:rsidP="00832397">
      <w:pPr>
        <w:pStyle w:val="Legenda"/>
        <w:spacing w:after="0"/>
        <w:rPr>
          <w:rFonts w:ascii="Times New Roman" w:hAnsi="Times New Roman" w:cs="Times New Roman"/>
          <w:b/>
          <w:bCs/>
          <w:i w:val="0"/>
          <w:iCs w:val="0"/>
          <w:color w:val="auto"/>
          <w:sz w:val="22"/>
          <w:szCs w:val="22"/>
        </w:rPr>
      </w:pPr>
      <w:r w:rsidRPr="00832397">
        <w:rPr>
          <w:rFonts w:ascii="Times New Roman" w:hAnsi="Times New Roman" w:cs="Times New Roman"/>
          <w:b/>
          <w:bCs/>
          <w:i w:val="0"/>
          <w:iCs w:val="0"/>
          <w:color w:val="auto"/>
          <w:sz w:val="22"/>
          <w:szCs w:val="22"/>
        </w:rPr>
        <w:t>Wykres</w:t>
      </w:r>
      <w:r w:rsidR="00832397">
        <w:rPr>
          <w:rFonts w:ascii="Times New Roman" w:hAnsi="Times New Roman" w:cs="Times New Roman"/>
          <w:b/>
          <w:bCs/>
          <w:i w:val="0"/>
          <w:iCs w:val="0"/>
          <w:color w:val="auto"/>
          <w:sz w:val="22"/>
          <w:szCs w:val="22"/>
        </w:rPr>
        <w:t xml:space="preserve"> </w:t>
      </w:r>
      <w:r w:rsidR="00AF30F7">
        <w:rPr>
          <w:rFonts w:ascii="Times New Roman" w:hAnsi="Times New Roman" w:cs="Times New Roman"/>
          <w:b/>
          <w:bCs/>
          <w:i w:val="0"/>
          <w:iCs w:val="0"/>
          <w:color w:val="auto"/>
          <w:sz w:val="22"/>
          <w:szCs w:val="22"/>
        </w:rPr>
        <w:t>25.</w:t>
      </w:r>
      <w:r w:rsidR="00832397">
        <w:rPr>
          <w:rFonts w:ascii="Times New Roman" w:hAnsi="Times New Roman" w:cs="Times New Roman"/>
          <w:b/>
          <w:bCs/>
          <w:i w:val="0"/>
          <w:iCs w:val="0"/>
          <w:color w:val="auto"/>
          <w:sz w:val="22"/>
          <w:szCs w:val="22"/>
        </w:rPr>
        <w:t xml:space="preserve">   </w:t>
      </w:r>
      <w:r w:rsidRPr="00832397">
        <w:rPr>
          <w:rFonts w:ascii="Times New Roman" w:hAnsi="Times New Roman" w:cs="Times New Roman"/>
          <w:b/>
          <w:bCs/>
          <w:i w:val="0"/>
          <w:iCs w:val="0"/>
          <w:color w:val="auto"/>
          <w:sz w:val="22"/>
          <w:szCs w:val="22"/>
        </w:rPr>
        <w:t>Źródła, z których najczęściej mieszkańcy czerpią informacje na temat Gminy</w:t>
      </w:r>
    </w:p>
    <w:p w14:paraId="6D7B164B" w14:textId="4B079AA9" w:rsidR="00832397" w:rsidRDefault="003A7D1F" w:rsidP="003A7D1F">
      <w:pPr>
        <w:tabs>
          <w:tab w:val="left" w:pos="3828"/>
        </w:tabs>
        <w:rPr>
          <w:rFonts w:ascii="Times New Roman" w:hAnsi="Times New Roman" w:cs="Times New Roman"/>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noProof/>
          <w:color w:val="000000" w:themeColor="text1"/>
          <w:sz w:val="24"/>
          <w:szCs w:val="24"/>
        </w:rPr>
        <w:drawing>
          <wp:inline distT="0" distB="0" distL="0" distR="0" wp14:anchorId="37E6D1C7" wp14:editId="2A38EA54">
            <wp:extent cx="5932805" cy="2038350"/>
            <wp:effectExtent l="0" t="0" r="10795" b="0"/>
            <wp:docPr id="90" name="Wykres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DC51544" w14:textId="77777777" w:rsidR="00832397" w:rsidRDefault="00832397" w:rsidP="00832397">
      <w:pPr>
        <w:tabs>
          <w:tab w:val="left" w:pos="3828"/>
        </w:tabs>
        <w:spacing w:after="0"/>
        <w:rPr>
          <w:rFonts w:ascii="Times New Roman" w:hAnsi="Times New Roman" w:cs="Times New Roman"/>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EE9443" w14:textId="7460CAFD" w:rsidR="003A7D1F" w:rsidRDefault="003A7D1F" w:rsidP="00832397">
      <w:pPr>
        <w:pStyle w:val="Akapitzlist"/>
        <w:numPr>
          <w:ilvl w:val="0"/>
          <w:numId w:val="72"/>
        </w:numPr>
        <w:tabs>
          <w:tab w:val="left" w:pos="3828"/>
        </w:tabs>
        <w:spacing w:after="0"/>
        <w:rPr>
          <w:rFonts w:ascii="Times New Roman" w:hAnsi="Times New Roman" w:cs="Times New Roman"/>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7D1F">
        <w:rPr>
          <w:rFonts w:ascii="Times New Roman" w:hAnsi="Times New Roman" w:cs="Times New Roman"/>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PODSUMOWANIE </w:t>
      </w:r>
    </w:p>
    <w:p w14:paraId="40585481" w14:textId="42333FA0" w:rsidR="00832397" w:rsidRPr="003A7D1F" w:rsidRDefault="00832397" w:rsidP="00ED5348">
      <w:pPr>
        <w:pStyle w:val="Akapitzlist"/>
        <w:tabs>
          <w:tab w:val="left" w:pos="3828"/>
        </w:tabs>
        <w:spacing w:after="0" w:line="240" w:lineRule="auto"/>
        <w:rPr>
          <w:rFonts w:ascii="Times New Roman" w:hAnsi="Times New Roman" w:cs="Times New Roman"/>
          <w:b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noProof/>
          <w:sz w:val="26"/>
          <w:szCs w:val="26"/>
          <w:lang w:eastAsia="pl-PL"/>
        </w:rPr>
        <mc:AlternateContent>
          <mc:Choice Requires="wps">
            <w:drawing>
              <wp:anchor distT="0" distB="0" distL="114300" distR="114300" simplePos="0" relativeHeight="251822080" behindDoc="0" locked="0" layoutInCell="1" allowOverlap="1" wp14:anchorId="431CAA73" wp14:editId="3DC3E900">
                <wp:simplePos x="0" y="0"/>
                <wp:positionH relativeFrom="column">
                  <wp:posOffset>0</wp:posOffset>
                </wp:positionH>
                <wp:positionV relativeFrom="paragraph">
                  <wp:posOffset>8890</wp:posOffset>
                </wp:positionV>
                <wp:extent cx="5962650" cy="28575"/>
                <wp:effectExtent l="9525" t="9525" r="9525" b="9525"/>
                <wp:wrapNone/>
                <wp:docPr id="9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0" cy="28575"/>
                        </a:xfrm>
                        <a:prstGeom prst="straightConnector1">
                          <a:avLst/>
                        </a:prstGeom>
                        <a:noFill/>
                        <a:ln w="12700">
                          <a:solidFill>
                            <a:srgbClr val="48A1FA">
                              <a:lumMod val="5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8897F" id="AutoShape 31" o:spid="_x0000_s1026" type="#_x0000_t32" style="position:absolute;margin-left:0;margin-top:.7pt;width:469.5pt;height:2.2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" strokecolor="#04519d" strokeweight="1pt"/>
            </w:pict>
          </mc:Fallback>
        </mc:AlternateContent>
      </w:r>
    </w:p>
    <w:p w14:paraId="29BAA110" w14:textId="25B9344C" w:rsidR="003A7D1F" w:rsidRPr="004479E5" w:rsidRDefault="003A7D1F" w:rsidP="00ED5348">
      <w:pPr>
        <w:tabs>
          <w:tab w:val="left" w:pos="3828"/>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131CD">
        <w:rPr>
          <w:rFonts w:ascii="Times New Roman" w:hAnsi="Times New Roman" w:cs="Times New Roman"/>
          <w:color w:val="000000" w:themeColor="text1"/>
          <w:sz w:val="24"/>
          <w:szCs w:val="24"/>
        </w:rPr>
        <w:t xml:space="preserve">Podsumowując charakterystykę grupy poddanej ankietyzacji należy stwierdzić, iż jest to obraz </w:t>
      </w:r>
      <w:r w:rsidRPr="004479E5">
        <w:rPr>
          <w:rFonts w:ascii="Times New Roman" w:hAnsi="Times New Roman" w:cs="Times New Roman"/>
          <w:color w:val="000000" w:themeColor="text1"/>
          <w:sz w:val="24"/>
          <w:szCs w:val="24"/>
        </w:rPr>
        <w:t>zróżnicowany. W badaniu wzięły udział 102 kobiety oraz 51 mężczyzn. Dużą grupę respondentów stanowiły osoby deklarujące wykształcenie wyższe oraz średnie.  Ze struktury wykształcenia wynika, że niewielki udział w badaniu stanowili mieszkańcy z wykształceniem gimnazjalny</w:t>
      </w:r>
      <w:r w:rsidR="00832397">
        <w:rPr>
          <w:rFonts w:ascii="Times New Roman" w:hAnsi="Times New Roman" w:cs="Times New Roman"/>
          <w:color w:val="000000" w:themeColor="text1"/>
          <w:sz w:val="24"/>
          <w:szCs w:val="24"/>
        </w:rPr>
        <w:t>m</w:t>
      </w:r>
      <w:r w:rsidRPr="004479E5">
        <w:rPr>
          <w:rFonts w:ascii="Times New Roman" w:hAnsi="Times New Roman" w:cs="Times New Roman"/>
          <w:color w:val="000000" w:themeColor="text1"/>
          <w:sz w:val="24"/>
          <w:szCs w:val="24"/>
        </w:rPr>
        <w:t xml:space="preserve"> i podstawowym. Z podziału określonego w formularzu ankiety, udział w badaniu wzięli reprezentanci każdej z wyszczególnionych, a wśród nich znaczną część stanowiły osoby</w:t>
      </w:r>
      <w:r w:rsidR="00ED5348">
        <w:rPr>
          <w:rFonts w:ascii="Times New Roman" w:hAnsi="Times New Roman" w:cs="Times New Roman"/>
          <w:color w:val="000000" w:themeColor="text1"/>
          <w:sz w:val="24"/>
          <w:szCs w:val="24"/>
        </w:rPr>
        <w:t xml:space="preserve">           </w:t>
      </w:r>
      <w:r w:rsidRPr="004479E5">
        <w:rPr>
          <w:rFonts w:ascii="Times New Roman" w:hAnsi="Times New Roman" w:cs="Times New Roman"/>
          <w:color w:val="000000" w:themeColor="text1"/>
          <w:sz w:val="24"/>
          <w:szCs w:val="24"/>
        </w:rPr>
        <w:t xml:space="preserve"> w wieku 20-39 oraz 40-59. Grupy, które w badaniu miały swoją niską reprezentację to osoby</w:t>
      </w:r>
      <w:r w:rsidR="00ED5348">
        <w:rPr>
          <w:rFonts w:ascii="Times New Roman" w:hAnsi="Times New Roman" w:cs="Times New Roman"/>
          <w:color w:val="000000" w:themeColor="text1"/>
          <w:sz w:val="24"/>
          <w:szCs w:val="24"/>
        </w:rPr>
        <w:t xml:space="preserve">             </w:t>
      </w:r>
      <w:r w:rsidRPr="004479E5">
        <w:rPr>
          <w:rFonts w:ascii="Times New Roman" w:hAnsi="Times New Roman" w:cs="Times New Roman"/>
          <w:color w:val="000000" w:themeColor="text1"/>
          <w:sz w:val="24"/>
          <w:szCs w:val="24"/>
        </w:rPr>
        <w:t xml:space="preserve"> w wieku powyżej 60 lat oraz życia, a także osoby w wieku 15-19 lat. </w:t>
      </w:r>
    </w:p>
    <w:p w14:paraId="77C1AAAA" w14:textId="256CEC72" w:rsidR="003A7D1F" w:rsidRPr="004479E5" w:rsidRDefault="003A7D1F" w:rsidP="00ED5348">
      <w:pPr>
        <w:pStyle w:val="Default"/>
        <w:jc w:val="both"/>
        <w:rPr>
          <w:color w:val="auto"/>
        </w:rPr>
      </w:pPr>
      <w:r>
        <w:rPr>
          <w:bCs/>
          <w:color w:val="000000" w:themeColor="text1"/>
        </w:rPr>
        <w:t xml:space="preserve">        </w:t>
      </w:r>
      <w:r w:rsidRPr="004479E5">
        <w:rPr>
          <w:bCs/>
          <w:color w:val="000000" w:themeColor="text1"/>
        </w:rPr>
        <w:t>Mieszkańc</w:t>
      </w:r>
      <w:r w:rsidR="00E474EC">
        <w:rPr>
          <w:bCs/>
          <w:color w:val="000000" w:themeColor="text1"/>
        </w:rPr>
        <w:t>y</w:t>
      </w:r>
      <w:r w:rsidRPr="004479E5">
        <w:rPr>
          <w:bCs/>
          <w:color w:val="000000" w:themeColor="text1"/>
        </w:rPr>
        <w:t xml:space="preserve"> Gminy Gozdowo są najbardziej zadowoleni z obszaru dotyczącego gospodarki                                i infrastruktury technicznej</w:t>
      </w:r>
      <w:r w:rsidR="00E474EC">
        <w:rPr>
          <w:bCs/>
          <w:color w:val="000000" w:themeColor="text1"/>
        </w:rPr>
        <w:t xml:space="preserve"> </w:t>
      </w:r>
      <w:r w:rsidRPr="004479E5">
        <w:rPr>
          <w:bCs/>
          <w:color w:val="000000" w:themeColor="text1"/>
        </w:rPr>
        <w:t>w tym szczególnie</w:t>
      </w:r>
      <w:r w:rsidR="00E474EC">
        <w:rPr>
          <w:color w:val="auto"/>
        </w:rPr>
        <w:t xml:space="preserve"> </w:t>
      </w:r>
      <w:r w:rsidRPr="004479E5">
        <w:rPr>
          <w:color w:val="auto"/>
        </w:rPr>
        <w:t xml:space="preserve">organizacji dowozu dzieci do szkół, stanu </w:t>
      </w:r>
      <w:r w:rsidRPr="004479E5">
        <w:rPr>
          <w:color w:val="auto"/>
        </w:rPr>
        <w:lastRenderedPageBreak/>
        <w:t>budynków użyteczności publicznej oraz   dostępu i stanu podstawowych mediów. Najniż</w:t>
      </w:r>
      <w:r w:rsidR="00E474EC">
        <w:rPr>
          <w:color w:val="auto"/>
        </w:rPr>
        <w:t>ej</w:t>
      </w:r>
      <w:r w:rsidRPr="004479E5">
        <w:rPr>
          <w:color w:val="auto"/>
        </w:rPr>
        <w:t xml:space="preserve"> ocen</w:t>
      </w:r>
      <w:r w:rsidR="00E474EC">
        <w:rPr>
          <w:color w:val="auto"/>
        </w:rPr>
        <w:t>ione</w:t>
      </w:r>
      <w:r w:rsidRPr="004479E5">
        <w:rPr>
          <w:color w:val="auto"/>
        </w:rPr>
        <w:t xml:space="preserve"> </w:t>
      </w:r>
      <w:r w:rsidR="00E474EC">
        <w:rPr>
          <w:color w:val="auto"/>
        </w:rPr>
        <w:t>zo</w:t>
      </w:r>
      <w:r w:rsidRPr="004479E5">
        <w:rPr>
          <w:color w:val="auto"/>
        </w:rPr>
        <w:t xml:space="preserve">stały: rynek pracy i możliwości zatrudnienia, działalność komunikacji zbiorowej </w:t>
      </w:r>
      <w:r w:rsidR="00E474EC">
        <w:rPr>
          <w:color w:val="auto"/>
        </w:rPr>
        <w:t xml:space="preserve">                    </w:t>
      </w:r>
      <w:r w:rsidRPr="004479E5">
        <w:rPr>
          <w:color w:val="auto"/>
        </w:rPr>
        <w:t xml:space="preserve">i atrakcyjność inwestycyjną gminy. </w:t>
      </w:r>
      <w:r w:rsidR="00832397">
        <w:rPr>
          <w:color w:val="auto"/>
        </w:rPr>
        <w:t xml:space="preserve">          </w:t>
      </w:r>
    </w:p>
    <w:p w14:paraId="5BBD4360" w14:textId="243A1157" w:rsidR="003A7D1F" w:rsidRPr="004479E5" w:rsidRDefault="003A7D1F" w:rsidP="00ED5348">
      <w:pPr>
        <w:tabs>
          <w:tab w:val="left" w:pos="3828"/>
        </w:tabs>
        <w:spacing w:after="0" w:line="240" w:lineRule="auto"/>
        <w:jc w:val="both"/>
        <w:rPr>
          <w:rFonts w:ascii="Times New Roman" w:hAnsi="Times New Roman" w:cs="Times New Roman"/>
        </w:rPr>
      </w:pPr>
      <w:r>
        <w:rPr>
          <w:rFonts w:ascii="Times New Roman" w:hAnsi="Times New Roman" w:cs="Times New Roman"/>
        </w:rPr>
        <w:t xml:space="preserve">       </w:t>
      </w:r>
      <w:r w:rsidRPr="004479E5">
        <w:rPr>
          <w:rFonts w:ascii="Times New Roman" w:hAnsi="Times New Roman" w:cs="Times New Roman"/>
        </w:rPr>
        <w:t xml:space="preserve">W strefie środowiska naturalnego najwyższe oceny dotyczyły stanu zagospodarowania przestrzeni publicznej, estetyka miejscowości i stan środowiska naturalnego gminy natomiast najniżej ocenione zostały: dostępność bazy gastronomicznej i noclegowej, promocja walorów turystycznych </w:t>
      </w:r>
      <w:r w:rsidR="00832397">
        <w:rPr>
          <w:rFonts w:ascii="Times New Roman" w:hAnsi="Times New Roman" w:cs="Times New Roman"/>
        </w:rPr>
        <w:t xml:space="preserve">                                                  </w:t>
      </w:r>
      <w:r w:rsidRPr="004479E5">
        <w:rPr>
          <w:rFonts w:ascii="Times New Roman" w:hAnsi="Times New Roman" w:cs="Times New Roman"/>
        </w:rPr>
        <w:t>i przyrodniczych  oraz atrakcyjność turystyczna.</w:t>
      </w:r>
    </w:p>
    <w:p w14:paraId="06CEB164" w14:textId="77777777" w:rsidR="003A7D1F" w:rsidRPr="004479E5" w:rsidRDefault="003A7D1F" w:rsidP="00ED5348">
      <w:pPr>
        <w:pStyle w:val="Default"/>
        <w:jc w:val="both"/>
      </w:pPr>
      <w:r>
        <w:t xml:space="preserve">       </w:t>
      </w:r>
      <w:r w:rsidRPr="004479E5">
        <w:t xml:space="preserve">W strefie społecznej mieszkańcy najwyżej ocenili stan obiektów oświatowych w gminie, poziom edukacji, jakość opieki w placówkach opieki nad dziećmi do lat 3 oraz funkcjonowanie administracji publicznej w gminie. Najniżej zostały ocenione: sposób rozwiązywania problemów społecznych, jakość wykonywania usług medycznych, oferta wydarzeń kulturalnych na terenie gminy a także oferta spędzania wolnego czasu na terenie gminy dla dzieci, młodzieży i osób dorosłych. </w:t>
      </w:r>
    </w:p>
    <w:p w14:paraId="4277F1F0" w14:textId="0A1B1CFF" w:rsidR="003A7D1F" w:rsidRDefault="003A7D1F" w:rsidP="00ED5348">
      <w:pPr>
        <w:tabs>
          <w:tab w:val="left" w:pos="3828"/>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479E5">
        <w:rPr>
          <w:rFonts w:ascii="Times New Roman" w:hAnsi="Times New Roman" w:cs="Times New Roman"/>
          <w:color w:val="000000" w:themeColor="text1"/>
          <w:sz w:val="24"/>
          <w:szCs w:val="24"/>
        </w:rPr>
        <w:t xml:space="preserve">Wszystkie te informacje </w:t>
      </w:r>
      <w:r w:rsidR="00E474EC">
        <w:rPr>
          <w:rFonts w:ascii="Times New Roman" w:hAnsi="Times New Roman" w:cs="Times New Roman"/>
          <w:color w:val="000000" w:themeColor="text1"/>
          <w:sz w:val="24"/>
          <w:szCs w:val="24"/>
        </w:rPr>
        <w:t xml:space="preserve">zostały wzięte </w:t>
      </w:r>
      <w:r w:rsidRPr="004479E5">
        <w:rPr>
          <w:rFonts w:ascii="Times New Roman" w:hAnsi="Times New Roman" w:cs="Times New Roman"/>
          <w:color w:val="000000" w:themeColor="text1"/>
          <w:sz w:val="24"/>
          <w:szCs w:val="24"/>
        </w:rPr>
        <w:t xml:space="preserve">pod uwagę przy formułowaniu celów i kierunków rozwoju w ramach opracowywania dokumentu planistycznego, jakim jest Strategia Rozwoju Gminy Gozdowo. Pytanie o to jakie cele i kierunki rozwoju powinny przyświecać Gminie Gozdowo, należy doprecyzowywać i uszczegóławiać na kolejnych etapach procesu budowy Strategii m.in. podczas spotkań w ramach konsultacji społecznych. </w:t>
      </w:r>
    </w:p>
    <w:p w14:paraId="0E896F43" w14:textId="309FFDE8" w:rsidR="003A7D1F" w:rsidRPr="004479E5" w:rsidRDefault="003A7D1F" w:rsidP="00ED5348">
      <w:pPr>
        <w:tabs>
          <w:tab w:val="left" w:pos="3828"/>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479E5">
        <w:rPr>
          <w:rFonts w:ascii="Times New Roman" w:hAnsi="Times New Roman" w:cs="Times New Roman"/>
          <w:color w:val="000000" w:themeColor="text1"/>
          <w:sz w:val="24"/>
          <w:szCs w:val="24"/>
        </w:rPr>
        <w:t xml:space="preserve">Spośród obszarów zadań i inwestycji do realizacji na terenie Gminy najczęściej wskazywane były: </w:t>
      </w:r>
      <w:r w:rsidRPr="004479E5">
        <w:rPr>
          <w:rFonts w:ascii="Times New Roman" w:hAnsi="Times New Roman" w:cs="Times New Roman"/>
          <w:sz w:val="24"/>
          <w:szCs w:val="24"/>
        </w:rPr>
        <w:t>modernizacja dróg gruntowych, drogi gminne, droga Lelice - Gozdowo przez Bonisław, stan dróg, droga Gozdowo-Golejewo, droga Rempin-Golejewo, dokończenie drogi Rempin-Mochowo, brak placu do jazdy na deskorolce, rolkach czy hulajnodze (</w:t>
      </w:r>
      <w:proofErr w:type="spellStart"/>
      <w:r w:rsidRPr="004479E5">
        <w:rPr>
          <w:rFonts w:ascii="Times New Roman" w:hAnsi="Times New Roman" w:cs="Times New Roman"/>
          <w:sz w:val="24"/>
          <w:szCs w:val="24"/>
        </w:rPr>
        <w:t>skatepark</w:t>
      </w:r>
      <w:proofErr w:type="spellEnd"/>
      <w:r w:rsidRPr="004479E5">
        <w:rPr>
          <w:rFonts w:ascii="Times New Roman" w:hAnsi="Times New Roman" w:cs="Times New Roman"/>
          <w:sz w:val="24"/>
          <w:szCs w:val="24"/>
        </w:rPr>
        <w:t xml:space="preserve">), budowa ścieżek rowerowych na terenie gminy, świetlica w Gozdowie, kino, budynek po byłej mleczarni </w:t>
      </w:r>
      <w:r w:rsidR="00E474EC">
        <w:rPr>
          <w:rFonts w:ascii="Times New Roman" w:hAnsi="Times New Roman" w:cs="Times New Roman"/>
          <w:sz w:val="24"/>
          <w:szCs w:val="24"/>
        </w:rPr>
        <w:t xml:space="preserve">                               </w:t>
      </w:r>
      <w:r w:rsidRPr="004479E5">
        <w:rPr>
          <w:rFonts w:ascii="Times New Roman" w:hAnsi="Times New Roman" w:cs="Times New Roman"/>
          <w:sz w:val="24"/>
          <w:szCs w:val="24"/>
        </w:rPr>
        <w:t xml:space="preserve">i otoczenie mleczarni, świetlica w Rempinie, budynek po Młynie w Gozdowie </w:t>
      </w:r>
      <w:r>
        <w:rPr>
          <w:rFonts w:ascii="Times New Roman" w:hAnsi="Times New Roman" w:cs="Times New Roman"/>
          <w:sz w:val="24"/>
          <w:szCs w:val="24"/>
        </w:rPr>
        <w:t>–</w:t>
      </w:r>
      <w:r w:rsidRPr="004479E5">
        <w:rPr>
          <w:rFonts w:ascii="Times New Roman" w:hAnsi="Times New Roman" w:cs="Times New Roman"/>
          <w:sz w:val="24"/>
          <w:szCs w:val="24"/>
        </w:rPr>
        <w:t xml:space="preserve"> rewitalizacja</w:t>
      </w:r>
      <w:r>
        <w:rPr>
          <w:rFonts w:ascii="Times New Roman" w:hAnsi="Times New Roman" w:cs="Times New Roman"/>
          <w:sz w:val="24"/>
          <w:szCs w:val="24"/>
        </w:rPr>
        <w:t xml:space="preserve">                                               </w:t>
      </w:r>
      <w:r w:rsidRPr="004479E5">
        <w:rPr>
          <w:rFonts w:ascii="Times New Roman" w:hAnsi="Times New Roman" w:cs="Times New Roman"/>
          <w:sz w:val="24"/>
          <w:szCs w:val="24"/>
        </w:rPr>
        <w:t xml:space="preserve"> i zagospodarowanie terenu lub nadanie funkcji mieszkań komunalnych, organistówka, budynek po banku, budynki GZGK, scena i plac przed sceną w Gozdowie, bloki w Rempinie, sygnalizacja świetlna przy Szkole Podstawowej w Lelicach, kanalizacja, modernizacja oczyszczalni ścieków, rozbudowa sieci gazociągowej, usprawnienie komunikacji gminnej i miejskiej, stan przystanków autobusowych, park w Gozdowie, park w Lelicach, inwestycje turystyczne na terenie akwenów wodnych w miejscowości Rękawczyn, boisko w Gozdowie, siłownia pod dachem dostępna dla wszystkich, boisko do siatkówki w Gozdowie i w Lelicach, boisko do gry w siatkówkę plażową, boisko sportowe w Rempinie,  teren orlika w Gozdowie i w Lelicach, ocieplenie sali gimnastycznej</w:t>
      </w:r>
      <w:r w:rsidR="0025100B">
        <w:rPr>
          <w:rFonts w:ascii="Times New Roman" w:hAnsi="Times New Roman" w:cs="Times New Roman"/>
          <w:sz w:val="24"/>
          <w:szCs w:val="24"/>
        </w:rPr>
        <w:t xml:space="preserve"> w Szkole Podstawowej w Lelicach. </w:t>
      </w:r>
    </w:p>
    <w:p w14:paraId="0796AE3A" w14:textId="5E041128" w:rsidR="003A7D1F" w:rsidRPr="004479E5" w:rsidRDefault="003A7D1F" w:rsidP="00ED5348">
      <w:pPr>
        <w:tabs>
          <w:tab w:val="left" w:pos="3828"/>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479E5">
        <w:rPr>
          <w:rFonts w:ascii="Times New Roman" w:hAnsi="Times New Roman" w:cs="Times New Roman"/>
          <w:color w:val="000000" w:themeColor="text1"/>
          <w:sz w:val="24"/>
          <w:szCs w:val="24"/>
        </w:rPr>
        <w:t xml:space="preserve">Respondenci uważają, że w ramach problemowych obszarów szczególnym przedmiotem zainteresowania osób decyzyjnych powinny być gospodarka a szczególnie  </w:t>
      </w:r>
      <w:r w:rsidRPr="004479E5">
        <w:rPr>
          <w:rFonts w:ascii="Times New Roman" w:hAnsi="Times New Roman" w:cs="Times New Roman"/>
          <w:sz w:val="24"/>
          <w:szCs w:val="24"/>
        </w:rPr>
        <w:t xml:space="preserve">odpływ wykształconej młodzieży z gminy, </w:t>
      </w:r>
      <w:r w:rsidR="00E474EC">
        <w:rPr>
          <w:rFonts w:ascii="Times New Roman" w:hAnsi="Times New Roman" w:cs="Times New Roman"/>
          <w:sz w:val="24"/>
          <w:szCs w:val="24"/>
        </w:rPr>
        <w:t xml:space="preserve">stwarzanie lepszych </w:t>
      </w:r>
      <w:r w:rsidRPr="004479E5">
        <w:rPr>
          <w:rFonts w:ascii="Times New Roman" w:hAnsi="Times New Roman" w:cs="Times New Roman"/>
          <w:sz w:val="24"/>
          <w:szCs w:val="24"/>
        </w:rPr>
        <w:t xml:space="preserve"> perspektyw dla młodzieży</w:t>
      </w:r>
      <w:r w:rsidRPr="004479E5">
        <w:rPr>
          <w:rFonts w:ascii="Times New Roman" w:hAnsi="Times New Roman" w:cs="Times New Roman"/>
          <w:color w:val="000000" w:themeColor="text1"/>
          <w:sz w:val="24"/>
          <w:szCs w:val="24"/>
        </w:rPr>
        <w:t xml:space="preserve"> a także rynek pracy  a w tym: </w:t>
      </w:r>
      <w:r w:rsidR="00E474EC">
        <w:rPr>
          <w:rFonts w:ascii="Times New Roman" w:hAnsi="Times New Roman" w:cs="Times New Roman"/>
          <w:sz w:val="24"/>
          <w:szCs w:val="24"/>
        </w:rPr>
        <w:t>słabe</w:t>
      </w:r>
      <w:r w:rsidRPr="004479E5">
        <w:rPr>
          <w:rFonts w:ascii="Times New Roman" w:hAnsi="Times New Roman" w:cs="Times New Roman"/>
          <w:sz w:val="24"/>
          <w:szCs w:val="24"/>
        </w:rPr>
        <w:t xml:space="preserve"> zainteresowani</w:t>
      </w:r>
      <w:r w:rsidR="00E474EC">
        <w:rPr>
          <w:rFonts w:ascii="Times New Roman" w:hAnsi="Times New Roman" w:cs="Times New Roman"/>
          <w:sz w:val="24"/>
          <w:szCs w:val="24"/>
        </w:rPr>
        <w:t>e</w:t>
      </w:r>
      <w:r w:rsidRPr="004479E5">
        <w:rPr>
          <w:rFonts w:ascii="Times New Roman" w:hAnsi="Times New Roman" w:cs="Times New Roman"/>
          <w:sz w:val="24"/>
          <w:szCs w:val="24"/>
        </w:rPr>
        <w:t xml:space="preserve"> inwestorów oraz </w:t>
      </w:r>
      <w:r w:rsidR="00E474EC">
        <w:rPr>
          <w:rFonts w:ascii="Times New Roman" w:hAnsi="Times New Roman" w:cs="Times New Roman"/>
          <w:sz w:val="24"/>
          <w:szCs w:val="24"/>
        </w:rPr>
        <w:t xml:space="preserve">niski poziom </w:t>
      </w:r>
      <w:r w:rsidRPr="004479E5">
        <w:rPr>
          <w:rFonts w:ascii="Times New Roman" w:hAnsi="Times New Roman" w:cs="Times New Roman"/>
          <w:sz w:val="24"/>
          <w:szCs w:val="24"/>
        </w:rPr>
        <w:t xml:space="preserve"> przemysłu i sieci usług dla ludności dających miejsca pracy</w:t>
      </w:r>
      <w:r w:rsidR="00E474EC">
        <w:rPr>
          <w:rFonts w:ascii="Times New Roman" w:hAnsi="Times New Roman" w:cs="Times New Roman"/>
          <w:sz w:val="24"/>
          <w:szCs w:val="24"/>
        </w:rPr>
        <w:t>.</w:t>
      </w:r>
      <w:r w:rsidR="00E474EC">
        <w:rPr>
          <w:rFonts w:ascii="Times New Roman" w:hAnsi="Times New Roman" w:cs="Times New Roman"/>
          <w:color w:val="000000" w:themeColor="text1"/>
          <w:sz w:val="24"/>
          <w:szCs w:val="24"/>
        </w:rPr>
        <w:t xml:space="preserve"> Był </w:t>
      </w:r>
      <w:r w:rsidRPr="004479E5">
        <w:rPr>
          <w:rFonts w:ascii="Times New Roman" w:hAnsi="Times New Roman" w:cs="Times New Roman"/>
          <w:color w:val="000000" w:themeColor="text1"/>
          <w:sz w:val="24"/>
          <w:szCs w:val="24"/>
        </w:rPr>
        <w:t>to bardzo znaczący sygnał, iż obszary te powinny być kluczowe na etapie diagnozowania problematyki, celów, kierunków rozwojowych, a także zadań operacyjnych Gminy Gozdowo.</w:t>
      </w:r>
    </w:p>
    <w:p w14:paraId="3AA69860" w14:textId="4C45F08A" w:rsidR="003A7D1F" w:rsidRPr="004479E5" w:rsidRDefault="003A7D1F" w:rsidP="00ED5348">
      <w:pPr>
        <w:tabs>
          <w:tab w:val="left" w:pos="3828"/>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479E5">
        <w:rPr>
          <w:rFonts w:ascii="Times New Roman" w:hAnsi="Times New Roman" w:cs="Times New Roman"/>
          <w:color w:val="000000" w:themeColor="text1"/>
          <w:sz w:val="24"/>
          <w:szCs w:val="24"/>
        </w:rPr>
        <w:t>Wyróżnikiem gminy Gozdowo na tle innych gmin województwa mazowieckiego zdaniem prawie 50% mieszkańców powinno być kreowanie gminy jako gminy przedsiębiorczej, atrakcyjnej dla inwestorów, tworzącej nowe miejsca pracy</w:t>
      </w:r>
      <w:r w:rsidR="004024E8">
        <w:rPr>
          <w:rFonts w:ascii="Times New Roman" w:hAnsi="Times New Roman" w:cs="Times New Roman"/>
          <w:color w:val="000000" w:themeColor="text1"/>
          <w:sz w:val="24"/>
          <w:szCs w:val="24"/>
        </w:rPr>
        <w:t>.</w:t>
      </w:r>
      <w:r w:rsidRPr="004479E5">
        <w:rPr>
          <w:rFonts w:ascii="Times New Roman" w:hAnsi="Times New Roman" w:cs="Times New Roman"/>
          <w:color w:val="000000" w:themeColor="text1"/>
          <w:sz w:val="24"/>
          <w:szCs w:val="24"/>
        </w:rPr>
        <w:t xml:space="preserve"> </w:t>
      </w:r>
    </w:p>
    <w:p w14:paraId="24306249" w14:textId="321B412D" w:rsidR="003A7D1F" w:rsidRPr="004479E5" w:rsidRDefault="003A7D1F" w:rsidP="00ED5348">
      <w:pPr>
        <w:tabs>
          <w:tab w:val="left" w:pos="3828"/>
        </w:tabs>
        <w:spacing w:after="0" w:line="240" w:lineRule="auto"/>
        <w:jc w:val="both"/>
        <w:rPr>
          <w:rFonts w:ascii="Times New Roman" w:hAnsi="Times New Roman" w:cs="Times New Roman"/>
          <w:color w:val="000000" w:themeColor="text1"/>
          <w:sz w:val="24"/>
          <w:szCs w:val="24"/>
        </w:rPr>
      </w:pPr>
      <w:r w:rsidRPr="004479E5">
        <w:rPr>
          <w:rFonts w:ascii="Times New Roman" w:hAnsi="Times New Roman" w:cs="Times New Roman"/>
          <w:color w:val="000000" w:themeColor="text1"/>
          <w:sz w:val="24"/>
          <w:szCs w:val="24"/>
        </w:rPr>
        <w:t>Alternatywne kierunki rozwoju gminy, to zapewnienie dostępu do wysokiej jakości usług społecznych oraz ekologiczna gmina dbająca o środowisko naturalne</w:t>
      </w:r>
      <w:r w:rsidR="00832397">
        <w:rPr>
          <w:rFonts w:ascii="Times New Roman" w:hAnsi="Times New Roman" w:cs="Times New Roman"/>
          <w:color w:val="000000" w:themeColor="text1"/>
          <w:sz w:val="24"/>
          <w:szCs w:val="24"/>
        </w:rPr>
        <w:t xml:space="preserve">  </w:t>
      </w:r>
      <w:r w:rsidRPr="004479E5">
        <w:rPr>
          <w:rFonts w:ascii="Times New Roman" w:hAnsi="Times New Roman" w:cs="Times New Roman"/>
          <w:color w:val="000000" w:themeColor="text1"/>
          <w:sz w:val="24"/>
          <w:szCs w:val="24"/>
        </w:rPr>
        <w:t xml:space="preserve">i estetykę otoczenia. </w:t>
      </w:r>
      <w:r w:rsidR="00832397">
        <w:rPr>
          <w:rFonts w:ascii="Times New Roman" w:hAnsi="Times New Roman" w:cs="Times New Roman"/>
          <w:color w:val="000000" w:themeColor="text1"/>
          <w:sz w:val="24"/>
          <w:szCs w:val="24"/>
        </w:rPr>
        <w:t xml:space="preserve">              </w:t>
      </w:r>
    </w:p>
    <w:p w14:paraId="39550B42" w14:textId="0C8EFC44" w:rsidR="00CF2305" w:rsidRDefault="00CF2305" w:rsidP="00ED5348">
      <w:pPr>
        <w:spacing w:after="0" w:line="240" w:lineRule="auto"/>
        <w:jc w:val="both"/>
        <w:rPr>
          <w:rFonts w:ascii="Times New Roman" w:hAnsi="Times New Roman" w:cs="Times New Roman"/>
          <w:bCs/>
          <w:sz w:val="24"/>
          <w:szCs w:val="24"/>
        </w:rPr>
      </w:pPr>
    </w:p>
    <w:p w14:paraId="64706DB4" w14:textId="4EA2B578" w:rsidR="00ED5348" w:rsidRDefault="00ED5348" w:rsidP="00ED5348">
      <w:pPr>
        <w:spacing w:after="0" w:line="240" w:lineRule="auto"/>
        <w:jc w:val="both"/>
        <w:rPr>
          <w:rFonts w:ascii="Times New Roman" w:hAnsi="Times New Roman" w:cs="Times New Roman"/>
          <w:bCs/>
          <w:sz w:val="24"/>
          <w:szCs w:val="24"/>
        </w:rPr>
      </w:pPr>
    </w:p>
    <w:p w14:paraId="5318995B" w14:textId="71C00CF3" w:rsidR="00E474EC" w:rsidRDefault="00E474EC" w:rsidP="00ED5348">
      <w:pPr>
        <w:spacing w:after="0" w:line="240" w:lineRule="auto"/>
        <w:jc w:val="both"/>
        <w:rPr>
          <w:rFonts w:ascii="Times New Roman" w:hAnsi="Times New Roman" w:cs="Times New Roman"/>
          <w:bCs/>
          <w:sz w:val="24"/>
          <w:szCs w:val="24"/>
        </w:rPr>
      </w:pPr>
    </w:p>
    <w:p w14:paraId="6FBDBEC2" w14:textId="5D4C1BAD" w:rsidR="00E474EC" w:rsidRDefault="00E474EC" w:rsidP="00ED5348">
      <w:pPr>
        <w:spacing w:after="0" w:line="240" w:lineRule="auto"/>
        <w:jc w:val="both"/>
        <w:rPr>
          <w:rFonts w:ascii="Times New Roman" w:hAnsi="Times New Roman" w:cs="Times New Roman"/>
          <w:bCs/>
          <w:sz w:val="24"/>
          <w:szCs w:val="24"/>
        </w:rPr>
      </w:pPr>
    </w:p>
    <w:p w14:paraId="4BCE97C9" w14:textId="77777777" w:rsidR="00E474EC" w:rsidRDefault="00E474EC" w:rsidP="00ED5348">
      <w:pPr>
        <w:spacing w:after="0" w:line="240" w:lineRule="auto"/>
        <w:jc w:val="both"/>
        <w:rPr>
          <w:rFonts w:ascii="Times New Roman" w:hAnsi="Times New Roman" w:cs="Times New Roman"/>
          <w:bCs/>
          <w:sz w:val="24"/>
          <w:szCs w:val="24"/>
        </w:rPr>
      </w:pPr>
    </w:p>
    <w:p w14:paraId="6F46A313" w14:textId="77777777" w:rsidR="00ED5348" w:rsidRDefault="00ED5348" w:rsidP="00ED5348">
      <w:pPr>
        <w:spacing w:after="0" w:line="240" w:lineRule="auto"/>
        <w:jc w:val="both"/>
        <w:rPr>
          <w:rFonts w:ascii="Times New Roman" w:hAnsi="Times New Roman" w:cs="Times New Roman"/>
          <w:bCs/>
          <w:sz w:val="24"/>
          <w:szCs w:val="24"/>
        </w:rPr>
      </w:pPr>
    </w:p>
    <w:p w14:paraId="48D09C17" w14:textId="2B21A0B0" w:rsidR="00250CDE" w:rsidRPr="007B2280" w:rsidRDefault="00250CDE" w:rsidP="00250CDE">
      <w:pPr>
        <w:rPr>
          <w:rFonts w:ascii="Garamond" w:hAnsi="Garamond" w:cs="Times New Roman"/>
          <w:b/>
          <w:sz w:val="24"/>
          <w:szCs w:val="24"/>
        </w:rPr>
      </w:pPr>
      <w:r w:rsidRPr="007B2280">
        <w:rPr>
          <w:rFonts w:ascii="Garamond" w:hAnsi="Garamond" w:cs="Times New Roman"/>
          <w:b/>
          <w:sz w:val="24"/>
          <w:szCs w:val="24"/>
        </w:rPr>
        <w:lastRenderedPageBreak/>
        <w:t>SPIS TABEL, WYKRESÓW</w:t>
      </w:r>
      <w:r w:rsidR="00C524D4" w:rsidRPr="007B2280">
        <w:rPr>
          <w:rFonts w:ascii="Garamond" w:hAnsi="Garamond" w:cs="Times New Roman"/>
          <w:b/>
          <w:sz w:val="24"/>
          <w:szCs w:val="24"/>
        </w:rPr>
        <w:t xml:space="preserve"> I RYSUNKÓW </w:t>
      </w:r>
    </w:p>
    <w:p w14:paraId="1E49174B" w14:textId="6C380FE7" w:rsidR="00250CDE" w:rsidRPr="007B2280" w:rsidRDefault="00C524D4" w:rsidP="007B2280">
      <w:pPr>
        <w:spacing w:after="0"/>
        <w:rPr>
          <w:rFonts w:ascii="Garamond" w:hAnsi="Garamond" w:cs="Times New Roman"/>
          <w:b/>
          <w:sz w:val="24"/>
          <w:szCs w:val="24"/>
        </w:rPr>
      </w:pPr>
      <w:r w:rsidRPr="007B2280">
        <w:rPr>
          <w:rFonts w:ascii="Garamond" w:hAnsi="Garamond" w:cs="Times New Roman"/>
          <w:b/>
          <w:sz w:val="24"/>
          <w:szCs w:val="24"/>
        </w:rPr>
        <w:t>Spis tabel</w:t>
      </w:r>
    </w:p>
    <w:p w14:paraId="48ED95EA" w14:textId="1B8ADFB8" w:rsidR="0010164A" w:rsidRPr="007B2280" w:rsidRDefault="0010164A" w:rsidP="007B2280">
      <w:pPr>
        <w:autoSpaceDE w:val="0"/>
        <w:autoSpaceDN w:val="0"/>
        <w:adjustRightInd w:val="0"/>
        <w:spacing w:after="0" w:line="240" w:lineRule="auto"/>
        <w:jc w:val="both"/>
        <w:rPr>
          <w:rFonts w:ascii="Garamond" w:hAnsi="Garamond"/>
          <w:bCs/>
          <w:sz w:val="24"/>
          <w:szCs w:val="24"/>
        </w:rPr>
      </w:pPr>
      <w:r w:rsidRPr="007B2280">
        <w:rPr>
          <w:rFonts w:ascii="Garamond" w:hAnsi="Garamond"/>
          <w:bCs/>
          <w:sz w:val="24"/>
          <w:szCs w:val="24"/>
        </w:rPr>
        <w:t>Ta</w:t>
      </w:r>
      <w:r w:rsidR="007B2280">
        <w:rPr>
          <w:rFonts w:ascii="Garamond" w:hAnsi="Garamond"/>
          <w:bCs/>
          <w:sz w:val="24"/>
          <w:szCs w:val="24"/>
        </w:rPr>
        <w:t>bela 1.</w:t>
      </w:r>
      <w:r w:rsidRPr="007B2280">
        <w:rPr>
          <w:rFonts w:ascii="Garamond" w:hAnsi="Garamond"/>
          <w:bCs/>
          <w:sz w:val="24"/>
          <w:szCs w:val="24"/>
        </w:rPr>
        <w:t xml:space="preserve"> Gminy powiatu sierpeckiego pod względem powierzchni</w:t>
      </w:r>
      <w:r w:rsidR="00B55732">
        <w:rPr>
          <w:rFonts w:ascii="Garamond" w:hAnsi="Garamond"/>
          <w:bCs/>
          <w:sz w:val="24"/>
          <w:szCs w:val="24"/>
        </w:rPr>
        <w:t>.</w:t>
      </w:r>
      <w:r w:rsidRPr="007B2280">
        <w:rPr>
          <w:rFonts w:ascii="Garamond" w:hAnsi="Garamond"/>
          <w:bCs/>
          <w:sz w:val="24"/>
          <w:szCs w:val="24"/>
        </w:rPr>
        <w:t xml:space="preserve"> </w:t>
      </w:r>
    </w:p>
    <w:p w14:paraId="5D9D1057" w14:textId="39B54FEA" w:rsidR="0010164A" w:rsidRPr="007B2280" w:rsidRDefault="007B2280" w:rsidP="0010164A">
      <w:pPr>
        <w:tabs>
          <w:tab w:val="left" w:pos="1065"/>
        </w:tabs>
        <w:spacing w:after="0"/>
        <w:rPr>
          <w:rFonts w:ascii="Garamond" w:hAnsi="Garamond" w:cs="Arial"/>
          <w:bCs/>
          <w:color w:val="000000" w:themeColor="text1"/>
          <w:sz w:val="24"/>
          <w:szCs w:val="24"/>
        </w:rPr>
      </w:pPr>
      <w:r w:rsidRPr="007B2280">
        <w:rPr>
          <w:rFonts w:ascii="Garamond" w:hAnsi="Garamond"/>
          <w:bCs/>
          <w:sz w:val="24"/>
          <w:szCs w:val="24"/>
        </w:rPr>
        <w:t>Ta</w:t>
      </w:r>
      <w:r>
        <w:rPr>
          <w:rFonts w:ascii="Garamond" w:hAnsi="Garamond"/>
          <w:bCs/>
          <w:sz w:val="24"/>
          <w:szCs w:val="24"/>
        </w:rPr>
        <w:t>bela 2.</w:t>
      </w:r>
      <w:r w:rsidRPr="007B2280">
        <w:rPr>
          <w:rFonts w:ascii="Garamond" w:hAnsi="Garamond"/>
          <w:bCs/>
          <w:sz w:val="24"/>
          <w:szCs w:val="24"/>
        </w:rPr>
        <w:t xml:space="preserve"> </w:t>
      </w:r>
      <w:r w:rsidR="0010164A" w:rsidRPr="007B2280">
        <w:rPr>
          <w:rFonts w:ascii="Garamond" w:hAnsi="Garamond" w:cs="Arial"/>
          <w:bCs/>
          <w:color w:val="000000" w:themeColor="text1"/>
          <w:sz w:val="24"/>
          <w:szCs w:val="24"/>
        </w:rPr>
        <w:t>Mieszkańcy Gminy Gozdowo według podziału na miejscowości</w:t>
      </w:r>
      <w:r w:rsidR="00B55732">
        <w:rPr>
          <w:rFonts w:ascii="Garamond" w:hAnsi="Garamond" w:cs="Arial"/>
          <w:bCs/>
          <w:color w:val="000000" w:themeColor="text1"/>
          <w:sz w:val="24"/>
          <w:szCs w:val="24"/>
        </w:rPr>
        <w:t>.</w:t>
      </w:r>
      <w:r w:rsidR="0010164A" w:rsidRPr="007B2280">
        <w:rPr>
          <w:rFonts w:ascii="Garamond" w:hAnsi="Garamond" w:cs="Arial"/>
          <w:bCs/>
          <w:color w:val="000000" w:themeColor="text1"/>
          <w:sz w:val="24"/>
          <w:szCs w:val="24"/>
        </w:rPr>
        <w:t xml:space="preserve"> </w:t>
      </w:r>
    </w:p>
    <w:p w14:paraId="6E04C160" w14:textId="12BCE58C" w:rsidR="0010164A" w:rsidRPr="007B2280" w:rsidRDefault="007B2280" w:rsidP="0010164A">
      <w:pPr>
        <w:tabs>
          <w:tab w:val="left" w:pos="1065"/>
        </w:tabs>
        <w:spacing w:after="0"/>
        <w:rPr>
          <w:rFonts w:ascii="Garamond" w:hAnsi="Garamond" w:cs="Arial"/>
          <w:bCs/>
          <w:color w:val="000000" w:themeColor="text1"/>
          <w:sz w:val="24"/>
          <w:szCs w:val="24"/>
        </w:rPr>
      </w:pPr>
      <w:r w:rsidRPr="007B2280">
        <w:rPr>
          <w:rFonts w:ascii="Garamond" w:hAnsi="Garamond"/>
          <w:bCs/>
          <w:sz w:val="24"/>
          <w:szCs w:val="24"/>
        </w:rPr>
        <w:t>Ta</w:t>
      </w:r>
      <w:r>
        <w:rPr>
          <w:rFonts w:ascii="Garamond" w:hAnsi="Garamond"/>
          <w:bCs/>
          <w:sz w:val="24"/>
          <w:szCs w:val="24"/>
        </w:rPr>
        <w:t xml:space="preserve">bela </w:t>
      </w:r>
      <w:r w:rsidR="00B55732">
        <w:rPr>
          <w:rFonts w:ascii="Garamond" w:hAnsi="Garamond"/>
          <w:bCs/>
          <w:sz w:val="24"/>
          <w:szCs w:val="24"/>
        </w:rPr>
        <w:t>3</w:t>
      </w:r>
      <w:r>
        <w:rPr>
          <w:rFonts w:ascii="Garamond" w:hAnsi="Garamond"/>
          <w:bCs/>
          <w:sz w:val="24"/>
          <w:szCs w:val="24"/>
        </w:rPr>
        <w:t>.</w:t>
      </w:r>
      <w:r w:rsidRPr="007B2280">
        <w:rPr>
          <w:rFonts w:ascii="Garamond" w:hAnsi="Garamond"/>
          <w:bCs/>
          <w:sz w:val="24"/>
          <w:szCs w:val="24"/>
        </w:rPr>
        <w:t xml:space="preserve"> </w:t>
      </w:r>
      <w:r w:rsidR="0010164A" w:rsidRPr="007B2280">
        <w:rPr>
          <w:rFonts w:ascii="Garamond" w:hAnsi="Garamond" w:cs="Arial"/>
          <w:bCs/>
          <w:color w:val="000000" w:themeColor="text1"/>
          <w:sz w:val="24"/>
          <w:szCs w:val="24"/>
        </w:rPr>
        <w:t>Struktura demograficzna Gminy Gozdowo w latach 2016-2020</w:t>
      </w:r>
      <w:r w:rsidR="00B55732">
        <w:rPr>
          <w:rFonts w:ascii="Garamond" w:hAnsi="Garamond" w:cs="Arial"/>
          <w:bCs/>
          <w:color w:val="000000" w:themeColor="text1"/>
          <w:sz w:val="24"/>
          <w:szCs w:val="24"/>
        </w:rPr>
        <w:t>.</w:t>
      </w:r>
    </w:p>
    <w:p w14:paraId="3449E0B2" w14:textId="7CF7F2FF" w:rsidR="0010164A" w:rsidRDefault="007B2280" w:rsidP="0010164A">
      <w:pPr>
        <w:tabs>
          <w:tab w:val="left" w:pos="1065"/>
        </w:tabs>
        <w:spacing w:after="0"/>
        <w:rPr>
          <w:rFonts w:ascii="Garamond" w:hAnsi="Garamond" w:cs="Arial"/>
          <w:bCs/>
          <w:color w:val="000000" w:themeColor="text1"/>
          <w:sz w:val="24"/>
          <w:szCs w:val="24"/>
        </w:rPr>
      </w:pPr>
      <w:r w:rsidRPr="007B2280">
        <w:rPr>
          <w:rFonts w:ascii="Garamond" w:hAnsi="Garamond"/>
          <w:bCs/>
          <w:sz w:val="24"/>
          <w:szCs w:val="24"/>
        </w:rPr>
        <w:t>Ta</w:t>
      </w:r>
      <w:r>
        <w:rPr>
          <w:rFonts w:ascii="Garamond" w:hAnsi="Garamond"/>
          <w:bCs/>
          <w:sz w:val="24"/>
          <w:szCs w:val="24"/>
        </w:rPr>
        <w:t xml:space="preserve">bela </w:t>
      </w:r>
      <w:r w:rsidR="00B55732">
        <w:rPr>
          <w:rFonts w:ascii="Garamond" w:hAnsi="Garamond"/>
          <w:bCs/>
          <w:sz w:val="24"/>
          <w:szCs w:val="24"/>
        </w:rPr>
        <w:t>4</w:t>
      </w:r>
      <w:r>
        <w:rPr>
          <w:rFonts w:ascii="Garamond" w:hAnsi="Garamond"/>
          <w:bCs/>
          <w:sz w:val="24"/>
          <w:szCs w:val="24"/>
        </w:rPr>
        <w:t>.</w:t>
      </w:r>
      <w:r w:rsidRPr="007B2280">
        <w:rPr>
          <w:rFonts w:ascii="Garamond" w:hAnsi="Garamond"/>
          <w:bCs/>
          <w:sz w:val="24"/>
          <w:szCs w:val="24"/>
        </w:rPr>
        <w:t xml:space="preserve"> </w:t>
      </w:r>
      <w:r w:rsidR="0010164A" w:rsidRPr="007B2280">
        <w:rPr>
          <w:rFonts w:ascii="Garamond" w:hAnsi="Garamond" w:cs="Arial"/>
          <w:bCs/>
          <w:color w:val="000000" w:themeColor="text1"/>
          <w:sz w:val="24"/>
          <w:szCs w:val="24"/>
        </w:rPr>
        <w:t>Struktura ludności Gminy Gozdowo ze względu na wiek</w:t>
      </w:r>
      <w:r w:rsidR="00B55732">
        <w:rPr>
          <w:rFonts w:ascii="Garamond" w:hAnsi="Garamond" w:cs="Arial"/>
          <w:bCs/>
          <w:color w:val="000000" w:themeColor="text1"/>
          <w:sz w:val="24"/>
          <w:szCs w:val="24"/>
        </w:rPr>
        <w:t>.</w:t>
      </w:r>
    </w:p>
    <w:p w14:paraId="113DCB15" w14:textId="5098B00F" w:rsidR="0010164A" w:rsidRDefault="007B2280" w:rsidP="0010164A">
      <w:pPr>
        <w:tabs>
          <w:tab w:val="left" w:pos="1065"/>
        </w:tabs>
        <w:spacing w:after="0"/>
        <w:rPr>
          <w:rFonts w:ascii="Garamond" w:hAnsi="Garamond" w:cs="Arial"/>
          <w:bCs/>
          <w:color w:val="000000" w:themeColor="text1"/>
          <w:sz w:val="24"/>
          <w:szCs w:val="24"/>
        </w:rPr>
      </w:pPr>
      <w:r w:rsidRPr="007B2280">
        <w:rPr>
          <w:rFonts w:ascii="Garamond" w:hAnsi="Garamond"/>
          <w:bCs/>
          <w:sz w:val="24"/>
          <w:szCs w:val="24"/>
        </w:rPr>
        <w:t>Ta</w:t>
      </w:r>
      <w:r>
        <w:rPr>
          <w:rFonts w:ascii="Garamond" w:hAnsi="Garamond"/>
          <w:bCs/>
          <w:sz w:val="24"/>
          <w:szCs w:val="24"/>
        </w:rPr>
        <w:t xml:space="preserve">bela </w:t>
      </w:r>
      <w:r w:rsidR="00B55732">
        <w:rPr>
          <w:rFonts w:ascii="Garamond" w:hAnsi="Garamond"/>
          <w:bCs/>
          <w:sz w:val="24"/>
          <w:szCs w:val="24"/>
        </w:rPr>
        <w:t>5</w:t>
      </w:r>
      <w:r>
        <w:rPr>
          <w:rFonts w:ascii="Garamond" w:hAnsi="Garamond"/>
          <w:bCs/>
          <w:sz w:val="24"/>
          <w:szCs w:val="24"/>
        </w:rPr>
        <w:t>.</w:t>
      </w:r>
      <w:r>
        <w:rPr>
          <w:rFonts w:ascii="Garamond" w:hAnsi="Garamond" w:cs="Arial"/>
          <w:bCs/>
          <w:color w:val="000000" w:themeColor="text1"/>
          <w:sz w:val="24"/>
          <w:szCs w:val="24"/>
        </w:rPr>
        <w:t xml:space="preserve"> </w:t>
      </w:r>
      <w:r w:rsidR="0010164A" w:rsidRPr="007B2280">
        <w:rPr>
          <w:rFonts w:ascii="Garamond" w:hAnsi="Garamond" w:cs="Arial"/>
          <w:bCs/>
          <w:color w:val="000000" w:themeColor="text1"/>
          <w:sz w:val="24"/>
          <w:szCs w:val="24"/>
        </w:rPr>
        <w:t>Podmioty gospodarki narodowej w Gminie Gozdowo w latach 2016-2020</w:t>
      </w:r>
      <w:r w:rsidR="00B55732">
        <w:rPr>
          <w:rFonts w:ascii="Garamond" w:hAnsi="Garamond" w:cs="Arial"/>
          <w:bCs/>
          <w:color w:val="000000" w:themeColor="text1"/>
          <w:sz w:val="24"/>
          <w:szCs w:val="24"/>
        </w:rPr>
        <w:t>.</w:t>
      </w:r>
    </w:p>
    <w:p w14:paraId="0AA4A3DF" w14:textId="00FC37F6" w:rsidR="0010164A" w:rsidRPr="007B2280" w:rsidRDefault="007B2280" w:rsidP="007B2280">
      <w:pPr>
        <w:tabs>
          <w:tab w:val="left" w:pos="1065"/>
        </w:tabs>
        <w:spacing w:after="0"/>
        <w:rPr>
          <w:rFonts w:ascii="Garamond" w:hAnsi="Garamond"/>
          <w:bCs/>
          <w:sz w:val="24"/>
          <w:szCs w:val="24"/>
        </w:rPr>
      </w:pPr>
      <w:r w:rsidRPr="007B2280">
        <w:rPr>
          <w:rFonts w:ascii="Garamond" w:hAnsi="Garamond"/>
          <w:bCs/>
          <w:sz w:val="24"/>
          <w:szCs w:val="24"/>
        </w:rPr>
        <w:t>Ta</w:t>
      </w:r>
      <w:r>
        <w:rPr>
          <w:rFonts w:ascii="Garamond" w:hAnsi="Garamond"/>
          <w:bCs/>
          <w:sz w:val="24"/>
          <w:szCs w:val="24"/>
        </w:rPr>
        <w:t xml:space="preserve">bela </w:t>
      </w:r>
      <w:r w:rsidR="00B55732">
        <w:rPr>
          <w:rFonts w:ascii="Garamond" w:hAnsi="Garamond"/>
          <w:bCs/>
          <w:sz w:val="24"/>
          <w:szCs w:val="24"/>
        </w:rPr>
        <w:t>6</w:t>
      </w:r>
      <w:r>
        <w:rPr>
          <w:rFonts w:ascii="Garamond" w:hAnsi="Garamond"/>
          <w:bCs/>
          <w:sz w:val="24"/>
          <w:szCs w:val="24"/>
        </w:rPr>
        <w:t xml:space="preserve">. </w:t>
      </w:r>
      <w:r w:rsidR="0010164A" w:rsidRPr="007B2280">
        <w:rPr>
          <w:rFonts w:ascii="Garamond" w:hAnsi="Garamond"/>
          <w:bCs/>
          <w:sz w:val="24"/>
          <w:szCs w:val="24"/>
        </w:rPr>
        <w:t>Struktura gruntów w Gminie Gozdowo</w:t>
      </w:r>
      <w:r w:rsidR="00B55732">
        <w:rPr>
          <w:rFonts w:ascii="Garamond" w:hAnsi="Garamond"/>
          <w:bCs/>
          <w:sz w:val="24"/>
          <w:szCs w:val="24"/>
        </w:rPr>
        <w:t>.</w:t>
      </w:r>
      <w:r w:rsidR="0010164A" w:rsidRPr="007B2280">
        <w:rPr>
          <w:rFonts w:ascii="Garamond" w:hAnsi="Garamond"/>
          <w:bCs/>
          <w:sz w:val="24"/>
          <w:szCs w:val="24"/>
        </w:rPr>
        <w:t xml:space="preserve">  </w:t>
      </w:r>
    </w:p>
    <w:p w14:paraId="692F612D" w14:textId="7B44249A" w:rsidR="0010164A" w:rsidRDefault="007B2280" w:rsidP="0010164A">
      <w:pPr>
        <w:autoSpaceDE w:val="0"/>
        <w:spacing w:after="0"/>
        <w:jc w:val="both"/>
        <w:rPr>
          <w:rFonts w:ascii="Garamond" w:hAnsi="Garamond" w:cs="Times New Roman"/>
          <w:bCs/>
          <w:sz w:val="24"/>
          <w:szCs w:val="24"/>
          <w:lang w:val="en-US"/>
        </w:rPr>
      </w:pPr>
      <w:r w:rsidRPr="007B2280">
        <w:rPr>
          <w:rFonts w:ascii="Garamond" w:hAnsi="Garamond"/>
          <w:bCs/>
          <w:sz w:val="24"/>
          <w:szCs w:val="24"/>
        </w:rPr>
        <w:t>Ta</w:t>
      </w:r>
      <w:r>
        <w:rPr>
          <w:rFonts w:ascii="Garamond" w:hAnsi="Garamond"/>
          <w:bCs/>
          <w:sz w:val="24"/>
          <w:szCs w:val="24"/>
        </w:rPr>
        <w:t xml:space="preserve">bela </w:t>
      </w:r>
      <w:r w:rsidR="00B55732">
        <w:rPr>
          <w:rFonts w:ascii="Garamond" w:hAnsi="Garamond"/>
          <w:bCs/>
          <w:sz w:val="24"/>
          <w:szCs w:val="24"/>
        </w:rPr>
        <w:t>7</w:t>
      </w:r>
      <w:r>
        <w:rPr>
          <w:rFonts w:ascii="Garamond" w:hAnsi="Garamond"/>
          <w:bCs/>
          <w:sz w:val="24"/>
          <w:szCs w:val="24"/>
        </w:rPr>
        <w:t>.</w:t>
      </w:r>
      <w:r>
        <w:rPr>
          <w:rFonts w:ascii="Garamond" w:hAnsi="Garamond" w:cs="Times New Roman"/>
          <w:bCs/>
          <w:sz w:val="24"/>
          <w:szCs w:val="24"/>
          <w:lang w:val="en-US"/>
        </w:rPr>
        <w:t xml:space="preserve"> </w:t>
      </w:r>
      <w:r w:rsidR="00815822">
        <w:rPr>
          <w:rFonts w:ascii="Garamond" w:hAnsi="Garamond" w:cs="Times New Roman"/>
          <w:bCs/>
          <w:color w:val="000000" w:themeColor="text1"/>
          <w:sz w:val="24"/>
          <w:szCs w:val="24"/>
          <w:lang w:val="en-US"/>
        </w:rPr>
        <w:t>Ilość</w:t>
      </w:r>
      <w:r w:rsidR="0010164A" w:rsidRPr="007B2280">
        <w:rPr>
          <w:rFonts w:ascii="Garamond" w:hAnsi="Garamond" w:cs="Times New Roman"/>
          <w:bCs/>
          <w:color w:val="000000" w:themeColor="text1"/>
          <w:sz w:val="24"/>
          <w:szCs w:val="24"/>
          <w:lang w:val="en-US"/>
        </w:rPr>
        <w:t xml:space="preserve"> gospodarstw </w:t>
      </w:r>
      <w:r w:rsidR="0010164A" w:rsidRPr="007B2280">
        <w:rPr>
          <w:rFonts w:ascii="Garamond" w:hAnsi="Garamond" w:cs="Times New Roman"/>
          <w:bCs/>
          <w:sz w:val="24"/>
          <w:szCs w:val="24"/>
          <w:lang w:val="en-US"/>
        </w:rPr>
        <w:t>rolnych w Gminie Gozdowo w latach 2017-2020</w:t>
      </w:r>
      <w:r w:rsidR="00B55732">
        <w:rPr>
          <w:rFonts w:ascii="Garamond" w:hAnsi="Garamond" w:cs="Times New Roman"/>
          <w:bCs/>
          <w:sz w:val="24"/>
          <w:szCs w:val="24"/>
          <w:lang w:val="en-US"/>
        </w:rPr>
        <w:t>.</w:t>
      </w:r>
    </w:p>
    <w:p w14:paraId="59AFD9E8" w14:textId="5E5783A8" w:rsidR="0010164A" w:rsidRDefault="007B2280" w:rsidP="007B2280">
      <w:pPr>
        <w:autoSpaceDE w:val="0"/>
        <w:spacing w:after="0"/>
        <w:jc w:val="both"/>
        <w:rPr>
          <w:rFonts w:ascii="Garamond" w:hAnsi="Garamond"/>
          <w:bCs/>
          <w:color w:val="000000" w:themeColor="text1"/>
          <w:sz w:val="24"/>
          <w:szCs w:val="24"/>
        </w:rPr>
      </w:pPr>
      <w:r w:rsidRPr="007B2280">
        <w:rPr>
          <w:rFonts w:ascii="Garamond" w:hAnsi="Garamond"/>
          <w:bCs/>
          <w:sz w:val="24"/>
          <w:szCs w:val="24"/>
        </w:rPr>
        <w:t>Ta</w:t>
      </w:r>
      <w:r>
        <w:rPr>
          <w:rFonts w:ascii="Garamond" w:hAnsi="Garamond"/>
          <w:bCs/>
          <w:sz w:val="24"/>
          <w:szCs w:val="24"/>
        </w:rPr>
        <w:t xml:space="preserve">bela </w:t>
      </w:r>
      <w:r w:rsidR="00B55732">
        <w:rPr>
          <w:rFonts w:ascii="Garamond" w:hAnsi="Garamond"/>
          <w:bCs/>
          <w:sz w:val="24"/>
          <w:szCs w:val="24"/>
        </w:rPr>
        <w:t>8</w:t>
      </w:r>
      <w:r>
        <w:rPr>
          <w:rFonts w:ascii="Garamond" w:hAnsi="Garamond"/>
          <w:bCs/>
          <w:sz w:val="24"/>
          <w:szCs w:val="24"/>
        </w:rPr>
        <w:t xml:space="preserve">. </w:t>
      </w:r>
      <w:r w:rsidR="0010164A" w:rsidRPr="007B2280">
        <w:rPr>
          <w:rFonts w:ascii="Garamond" w:hAnsi="Garamond"/>
          <w:bCs/>
          <w:color w:val="000000" w:themeColor="text1"/>
          <w:sz w:val="24"/>
          <w:szCs w:val="24"/>
        </w:rPr>
        <w:t xml:space="preserve">Podział gruntów w Gminie Gozdowo wg klas bonitacyjnych – stan na 31.12.2020. </w:t>
      </w:r>
    </w:p>
    <w:p w14:paraId="4A477BF6" w14:textId="20833B8D" w:rsidR="0010164A" w:rsidRPr="00B55732" w:rsidRDefault="007B2280" w:rsidP="00B55732">
      <w:pPr>
        <w:autoSpaceDE w:val="0"/>
        <w:spacing w:after="0"/>
        <w:jc w:val="both"/>
        <w:rPr>
          <w:rFonts w:ascii="Garamond" w:hAnsi="Garamond" w:cs="Times New Roman"/>
          <w:bCs/>
          <w:sz w:val="24"/>
          <w:szCs w:val="24"/>
          <w:lang w:val="en-US"/>
        </w:rPr>
      </w:pPr>
      <w:r w:rsidRPr="007B2280">
        <w:rPr>
          <w:rFonts w:ascii="Garamond" w:hAnsi="Garamond"/>
          <w:bCs/>
          <w:sz w:val="24"/>
          <w:szCs w:val="24"/>
        </w:rPr>
        <w:t>Ta</w:t>
      </w:r>
      <w:r>
        <w:rPr>
          <w:rFonts w:ascii="Garamond" w:hAnsi="Garamond"/>
          <w:bCs/>
          <w:sz w:val="24"/>
          <w:szCs w:val="24"/>
        </w:rPr>
        <w:t xml:space="preserve">bela </w:t>
      </w:r>
      <w:r w:rsidR="005620A9">
        <w:rPr>
          <w:rFonts w:ascii="Garamond" w:hAnsi="Garamond"/>
          <w:bCs/>
          <w:sz w:val="24"/>
          <w:szCs w:val="24"/>
        </w:rPr>
        <w:t>9</w:t>
      </w:r>
      <w:r>
        <w:rPr>
          <w:rFonts w:ascii="Garamond" w:hAnsi="Garamond"/>
          <w:bCs/>
          <w:sz w:val="24"/>
          <w:szCs w:val="24"/>
        </w:rPr>
        <w:t>.</w:t>
      </w:r>
      <w:r w:rsidR="00B55732">
        <w:rPr>
          <w:rFonts w:ascii="Garamond" w:hAnsi="Garamond" w:cs="Times New Roman"/>
          <w:bCs/>
          <w:sz w:val="24"/>
          <w:szCs w:val="24"/>
          <w:lang w:val="en-US"/>
        </w:rPr>
        <w:t xml:space="preserve"> </w:t>
      </w:r>
      <w:r w:rsidR="0010164A" w:rsidRPr="007B2280">
        <w:rPr>
          <w:rFonts w:ascii="Garamond" w:hAnsi="Garamond"/>
          <w:bCs/>
          <w:sz w:val="24"/>
          <w:szCs w:val="24"/>
        </w:rPr>
        <w:t>Obiekty wpisane do Rejestru Zabytków</w:t>
      </w:r>
      <w:r w:rsidR="00B55732">
        <w:rPr>
          <w:rFonts w:ascii="Garamond" w:hAnsi="Garamond"/>
          <w:bCs/>
          <w:sz w:val="24"/>
          <w:szCs w:val="24"/>
        </w:rPr>
        <w:t>.</w:t>
      </w:r>
    </w:p>
    <w:p w14:paraId="336B6EAD" w14:textId="65906078" w:rsidR="0010164A" w:rsidRPr="007B2280" w:rsidRDefault="00B55732" w:rsidP="0010164A">
      <w:pPr>
        <w:spacing w:after="0"/>
        <w:rPr>
          <w:rFonts w:ascii="Garamond" w:hAnsi="Garamond"/>
          <w:bCs/>
          <w:sz w:val="24"/>
          <w:szCs w:val="24"/>
        </w:rPr>
      </w:pPr>
      <w:r w:rsidRPr="007B2280">
        <w:rPr>
          <w:rFonts w:ascii="Garamond" w:hAnsi="Garamond"/>
          <w:bCs/>
          <w:sz w:val="24"/>
          <w:szCs w:val="24"/>
        </w:rPr>
        <w:t>Ta</w:t>
      </w:r>
      <w:r>
        <w:rPr>
          <w:rFonts w:ascii="Garamond" w:hAnsi="Garamond"/>
          <w:bCs/>
          <w:sz w:val="24"/>
          <w:szCs w:val="24"/>
        </w:rPr>
        <w:t>bela 1</w:t>
      </w:r>
      <w:r w:rsidR="005620A9">
        <w:rPr>
          <w:rFonts w:ascii="Garamond" w:hAnsi="Garamond"/>
          <w:bCs/>
          <w:sz w:val="24"/>
          <w:szCs w:val="24"/>
        </w:rPr>
        <w:t>0</w:t>
      </w:r>
      <w:r>
        <w:rPr>
          <w:rFonts w:ascii="Garamond" w:hAnsi="Garamond"/>
          <w:bCs/>
          <w:sz w:val="24"/>
          <w:szCs w:val="24"/>
        </w:rPr>
        <w:t>.</w:t>
      </w:r>
      <w:r w:rsidRPr="007B2280">
        <w:rPr>
          <w:rFonts w:ascii="Garamond" w:hAnsi="Garamond"/>
          <w:bCs/>
          <w:sz w:val="24"/>
          <w:szCs w:val="24"/>
        </w:rPr>
        <w:t xml:space="preserve"> </w:t>
      </w:r>
      <w:r w:rsidR="0010164A" w:rsidRPr="007B2280">
        <w:rPr>
          <w:rFonts w:ascii="Garamond" w:hAnsi="Garamond"/>
          <w:bCs/>
          <w:sz w:val="24"/>
          <w:szCs w:val="24"/>
        </w:rPr>
        <w:t>Obiekty wpisane do Wojewódzkiej Ewidencji Zabytków</w:t>
      </w:r>
      <w:r>
        <w:rPr>
          <w:rFonts w:ascii="Garamond" w:hAnsi="Garamond"/>
          <w:bCs/>
          <w:sz w:val="24"/>
          <w:szCs w:val="24"/>
        </w:rPr>
        <w:t>.</w:t>
      </w:r>
    </w:p>
    <w:p w14:paraId="3B81A250" w14:textId="6ED1CA09" w:rsidR="0010164A" w:rsidRPr="007B2280" w:rsidRDefault="00B55732" w:rsidP="0010164A">
      <w:pPr>
        <w:spacing w:after="0"/>
        <w:jc w:val="both"/>
        <w:rPr>
          <w:rFonts w:ascii="Garamond" w:hAnsi="Garamond" w:cs="Times New Roman"/>
          <w:bCs/>
          <w:color w:val="000000" w:themeColor="text1"/>
          <w:sz w:val="24"/>
          <w:szCs w:val="24"/>
        </w:rPr>
      </w:pPr>
      <w:r w:rsidRPr="007B2280">
        <w:rPr>
          <w:rFonts w:ascii="Garamond" w:hAnsi="Garamond"/>
          <w:bCs/>
          <w:sz w:val="24"/>
          <w:szCs w:val="24"/>
        </w:rPr>
        <w:t>Ta</w:t>
      </w:r>
      <w:r>
        <w:rPr>
          <w:rFonts w:ascii="Garamond" w:hAnsi="Garamond"/>
          <w:bCs/>
          <w:sz w:val="24"/>
          <w:szCs w:val="24"/>
        </w:rPr>
        <w:t>bela 1</w:t>
      </w:r>
      <w:r w:rsidR="005620A9">
        <w:rPr>
          <w:rFonts w:ascii="Garamond" w:hAnsi="Garamond"/>
          <w:bCs/>
          <w:sz w:val="24"/>
          <w:szCs w:val="24"/>
        </w:rPr>
        <w:t>1</w:t>
      </w:r>
      <w:r>
        <w:rPr>
          <w:rFonts w:ascii="Garamond" w:hAnsi="Garamond"/>
          <w:bCs/>
          <w:sz w:val="24"/>
          <w:szCs w:val="24"/>
        </w:rPr>
        <w:t>.</w:t>
      </w:r>
      <w:r w:rsidRPr="007B2280">
        <w:rPr>
          <w:rFonts w:ascii="Garamond" w:hAnsi="Garamond"/>
          <w:bCs/>
          <w:sz w:val="24"/>
          <w:szCs w:val="24"/>
        </w:rPr>
        <w:t xml:space="preserve"> </w:t>
      </w:r>
      <w:r w:rsidR="0010164A" w:rsidRPr="007B2280">
        <w:rPr>
          <w:rFonts w:ascii="Garamond" w:hAnsi="Garamond" w:cs="Times New Roman"/>
          <w:bCs/>
          <w:color w:val="000000" w:themeColor="text1"/>
          <w:sz w:val="24"/>
          <w:szCs w:val="24"/>
        </w:rPr>
        <w:t>Pomniki przyrody w Gminie Gozdowo – stan na dzień 31.12.2020r.</w:t>
      </w:r>
    </w:p>
    <w:p w14:paraId="773CAB21" w14:textId="0140B170" w:rsidR="0010164A" w:rsidRPr="007B2280" w:rsidRDefault="00B55732" w:rsidP="0010164A">
      <w:pPr>
        <w:pStyle w:val="NormalnyWeb"/>
        <w:spacing w:before="0" w:beforeAutospacing="0" w:after="0" w:afterAutospacing="0" w:line="256" w:lineRule="auto"/>
        <w:jc w:val="both"/>
        <w:rPr>
          <w:rFonts w:ascii="Garamond" w:hAnsi="Garamond"/>
          <w:bCs/>
          <w:color w:val="000000" w:themeColor="text1"/>
        </w:rPr>
      </w:pPr>
      <w:r w:rsidRPr="007B2280">
        <w:rPr>
          <w:rFonts w:ascii="Garamond" w:hAnsi="Garamond"/>
          <w:bCs/>
        </w:rPr>
        <w:t>Ta</w:t>
      </w:r>
      <w:r>
        <w:rPr>
          <w:rFonts w:ascii="Garamond" w:hAnsi="Garamond"/>
          <w:bCs/>
        </w:rPr>
        <w:t>bela 1</w:t>
      </w:r>
      <w:r w:rsidR="005620A9">
        <w:rPr>
          <w:rFonts w:ascii="Garamond" w:hAnsi="Garamond"/>
          <w:bCs/>
        </w:rPr>
        <w:t>2</w:t>
      </w:r>
      <w:r>
        <w:rPr>
          <w:rFonts w:ascii="Garamond" w:hAnsi="Garamond"/>
          <w:bCs/>
        </w:rPr>
        <w:t>.</w:t>
      </w:r>
      <w:r w:rsidRPr="007B2280">
        <w:rPr>
          <w:rFonts w:ascii="Garamond" w:hAnsi="Garamond"/>
          <w:bCs/>
        </w:rPr>
        <w:t xml:space="preserve"> </w:t>
      </w:r>
      <w:r w:rsidR="0010164A" w:rsidRPr="007B2280">
        <w:rPr>
          <w:rFonts w:ascii="Garamond" w:hAnsi="Garamond"/>
          <w:bCs/>
          <w:color w:val="000000" w:themeColor="text1"/>
        </w:rPr>
        <w:t>Bezrobocie w powiecie sierpeckim</w:t>
      </w:r>
      <w:r>
        <w:rPr>
          <w:rFonts w:ascii="Garamond" w:hAnsi="Garamond"/>
          <w:bCs/>
          <w:color w:val="000000" w:themeColor="text1"/>
        </w:rPr>
        <w:t>.</w:t>
      </w:r>
    </w:p>
    <w:p w14:paraId="6D7E098C" w14:textId="29E3B409" w:rsidR="0010164A" w:rsidRPr="007B2280" w:rsidRDefault="00B55732" w:rsidP="0010164A">
      <w:pPr>
        <w:pStyle w:val="NormalnyWeb"/>
        <w:spacing w:before="0" w:beforeAutospacing="0" w:after="0" w:afterAutospacing="0"/>
        <w:rPr>
          <w:rFonts w:ascii="Garamond" w:eastAsiaTheme="minorEastAsia" w:hAnsi="Garamond" w:cstheme="minorBidi"/>
          <w:bCs/>
          <w:color w:val="000000" w:themeColor="text1"/>
          <w:kern w:val="24"/>
        </w:rPr>
      </w:pPr>
      <w:r w:rsidRPr="007B2280">
        <w:rPr>
          <w:rFonts w:ascii="Garamond" w:hAnsi="Garamond"/>
          <w:bCs/>
        </w:rPr>
        <w:t>Ta</w:t>
      </w:r>
      <w:r>
        <w:rPr>
          <w:rFonts w:ascii="Garamond" w:hAnsi="Garamond"/>
          <w:bCs/>
        </w:rPr>
        <w:t>bela 1</w:t>
      </w:r>
      <w:r w:rsidR="005620A9">
        <w:rPr>
          <w:rFonts w:ascii="Garamond" w:hAnsi="Garamond"/>
          <w:bCs/>
        </w:rPr>
        <w:t>3</w:t>
      </w:r>
      <w:r>
        <w:rPr>
          <w:rFonts w:ascii="Garamond" w:hAnsi="Garamond"/>
          <w:bCs/>
        </w:rPr>
        <w:t>.</w:t>
      </w:r>
      <w:r w:rsidRPr="007B2280">
        <w:rPr>
          <w:rFonts w:ascii="Garamond" w:hAnsi="Garamond"/>
          <w:bCs/>
        </w:rPr>
        <w:t xml:space="preserve"> </w:t>
      </w:r>
      <w:r w:rsidR="0010164A" w:rsidRPr="007B2280">
        <w:rPr>
          <w:rFonts w:ascii="Garamond" w:eastAsiaTheme="minorEastAsia" w:hAnsi="Garamond" w:cstheme="minorBidi"/>
          <w:bCs/>
          <w:color w:val="000000" w:themeColor="text1"/>
          <w:kern w:val="24"/>
        </w:rPr>
        <w:t>Drogi powiatowe w Gminie Gozdowo – stan na 31.12.2020r.</w:t>
      </w:r>
    </w:p>
    <w:p w14:paraId="174123BE" w14:textId="1F7E8667" w:rsidR="0010164A" w:rsidRPr="007B2280" w:rsidRDefault="00B55732" w:rsidP="0010164A">
      <w:pPr>
        <w:pStyle w:val="NormalnyWeb"/>
        <w:spacing w:before="0" w:beforeAutospacing="0" w:after="0" w:afterAutospacing="0"/>
        <w:rPr>
          <w:rFonts w:ascii="Garamond" w:eastAsiaTheme="minorEastAsia" w:hAnsi="Garamond" w:cstheme="minorBidi"/>
          <w:bCs/>
          <w:color w:val="000000" w:themeColor="text1"/>
          <w:kern w:val="24"/>
        </w:rPr>
      </w:pPr>
      <w:r w:rsidRPr="007B2280">
        <w:rPr>
          <w:rFonts w:ascii="Garamond" w:hAnsi="Garamond"/>
          <w:bCs/>
        </w:rPr>
        <w:t>Ta</w:t>
      </w:r>
      <w:r>
        <w:rPr>
          <w:rFonts w:ascii="Garamond" w:hAnsi="Garamond"/>
          <w:bCs/>
        </w:rPr>
        <w:t>bela 1</w:t>
      </w:r>
      <w:r w:rsidR="005620A9">
        <w:rPr>
          <w:rFonts w:ascii="Garamond" w:hAnsi="Garamond"/>
          <w:bCs/>
        </w:rPr>
        <w:t>4</w:t>
      </w:r>
      <w:r>
        <w:rPr>
          <w:rFonts w:ascii="Garamond" w:hAnsi="Garamond"/>
          <w:bCs/>
        </w:rPr>
        <w:t>.</w:t>
      </w:r>
      <w:r w:rsidRPr="007B2280">
        <w:rPr>
          <w:rFonts w:ascii="Garamond" w:hAnsi="Garamond"/>
          <w:bCs/>
        </w:rPr>
        <w:t xml:space="preserve"> </w:t>
      </w:r>
      <w:r w:rsidR="0010164A" w:rsidRPr="007B2280">
        <w:rPr>
          <w:rFonts w:ascii="Garamond" w:eastAsiaTheme="minorEastAsia" w:hAnsi="Garamond" w:cstheme="minorBidi"/>
          <w:bCs/>
          <w:color w:val="000000" w:themeColor="text1"/>
          <w:kern w:val="24"/>
        </w:rPr>
        <w:t>Drogi gminne w Gminie Gozdowo – stan na 31.12.2020r.</w:t>
      </w:r>
    </w:p>
    <w:p w14:paraId="3904E872" w14:textId="53F6E72F" w:rsidR="0010164A" w:rsidRPr="007B2280" w:rsidRDefault="00B55732" w:rsidP="0010164A">
      <w:pPr>
        <w:pStyle w:val="Zwykytekst"/>
        <w:jc w:val="both"/>
        <w:rPr>
          <w:rFonts w:ascii="Garamond" w:hAnsi="Garamond" w:cs="Times New Roman"/>
          <w:bCs/>
          <w:sz w:val="24"/>
          <w:szCs w:val="24"/>
        </w:rPr>
      </w:pPr>
      <w:r w:rsidRPr="007B2280">
        <w:rPr>
          <w:rFonts w:ascii="Garamond" w:hAnsi="Garamond"/>
          <w:bCs/>
          <w:sz w:val="24"/>
          <w:szCs w:val="24"/>
        </w:rPr>
        <w:t>Ta</w:t>
      </w:r>
      <w:r>
        <w:rPr>
          <w:rFonts w:ascii="Garamond" w:hAnsi="Garamond"/>
          <w:bCs/>
          <w:sz w:val="24"/>
          <w:szCs w:val="24"/>
        </w:rPr>
        <w:t>bela 1</w:t>
      </w:r>
      <w:r w:rsidR="005620A9">
        <w:rPr>
          <w:rFonts w:ascii="Garamond" w:hAnsi="Garamond"/>
          <w:bCs/>
          <w:sz w:val="24"/>
          <w:szCs w:val="24"/>
        </w:rPr>
        <w:t>5</w:t>
      </w:r>
      <w:r>
        <w:rPr>
          <w:rFonts w:ascii="Garamond" w:hAnsi="Garamond"/>
          <w:bCs/>
          <w:sz w:val="24"/>
          <w:szCs w:val="24"/>
        </w:rPr>
        <w:t>.</w:t>
      </w:r>
      <w:r w:rsidRPr="007B2280">
        <w:rPr>
          <w:rFonts w:ascii="Garamond" w:hAnsi="Garamond"/>
          <w:bCs/>
          <w:sz w:val="24"/>
          <w:szCs w:val="24"/>
        </w:rPr>
        <w:t xml:space="preserve"> </w:t>
      </w:r>
      <w:r w:rsidR="0010164A" w:rsidRPr="007B2280">
        <w:rPr>
          <w:rFonts w:ascii="Garamond" w:hAnsi="Garamond" w:cs="Times New Roman"/>
          <w:bCs/>
          <w:sz w:val="24"/>
          <w:szCs w:val="24"/>
        </w:rPr>
        <w:t>Połączenia w ramach gminnego transportu zbiorowego w 2021r.</w:t>
      </w:r>
    </w:p>
    <w:p w14:paraId="0C562EA4" w14:textId="420FDC64" w:rsidR="0010164A" w:rsidRPr="007B2280" w:rsidRDefault="00B55732" w:rsidP="0010164A">
      <w:pPr>
        <w:spacing w:after="0"/>
        <w:rPr>
          <w:rFonts w:ascii="Garamond" w:hAnsi="Garamond"/>
          <w:bCs/>
          <w:sz w:val="24"/>
          <w:szCs w:val="24"/>
        </w:rPr>
      </w:pPr>
      <w:r w:rsidRPr="007B2280">
        <w:rPr>
          <w:rFonts w:ascii="Garamond" w:hAnsi="Garamond"/>
          <w:bCs/>
          <w:sz w:val="24"/>
          <w:szCs w:val="24"/>
        </w:rPr>
        <w:t>Ta</w:t>
      </w:r>
      <w:r>
        <w:rPr>
          <w:rFonts w:ascii="Garamond" w:hAnsi="Garamond"/>
          <w:bCs/>
          <w:sz w:val="24"/>
          <w:szCs w:val="24"/>
        </w:rPr>
        <w:t>bela 1</w:t>
      </w:r>
      <w:r w:rsidR="005620A9">
        <w:rPr>
          <w:rFonts w:ascii="Garamond" w:hAnsi="Garamond"/>
          <w:bCs/>
          <w:sz w:val="24"/>
          <w:szCs w:val="24"/>
        </w:rPr>
        <w:t>6</w:t>
      </w:r>
      <w:r>
        <w:rPr>
          <w:rFonts w:ascii="Garamond" w:hAnsi="Garamond"/>
          <w:bCs/>
          <w:sz w:val="24"/>
          <w:szCs w:val="24"/>
        </w:rPr>
        <w:t>.</w:t>
      </w:r>
      <w:r w:rsidRPr="007B2280">
        <w:rPr>
          <w:rFonts w:ascii="Garamond" w:hAnsi="Garamond"/>
          <w:bCs/>
          <w:sz w:val="24"/>
          <w:szCs w:val="24"/>
        </w:rPr>
        <w:t xml:space="preserve"> </w:t>
      </w:r>
      <w:r w:rsidR="0010164A" w:rsidRPr="007B2280">
        <w:rPr>
          <w:rFonts w:ascii="Garamond" w:hAnsi="Garamond"/>
          <w:bCs/>
          <w:sz w:val="24"/>
          <w:szCs w:val="24"/>
        </w:rPr>
        <w:t>Stan infrastruktury wodociągowej na terenie Gminy Gozdowo na koniec 2020 roku</w:t>
      </w:r>
      <w:r>
        <w:rPr>
          <w:rFonts w:ascii="Garamond" w:hAnsi="Garamond"/>
          <w:bCs/>
          <w:sz w:val="24"/>
          <w:szCs w:val="24"/>
        </w:rPr>
        <w:t>.</w:t>
      </w:r>
    </w:p>
    <w:p w14:paraId="6147F928" w14:textId="7586B01B" w:rsidR="0010164A" w:rsidRPr="007B2280" w:rsidRDefault="00B55732" w:rsidP="0010164A">
      <w:pPr>
        <w:spacing w:after="0"/>
        <w:rPr>
          <w:rFonts w:ascii="Garamond" w:hAnsi="Garamond"/>
          <w:bCs/>
          <w:sz w:val="24"/>
          <w:szCs w:val="24"/>
        </w:rPr>
      </w:pPr>
      <w:r w:rsidRPr="007B2280">
        <w:rPr>
          <w:rFonts w:ascii="Garamond" w:hAnsi="Garamond"/>
          <w:bCs/>
          <w:sz w:val="24"/>
          <w:szCs w:val="24"/>
        </w:rPr>
        <w:t>Ta</w:t>
      </w:r>
      <w:r>
        <w:rPr>
          <w:rFonts w:ascii="Garamond" w:hAnsi="Garamond"/>
          <w:bCs/>
          <w:sz w:val="24"/>
          <w:szCs w:val="24"/>
        </w:rPr>
        <w:t>bela 1</w:t>
      </w:r>
      <w:r w:rsidR="005620A9">
        <w:rPr>
          <w:rFonts w:ascii="Garamond" w:hAnsi="Garamond"/>
          <w:bCs/>
          <w:sz w:val="24"/>
          <w:szCs w:val="24"/>
        </w:rPr>
        <w:t>7</w:t>
      </w:r>
      <w:r>
        <w:rPr>
          <w:rFonts w:ascii="Garamond" w:hAnsi="Garamond"/>
          <w:bCs/>
          <w:sz w:val="24"/>
          <w:szCs w:val="24"/>
        </w:rPr>
        <w:t>.</w:t>
      </w:r>
      <w:r w:rsidRPr="007B2280">
        <w:rPr>
          <w:rFonts w:ascii="Garamond" w:hAnsi="Garamond"/>
          <w:bCs/>
          <w:sz w:val="24"/>
          <w:szCs w:val="24"/>
        </w:rPr>
        <w:t xml:space="preserve"> </w:t>
      </w:r>
      <w:r w:rsidR="0010164A" w:rsidRPr="007B2280">
        <w:rPr>
          <w:rFonts w:ascii="Garamond" w:hAnsi="Garamond"/>
          <w:bCs/>
          <w:sz w:val="24"/>
          <w:szCs w:val="24"/>
        </w:rPr>
        <w:t>Stan infrastruktury kanalizacyjnej na terenie Gminy Gozdowo na koniec 2020 roku</w:t>
      </w:r>
      <w:r>
        <w:rPr>
          <w:rFonts w:ascii="Garamond" w:hAnsi="Garamond"/>
          <w:bCs/>
          <w:sz w:val="24"/>
          <w:szCs w:val="24"/>
        </w:rPr>
        <w:t>.</w:t>
      </w:r>
    </w:p>
    <w:p w14:paraId="212E5A7C" w14:textId="5C1CFD71" w:rsidR="0010164A" w:rsidRPr="007B2280" w:rsidRDefault="00B55732" w:rsidP="0010164A">
      <w:pPr>
        <w:spacing w:after="0"/>
        <w:rPr>
          <w:rFonts w:ascii="Garamond" w:hAnsi="Garamond"/>
          <w:bCs/>
          <w:color w:val="000000" w:themeColor="text1"/>
          <w:sz w:val="24"/>
          <w:szCs w:val="24"/>
        </w:rPr>
      </w:pPr>
      <w:r w:rsidRPr="007B2280">
        <w:rPr>
          <w:rFonts w:ascii="Garamond" w:hAnsi="Garamond"/>
          <w:bCs/>
          <w:sz w:val="24"/>
          <w:szCs w:val="24"/>
        </w:rPr>
        <w:t>Ta</w:t>
      </w:r>
      <w:r>
        <w:rPr>
          <w:rFonts w:ascii="Garamond" w:hAnsi="Garamond"/>
          <w:bCs/>
          <w:sz w:val="24"/>
          <w:szCs w:val="24"/>
        </w:rPr>
        <w:t xml:space="preserve">bela </w:t>
      </w:r>
      <w:r w:rsidR="005620A9">
        <w:rPr>
          <w:rFonts w:ascii="Garamond" w:hAnsi="Garamond"/>
          <w:bCs/>
          <w:sz w:val="24"/>
          <w:szCs w:val="24"/>
        </w:rPr>
        <w:t>18</w:t>
      </w:r>
      <w:r>
        <w:rPr>
          <w:rFonts w:ascii="Garamond" w:hAnsi="Garamond"/>
          <w:bCs/>
          <w:sz w:val="24"/>
          <w:szCs w:val="24"/>
        </w:rPr>
        <w:t>.</w:t>
      </w:r>
      <w:r w:rsidRPr="007B2280">
        <w:rPr>
          <w:rFonts w:ascii="Garamond" w:hAnsi="Garamond"/>
          <w:bCs/>
          <w:sz w:val="24"/>
          <w:szCs w:val="24"/>
        </w:rPr>
        <w:t xml:space="preserve"> </w:t>
      </w:r>
      <w:r w:rsidR="007B2280">
        <w:rPr>
          <w:rFonts w:ascii="Garamond" w:hAnsi="Garamond"/>
          <w:bCs/>
          <w:color w:val="000000" w:themeColor="text1"/>
          <w:sz w:val="24"/>
          <w:szCs w:val="24"/>
        </w:rPr>
        <w:t>Z</w:t>
      </w:r>
      <w:r w:rsidR="0010164A" w:rsidRPr="007B2280">
        <w:rPr>
          <w:rFonts w:ascii="Garamond" w:hAnsi="Garamond"/>
          <w:bCs/>
          <w:color w:val="000000" w:themeColor="text1"/>
          <w:sz w:val="24"/>
          <w:szCs w:val="24"/>
        </w:rPr>
        <w:t xml:space="preserve">estawienie przydomowych oczyszczalni ścieków w Gminie Gozdowo – stan na 31.12.2021r. </w:t>
      </w:r>
    </w:p>
    <w:p w14:paraId="0A52108E" w14:textId="5F33CAC4" w:rsidR="0010164A" w:rsidRPr="007B2280" w:rsidRDefault="00B55732" w:rsidP="0010164A">
      <w:pPr>
        <w:spacing w:after="0"/>
        <w:rPr>
          <w:rFonts w:ascii="Garamond" w:hAnsi="Garamond"/>
          <w:bCs/>
          <w:color w:val="000000" w:themeColor="text1"/>
          <w:sz w:val="24"/>
          <w:szCs w:val="24"/>
        </w:rPr>
      </w:pPr>
      <w:r w:rsidRPr="007B2280">
        <w:rPr>
          <w:rFonts w:ascii="Garamond" w:hAnsi="Garamond"/>
          <w:bCs/>
          <w:sz w:val="24"/>
          <w:szCs w:val="24"/>
        </w:rPr>
        <w:t>Ta</w:t>
      </w:r>
      <w:r>
        <w:rPr>
          <w:rFonts w:ascii="Garamond" w:hAnsi="Garamond"/>
          <w:bCs/>
          <w:sz w:val="24"/>
          <w:szCs w:val="24"/>
        </w:rPr>
        <w:t>bela 1</w:t>
      </w:r>
      <w:r w:rsidR="005620A9">
        <w:rPr>
          <w:rFonts w:ascii="Garamond" w:hAnsi="Garamond"/>
          <w:bCs/>
          <w:sz w:val="24"/>
          <w:szCs w:val="24"/>
        </w:rPr>
        <w:t>9</w:t>
      </w:r>
      <w:r>
        <w:rPr>
          <w:rFonts w:ascii="Garamond" w:hAnsi="Garamond"/>
          <w:bCs/>
          <w:sz w:val="24"/>
          <w:szCs w:val="24"/>
        </w:rPr>
        <w:t>.</w:t>
      </w:r>
      <w:r w:rsidRPr="007B2280">
        <w:rPr>
          <w:rFonts w:ascii="Garamond" w:hAnsi="Garamond"/>
          <w:bCs/>
          <w:sz w:val="24"/>
          <w:szCs w:val="24"/>
        </w:rPr>
        <w:t xml:space="preserve"> </w:t>
      </w:r>
      <w:r w:rsidR="0010164A" w:rsidRPr="007B2280">
        <w:rPr>
          <w:rFonts w:ascii="Garamond" w:hAnsi="Garamond"/>
          <w:bCs/>
          <w:color w:val="000000" w:themeColor="text1"/>
          <w:sz w:val="24"/>
          <w:szCs w:val="24"/>
        </w:rPr>
        <w:t xml:space="preserve">Ilość osób segregujących i niesegregujących odpadów w Gminie – stan na 31.12.2021r. </w:t>
      </w:r>
    </w:p>
    <w:p w14:paraId="0951D255" w14:textId="2B0DD860" w:rsidR="0010164A" w:rsidRPr="007B2280" w:rsidRDefault="00B55732" w:rsidP="0010164A">
      <w:pPr>
        <w:spacing w:after="0"/>
        <w:jc w:val="both"/>
        <w:rPr>
          <w:rFonts w:ascii="Garamond" w:hAnsi="Garamond"/>
          <w:bCs/>
          <w:sz w:val="24"/>
          <w:szCs w:val="24"/>
        </w:rPr>
      </w:pPr>
      <w:r w:rsidRPr="007B2280">
        <w:rPr>
          <w:rFonts w:ascii="Garamond" w:hAnsi="Garamond"/>
          <w:bCs/>
          <w:sz w:val="24"/>
          <w:szCs w:val="24"/>
        </w:rPr>
        <w:t>Ta</w:t>
      </w:r>
      <w:r>
        <w:rPr>
          <w:rFonts w:ascii="Garamond" w:hAnsi="Garamond"/>
          <w:bCs/>
          <w:sz w:val="24"/>
          <w:szCs w:val="24"/>
        </w:rPr>
        <w:t xml:space="preserve">bela </w:t>
      </w:r>
      <w:r w:rsidR="005620A9">
        <w:rPr>
          <w:rFonts w:ascii="Garamond" w:hAnsi="Garamond"/>
          <w:bCs/>
          <w:sz w:val="24"/>
          <w:szCs w:val="24"/>
        </w:rPr>
        <w:t>20</w:t>
      </w:r>
      <w:r>
        <w:rPr>
          <w:rFonts w:ascii="Garamond" w:hAnsi="Garamond"/>
          <w:bCs/>
          <w:sz w:val="24"/>
          <w:szCs w:val="24"/>
        </w:rPr>
        <w:t xml:space="preserve">. </w:t>
      </w:r>
      <w:r w:rsidR="0010164A" w:rsidRPr="007B2280">
        <w:rPr>
          <w:rFonts w:ascii="Garamond" w:hAnsi="Garamond"/>
          <w:bCs/>
          <w:sz w:val="24"/>
          <w:szCs w:val="24"/>
        </w:rPr>
        <w:t>Odnawialne źródła energii wykonane w ramach projektu partnerskiego - na dzień 31.12.2020r.</w:t>
      </w:r>
    </w:p>
    <w:p w14:paraId="22FEC9F1" w14:textId="4D329458" w:rsidR="0010164A" w:rsidRPr="007B2280" w:rsidRDefault="00B55732" w:rsidP="0010164A">
      <w:pPr>
        <w:pStyle w:val="Tekstpodstawowywcity2"/>
        <w:spacing w:after="0" w:line="240" w:lineRule="auto"/>
        <w:ind w:left="0"/>
        <w:rPr>
          <w:rFonts w:ascii="Garamond" w:hAnsi="Garamond"/>
          <w:bCs/>
          <w:sz w:val="24"/>
          <w:szCs w:val="24"/>
        </w:rPr>
      </w:pPr>
      <w:r w:rsidRPr="007B2280">
        <w:rPr>
          <w:rFonts w:ascii="Garamond" w:hAnsi="Garamond"/>
          <w:bCs/>
          <w:sz w:val="24"/>
          <w:szCs w:val="24"/>
        </w:rPr>
        <w:t>Ta</w:t>
      </w:r>
      <w:r>
        <w:rPr>
          <w:rFonts w:ascii="Garamond" w:hAnsi="Garamond"/>
          <w:bCs/>
          <w:sz w:val="24"/>
          <w:szCs w:val="24"/>
        </w:rPr>
        <w:t xml:space="preserve">bela </w:t>
      </w:r>
      <w:r w:rsidR="005620A9">
        <w:rPr>
          <w:rFonts w:ascii="Garamond" w:hAnsi="Garamond"/>
          <w:bCs/>
          <w:sz w:val="24"/>
          <w:szCs w:val="24"/>
        </w:rPr>
        <w:t>2</w:t>
      </w:r>
      <w:r>
        <w:rPr>
          <w:rFonts w:ascii="Garamond" w:hAnsi="Garamond"/>
          <w:bCs/>
          <w:sz w:val="24"/>
          <w:szCs w:val="24"/>
        </w:rPr>
        <w:t>1.</w:t>
      </w:r>
      <w:r w:rsidRPr="007B2280">
        <w:rPr>
          <w:rFonts w:ascii="Garamond" w:hAnsi="Garamond"/>
          <w:bCs/>
          <w:sz w:val="24"/>
          <w:szCs w:val="24"/>
        </w:rPr>
        <w:t xml:space="preserve"> </w:t>
      </w:r>
      <w:r w:rsidR="0010164A" w:rsidRPr="007B2280">
        <w:rPr>
          <w:rFonts w:ascii="Garamond" w:hAnsi="Garamond"/>
          <w:bCs/>
          <w:sz w:val="24"/>
          <w:szCs w:val="24"/>
        </w:rPr>
        <w:t>Przedmiot wydanych decyzji o warunkach zabudowy w latach 2015 – 2020</w:t>
      </w:r>
      <w:r>
        <w:rPr>
          <w:rFonts w:ascii="Garamond" w:hAnsi="Garamond"/>
          <w:bCs/>
          <w:sz w:val="24"/>
          <w:szCs w:val="24"/>
        </w:rPr>
        <w:t>.</w:t>
      </w:r>
    </w:p>
    <w:p w14:paraId="2395EBD5" w14:textId="6B676394" w:rsidR="0010164A" w:rsidRPr="007B2280" w:rsidRDefault="00B55732" w:rsidP="0010164A">
      <w:pPr>
        <w:spacing w:after="0"/>
        <w:rPr>
          <w:rFonts w:ascii="Garamond" w:hAnsi="Garamond" w:cs="Times New Roman"/>
          <w:bCs/>
          <w:color w:val="000000" w:themeColor="text1"/>
          <w:sz w:val="24"/>
          <w:szCs w:val="24"/>
        </w:rPr>
      </w:pPr>
      <w:r w:rsidRPr="007B2280">
        <w:rPr>
          <w:rFonts w:ascii="Garamond" w:hAnsi="Garamond"/>
          <w:bCs/>
          <w:sz w:val="24"/>
          <w:szCs w:val="24"/>
        </w:rPr>
        <w:t>Ta</w:t>
      </w:r>
      <w:r>
        <w:rPr>
          <w:rFonts w:ascii="Garamond" w:hAnsi="Garamond"/>
          <w:bCs/>
          <w:sz w:val="24"/>
          <w:szCs w:val="24"/>
        </w:rPr>
        <w:t xml:space="preserve">bela </w:t>
      </w:r>
      <w:r w:rsidR="005620A9">
        <w:rPr>
          <w:rFonts w:ascii="Garamond" w:hAnsi="Garamond"/>
          <w:bCs/>
          <w:sz w:val="24"/>
          <w:szCs w:val="24"/>
        </w:rPr>
        <w:t>22</w:t>
      </w:r>
      <w:r>
        <w:rPr>
          <w:rFonts w:ascii="Garamond" w:hAnsi="Garamond"/>
          <w:bCs/>
          <w:sz w:val="24"/>
          <w:szCs w:val="24"/>
        </w:rPr>
        <w:t>.</w:t>
      </w:r>
      <w:r w:rsidRPr="007B2280">
        <w:rPr>
          <w:rFonts w:ascii="Garamond" w:hAnsi="Garamond"/>
          <w:bCs/>
          <w:sz w:val="24"/>
          <w:szCs w:val="24"/>
        </w:rPr>
        <w:t xml:space="preserve"> </w:t>
      </w:r>
      <w:r w:rsidR="0010164A" w:rsidRPr="007B2280">
        <w:rPr>
          <w:rFonts w:ascii="Garamond" w:hAnsi="Garamond" w:cs="Times New Roman"/>
          <w:bCs/>
          <w:color w:val="000000" w:themeColor="text1"/>
          <w:sz w:val="24"/>
          <w:szCs w:val="24"/>
        </w:rPr>
        <w:t>Budynki oddane do użytku w Gminie Gozdowo w latach 2015-2020</w:t>
      </w:r>
      <w:r>
        <w:rPr>
          <w:rFonts w:ascii="Garamond" w:hAnsi="Garamond" w:cs="Times New Roman"/>
          <w:bCs/>
          <w:color w:val="000000" w:themeColor="text1"/>
          <w:sz w:val="24"/>
          <w:szCs w:val="24"/>
        </w:rPr>
        <w:t>.</w:t>
      </w:r>
      <w:r w:rsidR="0010164A" w:rsidRPr="007B2280">
        <w:rPr>
          <w:rFonts w:ascii="Garamond" w:hAnsi="Garamond" w:cs="Times New Roman"/>
          <w:bCs/>
          <w:color w:val="000000" w:themeColor="text1"/>
          <w:sz w:val="24"/>
          <w:szCs w:val="24"/>
        </w:rPr>
        <w:t xml:space="preserve"> </w:t>
      </w:r>
    </w:p>
    <w:p w14:paraId="49851695" w14:textId="6CACFB56" w:rsidR="0010164A" w:rsidRPr="007B2280" w:rsidRDefault="00B55732" w:rsidP="0010164A">
      <w:pPr>
        <w:spacing w:after="0"/>
        <w:rPr>
          <w:rFonts w:ascii="Garamond" w:hAnsi="Garamond"/>
          <w:bCs/>
          <w:sz w:val="24"/>
          <w:szCs w:val="24"/>
        </w:rPr>
      </w:pPr>
      <w:r w:rsidRPr="007B2280">
        <w:rPr>
          <w:rFonts w:ascii="Garamond" w:hAnsi="Garamond"/>
          <w:bCs/>
          <w:sz w:val="24"/>
          <w:szCs w:val="24"/>
        </w:rPr>
        <w:t>Ta</w:t>
      </w:r>
      <w:r>
        <w:rPr>
          <w:rFonts w:ascii="Garamond" w:hAnsi="Garamond"/>
          <w:bCs/>
          <w:sz w:val="24"/>
          <w:szCs w:val="24"/>
        </w:rPr>
        <w:t xml:space="preserve">bela </w:t>
      </w:r>
      <w:r w:rsidR="005620A9">
        <w:rPr>
          <w:rFonts w:ascii="Garamond" w:hAnsi="Garamond"/>
          <w:bCs/>
          <w:sz w:val="24"/>
          <w:szCs w:val="24"/>
        </w:rPr>
        <w:t>23</w:t>
      </w:r>
      <w:r>
        <w:rPr>
          <w:rFonts w:ascii="Garamond" w:hAnsi="Garamond"/>
          <w:bCs/>
          <w:sz w:val="24"/>
          <w:szCs w:val="24"/>
        </w:rPr>
        <w:t>.</w:t>
      </w:r>
      <w:r w:rsidRPr="007B2280">
        <w:rPr>
          <w:rFonts w:ascii="Garamond" w:hAnsi="Garamond"/>
          <w:bCs/>
          <w:sz w:val="24"/>
          <w:szCs w:val="24"/>
        </w:rPr>
        <w:t xml:space="preserve"> </w:t>
      </w:r>
      <w:r w:rsidR="0010164A" w:rsidRPr="007B2280">
        <w:rPr>
          <w:rFonts w:ascii="Garamond" w:hAnsi="Garamond"/>
          <w:bCs/>
          <w:sz w:val="24"/>
          <w:szCs w:val="24"/>
        </w:rPr>
        <w:t xml:space="preserve">Mieszkaniowy zasób Gminy Gozdowo. </w:t>
      </w:r>
    </w:p>
    <w:p w14:paraId="11C0218E" w14:textId="0E5413F8" w:rsidR="0010164A" w:rsidRPr="007B2280" w:rsidRDefault="00B55732" w:rsidP="0010164A">
      <w:pPr>
        <w:spacing w:after="0"/>
        <w:rPr>
          <w:rFonts w:ascii="Garamond" w:hAnsi="Garamond"/>
          <w:bCs/>
          <w:sz w:val="24"/>
          <w:szCs w:val="24"/>
        </w:rPr>
      </w:pPr>
      <w:r w:rsidRPr="007B2280">
        <w:rPr>
          <w:rFonts w:ascii="Garamond" w:hAnsi="Garamond"/>
          <w:bCs/>
          <w:sz w:val="24"/>
          <w:szCs w:val="24"/>
        </w:rPr>
        <w:t>Ta</w:t>
      </w:r>
      <w:r>
        <w:rPr>
          <w:rFonts w:ascii="Garamond" w:hAnsi="Garamond"/>
          <w:bCs/>
          <w:sz w:val="24"/>
          <w:szCs w:val="24"/>
        </w:rPr>
        <w:t xml:space="preserve">bela </w:t>
      </w:r>
      <w:r w:rsidR="005620A9">
        <w:rPr>
          <w:rFonts w:ascii="Garamond" w:hAnsi="Garamond"/>
          <w:bCs/>
          <w:sz w:val="24"/>
          <w:szCs w:val="24"/>
        </w:rPr>
        <w:t>24</w:t>
      </w:r>
      <w:r>
        <w:rPr>
          <w:rFonts w:ascii="Garamond" w:hAnsi="Garamond"/>
          <w:bCs/>
          <w:sz w:val="24"/>
          <w:szCs w:val="24"/>
        </w:rPr>
        <w:t>.</w:t>
      </w:r>
      <w:r w:rsidRPr="007B2280">
        <w:rPr>
          <w:rFonts w:ascii="Garamond" w:hAnsi="Garamond"/>
          <w:bCs/>
          <w:sz w:val="24"/>
          <w:szCs w:val="24"/>
        </w:rPr>
        <w:t xml:space="preserve"> </w:t>
      </w:r>
      <w:r w:rsidR="0010164A" w:rsidRPr="007B2280">
        <w:rPr>
          <w:rFonts w:ascii="Garamond" w:hAnsi="Garamond"/>
          <w:bCs/>
          <w:sz w:val="24"/>
          <w:szCs w:val="24"/>
        </w:rPr>
        <w:t>Placówki oświatowe na terenie Gminy - stan na dzień 30.09.2020r.</w:t>
      </w:r>
    </w:p>
    <w:p w14:paraId="12D40CBF" w14:textId="35BEA1CD" w:rsidR="0010164A" w:rsidRPr="00605E41" w:rsidRDefault="00B55732" w:rsidP="0010164A">
      <w:pPr>
        <w:spacing w:after="0"/>
        <w:rPr>
          <w:rFonts w:ascii="Garamond" w:hAnsi="Garamond"/>
          <w:bCs/>
          <w:sz w:val="24"/>
          <w:szCs w:val="24"/>
        </w:rPr>
      </w:pPr>
      <w:r w:rsidRPr="00605E41">
        <w:rPr>
          <w:rFonts w:ascii="Garamond" w:hAnsi="Garamond"/>
          <w:bCs/>
          <w:sz w:val="24"/>
          <w:szCs w:val="24"/>
        </w:rPr>
        <w:t xml:space="preserve">Tabela </w:t>
      </w:r>
      <w:r w:rsidR="005620A9" w:rsidRPr="00605E41">
        <w:rPr>
          <w:rFonts w:ascii="Garamond" w:hAnsi="Garamond"/>
          <w:bCs/>
          <w:sz w:val="24"/>
          <w:szCs w:val="24"/>
        </w:rPr>
        <w:t>25</w:t>
      </w:r>
      <w:r w:rsidRPr="00605E41">
        <w:rPr>
          <w:rFonts w:ascii="Garamond" w:hAnsi="Garamond"/>
          <w:bCs/>
          <w:sz w:val="24"/>
          <w:szCs w:val="24"/>
        </w:rPr>
        <w:t xml:space="preserve">. </w:t>
      </w:r>
      <w:r w:rsidR="0010164A" w:rsidRPr="00605E41">
        <w:rPr>
          <w:rFonts w:ascii="Garamond" w:hAnsi="Garamond"/>
          <w:bCs/>
          <w:sz w:val="24"/>
          <w:szCs w:val="24"/>
        </w:rPr>
        <w:t>Wyniki testów ósmoklasistów w Gminie Gozdowo w roku 2020</w:t>
      </w:r>
      <w:r w:rsidRPr="00605E41">
        <w:rPr>
          <w:rFonts w:ascii="Garamond" w:hAnsi="Garamond"/>
          <w:bCs/>
          <w:sz w:val="24"/>
          <w:szCs w:val="24"/>
        </w:rPr>
        <w:t>.</w:t>
      </w:r>
    </w:p>
    <w:p w14:paraId="0E15162B" w14:textId="7A390F43" w:rsidR="00605E41" w:rsidRPr="00605E41" w:rsidRDefault="00605E41" w:rsidP="00605E41">
      <w:pPr>
        <w:spacing w:after="0"/>
        <w:rPr>
          <w:rFonts w:ascii="Garamond" w:hAnsi="Garamond"/>
          <w:bCs/>
          <w:sz w:val="24"/>
          <w:szCs w:val="24"/>
        </w:rPr>
      </w:pPr>
      <w:r w:rsidRPr="00605E41">
        <w:rPr>
          <w:rFonts w:ascii="Garamond" w:hAnsi="Garamond"/>
          <w:bCs/>
          <w:sz w:val="24"/>
          <w:szCs w:val="24"/>
        </w:rPr>
        <w:t xml:space="preserve">Tabela 26. Obiekty sportowo-rekreacyjne na terenie Gminy Gozdowo </w:t>
      </w:r>
    </w:p>
    <w:p w14:paraId="5A002F16" w14:textId="0095DE1D" w:rsidR="00605E41" w:rsidRPr="00605E41" w:rsidRDefault="00605E41" w:rsidP="00605E41">
      <w:pPr>
        <w:spacing w:after="0"/>
        <w:rPr>
          <w:rFonts w:ascii="Garamond" w:hAnsi="Garamond"/>
          <w:bCs/>
          <w:sz w:val="24"/>
          <w:szCs w:val="24"/>
        </w:rPr>
      </w:pPr>
      <w:r w:rsidRPr="00605E41">
        <w:rPr>
          <w:rFonts w:ascii="Garamond" w:hAnsi="Garamond"/>
          <w:bCs/>
          <w:sz w:val="24"/>
          <w:szCs w:val="24"/>
        </w:rPr>
        <w:t>Tabela 27. Liczba osób objętych pomocą społeczną w Gminie Gozdowo na przestrzeni 5 lat</w:t>
      </w:r>
    </w:p>
    <w:p w14:paraId="541B3310" w14:textId="36277CCA" w:rsidR="00605E41" w:rsidRPr="00605E41" w:rsidRDefault="00605E41" w:rsidP="00605E41">
      <w:pPr>
        <w:spacing w:after="0" w:line="240" w:lineRule="auto"/>
        <w:rPr>
          <w:rFonts w:ascii="Garamond" w:eastAsiaTheme="minorEastAsia" w:hAnsi="Garamond"/>
          <w:bCs/>
          <w:color w:val="000000" w:themeColor="text1"/>
          <w:kern w:val="24"/>
          <w:sz w:val="24"/>
          <w:szCs w:val="24"/>
        </w:rPr>
      </w:pPr>
      <w:r w:rsidRPr="00605E41">
        <w:rPr>
          <w:rFonts w:ascii="Garamond" w:hAnsi="Garamond"/>
          <w:bCs/>
          <w:sz w:val="24"/>
          <w:szCs w:val="24"/>
        </w:rPr>
        <w:t xml:space="preserve">Tabela 28. </w:t>
      </w:r>
      <w:r w:rsidRPr="00605E41">
        <w:rPr>
          <w:rFonts w:ascii="Garamond" w:eastAsiaTheme="minorEastAsia" w:hAnsi="Garamond"/>
          <w:bCs/>
          <w:color w:val="000000" w:themeColor="text1"/>
          <w:kern w:val="24"/>
          <w:sz w:val="24"/>
          <w:szCs w:val="24"/>
        </w:rPr>
        <w:t>Przestępczość na terenie Gminy Gozdowo w latach 2018-2020</w:t>
      </w:r>
    </w:p>
    <w:p w14:paraId="3282BF03" w14:textId="0A2F4445" w:rsidR="00605E41" w:rsidRPr="00605E41" w:rsidRDefault="00605E41" w:rsidP="00605E41">
      <w:pPr>
        <w:pStyle w:val="NormalnyWeb"/>
        <w:spacing w:before="0" w:beforeAutospacing="0" w:after="0" w:afterAutospacing="0"/>
        <w:rPr>
          <w:rFonts w:ascii="Garamond" w:eastAsia="Calibri" w:hAnsi="Garamond" w:cs="T3Font_12"/>
          <w:bCs/>
          <w:color w:val="000000"/>
          <w:kern w:val="24"/>
        </w:rPr>
      </w:pPr>
      <w:r w:rsidRPr="00605E41">
        <w:rPr>
          <w:rFonts w:ascii="Garamond" w:hAnsi="Garamond"/>
          <w:bCs/>
        </w:rPr>
        <w:t xml:space="preserve">Tabela 29. </w:t>
      </w:r>
      <w:r w:rsidRPr="00605E41">
        <w:rPr>
          <w:rFonts w:ascii="Garamond" w:eastAsia="Calibri" w:hAnsi="Garamond" w:cs="T3Font_12"/>
          <w:bCs/>
          <w:color w:val="000000"/>
          <w:kern w:val="24"/>
        </w:rPr>
        <w:t>Liczebność jednostek OSP – stan na dzień 31.12.2020r.</w:t>
      </w:r>
    </w:p>
    <w:p w14:paraId="5CE69388" w14:textId="64E6D6B6" w:rsidR="00605E41" w:rsidRPr="00605E41" w:rsidRDefault="00605E41" w:rsidP="00605E41">
      <w:pPr>
        <w:spacing w:after="0"/>
        <w:rPr>
          <w:rFonts w:ascii="Garamond" w:hAnsi="Garamond"/>
          <w:bCs/>
          <w:sz w:val="24"/>
          <w:szCs w:val="24"/>
        </w:rPr>
      </w:pPr>
      <w:r w:rsidRPr="00605E41">
        <w:rPr>
          <w:rFonts w:ascii="Garamond" w:hAnsi="Garamond"/>
          <w:bCs/>
          <w:sz w:val="24"/>
          <w:szCs w:val="24"/>
        </w:rPr>
        <w:t>Tabela 30. Zestawienie dochodów i wydatków Gminy Gozdowo w latach 2018-2020</w:t>
      </w:r>
    </w:p>
    <w:p w14:paraId="14B6A026" w14:textId="5057D8F1" w:rsidR="00605E41" w:rsidRPr="00605E41" w:rsidRDefault="00605E41" w:rsidP="00605E41">
      <w:pPr>
        <w:spacing w:after="0"/>
        <w:rPr>
          <w:rFonts w:ascii="Garamond" w:hAnsi="Garamond"/>
          <w:bCs/>
          <w:sz w:val="24"/>
          <w:szCs w:val="24"/>
        </w:rPr>
      </w:pPr>
      <w:r w:rsidRPr="00605E41">
        <w:rPr>
          <w:rFonts w:ascii="Garamond" w:hAnsi="Garamond"/>
          <w:bCs/>
          <w:sz w:val="24"/>
          <w:szCs w:val="24"/>
        </w:rPr>
        <w:t>Tabela 31. Zestawienie dochodów Gminy Gozdowo w latach 2018-2020</w:t>
      </w:r>
    </w:p>
    <w:p w14:paraId="3D2AA02E" w14:textId="331A6F5F" w:rsidR="00605E41" w:rsidRPr="00605E41" w:rsidRDefault="00605E41" w:rsidP="00605E41">
      <w:pPr>
        <w:spacing w:after="0"/>
        <w:rPr>
          <w:rFonts w:ascii="Garamond" w:hAnsi="Garamond"/>
          <w:bCs/>
          <w:sz w:val="24"/>
          <w:szCs w:val="24"/>
        </w:rPr>
      </w:pPr>
      <w:r w:rsidRPr="00605E41">
        <w:rPr>
          <w:rFonts w:ascii="Garamond" w:hAnsi="Garamond"/>
          <w:bCs/>
          <w:sz w:val="24"/>
          <w:szCs w:val="24"/>
        </w:rPr>
        <w:t xml:space="preserve">Tabela 32. Wskaźnik dochodu przypadającego na jednego mieszkańca </w:t>
      </w:r>
    </w:p>
    <w:p w14:paraId="274FDE67" w14:textId="5ADC2217" w:rsidR="00605E41" w:rsidRPr="00605E41" w:rsidRDefault="00605E41" w:rsidP="00605E41">
      <w:pPr>
        <w:spacing w:after="0"/>
        <w:rPr>
          <w:rFonts w:ascii="Garamond" w:hAnsi="Garamond"/>
          <w:bCs/>
          <w:sz w:val="24"/>
          <w:szCs w:val="24"/>
        </w:rPr>
      </w:pPr>
      <w:r w:rsidRPr="00605E41">
        <w:rPr>
          <w:rFonts w:ascii="Garamond" w:hAnsi="Garamond"/>
          <w:bCs/>
          <w:sz w:val="24"/>
          <w:szCs w:val="24"/>
        </w:rPr>
        <w:t>Tabela 33. Zestawienie wydatków Gminy Gozdowo w latach 2018-2020</w:t>
      </w:r>
    </w:p>
    <w:p w14:paraId="3E13D927" w14:textId="4DFDC7BF" w:rsidR="00605E41" w:rsidRPr="00605E41" w:rsidRDefault="00605E41" w:rsidP="00605E41">
      <w:pPr>
        <w:spacing w:after="0"/>
        <w:rPr>
          <w:rFonts w:ascii="Garamond" w:hAnsi="Garamond"/>
          <w:bCs/>
          <w:color w:val="000000" w:themeColor="text1"/>
          <w:kern w:val="24"/>
          <w:sz w:val="24"/>
          <w:szCs w:val="24"/>
        </w:rPr>
      </w:pPr>
      <w:r w:rsidRPr="00605E41">
        <w:rPr>
          <w:rFonts w:ascii="Garamond" w:hAnsi="Garamond"/>
          <w:bCs/>
          <w:sz w:val="24"/>
          <w:szCs w:val="24"/>
        </w:rPr>
        <w:t xml:space="preserve">Tabela 34. </w:t>
      </w:r>
      <w:r w:rsidRPr="00605E41">
        <w:rPr>
          <w:rFonts w:ascii="Garamond" w:hAnsi="Garamond"/>
          <w:bCs/>
          <w:color w:val="000000" w:themeColor="text1"/>
          <w:kern w:val="24"/>
          <w:sz w:val="24"/>
          <w:szCs w:val="24"/>
        </w:rPr>
        <w:t>Wartość mienia komunalnego Gminy Gozdowo w latach 2011-2020</w:t>
      </w:r>
    </w:p>
    <w:p w14:paraId="1A7E8ECD" w14:textId="6C1ADCC7" w:rsidR="00605E41" w:rsidRPr="00605E41" w:rsidRDefault="00605E41" w:rsidP="00605E41">
      <w:pPr>
        <w:spacing w:after="0"/>
        <w:rPr>
          <w:rFonts w:ascii="Garamond" w:hAnsi="Garamond"/>
          <w:bCs/>
          <w:color w:val="000000" w:themeColor="text1"/>
          <w:sz w:val="24"/>
          <w:szCs w:val="24"/>
        </w:rPr>
      </w:pPr>
      <w:r w:rsidRPr="00605E41">
        <w:rPr>
          <w:rFonts w:ascii="Garamond" w:hAnsi="Garamond"/>
          <w:bCs/>
          <w:sz w:val="24"/>
          <w:szCs w:val="24"/>
        </w:rPr>
        <w:t xml:space="preserve">Tabela 35. </w:t>
      </w:r>
      <w:r w:rsidRPr="00605E41">
        <w:rPr>
          <w:rFonts w:ascii="Garamond" w:hAnsi="Garamond"/>
          <w:bCs/>
          <w:color w:val="000000" w:themeColor="text1"/>
          <w:sz w:val="24"/>
          <w:szCs w:val="24"/>
        </w:rPr>
        <w:t xml:space="preserve">Stan mienia komunalnego w Gminie Gozdowo na 31.12.2020r. </w:t>
      </w:r>
    </w:p>
    <w:p w14:paraId="04391BF4" w14:textId="5B94C78F" w:rsidR="00605E41" w:rsidRPr="00605E41" w:rsidRDefault="00605E41" w:rsidP="00605E41">
      <w:pPr>
        <w:spacing w:after="0"/>
        <w:rPr>
          <w:rFonts w:ascii="Garamond" w:hAnsi="Garamond"/>
          <w:bCs/>
          <w:color w:val="000000" w:themeColor="text1"/>
          <w:sz w:val="24"/>
          <w:szCs w:val="24"/>
        </w:rPr>
      </w:pPr>
      <w:r w:rsidRPr="00605E41">
        <w:rPr>
          <w:rFonts w:ascii="Garamond" w:hAnsi="Garamond"/>
          <w:bCs/>
          <w:sz w:val="24"/>
          <w:szCs w:val="24"/>
        </w:rPr>
        <w:t xml:space="preserve">Tabela 36. </w:t>
      </w:r>
      <w:r w:rsidRPr="00605E41">
        <w:rPr>
          <w:rFonts w:ascii="Garamond" w:hAnsi="Garamond"/>
          <w:bCs/>
          <w:color w:val="000000" w:themeColor="text1"/>
          <w:sz w:val="24"/>
          <w:szCs w:val="24"/>
        </w:rPr>
        <w:t xml:space="preserve">Analiza SWOT – słabe i mocne strony </w:t>
      </w:r>
    </w:p>
    <w:p w14:paraId="1DF20C13" w14:textId="7FF90E61" w:rsidR="00605E41" w:rsidRPr="00605E41" w:rsidRDefault="00605E41" w:rsidP="00605E41">
      <w:pPr>
        <w:spacing w:after="0"/>
        <w:rPr>
          <w:rFonts w:ascii="Garamond" w:hAnsi="Garamond"/>
          <w:bCs/>
          <w:color w:val="000000" w:themeColor="text1"/>
          <w:sz w:val="24"/>
          <w:szCs w:val="24"/>
        </w:rPr>
      </w:pPr>
      <w:r w:rsidRPr="00605E41">
        <w:rPr>
          <w:rFonts w:ascii="Garamond" w:hAnsi="Garamond"/>
          <w:bCs/>
          <w:sz w:val="24"/>
          <w:szCs w:val="24"/>
        </w:rPr>
        <w:t xml:space="preserve">Tabela 37. </w:t>
      </w:r>
      <w:r w:rsidRPr="00605E41">
        <w:rPr>
          <w:rFonts w:ascii="Garamond" w:hAnsi="Garamond"/>
          <w:bCs/>
          <w:color w:val="000000" w:themeColor="text1"/>
          <w:sz w:val="24"/>
          <w:szCs w:val="24"/>
        </w:rPr>
        <w:t xml:space="preserve">Analiza SWOT – szanse i zagrożenia  </w:t>
      </w:r>
    </w:p>
    <w:p w14:paraId="69C603BA" w14:textId="1F853BAE" w:rsidR="00605E41" w:rsidRPr="00605E41" w:rsidRDefault="00605E41" w:rsidP="00605E41">
      <w:pPr>
        <w:spacing w:after="0"/>
        <w:rPr>
          <w:rFonts w:ascii="Garamond" w:hAnsi="Garamond"/>
          <w:bCs/>
          <w:color w:val="000000" w:themeColor="text1"/>
          <w:sz w:val="24"/>
          <w:szCs w:val="24"/>
        </w:rPr>
      </w:pPr>
      <w:r w:rsidRPr="00605E41">
        <w:rPr>
          <w:rFonts w:ascii="Garamond" w:hAnsi="Garamond"/>
          <w:bCs/>
          <w:sz w:val="24"/>
          <w:szCs w:val="24"/>
        </w:rPr>
        <w:t xml:space="preserve">Tabela 38. </w:t>
      </w:r>
      <w:r w:rsidRPr="00605E41">
        <w:rPr>
          <w:rFonts w:ascii="Garamond" w:hAnsi="Garamond"/>
          <w:bCs/>
          <w:color w:val="000000" w:themeColor="text1"/>
          <w:sz w:val="24"/>
          <w:szCs w:val="24"/>
        </w:rPr>
        <w:t xml:space="preserve">Wskaźniki monitoringu realizacji celów strategicznych </w:t>
      </w:r>
    </w:p>
    <w:p w14:paraId="6C89D3B4" w14:textId="3CD3F0C1" w:rsidR="00605E41" w:rsidRPr="00605E41" w:rsidRDefault="00605E41" w:rsidP="00605E41">
      <w:pPr>
        <w:spacing w:after="0"/>
        <w:rPr>
          <w:rFonts w:ascii="Garamond" w:hAnsi="Garamond"/>
          <w:bCs/>
          <w:color w:val="000000" w:themeColor="text1"/>
          <w:sz w:val="24"/>
          <w:szCs w:val="24"/>
        </w:rPr>
      </w:pPr>
      <w:r w:rsidRPr="00605E41">
        <w:rPr>
          <w:rFonts w:ascii="Garamond" w:hAnsi="Garamond"/>
          <w:bCs/>
          <w:sz w:val="24"/>
          <w:szCs w:val="24"/>
        </w:rPr>
        <w:t xml:space="preserve">Tabela 39. </w:t>
      </w:r>
      <w:r w:rsidRPr="00605E41">
        <w:rPr>
          <w:rFonts w:ascii="Garamond" w:hAnsi="Garamond"/>
          <w:bCs/>
          <w:color w:val="000000" w:themeColor="text1"/>
          <w:sz w:val="24"/>
          <w:szCs w:val="24"/>
        </w:rPr>
        <w:t xml:space="preserve">Jednostki odpowiedzialne za koordynację i współrealizację celów strategicznych  </w:t>
      </w:r>
    </w:p>
    <w:p w14:paraId="7E9FE3D4" w14:textId="77777777" w:rsidR="00D56AC0" w:rsidRPr="00B923C3" w:rsidRDefault="00D56AC0" w:rsidP="00D56AC0">
      <w:pPr>
        <w:pStyle w:val="Default"/>
        <w:jc w:val="both"/>
        <w:rPr>
          <w:rFonts w:ascii="Garamond" w:hAnsi="Garamond"/>
          <w:color w:val="000000" w:themeColor="text1"/>
        </w:rPr>
      </w:pPr>
      <w:r w:rsidRPr="00B923C3">
        <w:rPr>
          <w:rFonts w:ascii="Garamond" w:hAnsi="Garamond"/>
          <w:color w:val="000000" w:themeColor="text1"/>
        </w:rPr>
        <w:t>Tabela 40. Ocena gospodarki i infrastruktury technicznej na terenie Gminy – ilości ankiet</w:t>
      </w:r>
    </w:p>
    <w:p w14:paraId="46B53B35" w14:textId="77777777" w:rsidR="00B923C3" w:rsidRPr="00B923C3" w:rsidRDefault="00B923C3" w:rsidP="00B923C3">
      <w:pPr>
        <w:pStyle w:val="Default"/>
        <w:jc w:val="both"/>
        <w:rPr>
          <w:rFonts w:ascii="Garamond" w:hAnsi="Garamond"/>
          <w:color w:val="000000" w:themeColor="text1"/>
        </w:rPr>
      </w:pPr>
      <w:r w:rsidRPr="00B923C3">
        <w:rPr>
          <w:rFonts w:ascii="Garamond" w:hAnsi="Garamond"/>
          <w:color w:val="000000" w:themeColor="text1"/>
        </w:rPr>
        <w:t>Tabela 41. Ocena środowiska naturalnego na terenie Gminy – ilości ankiet</w:t>
      </w:r>
    </w:p>
    <w:p w14:paraId="5B6FB559" w14:textId="77777777" w:rsidR="00B923C3" w:rsidRPr="00B923C3" w:rsidRDefault="00B923C3" w:rsidP="00B923C3">
      <w:pPr>
        <w:pStyle w:val="Default"/>
        <w:jc w:val="both"/>
        <w:rPr>
          <w:rFonts w:ascii="Garamond" w:hAnsi="Garamond"/>
          <w:color w:val="000000" w:themeColor="text1"/>
        </w:rPr>
      </w:pPr>
      <w:r w:rsidRPr="00B923C3">
        <w:rPr>
          <w:rFonts w:ascii="Garamond" w:hAnsi="Garamond"/>
          <w:color w:val="000000" w:themeColor="text1"/>
        </w:rPr>
        <w:t>Tabela 42. Ocena strefy społecznej na terenie Gminy – ilości ankiet</w:t>
      </w:r>
    </w:p>
    <w:p w14:paraId="2931A6F0" w14:textId="77777777" w:rsidR="00B923C3" w:rsidRPr="00B923C3" w:rsidRDefault="00B923C3" w:rsidP="00B923C3">
      <w:pPr>
        <w:pStyle w:val="Default"/>
        <w:jc w:val="both"/>
        <w:rPr>
          <w:rFonts w:ascii="Garamond" w:hAnsi="Garamond"/>
          <w:color w:val="000000" w:themeColor="text1"/>
        </w:rPr>
      </w:pPr>
      <w:r w:rsidRPr="00B923C3">
        <w:rPr>
          <w:rFonts w:ascii="Garamond" w:hAnsi="Garamond"/>
          <w:color w:val="000000" w:themeColor="text1"/>
        </w:rPr>
        <w:t>Tabela 43. Analiza SWOT</w:t>
      </w:r>
    </w:p>
    <w:p w14:paraId="2F44DB16" w14:textId="77777777" w:rsidR="00B923C3" w:rsidRPr="00B923C3" w:rsidRDefault="00B923C3" w:rsidP="00B923C3">
      <w:pPr>
        <w:pStyle w:val="Default"/>
        <w:jc w:val="both"/>
        <w:rPr>
          <w:rFonts w:ascii="Garamond" w:hAnsi="Garamond"/>
          <w:color w:val="000000" w:themeColor="text1"/>
        </w:rPr>
      </w:pPr>
      <w:r w:rsidRPr="00B923C3">
        <w:rPr>
          <w:rFonts w:ascii="Garamond" w:hAnsi="Garamond"/>
          <w:color w:val="000000" w:themeColor="text1"/>
        </w:rPr>
        <w:t xml:space="preserve">Tabela 44. </w:t>
      </w:r>
      <w:r w:rsidRPr="00B923C3">
        <w:t>Główne problemy rozwojowe Gminy</w:t>
      </w:r>
    </w:p>
    <w:p w14:paraId="14305712" w14:textId="73F1457F" w:rsidR="00B923C3" w:rsidRDefault="00B923C3" w:rsidP="00B923C3">
      <w:pPr>
        <w:pStyle w:val="Default"/>
        <w:jc w:val="both"/>
        <w:rPr>
          <w:rFonts w:ascii="Garamond" w:hAnsi="Garamond"/>
          <w:color w:val="000000" w:themeColor="text1"/>
        </w:rPr>
      </w:pPr>
      <w:r w:rsidRPr="00B923C3">
        <w:rPr>
          <w:rFonts w:ascii="Garamond" w:hAnsi="Garamond"/>
          <w:color w:val="000000" w:themeColor="text1"/>
        </w:rPr>
        <w:t>Tabela 45.  Priorytety mające wpływ na rozwój.</w:t>
      </w:r>
    </w:p>
    <w:p w14:paraId="0A040676" w14:textId="475D509B" w:rsidR="00357E2D" w:rsidRPr="00B923C3" w:rsidRDefault="00357E2D" w:rsidP="00B923C3">
      <w:pPr>
        <w:pStyle w:val="Default"/>
        <w:jc w:val="both"/>
        <w:rPr>
          <w:rFonts w:ascii="Garamond" w:hAnsi="Garamond"/>
          <w:color w:val="000000" w:themeColor="text1"/>
        </w:rPr>
      </w:pPr>
      <w:r w:rsidRPr="00B923C3">
        <w:rPr>
          <w:rFonts w:ascii="Garamond" w:hAnsi="Garamond"/>
          <w:color w:val="000000" w:themeColor="text1"/>
        </w:rPr>
        <w:lastRenderedPageBreak/>
        <w:t>Tabela 46. Proponowane inwestycje/potrzeby/ oczekiwania mieszkańców</w:t>
      </w:r>
    </w:p>
    <w:p w14:paraId="7E5A606D" w14:textId="0243E447" w:rsidR="00B923C3" w:rsidRPr="00B923C3" w:rsidRDefault="00B923C3" w:rsidP="00B923C3">
      <w:pPr>
        <w:pStyle w:val="Default"/>
        <w:jc w:val="both"/>
        <w:rPr>
          <w:rFonts w:ascii="Garamond" w:hAnsi="Garamond"/>
          <w:color w:val="000000" w:themeColor="text1"/>
        </w:rPr>
      </w:pPr>
      <w:r w:rsidRPr="00B923C3">
        <w:rPr>
          <w:rFonts w:ascii="Garamond" w:hAnsi="Garamond"/>
          <w:color w:val="000000" w:themeColor="text1"/>
        </w:rPr>
        <w:t>Tabela 47. Osiągniecia, powody do dumy Gminy Gozdowo</w:t>
      </w:r>
    </w:p>
    <w:p w14:paraId="143FC0D3" w14:textId="77777777" w:rsidR="00B55732" w:rsidRDefault="00B55732" w:rsidP="007B2280">
      <w:pPr>
        <w:spacing w:after="0"/>
        <w:rPr>
          <w:rFonts w:ascii="Garamond" w:hAnsi="Garamond" w:cs="Times New Roman"/>
          <w:bCs/>
          <w:sz w:val="24"/>
          <w:szCs w:val="24"/>
        </w:rPr>
      </w:pPr>
    </w:p>
    <w:p w14:paraId="11038E51" w14:textId="1782E960" w:rsidR="00C524D4" w:rsidRPr="007B2280" w:rsidRDefault="00C524D4" w:rsidP="007B2280">
      <w:pPr>
        <w:spacing w:after="0"/>
        <w:rPr>
          <w:rFonts w:ascii="Garamond" w:hAnsi="Garamond" w:cs="Times New Roman"/>
          <w:b/>
          <w:sz w:val="24"/>
          <w:szCs w:val="24"/>
        </w:rPr>
      </w:pPr>
      <w:r w:rsidRPr="007B2280">
        <w:rPr>
          <w:rFonts w:ascii="Garamond" w:hAnsi="Garamond" w:cs="Times New Roman"/>
          <w:b/>
          <w:sz w:val="24"/>
          <w:szCs w:val="24"/>
        </w:rPr>
        <w:t>Spis wykresów</w:t>
      </w:r>
    </w:p>
    <w:p w14:paraId="7442AC8D" w14:textId="77777777" w:rsidR="0010164A" w:rsidRPr="007B2280" w:rsidRDefault="0010164A" w:rsidP="007B2280">
      <w:pPr>
        <w:autoSpaceDE w:val="0"/>
        <w:autoSpaceDN w:val="0"/>
        <w:adjustRightInd w:val="0"/>
        <w:spacing w:after="0" w:line="240" w:lineRule="auto"/>
        <w:rPr>
          <w:rFonts w:ascii="Garamond" w:hAnsi="Garamond"/>
          <w:bCs/>
          <w:color w:val="000000" w:themeColor="text1"/>
          <w:sz w:val="24"/>
          <w:szCs w:val="24"/>
        </w:rPr>
      </w:pPr>
      <w:r w:rsidRPr="007B2280">
        <w:rPr>
          <w:rFonts w:ascii="Garamond" w:hAnsi="Garamond"/>
          <w:bCs/>
          <w:color w:val="000000" w:themeColor="text1"/>
          <w:sz w:val="24"/>
          <w:szCs w:val="24"/>
        </w:rPr>
        <w:t>Wykres 1.  Etapy prac nad Strategią Rozwoju Gminy Gozdowo na lata 2021-2030</w:t>
      </w:r>
    </w:p>
    <w:p w14:paraId="3CE2999B" w14:textId="77777777" w:rsidR="0010164A" w:rsidRPr="007B2280" w:rsidRDefault="0010164A" w:rsidP="0010164A">
      <w:pPr>
        <w:spacing w:after="0"/>
        <w:rPr>
          <w:rFonts w:ascii="Garamond" w:hAnsi="Garamond" w:cs="Times New Roman"/>
          <w:bCs/>
          <w:color w:val="000000" w:themeColor="text1"/>
          <w:sz w:val="24"/>
          <w:szCs w:val="24"/>
          <w:lang w:eastAsia="pl-PL"/>
        </w:rPr>
      </w:pPr>
      <w:r w:rsidRPr="007B2280">
        <w:rPr>
          <w:rFonts w:ascii="Garamond" w:hAnsi="Garamond" w:cs="Times New Roman"/>
          <w:bCs/>
          <w:color w:val="000000" w:themeColor="text1"/>
          <w:sz w:val="24"/>
          <w:szCs w:val="24"/>
          <w:lang w:eastAsia="pl-PL"/>
        </w:rPr>
        <w:t>Wykres 2. Stan ludności Gminy Gozdowo w latach 2015-2020</w:t>
      </w:r>
    </w:p>
    <w:p w14:paraId="5C2B96DD" w14:textId="55C1201B" w:rsidR="0010164A" w:rsidRPr="007B2280" w:rsidRDefault="0010164A" w:rsidP="0010164A">
      <w:pPr>
        <w:tabs>
          <w:tab w:val="left" w:pos="1065"/>
        </w:tabs>
        <w:spacing w:after="0"/>
        <w:rPr>
          <w:rFonts w:ascii="Garamond" w:hAnsi="Garamond" w:cs="Arial"/>
          <w:bCs/>
          <w:color w:val="000000" w:themeColor="text1"/>
          <w:sz w:val="24"/>
          <w:szCs w:val="24"/>
        </w:rPr>
      </w:pPr>
      <w:r w:rsidRPr="007B2280">
        <w:rPr>
          <w:rFonts w:ascii="Garamond" w:hAnsi="Garamond" w:cs="Arial"/>
          <w:bCs/>
          <w:color w:val="000000" w:themeColor="text1"/>
          <w:sz w:val="24"/>
          <w:szCs w:val="24"/>
        </w:rPr>
        <w:t xml:space="preserve">Wykres 3. Urodzenia i zgony w Gminie Gozdowo w latach 2016-2020 </w:t>
      </w:r>
    </w:p>
    <w:p w14:paraId="0F478809" w14:textId="5C4B093E" w:rsidR="0010164A" w:rsidRPr="007B2280" w:rsidRDefault="0010164A" w:rsidP="0010164A">
      <w:pPr>
        <w:pStyle w:val="04Rysunki"/>
        <w:spacing w:before="0"/>
        <w:rPr>
          <w:rFonts w:ascii="Garamond" w:hAnsi="Garamond"/>
          <w:i w:val="0"/>
          <w:sz w:val="24"/>
          <w:szCs w:val="24"/>
        </w:rPr>
      </w:pPr>
      <w:r w:rsidRPr="007B2280">
        <w:rPr>
          <w:rFonts w:ascii="Garamond" w:hAnsi="Garamond"/>
          <w:i w:val="0"/>
          <w:sz w:val="24"/>
          <w:szCs w:val="24"/>
        </w:rPr>
        <w:t>Wykres 4. Podmioty gospodarcze wg sekcji PKD 2007</w:t>
      </w:r>
    </w:p>
    <w:p w14:paraId="463A7C63" w14:textId="2603BE0B" w:rsidR="0010164A" w:rsidRPr="007B2280" w:rsidRDefault="0010164A" w:rsidP="0010164A">
      <w:pPr>
        <w:autoSpaceDE w:val="0"/>
        <w:autoSpaceDN w:val="0"/>
        <w:adjustRightInd w:val="0"/>
        <w:spacing w:after="0" w:line="240" w:lineRule="auto"/>
        <w:rPr>
          <w:rFonts w:ascii="Garamond" w:hAnsi="Garamond"/>
          <w:bCs/>
          <w:sz w:val="24"/>
          <w:szCs w:val="24"/>
        </w:rPr>
      </w:pPr>
      <w:r w:rsidRPr="007B2280">
        <w:rPr>
          <w:rFonts w:ascii="Garamond" w:hAnsi="Garamond"/>
          <w:bCs/>
          <w:sz w:val="24"/>
          <w:szCs w:val="24"/>
        </w:rPr>
        <w:t>Wykres 5. Struktura gruntów w Gminie Gozdowo</w:t>
      </w:r>
    </w:p>
    <w:p w14:paraId="4CC2C7DE" w14:textId="6635E5EB" w:rsidR="0010164A" w:rsidRPr="007B2280" w:rsidRDefault="0010164A" w:rsidP="0010164A">
      <w:pPr>
        <w:pStyle w:val="NormalnyWeb"/>
        <w:spacing w:before="0" w:beforeAutospacing="0" w:after="0" w:afterAutospacing="0"/>
        <w:rPr>
          <w:rFonts w:ascii="Garamond" w:eastAsiaTheme="minorEastAsia" w:hAnsi="Garamond" w:cstheme="minorBidi"/>
          <w:bCs/>
          <w:color w:val="000000" w:themeColor="text1"/>
          <w:kern w:val="24"/>
        </w:rPr>
      </w:pPr>
      <w:r w:rsidRPr="007B2280">
        <w:rPr>
          <w:rFonts w:ascii="Garamond" w:eastAsiaTheme="minorEastAsia" w:hAnsi="Garamond" w:cstheme="minorBidi"/>
          <w:bCs/>
          <w:color w:val="000000" w:themeColor="text1"/>
          <w:kern w:val="24"/>
        </w:rPr>
        <w:t>Wykres 6. Struktura bezrobocia w Gminie Gozdowo w latach 2016-2020</w:t>
      </w:r>
    </w:p>
    <w:p w14:paraId="677A6AAF" w14:textId="3BAD1D3B" w:rsidR="0010164A" w:rsidRPr="007B2280" w:rsidRDefault="0010164A" w:rsidP="0010164A">
      <w:pPr>
        <w:pStyle w:val="NormalnyWeb"/>
        <w:spacing w:before="0" w:beforeAutospacing="0" w:after="0" w:afterAutospacing="0"/>
        <w:rPr>
          <w:rFonts w:ascii="Garamond" w:hAnsi="Garamond"/>
          <w:bCs/>
        </w:rPr>
      </w:pPr>
      <w:r w:rsidRPr="007B2280">
        <w:rPr>
          <w:rFonts w:ascii="Garamond" w:hAnsi="Garamond"/>
          <w:bCs/>
        </w:rPr>
        <w:t xml:space="preserve">Wykres 7. Bezrobotni według wieku – stan na 31.12.2020r. </w:t>
      </w:r>
    </w:p>
    <w:p w14:paraId="5E5BB003" w14:textId="214CF67B" w:rsidR="0010164A" w:rsidRPr="007B2280" w:rsidRDefault="0010164A" w:rsidP="0010164A">
      <w:pPr>
        <w:pStyle w:val="NormalnyWeb"/>
        <w:spacing w:before="0" w:beforeAutospacing="0" w:after="0" w:afterAutospacing="0"/>
        <w:rPr>
          <w:rFonts w:ascii="Garamond" w:hAnsi="Garamond"/>
          <w:bCs/>
        </w:rPr>
      </w:pPr>
      <w:r w:rsidRPr="007B2280">
        <w:rPr>
          <w:rFonts w:ascii="Garamond" w:hAnsi="Garamond"/>
          <w:bCs/>
        </w:rPr>
        <w:t xml:space="preserve">Wykres 8. Bezrobotni według wykształcenia – stan na 31.12.2020r. </w:t>
      </w:r>
    </w:p>
    <w:p w14:paraId="7E7C4744" w14:textId="12513EB4" w:rsidR="0010164A" w:rsidRPr="007B2280" w:rsidRDefault="0010164A" w:rsidP="0010164A">
      <w:pPr>
        <w:spacing w:after="0"/>
        <w:rPr>
          <w:rFonts w:ascii="Garamond" w:hAnsi="Garamond"/>
          <w:bCs/>
          <w:color w:val="000000" w:themeColor="text1"/>
          <w:sz w:val="24"/>
          <w:szCs w:val="24"/>
        </w:rPr>
      </w:pPr>
      <w:r w:rsidRPr="007B2280">
        <w:rPr>
          <w:rFonts w:ascii="Garamond" w:hAnsi="Garamond"/>
          <w:bCs/>
          <w:color w:val="000000" w:themeColor="text1"/>
          <w:sz w:val="24"/>
          <w:szCs w:val="24"/>
        </w:rPr>
        <w:t>Wykres 9. Ilość odpadów komunalnych wytwarzanych na terenie gminy w latach 2017-2020 (tony)</w:t>
      </w:r>
    </w:p>
    <w:p w14:paraId="00C6F64A" w14:textId="4C74A447" w:rsidR="0010164A" w:rsidRPr="007B2280" w:rsidRDefault="0010164A" w:rsidP="0010164A">
      <w:pPr>
        <w:spacing w:after="0"/>
        <w:rPr>
          <w:rFonts w:ascii="Garamond" w:hAnsi="Garamond"/>
          <w:bCs/>
          <w:color w:val="000000" w:themeColor="text1"/>
          <w:kern w:val="24"/>
          <w:sz w:val="24"/>
          <w:szCs w:val="24"/>
        </w:rPr>
      </w:pPr>
      <w:r w:rsidRPr="007B2280">
        <w:rPr>
          <w:rFonts w:ascii="Garamond" w:hAnsi="Garamond"/>
          <w:bCs/>
          <w:color w:val="000000" w:themeColor="text1"/>
          <w:sz w:val="24"/>
          <w:szCs w:val="24"/>
        </w:rPr>
        <w:t>Wykres 10. Liczba nowo oddanych do użytkowania budynków w latach 2015-2020Źródło:</w:t>
      </w:r>
    </w:p>
    <w:p w14:paraId="6BE32EA6" w14:textId="44D5BA9E" w:rsidR="0010164A" w:rsidRPr="007B2280" w:rsidRDefault="0010164A" w:rsidP="0010164A">
      <w:pPr>
        <w:spacing w:after="0"/>
        <w:rPr>
          <w:rFonts w:ascii="Garamond" w:hAnsi="Garamond"/>
          <w:bCs/>
          <w:sz w:val="24"/>
          <w:szCs w:val="24"/>
        </w:rPr>
      </w:pPr>
      <w:r w:rsidRPr="007B2280">
        <w:rPr>
          <w:rFonts w:ascii="Garamond" w:hAnsi="Garamond"/>
          <w:bCs/>
          <w:sz w:val="24"/>
          <w:szCs w:val="24"/>
        </w:rPr>
        <w:t>Wykres 11. Kadra pedagogiczna z podziałem na stopień zawodowy - stan na dzień 30.06.2020r.</w:t>
      </w:r>
    </w:p>
    <w:p w14:paraId="0581983C" w14:textId="79F10A12" w:rsidR="0010164A" w:rsidRPr="007B2280" w:rsidRDefault="0010164A" w:rsidP="0010164A">
      <w:pPr>
        <w:spacing w:after="0"/>
        <w:rPr>
          <w:rFonts w:ascii="Garamond" w:hAnsi="Garamond"/>
          <w:bCs/>
          <w:sz w:val="24"/>
          <w:szCs w:val="24"/>
        </w:rPr>
      </w:pPr>
      <w:r w:rsidRPr="007B2280">
        <w:rPr>
          <w:rFonts w:ascii="Garamond" w:hAnsi="Garamond"/>
          <w:bCs/>
          <w:sz w:val="24"/>
          <w:szCs w:val="24"/>
        </w:rPr>
        <w:t>Wykres 12.  Liczba osób objętych pomocą społeczną w Gminie Gozdowo na przestrzeni 5 lat</w:t>
      </w:r>
    </w:p>
    <w:p w14:paraId="57B9F376" w14:textId="679C4C6C" w:rsidR="0010164A" w:rsidRPr="007B2280" w:rsidRDefault="0010164A" w:rsidP="0010164A">
      <w:pPr>
        <w:spacing w:after="0"/>
        <w:rPr>
          <w:rFonts w:ascii="Garamond" w:hAnsi="Garamond"/>
          <w:bCs/>
          <w:sz w:val="24"/>
          <w:szCs w:val="24"/>
        </w:rPr>
      </w:pPr>
      <w:r w:rsidRPr="007B2280">
        <w:rPr>
          <w:rFonts w:ascii="Garamond" w:hAnsi="Garamond"/>
          <w:bCs/>
          <w:sz w:val="24"/>
          <w:szCs w:val="24"/>
        </w:rPr>
        <w:t>Wykres 13. Powody przyznawania pomocy społecznej w 2017 i 2018 rok</w:t>
      </w:r>
    </w:p>
    <w:p w14:paraId="2AF49836" w14:textId="2B62BFFD" w:rsidR="00C524D4" w:rsidRPr="007B2280" w:rsidRDefault="0010164A" w:rsidP="007B2280">
      <w:pPr>
        <w:spacing w:after="0"/>
        <w:rPr>
          <w:rFonts w:ascii="Garamond" w:hAnsi="Garamond"/>
          <w:bCs/>
          <w:color w:val="000000" w:themeColor="text1"/>
          <w:sz w:val="24"/>
          <w:szCs w:val="24"/>
        </w:rPr>
      </w:pPr>
      <w:r w:rsidRPr="007B2280">
        <w:rPr>
          <w:rFonts w:ascii="Garamond" w:hAnsi="Garamond"/>
          <w:bCs/>
          <w:color w:val="000000" w:themeColor="text1"/>
          <w:sz w:val="24"/>
          <w:szCs w:val="24"/>
        </w:rPr>
        <w:t xml:space="preserve">Wykres 14. Procentowa wartość mienia komunalnego w Gminie Gozdowo na 31.12.2020r. </w:t>
      </w:r>
    </w:p>
    <w:p w14:paraId="74AF2C4A" w14:textId="5533AE49" w:rsidR="00263815" w:rsidRPr="00AF30F7" w:rsidRDefault="00263815" w:rsidP="00263815">
      <w:pPr>
        <w:spacing w:after="0"/>
        <w:rPr>
          <w:rFonts w:ascii="Garamond" w:hAnsi="Garamond" w:cs="Times New Roman"/>
          <w:sz w:val="24"/>
          <w:szCs w:val="24"/>
          <w:lang w:eastAsia="pl-PL"/>
        </w:rPr>
      </w:pPr>
      <w:r w:rsidRPr="00AF30F7">
        <w:rPr>
          <w:rFonts w:ascii="Garamond" w:hAnsi="Garamond" w:cs="Times New Roman"/>
          <w:sz w:val="24"/>
          <w:szCs w:val="24"/>
          <w:lang w:eastAsia="pl-PL"/>
        </w:rPr>
        <w:t xml:space="preserve">Wykres 15. Hierarchia celów </w:t>
      </w:r>
    </w:p>
    <w:p w14:paraId="4185671D" w14:textId="77777777" w:rsidR="00AF30F7" w:rsidRPr="00E83333" w:rsidRDefault="00AF30F7" w:rsidP="00AF30F7">
      <w:pPr>
        <w:tabs>
          <w:tab w:val="left" w:pos="3828"/>
        </w:tabs>
        <w:spacing w:after="0"/>
        <w:rPr>
          <w:rFonts w:ascii="Garamond" w:eastAsia="Calibri" w:hAnsi="Garamond" w:cs="Times New Roman"/>
          <w:color w:val="000000"/>
          <w:sz w:val="24"/>
          <w:szCs w:val="24"/>
          <w14:textOutline w14:w="0" w14:cap="flat" w14:cmpd="sng" w14:algn="ctr">
            <w14:noFill/>
            <w14:prstDash w14:val="solid"/>
            <w14:round/>
          </w14:textOutline>
        </w:rPr>
      </w:pPr>
      <w:r w:rsidRPr="00E83333">
        <w:rPr>
          <w:rFonts w:ascii="Garamond" w:eastAsia="Calibri" w:hAnsi="Garamond" w:cs="Times New Roman"/>
          <w:color w:val="000000"/>
          <w:sz w:val="24"/>
          <w:szCs w:val="24"/>
          <w14:textOutline w14:w="0" w14:cap="flat" w14:cmpd="sng" w14:algn="ctr">
            <w14:noFill/>
            <w14:prstDash w14:val="solid"/>
            <w14:round/>
          </w14:textOutline>
        </w:rPr>
        <w:t xml:space="preserve">Wykres </w:t>
      </w:r>
      <w:r w:rsidRPr="00AF30F7">
        <w:rPr>
          <w:rFonts w:ascii="Garamond" w:eastAsia="Calibri" w:hAnsi="Garamond" w:cs="Times New Roman"/>
          <w:color w:val="000000"/>
          <w:sz w:val="24"/>
          <w:szCs w:val="24"/>
          <w14:textOutline w14:w="0" w14:cap="flat" w14:cmpd="sng" w14:algn="ctr">
            <w14:noFill/>
            <w14:prstDash w14:val="solid"/>
            <w14:round/>
          </w14:textOutline>
        </w:rPr>
        <w:t>16.</w:t>
      </w:r>
      <w:r w:rsidRPr="00E83333">
        <w:rPr>
          <w:rFonts w:ascii="Garamond" w:eastAsia="Calibri" w:hAnsi="Garamond" w:cs="Times New Roman"/>
          <w:color w:val="000000"/>
          <w:sz w:val="24"/>
          <w:szCs w:val="24"/>
          <w14:textOutline w14:w="0" w14:cap="flat" w14:cmpd="sng" w14:algn="ctr">
            <w14:noFill/>
            <w14:prstDash w14:val="solid"/>
            <w14:round/>
          </w14:textOutline>
        </w:rPr>
        <w:t xml:space="preserve"> Respondenci według płci </w:t>
      </w:r>
    </w:p>
    <w:p w14:paraId="35D1895F" w14:textId="77777777" w:rsidR="00AF30F7" w:rsidRPr="00E83333" w:rsidRDefault="00AF30F7" w:rsidP="00AF30F7">
      <w:pPr>
        <w:tabs>
          <w:tab w:val="left" w:pos="3828"/>
        </w:tabs>
        <w:spacing w:after="0"/>
        <w:rPr>
          <w:rFonts w:ascii="Garamond" w:eastAsia="Calibri" w:hAnsi="Garamond" w:cs="Times New Roman"/>
          <w:color w:val="000000"/>
          <w:sz w:val="24"/>
          <w:szCs w:val="24"/>
          <w14:textOutline w14:w="0" w14:cap="flat" w14:cmpd="sng" w14:algn="ctr">
            <w14:noFill/>
            <w14:prstDash w14:val="solid"/>
            <w14:round/>
          </w14:textOutline>
        </w:rPr>
      </w:pPr>
      <w:r w:rsidRPr="00E83333">
        <w:rPr>
          <w:rFonts w:ascii="Garamond" w:eastAsia="Calibri" w:hAnsi="Garamond" w:cs="Times New Roman"/>
          <w:color w:val="000000"/>
          <w:sz w:val="24"/>
          <w:szCs w:val="24"/>
          <w14:textOutline w14:w="0" w14:cap="flat" w14:cmpd="sng" w14:algn="ctr">
            <w14:noFill/>
            <w14:prstDash w14:val="solid"/>
            <w14:round/>
          </w14:textOutline>
        </w:rPr>
        <w:t xml:space="preserve">Wykres </w:t>
      </w:r>
      <w:r w:rsidRPr="00AF30F7">
        <w:rPr>
          <w:rFonts w:ascii="Garamond" w:eastAsia="Calibri" w:hAnsi="Garamond" w:cs="Times New Roman"/>
          <w:color w:val="000000"/>
          <w:sz w:val="24"/>
          <w:szCs w:val="24"/>
          <w14:textOutline w14:w="0" w14:cap="flat" w14:cmpd="sng" w14:algn="ctr">
            <w14:noFill/>
            <w14:prstDash w14:val="solid"/>
            <w14:round/>
          </w14:textOutline>
        </w:rPr>
        <w:t xml:space="preserve">17. </w:t>
      </w:r>
      <w:r w:rsidRPr="00E83333">
        <w:rPr>
          <w:rFonts w:ascii="Garamond" w:eastAsia="Calibri" w:hAnsi="Garamond" w:cs="Times New Roman"/>
          <w:color w:val="000000"/>
          <w:sz w:val="24"/>
          <w:szCs w:val="24"/>
          <w14:textOutline w14:w="0" w14:cap="flat" w14:cmpd="sng" w14:algn="ctr">
            <w14:noFill/>
            <w14:prstDash w14:val="solid"/>
            <w14:round/>
          </w14:textOutline>
        </w:rPr>
        <w:t>Respondenci według wieku</w:t>
      </w:r>
    </w:p>
    <w:p w14:paraId="428FC014" w14:textId="77777777" w:rsidR="00AF30F7" w:rsidRPr="00E83333" w:rsidRDefault="00AF30F7" w:rsidP="00AF30F7">
      <w:pPr>
        <w:tabs>
          <w:tab w:val="left" w:pos="3828"/>
        </w:tabs>
        <w:spacing w:after="0" w:line="240" w:lineRule="auto"/>
        <w:rPr>
          <w:rFonts w:ascii="Garamond" w:eastAsia="Calibri" w:hAnsi="Garamond" w:cs="Times New Roman"/>
          <w:color w:val="000000"/>
          <w:sz w:val="24"/>
          <w:szCs w:val="24"/>
          <w14:textOutline w14:w="0" w14:cap="flat" w14:cmpd="sng" w14:algn="ctr">
            <w14:noFill/>
            <w14:prstDash w14:val="solid"/>
            <w14:round/>
          </w14:textOutline>
        </w:rPr>
      </w:pPr>
      <w:r w:rsidRPr="00E83333">
        <w:rPr>
          <w:rFonts w:ascii="Garamond" w:eastAsia="Calibri" w:hAnsi="Garamond" w:cs="Times New Roman"/>
          <w:color w:val="000000"/>
          <w:sz w:val="24"/>
          <w:szCs w:val="24"/>
          <w14:textOutline w14:w="0" w14:cap="flat" w14:cmpd="sng" w14:algn="ctr">
            <w14:noFill/>
            <w14:prstDash w14:val="solid"/>
            <w14:round/>
          </w14:textOutline>
        </w:rPr>
        <w:t xml:space="preserve">Wykres </w:t>
      </w:r>
      <w:r w:rsidRPr="00AF30F7">
        <w:rPr>
          <w:rFonts w:ascii="Garamond" w:eastAsia="Calibri" w:hAnsi="Garamond" w:cs="Times New Roman"/>
          <w:color w:val="000000"/>
          <w:sz w:val="24"/>
          <w:szCs w:val="24"/>
          <w14:textOutline w14:w="0" w14:cap="flat" w14:cmpd="sng" w14:algn="ctr">
            <w14:noFill/>
            <w14:prstDash w14:val="solid"/>
            <w14:round/>
          </w14:textOutline>
        </w:rPr>
        <w:t>18.</w:t>
      </w:r>
      <w:r w:rsidRPr="00E83333">
        <w:rPr>
          <w:rFonts w:ascii="Garamond" w:eastAsia="Calibri" w:hAnsi="Garamond" w:cs="Times New Roman"/>
          <w:color w:val="000000"/>
          <w:sz w:val="24"/>
          <w:szCs w:val="24"/>
          <w14:textOutline w14:w="0" w14:cap="flat" w14:cmpd="sng" w14:algn="ctr">
            <w14:noFill/>
            <w14:prstDash w14:val="solid"/>
            <w14:round/>
          </w14:textOutline>
        </w:rPr>
        <w:t xml:space="preserve"> Respondenci według wykształcenia </w:t>
      </w:r>
    </w:p>
    <w:p w14:paraId="1FC88C72" w14:textId="77777777" w:rsidR="00AF30F7" w:rsidRPr="00E83333" w:rsidRDefault="00AF30F7" w:rsidP="00AF30F7">
      <w:pPr>
        <w:tabs>
          <w:tab w:val="left" w:pos="3828"/>
        </w:tabs>
        <w:spacing w:after="0"/>
        <w:rPr>
          <w:rFonts w:ascii="Garamond" w:eastAsia="Calibri" w:hAnsi="Garamond" w:cs="Times New Roman"/>
          <w:color w:val="000000"/>
          <w:sz w:val="24"/>
          <w:szCs w:val="24"/>
          <w14:textOutline w14:w="0" w14:cap="flat" w14:cmpd="sng" w14:algn="ctr">
            <w14:noFill/>
            <w14:prstDash w14:val="solid"/>
            <w14:round/>
          </w14:textOutline>
        </w:rPr>
      </w:pPr>
      <w:r w:rsidRPr="00AF30F7">
        <w:rPr>
          <w:rFonts w:ascii="Garamond" w:eastAsia="Calibri" w:hAnsi="Garamond" w:cs="Times New Roman"/>
          <w:color w:val="000000"/>
          <w:sz w:val="24"/>
          <w:szCs w:val="24"/>
          <w14:textOutline w14:w="0" w14:cap="flat" w14:cmpd="sng" w14:algn="ctr">
            <w14:noFill/>
            <w14:prstDash w14:val="solid"/>
            <w14:round/>
          </w14:textOutline>
        </w:rPr>
        <w:t xml:space="preserve">Wykres 19. </w:t>
      </w:r>
      <w:r w:rsidRPr="00E83333">
        <w:rPr>
          <w:rFonts w:ascii="Garamond" w:eastAsia="Calibri" w:hAnsi="Garamond" w:cs="Times New Roman"/>
          <w:color w:val="000000"/>
          <w:sz w:val="24"/>
          <w:szCs w:val="24"/>
          <w14:textOutline w14:w="0" w14:cap="flat" w14:cmpd="sng" w14:algn="ctr">
            <w14:noFill/>
            <w14:prstDash w14:val="solid"/>
            <w14:round/>
          </w14:textOutline>
        </w:rPr>
        <w:t xml:space="preserve">Respondenci według sytuacji zawodowej </w:t>
      </w:r>
    </w:p>
    <w:p w14:paraId="6BC0A856" w14:textId="77777777" w:rsidR="00AF30F7" w:rsidRPr="00E83333" w:rsidRDefault="00AF30F7" w:rsidP="00AF30F7">
      <w:pPr>
        <w:tabs>
          <w:tab w:val="left" w:pos="3828"/>
        </w:tabs>
        <w:spacing w:after="0"/>
        <w:rPr>
          <w:rFonts w:ascii="Garamond" w:eastAsia="Calibri" w:hAnsi="Garamond" w:cs="Times New Roman"/>
          <w:color w:val="000000"/>
          <w:sz w:val="24"/>
          <w:szCs w:val="24"/>
          <w14:textOutline w14:w="0" w14:cap="flat" w14:cmpd="sng" w14:algn="ctr">
            <w14:noFill/>
            <w14:prstDash w14:val="solid"/>
            <w14:round/>
          </w14:textOutline>
        </w:rPr>
      </w:pPr>
      <w:r w:rsidRPr="00E83333">
        <w:rPr>
          <w:rFonts w:ascii="Garamond" w:eastAsia="Calibri" w:hAnsi="Garamond" w:cs="Times New Roman"/>
          <w:color w:val="000000"/>
          <w:sz w:val="24"/>
          <w:szCs w:val="24"/>
          <w14:textOutline w14:w="0" w14:cap="flat" w14:cmpd="sng" w14:algn="ctr">
            <w14:noFill/>
            <w14:prstDash w14:val="solid"/>
            <w14:round/>
          </w14:textOutline>
        </w:rPr>
        <w:t xml:space="preserve">Wykres </w:t>
      </w:r>
      <w:r w:rsidRPr="00AF30F7">
        <w:rPr>
          <w:rFonts w:ascii="Garamond" w:eastAsia="Calibri" w:hAnsi="Garamond" w:cs="Times New Roman"/>
          <w:color w:val="000000"/>
          <w:sz w:val="24"/>
          <w:szCs w:val="24"/>
          <w14:textOutline w14:w="0" w14:cap="flat" w14:cmpd="sng" w14:algn="ctr">
            <w14:noFill/>
            <w14:prstDash w14:val="solid"/>
            <w14:round/>
          </w14:textOutline>
        </w:rPr>
        <w:t>20.</w:t>
      </w:r>
      <w:r w:rsidRPr="00E83333">
        <w:rPr>
          <w:rFonts w:ascii="Garamond" w:eastAsia="Calibri" w:hAnsi="Garamond" w:cs="Times New Roman"/>
          <w:color w:val="000000"/>
          <w:sz w:val="24"/>
          <w:szCs w:val="24"/>
          <w14:textOutline w14:w="0" w14:cap="flat" w14:cmpd="sng" w14:algn="ctr">
            <w14:noFill/>
            <w14:prstDash w14:val="solid"/>
            <w14:round/>
          </w14:textOutline>
        </w:rPr>
        <w:t xml:space="preserve"> Respondenci według czasu zamieszkania  w Gminie Gozdowo</w:t>
      </w:r>
    </w:p>
    <w:p w14:paraId="5906CA8D" w14:textId="77777777" w:rsidR="00AF30F7" w:rsidRPr="00AF30F7" w:rsidRDefault="00AF30F7" w:rsidP="00AF30F7">
      <w:pPr>
        <w:pStyle w:val="Default"/>
        <w:jc w:val="both"/>
        <w:rPr>
          <w:rFonts w:ascii="Garamond" w:hAnsi="Garamond"/>
          <w:color w:val="000000" w:themeColor="text1"/>
        </w:rPr>
      </w:pPr>
      <w:r w:rsidRPr="00AF30F7">
        <w:rPr>
          <w:rFonts w:ascii="Garamond" w:hAnsi="Garamond"/>
          <w:color w:val="000000" w:themeColor="text1"/>
        </w:rPr>
        <w:t>Wykres 21.  Ocena gospodarki i infrastruktury technicznej na terenie Gminy – średnia ocen</w:t>
      </w:r>
    </w:p>
    <w:p w14:paraId="74955EDB" w14:textId="77777777" w:rsidR="00AF30F7" w:rsidRPr="00AF30F7" w:rsidRDefault="00AF30F7" w:rsidP="00AF30F7">
      <w:pPr>
        <w:pStyle w:val="Default"/>
        <w:jc w:val="both"/>
        <w:rPr>
          <w:rFonts w:ascii="Garamond" w:hAnsi="Garamond"/>
          <w:color w:val="auto"/>
        </w:rPr>
      </w:pPr>
      <w:r w:rsidRPr="00AF30F7">
        <w:rPr>
          <w:rFonts w:ascii="Garamond" w:hAnsi="Garamond"/>
          <w:color w:val="auto"/>
        </w:rPr>
        <w:t xml:space="preserve">Wykres 22.  Ocena środowiska naturalnego w Gminie Gozdowo – średnia ocen </w:t>
      </w:r>
    </w:p>
    <w:p w14:paraId="2164FD62" w14:textId="77777777" w:rsidR="00AF30F7" w:rsidRPr="00AF30F7" w:rsidRDefault="00AF30F7" w:rsidP="00AF30F7">
      <w:pPr>
        <w:pStyle w:val="Default"/>
        <w:jc w:val="both"/>
        <w:rPr>
          <w:rFonts w:ascii="Garamond" w:hAnsi="Garamond"/>
          <w:color w:val="auto"/>
        </w:rPr>
      </w:pPr>
      <w:r w:rsidRPr="00AF30F7">
        <w:rPr>
          <w:rFonts w:ascii="Garamond" w:hAnsi="Garamond"/>
          <w:color w:val="auto"/>
        </w:rPr>
        <w:t>Wykres 23. Ocena strefy społecznej w Gminie Gozdowo – średnia ocen</w:t>
      </w:r>
    </w:p>
    <w:p w14:paraId="3A595BF6" w14:textId="77777777" w:rsidR="00AF30F7" w:rsidRPr="00AF30F7" w:rsidRDefault="00AF30F7" w:rsidP="00AF30F7">
      <w:pPr>
        <w:spacing w:after="0" w:line="240" w:lineRule="auto"/>
        <w:rPr>
          <w:rFonts w:ascii="Garamond" w:hAnsi="Garamond" w:cs="Times New Roman"/>
          <w:sz w:val="24"/>
          <w:szCs w:val="24"/>
        </w:rPr>
      </w:pPr>
      <w:r w:rsidRPr="00AF30F7">
        <w:rPr>
          <w:rFonts w:ascii="Garamond" w:hAnsi="Garamond" w:cs="Times New Roman"/>
          <w:sz w:val="24"/>
          <w:szCs w:val="24"/>
        </w:rPr>
        <w:t>Wykres 24. Preferowane kierunki rozwoju gminy</w:t>
      </w:r>
    </w:p>
    <w:p w14:paraId="1129D186" w14:textId="77777777" w:rsidR="00AF30F7" w:rsidRPr="00AF30F7" w:rsidRDefault="00AF30F7" w:rsidP="00AF30F7">
      <w:pPr>
        <w:pStyle w:val="Legenda"/>
        <w:spacing w:after="0"/>
        <w:rPr>
          <w:rFonts w:ascii="Garamond" w:hAnsi="Garamond" w:cs="Times New Roman"/>
          <w:i w:val="0"/>
          <w:iCs w:val="0"/>
          <w:color w:val="auto"/>
          <w:sz w:val="24"/>
          <w:szCs w:val="24"/>
        </w:rPr>
      </w:pPr>
      <w:r w:rsidRPr="00AF30F7">
        <w:rPr>
          <w:rFonts w:ascii="Garamond" w:hAnsi="Garamond" w:cs="Times New Roman"/>
          <w:i w:val="0"/>
          <w:iCs w:val="0"/>
          <w:color w:val="auto"/>
          <w:sz w:val="24"/>
          <w:szCs w:val="24"/>
        </w:rPr>
        <w:t>Wykres  25. Źródła, z których najczęściej mieszkańcy czerpią informacje na temat Gminy</w:t>
      </w:r>
    </w:p>
    <w:p w14:paraId="066C112C" w14:textId="6F32A093" w:rsidR="007B2280" w:rsidRPr="007B2280" w:rsidRDefault="007B2280" w:rsidP="007B2280">
      <w:pPr>
        <w:spacing w:after="0"/>
        <w:rPr>
          <w:rFonts w:ascii="Garamond" w:hAnsi="Garamond"/>
          <w:bCs/>
          <w:color w:val="000000" w:themeColor="text1"/>
          <w:sz w:val="24"/>
          <w:szCs w:val="24"/>
        </w:rPr>
      </w:pPr>
    </w:p>
    <w:p w14:paraId="39276D59" w14:textId="64818EDB" w:rsidR="00C524D4" w:rsidRPr="007B2280" w:rsidRDefault="00C524D4" w:rsidP="00C524D4">
      <w:pPr>
        <w:rPr>
          <w:rFonts w:ascii="Garamond" w:hAnsi="Garamond" w:cs="Times New Roman"/>
          <w:b/>
          <w:sz w:val="24"/>
          <w:szCs w:val="24"/>
        </w:rPr>
      </w:pPr>
      <w:r w:rsidRPr="007B2280">
        <w:rPr>
          <w:rFonts w:ascii="Garamond" w:hAnsi="Garamond" w:cs="Times New Roman"/>
          <w:b/>
          <w:sz w:val="24"/>
          <w:szCs w:val="24"/>
        </w:rPr>
        <w:t>Spis rysunków</w:t>
      </w:r>
    </w:p>
    <w:p w14:paraId="314F577D" w14:textId="2E2C2909" w:rsidR="0010164A" w:rsidRPr="007B2280" w:rsidRDefault="0010164A" w:rsidP="0010164A">
      <w:pPr>
        <w:spacing w:after="0"/>
        <w:rPr>
          <w:rFonts w:ascii="Garamond" w:hAnsi="Garamond"/>
          <w:bCs/>
          <w:color w:val="000000" w:themeColor="text1"/>
          <w:kern w:val="24"/>
          <w:sz w:val="24"/>
          <w:szCs w:val="24"/>
        </w:rPr>
      </w:pPr>
      <w:r w:rsidRPr="007B2280">
        <w:rPr>
          <w:rFonts w:ascii="Garamond" w:hAnsi="Garamond"/>
          <w:bCs/>
          <w:color w:val="000000" w:themeColor="text1"/>
          <w:kern w:val="24"/>
          <w:sz w:val="24"/>
          <w:szCs w:val="24"/>
        </w:rPr>
        <w:t>Rysunek 1. Położenie Gminy Gozdowo na mapie Polski</w:t>
      </w:r>
    </w:p>
    <w:p w14:paraId="4BDC3378" w14:textId="0EBFCCD4" w:rsidR="0010164A" w:rsidRPr="007B2280" w:rsidRDefault="0010164A" w:rsidP="0010164A">
      <w:pPr>
        <w:autoSpaceDE w:val="0"/>
        <w:autoSpaceDN w:val="0"/>
        <w:adjustRightInd w:val="0"/>
        <w:spacing w:after="0" w:line="240" w:lineRule="auto"/>
        <w:rPr>
          <w:rFonts w:ascii="Garamond" w:hAnsi="Garamond" w:cs="Times New Roman"/>
          <w:bCs/>
          <w:color w:val="000000"/>
          <w:sz w:val="24"/>
          <w:szCs w:val="24"/>
        </w:rPr>
      </w:pPr>
      <w:r w:rsidRPr="007B2280">
        <w:rPr>
          <w:rFonts w:ascii="Garamond" w:hAnsi="Garamond" w:cs="Times New Roman"/>
          <w:bCs/>
          <w:color w:val="000000"/>
          <w:sz w:val="24"/>
          <w:szCs w:val="24"/>
        </w:rPr>
        <w:t>Rysunek 2. Położenie Gminy Gozdowo – sąsiednie gminy</w:t>
      </w:r>
    </w:p>
    <w:p w14:paraId="59AF735C" w14:textId="3AD675A8" w:rsidR="0010164A" w:rsidRPr="007B2280" w:rsidRDefault="0010164A" w:rsidP="0010164A">
      <w:pPr>
        <w:spacing w:after="0"/>
        <w:rPr>
          <w:rFonts w:ascii="Garamond" w:hAnsi="Garamond"/>
          <w:bCs/>
          <w:color w:val="000000" w:themeColor="text1"/>
          <w:kern w:val="24"/>
          <w:sz w:val="24"/>
          <w:szCs w:val="24"/>
        </w:rPr>
      </w:pPr>
      <w:r w:rsidRPr="007B2280">
        <w:rPr>
          <w:rFonts w:ascii="Garamond" w:hAnsi="Garamond"/>
          <w:bCs/>
          <w:color w:val="000000" w:themeColor="text1"/>
          <w:kern w:val="24"/>
          <w:sz w:val="24"/>
          <w:szCs w:val="24"/>
        </w:rPr>
        <w:t>Rysunek 3. Położenie Gminy Gozdowo w powiecie sierpeckim</w:t>
      </w:r>
    </w:p>
    <w:p w14:paraId="3AE9786C" w14:textId="0FEF3B02" w:rsidR="0010164A" w:rsidRPr="007B2280" w:rsidRDefault="0010164A" w:rsidP="0010164A">
      <w:pPr>
        <w:spacing w:after="0"/>
        <w:rPr>
          <w:rFonts w:ascii="Garamond" w:hAnsi="Garamond" w:cs="Times New Roman"/>
          <w:bCs/>
          <w:color w:val="000000" w:themeColor="text1"/>
          <w:sz w:val="24"/>
          <w:szCs w:val="24"/>
          <w:lang w:eastAsia="pl-PL"/>
        </w:rPr>
      </w:pPr>
      <w:r w:rsidRPr="007B2280">
        <w:rPr>
          <w:rFonts w:ascii="Garamond" w:hAnsi="Garamond"/>
          <w:bCs/>
          <w:color w:val="000000" w:themeColor="text1"/>
          <w:kern w:val="24"/>
          <w:sz w:val="24"/>
          <w:szCs w:val="24"/>
        </w:rPr>
        <w:t>Rysunek 4. Miejscowości Gminy Gozdowo</w:t>
      </w:r>
    </w:p>
    <w:p w14:paraId="5952576D" w14:textId="77777777" w:rsidR="00C524D4" w:rsidRPr="00C524D4" w:rsidRDefault="00C524D4" w:rsidP="00C524D4">
      <w:pPr>
        <w:pStyle w:val="Akapitzlist"/>
        <w:rPr>
          <w:rFonts w:ascii="Times New Roman" w:hAnsi="Times New Roman" w:cs="Times New Roman"/>
          <w:b/>
          <w:sz w:val="24"/>
          <w:szCs w:val="24"/>
        </w:rPr>
      </w:pPr>
    </w:p>
    <w:p w14:paraId="50683546" w14:textId="27EC5270" w:rsidR="00250CDE" w:rsidRDefault="00250CDE" w:rsidP="002A4617">
      <w:pPr>
        <w:spacing w:after="0" w:line="240" w:lineRule="auto"/>
        <w:ind w:firstLine="360"/>
        <w:jc w:val="both"/>
        <w:rPr>
          <w:rFonts w:ascii="Times New Roman" w:hAnsi="Times New Roman" w:cs="Times New Roman"/>
          <w:bCs/>
          <w:sz w:val="24"/>
          <w:szCs w:val="24"/>
        </w:rPr>
      </w:pPr>
    </w:p>
    <w:p w14:paraId="302362DD" w14:textId="58947966" w:rsidR="00C4172C" w:rsidRDefault="00C4172C" w:rsidP="002A4617">
      <w:pPr>
        <w:spacing w:after="0" w:line="240" w:lineRule="auto"/>
        <w:ind w:firstLine="360"/>
        <w:jc w:val="both"/>
        <w:rPr>
          <w:rFonts w:ascii="Times New Roman" w:hAnsi="Times New Roman" w:cs="Times New Roman"/>
          <w:bCs/>
          <w:sz w:val="24"/>
          <w:szCs w:val="24"/>
        </w:rPr>
      </w:pPr>
    </w:p>
    <w:p w14:paraId="530211F9" w14:textId="11786815" w:rsidR="00C4172C" w:rsidRDefault="00C4172C" w:rsidP="002A4617">
      <w:pPr>
        <w:spacing w:after="0" w:line="240" w:lineRule="auto"/>
        <w:ind w:firstLine="360"/>
        <w:jc w:val="both"/>
        <w:rPr>
          <w:rFonts w:ascii="Times New Roman" w:hAnsi="Times New Roman" w:cs="Times New Roman"/>
          <w:bCs/>
          <w:sz w:val="24"/>
          <w:szCs w:val="24"/>
        </w:rPr>
      </w:pPr>
    </w:p>
    <w:p w14:paraId="533DB350" w14:textId="0114DB0F" w:rsidR="00C4172C" w:rsidRDefault="00C4172C" w:rsidP="002A4617">
      <w:pPr>
        <w:spacing w:after="0" w:line="240" w:lineRule="auto"/>
        <w:ind w:firstLine="360"/>
        <w:jc w:val="both"/>
        <w:rPr>
          <w:rFonts w:ascii="Times New Roman" w:hAnsi="Times New Roman" w:cs="Times New Roman"/>
          <w:bCs/>
          <w:sz w:val="24"/>
          <w:szCs w:val="24"/>
        </w:rPr>
      </w:pPr>
    </w:p>
    <w:p w14:paraId="18247D82" w14:textId="4AEF9A67" w:rsidR="00C4172C" w:rsidRDefault="00C4172C" w:rsidP="002A4617">
      <w:pPr>
        <w:spacing w:after="0" w:line="240" w:lineRule="auto"/>
        <w:ind w:firstLine="360"/>
        <w:jc w:val="both"/>
        <w:rPr>
          <w:rFonts w:ascii="Times New Roman" w:hAnsi="Times New Roman" w:cs="Times New Roman"/>
          <w:bCs/>
          <w:sz w:val="24"/>
          <w:szCs w:val="24"/>
        </w:rPr>
      </w:pPr>
    </w:p>
    <w:p w14:paraId="65032CE8" w14:textId="45DEAD60" w:rsidR="00C4172C" w:rsidRDefault="00C4172C" w:rsidP="002A4617">
      <w:pPr>
        <w:spacing w:after="0" w:line="240" w:lineRule="auto"/>
        <w:ind w:firstLine="360"/>
        <w:jc w:val="both"/>
        <w:rPr>
          <w:rFonts w:ascii="Times New Roman" w:hAnsi="Times New Roman" w:cs="Times New Roman"/>
          <w:bCs/>
          <w:sz w:val="24"/>
          <w:szCs w:val="24"/>
        </w:rPr>
      </w:pPr>
    </w:p>
    <w:p w14:paraId="0AAE27B3" w14:textId="5635C01D" w:rsidR="00C4172C" w:rsidRDefault="00C4172C" w:rsidP="002A4617">
      <w:pPr>
        <w:spacing w:after="0" w:line="240" w:lineRule="auto"/>
        <w:ind w:firstLine="360"/>
        <w:jc w:val="both"/>
        <w:rPr>
          <w:rFonts w:ascii="Times New Roman" w:hAnsi="Times New Roman" w:cs="Times New Roman"/>
          <w:bCs/>
          <w:sz w:val="24"/>
          <w:szCs w:val="24"/>
        </w:rPr>
      </w:pPr>
    </w:p>
    <w:p w14:paraId="6717FA51" w14:textId="1DEAD0D7" w:rsidR="00C4172C" w:rsidRDefault="00C4172C" w:rsidP="002A4617">
      <w:pPr>
        <w:spacing w:after="0" w:line="240" w:lineRule="auto"/>
        <w:ind w:firstLine="360"/>
        <w:jc w:val="both"/>
        <w:rPr>
          <w:rFonts w:ascii="Times New Roman" w:hAnsi="Times New Roman" w:cs="Times New Roman"/>
          <w:bCs/>
          <w:sz w:val="24"/>
          <w:szCs w:val="24"/>
        </w:rPr>
      </w:pPr>
    </w:p>
    <w:p w14:paraId="545A92A9" w14:textId="31B92CF8" w:rsidR="00C4172C" w:rsidRDefault="00C4172C" w:rsidP="002A4617">
      <w:pPr>
        <w:spacing w:after="0" w:line="240" w:lineRule="auto"/>
        <w:ind w:firstLine="360"/>
        <w:jc w:val="both"/>
        <w:rPr>
          <w:rFonts w:ascii="Times New Roman" w:hAnsi="Times New Roman" w:cs="Times New Roman"/>
          <w:bCs/>
          <w:sz w:val="24"/>
          <w:szCs w:val="24"/>
        </w:rPr>
      </w:pPr>
    </w:p>
    <w:p w14:paraId="27FEFC30" w14:textId="7C1D8BF6" w:rsidR="00C4172C" w:rsidRDefault="00C4172C" w:rsidP="002A4617">
      <w:pPr>
        <w:spacing w:after="0" w:line="240" w:lineRule="auto"/>
        <w:ind w:firstLine="360"/>
        <w:jc w:val="both"/>
        <w:rPr>
          <w:rFonts w:ascii="Times New Roman" w:hAnsi="Times New Roman" w:cs="Times New Roman"/>
          <w:bCs/>
          <w:sz w:val="24"/>
          <w:szCs w:val="24"/>
        </w:rPr>
      </w:pPr>
    </w:p>
    <w:p w14:paraId="2815FF24" w14:textId="77777777" w:rsidR="00C4172C" w:rsidRPr="002A4617" w:rsidRDefault="00C4172C" w:rsidP="00C4172C">
      <w:pPr>
        <w:spacing w:after="0" w:line="240" w:lineRule="auto"/>
        <w:jc w:val="both"/>
        <w:rPr>
          <w:rFonts w:ascii="Times New Roman" w:hAnsi="Times New Roman" w:cs="Times New Roman"/>
          <w:bCs/>
          <w:sz w:val="24"/>
          <w:szCs w:val="24"/>
        </w:rPr>
      </w:pPr>
    </w:p>
    <w:sectPr w:rsidR="00C4172C" w:rsidRPr="002A4617" w:rsidSect="00187C76">
      <w:headerReference w:type="default" r:id="rId69"/>
      <w:footerReference w:type="default" r:id="rId70"/>
      <w:pgSz w:w="11906" w:h="16838"/>
      <w:pgMar w:top="1417" w:right="1416"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F783D" w14:textId="77777777" w:rsidR="00AA3756" w:rsidRDefault="00AA3756" w:rsidP="008217B6">
      <w:pPr>
        <w:spacing w:after="0" w:line="240" w:lineRule="auto"/>
      </w:pPr>
      <w:r>
        <w:separator/>
      </w:r>
    </w:p>
  </w:endnote>
  <w:endnote w:type="continuationSeparator" w:id="0">
    <w:p w14:paraId="78E736BA" w14:textId="77777777" w:rsidR="00AA3756" w:rsidRDefault="00AA3756" w:rsidP="00821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T3Font_12">
    <w:panose1 w:val="00000000000000000000"/>
    <w:charset w:val="00"/>
    <w:family w:val="roman"/>
    <w:notTrueType/>
    <w:pitch w:val="default"/>
  </w:font>
  <w:font w:name="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9569356"/>
      <w:docPartObj>
        <w:docPartGallery w:val="Page Numbers (Bottom of Page)"/>
        <w:docPartUnique/>
      </w:docPartObj>
    </w:sdtPr>
    <w:sdtEndPr/>
    <w:sdtContent>
      <w:p w14:paraId="3344CDBF" w14:textId="77777777" w:rsidR="00320CA4" w:rsidRDefault="00320CA4">
        <w:pPr>
          <w:pStyle w:val="Stopka"/>
          <w:jc w:val="right"/>
        </w:pPr>
        <w:r>
          <w:fldChar w:fldCharType="begin"/>
        </w:r>
        <w:r>
          <w:instrText>PAGE   \* MERGEFORMAT</w:instrText>
        </w:r>
        <w:r>
          <w:fldChar w:fldCharType="separate"/>
        </w:r>
        <w:r w:rsidR="0002091E">
          <w:rPr>
            <w:noProof/>
          </w:rPr>
          <w:t>26</w:t>
        </w:r>
        <w:r>
          <w:fldChar w:fldCharType="end"/>
        </w:r>
      </w:p>
    </w:sdtContent>
  </w:sdt>
  <w:p w14:paraId="7195DBF8" w14:textId="77777777" w:rsidR="00320CA4" w:rsidRDefault="00320CA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A5B5D" w14:textId="77777777" w:rsidR="00AA3756" w:rsidRDefault="00AA3756" w:rsidP="008217B6">
      <w:pPr>
        <w:spacing w:after="0" w:line="240" w:lineRule="auto"/>
      </w:pPr>
      <w:r>
        <w:separator/>
      </w:r>
    </w:p>
  </w:footnote>
  <w:footnote w:type="continuationSeparator" w:id="0">
    <w:p w14:paraId="55EAC010" w14:textId="77777777" w:rsidR="00AA3756" w:rsidRDefault="00AA3756" w:rsidP="00821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5B3B" w14:textId="77777777" w:rsidR="00320CA4" w:rsidRDefault="00320CA4" w:rsidP="00852B77">
    <w:pPr>
      <w:pStyle w:val="Stopka"/>
      <w:jc w:val="center"/>
      <w:rPr>
        <w:rFonts w:ascii="Times New Roman" w:hAnsi="Times New Roman" w:cs="Times New Roman"/>
      </w:rPr>
    </w:pPr>
    <w:r>
      <w:rPr>
        <w:noProof/>
        <w:lang w:eastAsia="pl-PL"/>
      </w:rPr>
      <w:drawing>
        <wp:anchor distT="0" distB="0" distL="114300" distR="114300" simplePos="0" relativeHeight="251661312" behindDoc="1" locked="0" layoutInCell="1" allowOverlap="1" wp14:anchorId="3DA01A62" wp14:editId="4220F359">
          <wp:simplePos x="0" y="0"/>
          <wp:positionH relativeFrom="margin">
            <wp:align>right</wp:align>
          </wp:positionH>
          <wp:positionV relativeFrom="paragraph">
            <wp:posOffset>-86995</wp:posOffset>
          </wp:positionV>
          <wp:extent cx="265430" cy="323850"/>
          <wp:effectExtent l="0" t="0" r="1270" b="0"/>
          <wp:wrapTight wrapText="bothSides">
            <wp:wrapPolygon edited="0">
              <wp:start x="0" y="0"/>
              <wp:lineTo x="0" y="20329"/>
              <wp:lineTo x="20153" y="20329"/>
              <wp:lineTo x="20153" y="0"/>
              <wp:lineTo x="0" y="0"/>
            </wp:wrapPolygon>
          </wp:wrapTight>
          <wp:docPr id="22" name="Obraz 2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erb"/>
                  <pic:cNvPicPr>
                    <a:picLocks noChangeAspect="1" noChangeArrowheads="1"/>
                  </pic:cNvPicPr>
                </pic:nvPicPr>
                <pic:blipFill>
                  <a:blip r:embed="rId1">
                    <a:extLst>
                      <a:ext uri="{28A0092B-C50C-407E-A947-70E740481C1C}">
                        <a14:useLocalDpi xmlns:a14="http://schemas.microsoft.com/office/drawing/2010/main" val="0"/>
                      </a:ext>
                    </a:extLst>
                  </a:blip>
                  <a:srcRect t="-3" b="-1283"/>
                  <a:stretch>
                    <a:fillRect/>
                  </a:stretch>
                </pic:blipFill>
                <pic:spPr bwMode="auto">
                  <a:xfrm>
                    <a:off x="0" y="0"/>
                    <a:ext cx="265430" cy="323850"/>
                  </a:xfrm>
                  <a:prstGeom prst="rect">
                    <a:avLst/>
                  </a:prstGeom>
                  <a:noFill/>
                </pic:spPr>
              </pic:pic>
            </a:graphicData>
          </a:graphic>
          <wp14:sizeRelH relativeFrom="page">
            <wp14:pctWidth>0</wp14:pctWidth>
          </wp14:sizeRelH>
          <wp14:sizeRelV relativeFrom="page">
            <wp14:pctHeight>0</wp14:pctHeight>
          </wp14:sizeRelV>
        </wp:anchor>
      </w:drawing>
    </w:r>
  </w:p>
  <w:p w14:paraId="0E49C5D2" w14:textId="5BB54D3A" w:rsidR="00320CA4" w:rsidRDefault="008E5397" w:rsidP="00852B77">
    <w:pPr>
      <w:pStyle w:val="Stopka"/>
      <w:jc w:val="center"/>
    </w:pPr>
    <w:r>
      <w:rPr>
        <w:rFonts w:ascii="Times New Roman" w:hAnsi="Times New Roman" w:cs="Times New Roman"/>
      </w:rPr>
      <w:t>STRATEGIA ROZWOJU GMINY GOZDOWO NA LATA 2021-2030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6E00"/>
    <w:multiLevelType w:val="hybridMultilevel"/>
    <w:tmpl w:val="194E2614"/>
    <w:lvl w:ilvl="0" w:tplc="28546B8C">
      <w:start w:val="1"/>
      <w:numFmt w:val="bullet"/>
      <w:lvlText w:val=""/>
      <w:lvlJc w:val="left"/>
      <w:pPr>
        <w:ind w:left="360" w:hanging="360"/>
      </w:pPr>
      <w:rPr>
        <w:rFonts w:ascii="Wingdings" w:hAnsi="Wingdings"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429474A"/>
    <w:multiLevelType w:val="hybridMultilevel"/>
    <w:tmpl w:val="6036886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63E15A5"/>
    <w:multiLevelType w:val="hybridMultilevel"/>
    <w:tmpl w:val="00842DE2"/>
    <w:lvl w:ilvl="0" w:tplc="93442AE0">
      <w:start w:val="1"/>
      <w:numFmt w:val="bullet"/>
      <w:lvlText w:val=""/>
      <w:lvlJc w:val="left"/>
      <w:pPr>
        <w:tabs>
          <w:tab w:val="num" w:pos="720"/>
        </w:tabs>
        <w:ind w:left="720" w:hanging="360"/>
      </w:pPr>
      <w:rPr>
        <w:rFonts w:ascii="Wingdings" w:hAnsi="Wingdings" w:hint="default"/>
      </w:rPr>
    </w:lvl>
    <w:lvl w:ilvl="1" w:tplc="61C8AEEA" w:tentative="1">
      <w:start w:val="1"/>
      <w:numFmt w:val="bullet"/>
      <w:lvlText w:val=""/>
      <w:lvlJc w:val="left"/>
      <w:pPr>
        <w:tabs>
          <w:tab w:val="num" w:pos="1440"/>
        </w:tabs>
        <w:ind w:left="1440" w:hanging="360"/>
      </w:pPr>
      <w:rPr>
        <w:rFonts w:ascii="Wingdings" w:hAnsi="Wingdings" w:hint="default"/>
      </w:rPr>
    </w:lvl>
    <w:lvl w:ilvl="2" w:tplc="EA94CEEC" w:tentative="1">
      <w:start w:val="1"/>
      <w:numFmt w:val="bullet"/>
      <w:lvlText w:val=""/>
      <w:lvlJc w:val="left"/>
      <w:pPr>
        <w:tabs>
          <w:tab w:val="num" w:pos="2160"/>
        </w:tabs>
        <w:ind w:left="2160" w:hanging="360"/>
      </w:pPr>
      <w:rPr>
        <w:rFonts w:ascii="Wingdings" w:hAnsi="Wingdings" w:hint="default"/>
      </w:rPr>
    </w:lvl>
    <w:lvl w:ilvl="3" w:tplc="E4D2D014" w:tentative="1">
      <w:start w:val="1"/>
      <w:numFmt w:val="bullet"/>
      <w:lvlText w:val=""/>
      <w:lvlJc w:val="left"/>
      <w:pPr>
        <w:tabs>
          <w:tab w:val="num" w:pos="2880"/>
        </w:tabs>
        <w:ind w:left="2880" w:hanging="360"/>
      </w:pPr>
      <w:rPr>
        <w:rFonts w:ascii="Wingdings" w:hAnsi="Wingdings" w:hint="default"/>
      </w:rPr>
    </w:lvl>
    <w:lvl w:ilvl="4" w:tplc="4B624566" w:tentative="1">
      <w:start w:val="1"/>
      <w:numFmt w:val="bullet"/>
      <w:lvlText w:val=""/>
      <w:lvlJc w:val="left"/>
      <w:pPr>
        <w:tabs>
          <w:tab w:val="num" w:pos="3600"/>
        </w:tabs>
        <w:ind w:left="3600" w:hanging="360"/>
      </w:pPr>
      <w:rPr>
        <w:rFonts w:ascii="Wingdings" w:hAnsi="Wingdings" w:hint="default"/>
      </w:rPr>
    </w:lvl>
    <w:lvl w:ilvl="5" w:tplc="E8A8F482" w:tentative="1">
      <w:start w:val="1"/>
      <w:numFmt w:val="bullet"/>
      <w:lvlText w:val=""/>
      <w:lvlJc w:val="left"/>
      <w:pPr>
        <w:tabs>
          <w:tab w:val="num" w:pos="4320"/>
        </w:tabs>
        <w:ind w:left="4320" w:hanging="360"/>
      </w:pPr>
      <w:rPr>
        <w:rFonts w:ascii="Wingdings" w:hAnsi="Wingdings" w:hint="default"/>
      </w:rPr>
    </w:lvl>
    <w:lvl w:ilvl="6" w:tplc="D2EC59B0" w:tentative="1">
      <w:start w:val="1"/>
      <w:numFmt w:val="bullet"/>
      <w:lvlText w:val=""/>
      <w:lvlJc w:val="left"/>
      <w:pPr>
        <w:tabs>
          <w:tab w:val="num" w:pos="5040"/>
        </w:tabs>
        <w:ind w:left="5040" w:hanging="360"/>
      </w:pPr>
      <w:rPr>
        <w:rFonts w:ascii="Wingdings" w:hAnsi="Wingdings" w:hint="default"/>
      </w:rPr>
    </w:lvl>
    <w:lvl w:ilvl="7" w:tplc="491E5074" w:tentative="1">
      <w:start w:val="1"/>
      <w:numFmt w:val="bullet"/>
      <w:lvlText w:val=""/>
      <w:lvlJc w:val="left"/>
      <w:pPr>
        <w:tabs>
          <w:tab w:val="num" w:pos="5760"/>
        </w:tabs>
        <w:ind w:left="5760" w:hanging="360"/>
      </w:pPr>
      <w:rPr>
        <w:rFonts w:ascii="Wingdings" w:hAnsi="Wingdings" w:hint="default"/>
      </w:rPr>
    </w:lvl>
    <w:lvl w:ilvl="8" w:tplc="0BC029F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F6BBC"/>
    <w:multiLevelType w:val="hybridMultilevel"/>
    <w:tmpl w:val="D5ACD22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A731A9B"/>
    <w:multiLevelType w:val="hybridMultilevel"/>
    <w:tmpl w:val="3050C8A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C902754"/>
    <w:multiLevelType w:val="multilevel"/>
    <w:tmpl w:val="0E1A591C"/>
    <w:lvl w:ilvl="0">
      <w:start w:val="4"/>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B65668"/>
    <w:multiLevelType w:val="hybridMultilevel"/>
    <w:tmpl w:val="5B064776"/>
    <w:lvl w:ilvl="0" w:tplc="F68C0E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E72051"/>
    <w:multiLevelType w:val="hybridMultilevel"/>
    <w:tmpl w:val="25381796"/>
    <w:lvl w:ilvl="0" w:tplc="DA0E0E54">
      <w:start w:val="1"/>
      <w:numFmt w:val="decimal"/>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ED65EF0"/>
    <w:multiLevelType w:val="hybridMultilevel"/>
    <w:tmpl w:val="D81C3F0A"/>
    <w:lvl w:ilvl="0" w:tplc="C1402DBE">
      <w:start w:val="1"/>
      <w:numFmt w:val="bullet"/>
      <w:lvlText w:val=""/>
      <w:lvlJc w:val="left"/>
      <w:pPr>
        <w:tabs>
          <w:tab w:val="num" w:pos="720"/>
        </w:tabs>
        <w:ind w:left="720" w:hanging="360"/>
      </w:pPr>
      <w:rPr>
        <w:rFonts w:ascii="Wingdings" w:hAnsi="Wingdings" w:hint="default"/>
      </w:rPr>
    </w:lvl>
    <w:lvl w:ilvl="1" w:tplc="5B5EA290" w:tentative="1">
      <w:start w:val="1"/>
      <w:numFmt w:val="bullet"/>
      <w:lvlText w:val=""/>
      <w:lvlJc w:val="left"/>
      <w:pPr>
        <w:tabs>
          <w:tab w:val="num" w:pos="1440"/>
        </w:tabs>
        <w:ind w:left="1440" w:hanging="360"/>
      </w:pPr>
      <w:rPr>
        <w:rFonts w:ascii="Wingdings" w:hAnsi="Wingdings" w:hint="default"/>
      </w:rPr>
    </w:lvl>
    <w:lvl w:ilvl="2" w:tplc="067E8AA0" w:tentative="1">
      <w:start w:val="1"/>
      <w:numFmt w:val="bullet"/>
      <w:lvlText w:val=""/>
      <w:lvlJc w:val="left"/>
      <w:pPr>
        <w:tabs>
          <w:tab w:val="num" w:pos="2160"/>
        </w:tabs>
        <w:ind w:left="2160" w:hanging="360"/>
      </w:pPr>
      <w:rPr>
        <w:rFonts w:ascii="Wingdings" w:hAnsi="Wingdings" w:hint="default"/>
      </w:rPr>
    </w:lvl>
    <w:lvl w:ilvl="3" w:tplc="BF3C0C08" w:tentative="1">
      <w:start w:val="1"/>
      <w:numFmt w:val="bullet"/>
      <w:lvlText w:val=""/>
      <w:lvlJc w:val="left"/>
      <w:pPr>
        <w:tabs>
          <w:tab w:val="num" w:pos="2880"/>
        </w:tabs>
        <w:ind w:left="2880" w:hanging="360"/>
      </w:pPr>
      <w:rPr>
        <w:rFonts w:ascii="Wingdings" w:hAnsi="Wingdings" w:hint="default"/>
      </w:rPr>
    </w:lvl>
    <w:lvl w:ilvl="4" w:tplc="EBC0C5C0" w:tentative="1">
      <w:start w:val="1"/>
      <w:numFmt w:val="bullet"/>
      <w:lvlText w:val=""/>
      <w:lvlJc w:val="left"/>
      <w:pPr>
        <w:tabs>
          <w:tab w:val="num" w:pos="3600"/>
        </w:tabs>
        <w:ind w:left="3600" w:hanging="360"/>
      </w:pPr>
      <w:rPr>
        <w:rFonts w:ascii="Wingdings" w:hAnsi="Wingdings" w:hint="default"/>
      </w:rPr>
    </w:lvl>
    <w:lvl w:ilvl="5" w:tplc="E2F2EAE4" w:tentative="1">
      <w:start w:val="1"/>
      <w:numFmt w:val="bullet"/>
      <w:lvlText w:val=""/>
      <w:lvlJc w:val="left"/>
      <w:pPr>
        <w:tabs>
          <w:tab w:val="num" w:pos="4320"/>
        </w:tabs>
        <w:ind w:left="4320" w:hanging="360"/>
      </w:pPr>
      <w:rPr>
        <w:rFonts w:ascii="Wingdings" w:hAnsi="Wingdings" w:hint="default"/>
      </w:rPr>
    </w:lvl>
    <w:lvl w:ilvl="6" w:tplc="AB0C8500" w:tentative="1">
      <w:start w:val="1"/>
      <w:numFmt w:val="bullet"/>
      <w:lvlText w:val=""/>
      <w:lvlJc w:val="left"/>
      <w:pPr>
        <w:tabs>
          <w:tab w:val="num" w:pos="5040"/>
        </w:tabs>
        <w:ind w:left="5040" w:hanging="360"/>
      </w:pPr>
      <w:rPr>
        <w:rFonts w:ascii="Wingdings" w:hAnsi="Wingdings" w:hint="default"/>
      </w:rPr>
    </w:lvl>
    <w:lvl w:ilvl="7" w:tplc="E402D2D6" w:tentative="1">
      <w:start w:val="1"/>
      <w:numFmt w:val="bullet"/>
      <w:lvlText w:val=""/>
      <w:lvlJc w:val="left"/>
      <w:pPr>
        <w:tabs>
          <w:tab w:val="num" w:pos="5760"/>
        </w:tabs>
        <w:ind w:left="5760" w:hanging="360"/>
      </w:pPr>
      <w:rPr>
        <w:rFonts w:ascii="Wingdings" w:hAnsi="Wingdings" w:hint="default"/>
      </w:rPr>
    </w:lvl>
    <w:lvl w:ilvl="8" w:tplc="D7CC34F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617A62"/>
    <w:multiLevelType w:val="hybridMultilevel"/>
    <w:tmpl w:val="89446466"/>
    <w:lvl w:ilvl="0" w:tplc="EE024CEC">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7049AD"/>
    <w:multiLevelType w:val="multilevel"/>
    <w:tmpl w:val="232EE4B6"/>
    <w:lvl w:ilvl="0">
      <w:start w:val="1"/>
      <w:numFmt w:val="decimal"/>
      <w:lvlText w:val="%1."/>
      <w:lvlJc w:val="left"/>
      <w:pPr>
        <w:ind w:left="360" w:hanging="360"/>
      </w:pPr>
      <w:rPr>
        <w:color w:val="000000" w:themeColor="text1"/>
      </w:rPr>
    </w:lvl>
    <w:lvl w:ilvl="1">
      <w:start w:val="1"/>
      <w:numFmt w:val="decimal"/>
      <w:lvlText w:val="%2."/>
      <w:lvlJc w:val="left"/>
      <w:pPr>
        <w:ind w:left="432" w:hanging="432"/>
      </w:pPr>
      <w:rPr>
        <w:rFonts w:ascii="Times New Roman" w:eastAsiaTheme="minorHAnsi"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4F71EC"/>
    <w:multiLevelType w:val="hybridMultilevel"/>
    <w:tmpl w:val="E730D06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5D25F6D"/>
    <w:multiLevelType w:val="hybridMultilevel"/>
    <w:tmpl w:val="6D942D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7111B6"/>
    <w:multiLevelType w:val="hybridMultilevel"/>
    <w:tmpl w:val="363E4B3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6F35EE"/>
    <w:multiLevelType w:val="hybridMultilevel"/>
    <w:tmpl w:val="4B2A09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810633D"/>
    <w:multiLevelType w:val="hybridMultilevel"/>
    <w:tmpl w:val="E9C4C5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8D6A5B"/>
    <w:multiLevelType w:val="hybridMultilevel"/>
    <w:tmpl w:val="C92A0B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19F334E4"/>
    <w:multiLevelType w:val="hybridMultilevel"/>
    <w:tmpl w:val="BCDA9EDE"/>
    <w:lvl w:ilvl="0" w:tplc="5B08B6C4">
      <w:start w:val="1"/>
      <w:numFmt w:val="bullet"/>
      <w:lvlText w:val=""/>
      <w:lvlJc w:val="left"/>
      <w:pPr>
        <w:tabs>
          <w:tab w:val="num" w:pos="720"/>
        </w:tabs>
        <w:ind w:left="720" w:hanging="360"/>
      </w:pPr>
      <w:rPr>
        <w:rFonts w:ascii="Wingdings" w:hAnsi="Wingdings" w:hint="default"/>
      </w:rPr>
    </w:lvl>
    <w:lvl w:ilvl="1" w:tplc="16D44246" w:tentative="1">
      <w:start w:val="1"/>
      <w:numFmt w:val="bullet"/>
      <w:lvlText w:val=""/>
      <w:lvlJc w:val="left"/>
      <w:pPr>
        <w:tabs>
          <w:tab w:val="num" w:pos="1440"/>
        </w:tabs>
        <w:ind w:left="1440" w:hanging="360"/>
      </w:pPr>
      <w:rPr>
        <w:rFonts w:ascii="Wingdings" w:hAnsi="Wingdings" w:hint="default"/>
      </w:rPr>
    </w:lvl>
    <w:lvl w:ilvl="2" w:tplc="DE74B48A" w:tentative="1">
      <w:start w:val="1"/>
      <w:numFmt w:val="bullet"/>
      <w:lvlText w:val=""/>
      <w:lvlJc w:val="left"/>
      <w:pPr>
        <w:tabs>
          <w:tab w:val="num" w:pos="2160"/>
        </w:tabs>
        <w:ind w:left="2160" w:hanging="360"/>
      </w:pPr>
      <w:rPr>
        <w:rFonts w:ascii="Wingdings" w:hAnsi="Wingdings" w:hint="default"/>
      </w:rPr>
    </w:lvl>
    <w:lvl w:ilvl="3" w:tplc="C658DAB6" w:tentative="1">
      <w:start w:val="1"/>
      <w:numFmt w:val="bullet"/>
      <w:lvlText w:val=""/>
      <w:lvlJc w:val="left"/>
      <w:pPr>
        <w:tabs>
          <w:tab w:val="num" w:pos="2880"/>
        </w:tabs>
        <w:ind w:left="2880" w:hanging="360"/>
      </w:pPr>
      <w:rPr>
        <w:rFonts w:ascii="Wingdings" w:hAnsi="Wingdings" w:hint="default"/>
      </w:rPr>
    </w:lvl>
    <w:lvl w:ilvl="4" w:tplc="002008CA" w:tentative="1">
      <w:start w:val="1"/>
      <w:numFmt w:val="bullet"/>
      <w:lvlText w:val=""/>
      <w:lvlJc w:val="left"/>
      <w:pPr>
        <w:tabs>
          <w:tab w:val="num" w:pos="3600"/>
        </w:tabs>
        <w:ind w:left="3600" w:hanging="360"/>
      </w:pPr>
      <w:rPr>
        <w:rFonts w:ascii="Wingdings" w:hAnsi="Wingdings" w:hint="default"/>
      </w:rPr>
    </w:lvl>
    <w:lvl w:ilvl="5" w:tplc="7FD0F20A" w:tentative="1">
      <w:start w:val="1"/>
      <w:numFmt w:val="bullet"/>
      <w:lvlText w:val=""/>
      <w:lvlJc w:val="left"/>
      <w:pPr>
        <w:tabs>
          <w:tab w:val="num" w:pos="4320"/>
        </w:tabs>
        <w:ind w:left="4320" w:hanging="360"/>
      </w:pPr>
      <w:rPr>
        <w:rFonts w:ascii="Wingdings" w:hAnsi="Wingdings" w:hint="default"/>
      </w:rPr>
    </w:lvl>
    <w:lvl w:ilvl="6" w:tplc="F5C88CB0" w:tentative="1">
      <w:start w:val="1"/>
      <w:numFmt w:val="bullet"/>
      <w:lvlText w:val=""/>
      <w:lvlJc w:val="left"/>
      <w:pPr>
        <w:tabs>
          <w:tab w:val="num" w:pos="5040"/>
        </w:tabs>
        <w:ind w:left="5040" w:hanging="360"/>
      </w:pPr>
      <w:rPr>
        <w:rFonts w:ascii="Wingdings" w:hAnsi="Wingdings" w:hint="default"/>
      </w:rPr>
    </w:lvl>
    <w:lvl w:ilvl="7" w:tplc="B7DC0EEA" w:tentative="1">
      <w:start w:val="1"/>
      <w:numFmt w:val="bullet"/>
      <w:lvlText w:val=""/>
      <w:lvlJc w:val="left"/>
      <w:pPr>
        <w:tabs>
          <w:tab w:val="num" w:pos="5760"/>
        </w:tabs>
        <w:ind w:left="5760" w:hanging="360"/>
      </w:pPr>
      <w:rPr>
        <w:rFonts w:ascii="Wingdings" w:hAnsi="Wingdings" w:hint="default"/>
      </w:rPr>
    </w:lvl>
    <w:lvl w:ilvl="8" w:tplc="8B2EFB4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FC122D"/>
    <w:multiLevelType w:val="hybridMultilevel"/>
    <w:tmpl w:val="465E0A2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A90426E"/>
    <w:multiLevelType w:val="hybridMultilevel"/>
    <w:tmpl w:val="72861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ADA63B7"/>
    <w:multiLevelType w:val="hybridMultilevel"/>
    <w:tmpl w:val="AE6E59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B0F3F98"/>
    <w:multiLevelType w:val="hybridMultilevel"/>
    <w:tmpl w:val="D408DE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EBA0EDA"/>
    <w:multiLevelType w:val="multilevel"/>
    <w:tmpl w:val="C77EE8CC"/>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1F5653EF"/>
    <w:multiLevelType w:val="hybridMultilevel"/>
    <w:tmpl w:val="64767C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ED076D"/>
    <w:multiLevelType w:val="hybridMultilevel"/>
    <w:tmpl w:val="20BC4F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0481984"/>
    <w:multiLevelType w:val="hybridMultilevel"/>
    <w:tmpl w:val="45F429CC"/>
    <w:lvl w:ilvl="0" w:tplc="746A7190">
      <w:start w:val="1"/>
      <w:numFmt w:val="bullet"/>
      <w:lvlText w:val=""/>
      <w:lvlJc w:val="left"/>
      <w:pPr>
        <w:ind w:left="1428" w:hanging="360"/>
      </w:pPr>
      <w:rPr>
        <w:rFonts w:ascii="Wingdings" w:hAnsi="Wingdings" w:hint="default"/>
        <w:color w:val="000000" w:themeColor="text1"/>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15:restartNumberingAfterBreak="0">
    <w:nsid w:val="267A629C"/>
    <w:multiLevelType w:val="hybridMultilevel"/>
    <w:tmpl w:val="898EB5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8C54F3A"/>
    <w:multiLevelType w:val="hybridMultilevel"/>
    <w:tmpl w:val="44B416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A43A23"/>
    <w:multiLevelType w:val="hybridMultilevel"/>
    <w:tmpl w:val="1F0A2A04"/>
    <w:lvl w:ilvl="0" w:tplc="746A7190">
      <w:start w:val="1"/>
      <w:numFmt w:val="bullet"/>
      <w:lvlText w:val=""/>
      <w:lvlJc w:val="left"/>
      <w:pPr>
        <w:ind w:left="720" w:hanging="360"/>
      </w:pPr>
      <w:rPr>
        <w:rFonts w:ascii="Wingdings" w:hAnsi="Wingdings"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A73473C"/>
    <w:multiLevelType w:val="hybridMultilevel"/>
    <w:tmpl w:val="0958DFBE"/>
    <w:lvl w:ilvl="0" w:tplc="746A7190">
      <w:start w:val="1"/>
      <w:numFmt w:val="bullet"/>
      <w:lvlText w:val=""/>
      <w:lvlJc w:val="left"/>
      <w:pPr>
        <w:ind w:left="780" w:hanging="360"/>
      </w:pPr>
      <w:rPr>
        <w:rFonts w:ascii="Wingdings" w:hAnsi="Wingdings" w:hint="default"/>
        <w:color w:val="000000" w:themeColor="text1"/>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0" w15:restartNumberingAfterBreak="0">
    <w:nsid w:val="2AD74742"/>
    <w:multiLevelType w:val="hybridMultilevel"/>
    <w:tmpl w:val="DE04B8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B324C8E"/>
    <w:multiLevelType w:val="hybridMultilevel"/>
    <w:tmpl w:val="C54688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BF92E9F"/>
    <w:multiLevelType w:val="hybridMultilevel"/>
    <w:tmpl w:val="A53A3FC6"/>
    <w:lvl w:ilvl="0" w:tplc="FD94AFF8">
      <w:start w:val="1"/>
      <w:numFmt w:val="bullet"/>
      <w:lvlText w:val=""/>
      <w:lvlJc w:val="left"/>
      <w:pPr>
        <w:tabs>
          <w:tab w:val="num" w:pos="720"/>
        </w:tabs>
        <w:ind w:left="720" w:hanging="360"/>
      </w:pPr>
      <w:rPr>
        <w:rFonts w:ascii="Wingdings" w:hAnsi="Wingdings" w:hint="default"/>
      </w:rPr>
    </w:lvl>
    <w:lvl w:ilvl="1" w:tplc="49D6F62C" w:tentative="1">
      <w:start w:val="1"/>
      <w:numFmt w:val="bullet"/>
      <w:lvlText w:val=""/>
      <w:lvlJc w:val="left"/>
      <w:pPr>
        <w:tabs>
          <w:tab w:val="num" w:pos="1440"/>
        </w:tabs>
        <w:ind w:left="1440" w:hanging="360"/>
      </w:pPr>
      <w:rPr>
        <w:rFonts w:ascii="Wingdings" w:hAnsi="Wingdings" w:hint="default"/>
      </w:rPr>
    </w:lvl>
    <w:lvl w:ilvl="2" w:tplc="971A5B72" w:tentative="1">
      <w:start w:val="1"/>
      <w:numFmt w:val="bullet"/>
      <w:lvlText w:val=""/>
      <w:lvlJc w:val="left"/>
      <w:pPr>
        <w:tabs>
          <w:tab w:val="num" w:pos="2160"/>
        </w:tabs>
        <w:ind w:left="2160" w:hanging="360"/>
      </w:pPr>
      <w:rPr>
        <w:rFonts w:ascii="Wingdings" w:hAnsi="Wingdings" w:hint="default"/>
      </w:rPr>
    </w:lvl>
    <w:lvl w:ilvl="3" w:tplc="79EE1CA6" w:tentative="1">
      <w:start w:val="1"/>
      <w:numFmt w:val="bullet"/>
      <w:lvlText w:val=""/>
      <w:lvlJc w:val="left"/>
      <w:pPr>
        <w:tabs>
          <w:tab w:val="num" w:pos="2880"/>
        </w:tabs>
        <w:ind w:left="2880" w:hanging="360"/>
      </w:pPr>
      <w:rPr>
        <w:rFonts w:ascii="Wingdings" w:hAnsi="Wingdings" w:hint="default"/>
      </w:rPr>
    </w:lvl>
    <w:lvl w:ilvl="4" w:tplc="7528E6B6" w:tentative="1">
      <w:start w:val="1"/>
      <w:numFmt w:val="bullet"/>
      <w:lvlText w:val=""/>
      <w:lvlJc w:val="left"/>
      <w:pPr>
        <w:tabs>
          <w:tab w:val="num" w:pos="3600"/>
        </w:tabs>
        <w:ind w:left="3600" w:hanging="360"/>
      </w:pPr>
      <w:rPr>
        <w:rFonts w:ascii="Wingdings" w:hAnsi="Wingdings" w:hint="default"/>
      </w:rPr>
    </w:lvl>
    <w:lvl w:ilvl="5" w:tplc="5C2A2C06" w:tentative="1">
      <w:start w:val="1"/>
      <w:numFmt w:val="bullet"/>
      <w:lvlText w:val=""/>
      <w:lvlJc w:val="left"/>
      <w:pPr>
        <w:tabs>
          <w:tab w:val="num" w:pos="4320"/>
        </w:tabs>
        <w:ind w:left="4320" w:hanging="360"/>
      </w:pPr>
      <w:rPr>
        <w:rFonts w:ascii="Wingdings" w:hAnsi="Wingdings" w:hint="default"/>
      </w:rPr>
    </w:lvl>
    <w:lvl w:ilvl="6" w:tplc="4754D884" w:tentative="1">
      <w:start w:val="1"/>
      <w:numFmt w:val="bullet"/>
      <w:lvlText w:val=""/>
      <w:lvlJc w:val="left"/>
      <w:pPr>
        <w:tabs>
          <w:tab w:val="num" w:pos="5040"/>
        </w:tabs>
        <w:ind w:left="5040" w:hanging="360"/>
      </w:pPr>
      <w:rPr>
        <w:rFonts w:ascii="Wingdings" w:hAnsi="Wingdings" w:hint="default"/>
      </w:rPr>
    </w:lvl>
    <w:lvl w:ilvl="7" w:tplc="DC64A232" w:tentative="1">
      <w:start w:val="1"/>
      <w:numFmt w:val="bullet"/>
      <w:lvlText w:val=""/>
      <w:lvlJc w:val="left"/>
      <w:pPr>
        <w:tabs>
          <w:tab w:val="num" w:pos="5760"/>
        </w:tabs>
        <w:ind w:left="5760" w:hanging="360"/>
      </w:pPr>
      <w:rPr>
        <w:rFonts w:ascii="Wingdings" w:hAnsi="Wingdings" w:hint="default"/>
      </w:rPr>
    </w:lvl>
    <w:lvl w:ilvl="8" w:tplc="C4CECF2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EB33FE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22F654B"/>
    <w:multiLevelType w:val="hybridMultilevel"/>
    <w:tmpl w:val="50542D96"/>
    <w:lvl w:ilvl="0" w:tplc="37BA65CA">
      <w:start w:val="1"/>
      <w:numFmt w:val="bullet"/>
      <w:lvlText w:val=""/>
      <w:lvlJc w:val="left"/>
      <w:pPr>
        <w:tabs>
          <w:tab w:val="num" w:pos="720"/>
        </w:tabs>
        <w:ind w:left="720" w:hanging="360"/>
      </w:pPr>
      <w:rPr>
        <w:rFonts w:ascii="Wingdings" w:hAnsi="Wingdings" w:hint="default"/>
      </w:rPr>
    </w:lvl>
    <w:lvl w:ilvl="1" w:tplc="7EA0201E" w:tentative="1">
      <w:start w:val="1"/>
      <w:numFmt w:val="bullet"/>
      <w:lvlText w:val=""/>
      <w:lvlJc w:val="left"/>
      <w:pPr>
        <w:tabs>
          <w:tab w:val="num" w:pos="1440"/>
        </w:tabs>
        <w:ind w:left="1440" w:hanging="360"/>
      </w:pPr>
      <w:rPr>
        <w:rFonts w:ascii="Wingdings" w:hAnsi="Wingdings" w:hint="default"/>
      </w:rPr>
    </w:lvl>
    <w:lvl w:ilvl="2" w:tplc="8938A494" w:tentative="1">
      <w:start w:val="1"/>
      <w:numFmt w:val="bullet"/>
      <w:lvlText w:val=""/>
      <w:lvlJc w:val="left"/>
      <w:pPr>
        <w:tabs>
          <w:tab w:val="num" w:pos="2160"/>
        </w:tabs>
        <w:ind w:left="2160" w:hanging="360"/>
      </w:pPr>
      <w:rPr>
        <w:rFonts w:ascii="Wingdings" w:hAnsi="Wingdings" w:hint="default"/>
      </w:rPr>
    </w:lvl>
    <w:lvl w:ilvl="3" w:tplc="61BA97A0" w:tentative="1">
      <w:start w:val="1"/>
      <w:numFmt w:val="bullet"/>
      <w:lvlText w:val=""/>
      <w:lvlJc w:val="left"/>
      <w:pPr>
        <w:tabs>
          <w:tab w:val="num" w:pos="2880"/>
        </w:tabs>
        <w:ind w:left="2880" w:hanging="360"/>
      </w:pPr>
      <w:rPr>
        <w:rFonts w:ascii="Wingdings" w:hAnsi="Wingdings" w:hint="default"/>
      </w:rPr>
    </w:lvl>
    <w:lvl w:ilvl="4" w:tplc="7A78E1B8" w:tentative="1">
      <w:start w:val="1"/>
      <w:numFmt w:val="bullet"/>
      <w:lvlText w:val=""/>
      <w:lvlJc w:val="left"/>
      <w:pPr>
        <w:tabs>
          <w:tab w:val="num" w:pos="3600"/>
        </w:tabs>
        <w:ind w:left="3600" w:hanging="360"/>
      </w:pPr>
      <w:rPr>
        <w:rFonts w:ascii="Wingdings" w:hAnsi="Wingdings" w:hint="default"/>
      </w:rPr>
    </w:lvl>
    <w:lvl w:ilvl="5" w:tplc="F34AF7AA" w:tentative="1">
      <w:start w:val="1"/>
      <w:numFmt w:val="bullet"/>
      <w:lvlText w:val=""/>
      <w:lvlJc w:val="left"/>
      <w:pPr>
        <w:tabs>
          <w:tab w:val="num" w:pos="4320"/>
        </w:tabs>
        <w:ind w:left="4320" w:hanging="360"/>
      </w:pPr>
      <w:rPr>
        <w:rFonts w:ascii="Wingdings" w:hAnsi="Wingdings" w:hint="default"/>
      </w:rPr>
    </w:lvl>
    <w:lvl w:ilvl="6" w:tplc="DB4A311E" w:tentative="1">
      <w:start w:val="1"/>
      <w:numFmt w:val="bullet"/>
      <w:lvlText w:val=""/>
      <w:lvlJc w:val="left"/>
      <w:pPr>
        <w:tabs>
          <w:tab w:val="num" w:pos="5040"/>
        </w:tabs>
        <w:ind w:left="5040" w:hanging="360"/>
      </w:pPr>
      <w:rPr>
        <w:rFonts w:ascii="Wingdings" w:hAnsi="Wingdings" w:hint="default"/>
      </w:rPr>
    </w:lvl>
    <w:lvl w:ilvl="7" w:tplc="A0A42370" w:tentative="1">
      <w:start w:val="1"/>
      <w:numFmt w:val="bullet"/>
      <w:lvlText w:val=""/>
      <w:lvlJc w:val="left"/>
      <w:pPr>
        <w:tabs>
          <w:tab w:val="num" w:pos="5760"/>
        </w:tabs>
        <w:ind w:left="5760" w:hanging="360"/>
      </w:pPr>
      <w:rPr>
        <w:rFonts w:ascii="Wingdings" w:hAnsi="Wingdings" w:hint="default"/>
      </w:rPr>
    </w:lvl>
    <w:lvl w:ilvl="8" w:tplc="D910F05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2C5719D"/>
    <w:multiLevelType w:val="hybridMultilevel"/>
    <w:tmpl w:val="AD7628C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2F762E8"/>
    <w:multiLevelType w:val="hybridMultilevel"/>
    <w:tmpl w:val="471C495E"/>
    <w:lvl w:ilvl="0" w:tplc="4350B50E">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566538E"/>
    <w:multiLevelType w:val="hybridMultilevel"/>
    <w:tmpl w:val="7EA27D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57330A5"/>
    <w:multiLevelType w:val="multilevel"/>
    <w:tmpl w:val="7D6CFF6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6DC4931"/>
    <w:multiLevelType w:val="hybridMultilevel"/>
    <w:tmpl w:val="846A71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73D6DFD"/>
    <w:multiLevelType w:val="hybridMultilevel"/>
    <w:tmpl w:val="5B02E1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85C6F8D"/>
    <w:multiLevelType w:val="hybridMultilevel"/>
    <w:tmpl w:val="5A0C09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CAA1039"/>
    <w:multiLevelType w:val="hybridMultilevel"/>
    <w:tmpl w:val="ECC62D6C"/>
    <w:lvl w:ilvl="0" w:tplc="746A7190">
      <w:start w:val="1"/>
      <w:numFmt w:val="bullet"/>
      <w:lvlText w:val=""/>
      <w:lvlJc w:val="left"/>
      <w:pPr>
        <w:ind w:left="720" w:hanging="360"/>
      </w:pPr>
      <w:rPr>
        <w:rFonts w:ascii="Wingdings" w:hAnsi="Wingdings"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F031A87"/>
    <w:multiLevelType w:val="multilevel"/>
    <w:tmpl w:val="E83ABC16"/>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3F4E67A3"/>
    <w:multiLevelType w:val="multilevel"/>
    <w:tmpl w:val="596AAE22"/>
    <w:styleLink w:val="WWNum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42B31869"/>
    <w:multiLevelType w:val="hybridMultilevel"/>
    <w:tmpl w:val="6FA0B6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3A66E76"/>
    <w:multiLevelType w:val="hybridMultilevel"/>
    <w:tmpl w:val="08108E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4400638"/>
    <w:multiLevelType w:val="hybridMultilevel"/>
    <w:tmpl w:val="772C72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4715C13"/>
    <w:multiLevelType w:val="hybridMultilevel"/>
    <w:tmpl w:val="3794B836"/>
    <w:lvl w:ilvl="0" w:tplc="D8CCB196">
      <w:start w:val="1"/>
      <w:numFmt w:val="decimal"/>
      <w:lvlText w:val="%1."/>
      <w:lvlJc w:val="left"/>
      <w:pPr>
        <w:ind w:left="373" w:hanging="360"/>
      </w:pPr>
      <w:rPr>
        <w:rFonts w:hint="default"/>
      </w:rPr>
    </w:lvl>
    <w:lvl w:ilvl="1" w:tplc="04150019" w:tentative="1">
      <w:start w:val="1"/>
      <w:numFmt w:val="lowerLetter"/>
      <w:lvlText w:val="%2."/>
      <w:lvlJc w:val="left"/>
      <w:pPr>
        <w:ind w:left="1093" w:hanging="360"/>
      </w:pPr>
    </w:lvl>
    <w:lvl w:ilvl="2" w:tplc="0415001B" w:tentative="1">
      <w:start w:val="1"/>
      <w:numFmt w:val="lowerRoman"/>
      <w:lvlText w:val="%3."/>
      <w:lvlJc w:val="right"/>
      <w:pPr>
        <w:ind w:left="1813" w:hanging="180"/>
      </w:pPr>
    </w:lvl>
    <w:lvl w:ilvl="3" w:tplc="0415000F" w:tentative="1">
      <w:start w:val="1"/>
      <w:numFmt w:val="decimal"/>
      <w:lvlText w:val="%4."/>
      <w:lvlJc w:val="left"/>
      <w:pPr>
        <w:ind w:left="2533" w:hanging="360"/>
      </w:pPr>
    </w:lvl>
    <w:lvl w:ilvl="4" w:tplc="04150019" w:tentative="1">
      <w:start w:val="1"/>
      <w:numFmt w:val="lowerLetter"/>
      <w:lvlText w:val="%5."/>
      <w:lvlJc w:val="left"/>
      <w:pPr>
        <w:ind w:left="3253" w:hanging="360"/>
      </w:pPr>
    </w:lvl>
    <w:lvl w:ilvl="5" w:tplc="0415001B" w:tentative="1">
      <w:start w:val="1"/>
      <w:numFmt w:val="lowerRoman"/>
      <w:lvlText w:val="%6."/>
      <w:lvlJc w:val="right"/>
      <w:pPr>
        <w:ind w:left="3973" w:hanging="180"/>
      </w:pPr>
    </w:lvl>
    <w:lvl w:ilvl="6" w:tplc="0415000F" w:tentative="1">
      <w:start w:val="1"/>
      <w:numFmt w:val="decimal"/>
      <w:lvlText w:val="%7."/>
      <w:lvlJc w:val="left"/>
      <w:pPr>
        <w:ind w:left="4693" w:hanging="360"/>
      </w:pPr>
    </w:lvl>
    <w:lvl w:ilvl="7" w:tplc="04150019" w:tentative="1">
      <w:start w:val="1"/>
      <w:numFmt w:val="lowerLetter"/>
      <w:lvlText w:val="%8."/>
      <w:lvlJc w:val="left"/>
      <w:pPr>
        <w:ind w:left="5413" w:hanging="360"/>
      </w:pPr>
    </w:lvl>
    <w:lvl w:ilvl="8" w:tplc="0415001B" w:tentative="1">
      <w:start w:val="1"/>
      <w:numFmt w:val="lowerRoman"/>
      <w:lvlText w:val="%9."/>
      <w:lvlJc w:val="right"/>
      <w:pPr>
        <w:ind w:left="6133" w:hanging="180"/>
      </w:pPr>
    </w:lvl>
  </w:abstractNum>
  <w:abstractNum w:abstractNumId="49" w15:restartNumberingAfterBreak="0">
    <w:nsid w:val="44A534D4"/>
    <w:multiLevelType w:val="hybridMultilevel"/>
    <w:tmpl w:val="EF80CABE"/>
    <w:lvl w:ilvl="0" w:tplc="606ED9A8">
      <w:start w:val="1"/>
      <w:numFmt w:val="bullet"/>
      <w:lvlText w:val=""/>
      <w:lvlJc w:val="left"/>
      <w:pPr>
        <w:tabs>
          <w:tab w:val="num" w:pos="720"/>
        </w:tabs>
        <w:ind w:left="720" w:hanging="360"/>
      </w:pPr>
      <w:rPr>
        <w:rFonts w:ascii="Wingdings" w:hAnsi="Wingdings" w:hint="default"/>
      </w:rPr>
    </w:lvl>
    <w:lvl w:ilvl="1" w:tplc="A55C2ACC" w:tentative="1">
      <w:start w:val="1"/>
      <w:numFmt w:val="bullet"/>
      <w:lvlText w:val=""/>
      <w:lvlJc w:val="left"/>
      <w:pPr>
        <w:tabs>
          <w:tab w:val="num" w:pos="1440"/>
        </w:tabs>
        <w:ind w:left="1440" w:hanging="360"/>
      </w:pPr>
      <w:rPr>
        <w:rFonts w:ascii="Wingdings" w:hAnsi="Wingdings" w:hint="default"/>
      </w:rPr>
    </w:lvl>
    <w:lvl w:ilvl="2" w:tplc="50264B90" w:tentative="1">
      <w:start w:val="1"/>
      <w:numFmt w:val="bullet"/>
      <w:lvlText w:val=""/>
      <w:lvlJc w:val="left"/>
      <w:pPr>
        <w:tabs>
          <w:tab w:val="num" w:pos="2160"/>
        </w:tabs>
        <w:ind w:left="2160" w:hanging="360"/>
      </w:pPr>
      <w:rPr>
        <w:rFonts w:ascii="Wingdings" w:hAnsi="Wingdings" w:hint="default"/>
      </w:rPr>
    </w:lvl>
    <w:lvl w:ilvl="3" w:tplc="2F74E88E" w:tentative="1">
      <w:start w:val="1"/>
      <w:numFmt w:val="bullet"/>
      <w:lvlText w:val=""/>
      <w:lvlJc w:val="left"/>
      <w:pPr>
        <w:tabs>
          <w:tab w:val="num" w:pos="2880"/>
        </w:tabs>
        <w:ind w:left="2880" w:hanging="360"/>
      </w:pPr>
      <w:rPr>
        <w:rFonts w:ascii="Wingdings" w:hAnsi="Wingdings" w:hint="default"/>
      </w:rPr>
    </w:lvl>
    <w:lvl w:ilvl="4" w:tplc="116E2F70" w:tentative="1">
      <w:start w:val="1"/>
      <w:numFmt w:val="bullet"/>
      <w:lvlText w:val=""/>
      <w:lvlJc w:val="left"/>
      <w:pPr>
        <w:tabs>
          <w:tab w:val="num" w:pos="3600"/>
        </w:tabs>
        <w:ind w:left="3600" w:hanging="360"/>
      </w:pPr>
      <w:rPr>
        <w:rFonts w:ascii="Wingdings" w:hAnsi="Wingdings" w:hint="default"/>
      </w:rPr>
    </w:lvl>
    <w:lvl w:ilvl="5" w:tplc="440CFEC0" w:tentative="1">
      <w:start w:val="1"/>
      <w:numFmt w:val="bullet"/>
      <w:lvlText w:val=""/>
      <w:lvlJc w:val="left"/>
      <w:pPr>
        <w:tabs>
          <w:tab w:val="num" w:pos="4320"/>
        </w:tabs>
        <w:ind w:left="4320" w:hanging="360"/>
      </w:pPr>
      <w:rPr>
        <w:rFonts w:ascii="Wingdings" w:hAnsi="Wingdings" w:hint="default"/>
      </w:rPr>
    </w:lvl>
    <w:lvl w:ilvl="6" w:tplc="CAB05042" w:tentative="1">
      <w:start w:val="1"/>
      <w:numFmt w:val="bullet"/>
      <w:lvlText w:val=""/>
      <w:lvlJc w:val="left"/>
      <w:pPr>
        <w:tabs>
          <w:tab w:val="num" w:pos="5040"/>
        </w:tabs>
        <w:ind w:left="5040" w:hanging="360"/>
      </w:pPr>
      <w:rPr>
        <w:rFonts w:ascii="Wingdings" w:hAnsi="Wingdings" w:hint="default"/>
      </w:rPr>
    </w:lvl>
    <w:lvl w:ilvl="7" w:tplc="5F6C0CAE" w:tentative="1">
      <w:start w:val="1"/>
      <w:numFmt w:val="bullet"/>
      <w:lvlText w:val=""/>
      <w:lvlJc w:val="left"/>
      <w:pPr>
        <w:tabs>
          <w:tab w:val="num" w:pos="5760"/>
        </w:tabs>
        <w:ind w:left="5760" w:hanging="360"/>
      </w:pPr>
      <w:rPr>
        <w:rFonts w:ascii="Wingdings" w:hAnsi="Wingdings" w:hint="default"/>
      </w:rPr>
    </w:lvl>
    <w:lvl w:ilvl="8" w:tplc="BE2E91D4"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6C3588C"/>
    <w:multiLevelType w:val="hybridMultilevel"/>
    <w:tmpl w:val="66D687E6"/>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1" w15:restartNumberingAfterBreak="0">
    <w:nsid w:val="47D15970"/>
    <w:multiLevelType w:val="hybridMultilevel"/>
    <w:tmpl w:val="72861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8BE774E"/>
    <w:multiLevelType w:val="hybridMultilevel"/>
    <w:tmpl w:val="0AEC552A"/>
    <w:lvl w:ilvl="0" w:tplc="4206357C">
      <w:start w:val="1"/>
      <w:numFmt w:val="bullet"/>
      <w:pStyle w:val="Listapunktowana"/>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A62440F"/>
    <w:multiLevelType w:val="hybridMultilevel"/>
    <w:tmpl w:val="83DACF04"/>
    <w:lvl w:ilvl="0" w:tplc="1D0497E8">
      <w:start w:val="1"/>
      <w:numFmt w:val="bullet"/>
      <w:lvlText w:val=""/>
      <w:lvlJc w:val="left"/>
      <w:pPr>
        <w:tabs>
          <w:tab w:val="num" w:pos="720"/>
        </w:tabs>
        <w:ind w:left="720" w:hanging="360"/>
      </w:pPr>
      <w:rPr>
        <w:rFonts w:ascii="Wingdings" w:hAnsi="Wingdings" w:hint="default"/>
      </w:rPr>
    </w:lvl>
    <w:lvl w:ilvl="1" w:tplc="1D96747A" w:tentative="1">
      <w:start w:val="1"/>
      <w:numFmt w:val="bullet"/>
      <w:lvlText w:val=""/>
      <w:lvlJc w:val="left"/>
      <w:pPr>
        <w:tabs>
          <w:tab w:val="num" w:pos="1440"/>
        </w:tabs>
        <w:ind w:left="1440" w:hanging="360"/>
      </w:pPr>
      <w:rPr>
        <w:rFonts w:ascii="Wingdings" w:hAnsi="Wingdings" w:hint="default"/>
      </w:rPr>
    </w:lvl>
    <w:lvl w:ilvl="2" w:tplc="D37A89BC" w:tentative="1">
      <w:start w:val="1"/>
      <w:numFmt w:val="bullet"/>
      <w:lvlText w:val=""/>
      <w:lvlJc w:val="left"/>
      <w:pPr>
        <w:tabs>
          <w:tab w:val="num" w:pos="2160"/>
        </w:tabs>
        <w:ind w:left="2160" w:hanging="360"/>
      </w:pPr>
      <w:rPr>
        <w:rFonts w:ascii="Wingdings" w:hAnsi="Wingdings" w:hint="default"/>
      </w:rPr>
    </w:lvl>
    <w:lvl w:ilvl="3" w:tplc="5404AFF0" w:tentative="1">
      <w:start w:val="1"/>
      <w:numFmt w:val="bullet"/>
      <w:lvlText w:val=""/>
      <w:lvlJc w:val="left"/>
      <w:pPr>
        <w:tabs>
          <w:tab w:val="num" w:pos="2880"/>
        </w:tabs>
        <w:ind w:left="2880" w:hanging="360"/>
      </w:pPr>
      <w:rPr>
        <w:rFonts w:ascii="Wingdings" w:hAnsi="Wingdings" w:hint="default"/>
      </w:rPr>
    </w:lvl>
    <w:lvl w:ilvl="4" w:tplc="03727C06" w:tentative="1">
      <w:start w:val="1"/>
      <w:numFmt w:val="bullet"/>
      <w:lvlText w:val=""/>
      <w:lvlJc w:val="left"/>
      <w:pPr>
        <w:tabs>
          <w:tab w:val="num" w:pos="3600"/>
        </w:tabs>
        <w:ind w:left="3600" w:hanging="360"/>
      </w:pPr>
      <w:rPr>
        <w:rFonts w:ascii="Wingdings" w:hAnsi="Wingdings" w:hint="default"/>
      </w:rPr>
    </w:lvl>
    <w:lvl w:ilvl="5" w:tplc="58DC744C" w:tentative="1">
      <w:start w:val="1"/>
      <w:numFmt w:val="bullet"/>
      <w:lvlText w:val=""/>
      <w:lvlJc w:val="left"/>
      <w:pPr>
        <w:tabs>
          <w:tab w:val="num" w:pos="4320"/>
        </w:tabs>
        <w:ind w:left="4320" w:hanging="360"/>
      </w:pPr>
      <w:rPr>
        <w:rFonts w:ascii="Wingdings" w:hAnsi="Wingdings" w:hint="default"/>
      </w:rPr>
    </w:lvl>
    <w:lvl w:ilvl="6" w:tplc="F3A255EC" w:tentative="1">
      <w:start w:val="1"/>
      <w:numFmt w:val="bullet"/>
      <w:lvlText w:val=""/>
      <w:lvlJc w:val="left"/>
      <w:pPr>
        <w:tabs>
          <w:tab w:val="num" w:pos="5040"/>
        </w:tabs>
        <w:ind w:left="5040" w:hanging="360"/>
      </w:pPr>
      <w:rPr>
        <w:rFonts w:ascii="Wingdings" w:hAnsi="Wingdings" w:hint="default"/>
      </w:rPr>
    </w:lvl>
    <w:lvl w:ilvl="7" w:tplc="92544618" w:tentative="1">
      <w:start w:val="1"/>
      <w:numFmt w:val="bullet"/>
      <w:lvlText w:val=""/>
      <w:lvlJc w:val="left"/>
      <w:pPr>
        <w:tabs>
          <w:tab w:val="num" w:pos="5760"/>
        </w:tabs>
        <w:ind w:left="5760" w:hanging="360"/>
      </w:pPr>
      <w:rPr>
        <w:rFonts w:ascii="Wingdings" w:hAnsi="Wingdings" w:hint="default"/>
      </w:rPr>
    </w:lvl>
    <w:lvl w:ilvl="8" w:tplc="8772965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A6302DA"/>
    <w:multiLevelType w:val="hybridMultilevel"/>
    <w:tmpl w:val="3C82C80C"/>
    <w:lvl w:ilvl="0" w:tplc="746A7190">
      <w:start w:val="1"/>
      <w:numFmt w:val="bullet"/>
      <w:lvlText w:val=""/>
      <w:lvlJc w:val="left"/>
      <w:pPr>
        <w:ind w:left="1080" w:hanging="360"/>
      </w:pPr>
      <w:rPr>
        <w:rFonts w:ascii="Wingdings" w:hAnsi="Wingdings" w:hint="default"/>
        <w:color w:val="000000" w:themeColor="text1"/>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4B110A99"/>
    <w:multiLevelType w:val="hybridMultilevel"/>
    <w:tmpl w:val="9844EA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44E0D0B"/>
    <w:multiLevelType w:val="hybridMultilevel"/>
    <w:tmpl w:val="45A6511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15:restartNumberingAfterBreak="0">
    <w:nsid w:val="57FB003D"/>
    <w:multiLevelType w:val="hybridMultilevel"/>
    <w:tmpl w:val="A0E88566"/>
    <w:lvl w:ilvl="0" w:tplc="1FB8414A">
      <w:start w:val="1"/>
      <w:numFmt w:val="bullet"/>
      <w:lvlText w:val=""/>
      <w:lvlJc w:val="left"/>
      <w:pPr>
        <w:tabs>
          <w:tab w:val="num" w:pos="720"/>
        </w:tabs>
        <w:ind w:left="720" w:hanging="360"/>
      </w:pPr>
      <w:rPr>
        <w:rFonts w:ascii="Wingdings" w:hAnsi="Wingdings" w:hint="default"/>
      </w:rPr>
    </w:lvl>
    <w:lvl w:ilvl="1" w:tplc="36D04F54" w:tentative="1">
      <w:start w:val="1"/>
      <w:numFmt w:val="bullet"/>
      <w:lvlText w:val=""/>
      <w:lvlJc w:val="left"/>
      <w:pPr>
        <w:tabs>
          <w:tab w:val="num" w:pos="1440"/>
        </w:tabs>
        <w:ind w:left="1440" w:hanging="360"/>
      </w:pPr>
      <w:rPr>
        <w:rFonts w:ascii="Wingdings" w:hAnsi="Wingdings" w:hint="default"/>
      </w:rPr>
    </w:lvl>
    <w:lvl w:ilvl="2" w:tplc="E01AEC2A" w:tentative="1">
      <w:start w:val="1"/>
      <w:numFmt w:val="bullet"/>
      <w:lvlText w:val=""/>
      <w:lvlJc w:val="left"/>
      <w:pPr>
        <w:tabs>
          <w:tab w:val="num" w:pos="2160"/>
        </w:tabs>
        <w:ind w:left="2160" w:hanging="360"/>
      </w:pPr>
      <w:rPr>
        <w:rFonts w:ascii="Wingdings" w:hAnsi="Wingdings" w:hint="default"/>
      </w:rPr>
    </w:lvl>
    <w:lvl w:ilvl="3" w:tplc="BCE07510" w:tentative="1">
      <w:start w:val="1"/>
      <w:numFmt w:val="bullet"/>
      <w:lvlText w:val=""/>
      <w:lvlJc w:val="left"/>
      <w:pPr>
        <w:tabs>
          <w:tab w:val="num" w:pos="2880"/>
        </w:tabs>
        <w:ind w:left="2880" w:hanging="360"/>
      </w:pPr>
      <w:rPr>
        <w:rFonts w:ascii="Wingdings" w:hAnsi="Wingdings" w:hint="default"/>
      </w:rPr>
    </w:lvl>
    <w:lvl w:ilvl="4" w:tplc="6780319A" w:tentative="1">
      <w:start w:val="1"/>
      <w:numFmt w:val="bullet"/>
      <w:lvlText w:val=""/>
      <w:lvlJc w:val="left"/>
      <w:pPr>
        <w:tabs>
          <w:tab w:val="num" w:pos="3600"/>
        </w:tabs>
        <w:ind w:left="3600" w:hanging="360"/>
      </w:pPr>
      <w:rPr>
        <w:rFonts w:ascii="Wingdings" w:hAnsi="Wingdings" w:hint="default"/>
      </w:rPr>
    </w:lvl>
    <w:lvl w:ilvl="5" w:tplc="4D34476C" w:tentative="1">
      <w:start w:val="1"/>
      <w:numFmt w:val="bullet"/>
      <w:lvlText w:val=""/>
      <w:lvlJc w:val="left"/>
      <w:pPr>
        <w:tabs>
          <w:tab w:val="num" w:pos="4320"/>
        </w:tabs>
        <w:ind w:left="4320" w:hanging="360"/>
      </w:pPr>
      <w:rPr>
        <w:rFonts w:ascii="Wingdings" w:hAnsi="Wingdings" w:hint="default"/>
      </w:rPr>
    </w:lvl>
    <w:lvl w:ilvl="6" w:tplc="4EC09238" w:tentative="1">
      <w:start w:val="1"/>
      <w:numFmt w:val="bullet"/>
      <w:lvlText w:val=""/>
      <w:lvlJc w:val="left"/>
      <w:pPr>
        <w:tabs>
          <w:tab w:val="num" w:pos="5040"/>
        </w:tabs>
        <w:ind w:left="5040" w:hanging="360"/>
      </w:pPr>
      <w:rPr>
        <w:rFonts w:ascii="Wingdings" w:hAnsi="Wingdings" w:hint="default"/>
      </w:rPr>
    </w:lvl>
    <w:lvl w:ilvl="7" w:tplc="DD362570" w:tentative="1">
      <w:start w:val="1"/>
      <w:numFmt w:val="bullet"/>
      <w:lvlText w:val=""/>
      <w:lvlJc w:val="left"/>
      <w:pPr>
        <w:tabs>
          <w:tab w:val="num" w:pos="5760"/>
        </w:tabs>
        <w:ind w:left="5760" w:hanging="360"/>
      </w:pPr>
      <w:rPr>
        <w:rFonts w:ascii="Wingdings" w:hAnsi="Wingdings" w:hint="default"/>
      </w:rPr>
    </w:lvl>
    <w:lvl w:ilvl="8" w:tplc="B84E1E4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835261C"/>
    <w:multiLevelType w:val="hybridMultilevel"/>
    <w:tmpl w:val="14A2E3F2"/>
    <w:lvl w:ilvl="0" w:tplc="66E619DC">
      <w:start w:val="1"/>
      <w:numFmt w:val="bullet"/>
      <w:lvlText w:val=""/>
      <w:lvlJc w:val="left"/>
      <w:pPr>
        <w:ind w:left="720" w:hanging="360"/>
      </w:pPr>
      <w:rPr>
        <w:rFonts w:ascii="Wingdings" w:hAnsi="Wingdings"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9EE4403"/>
    <w:multiLevelType w:val="hybridMultilevel"/>
    <w:tmpl w:val="C7465EE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5A4A16BF"/>
    <w:multiLevelType w:val="hybridMultilevel"/>
    <w:tmpl w:val="8B26BF1A"/>
    <w:lvl w:ilvl="0" w:tplc="D36ED148">
      <w:start w:val="1"/>
      <w:numFmt w:val="bullet"/>
      <w:lvlText w:val=""/>
      <w:lvlJc w:val="left"/>
      <w:pPr>
        <w:tabs>
          <w:tab w:val="num" w:pos="720"/>
        </w:tabs>
        <w:ind w:left="720" w:hanging="360"/>
      </w:pPr>
      <w:rPr>
        <w:rFonts w:ascii="Wingdings" w:hAnsi="Wingdings" w:hint="default"/>
      </w:rPr>
    </w:lvl>
    <w:lvl w:ilvl="1" w:tplc="712660B0" w:tentative="1">
      <w:start w:val="1"/>
      <w:numFmt w:val="bullet"/>
      <w:lvlText w:val=""/>
      <w:lvlJc w:val="left"/>
      <w:pPr>
        <w:tabs>
          <w:tab w:val="num" w:pos="1440"/>
        </w:tabs>
        <w:ind w:left="1440" w:hanging="360"/>
      </w:pPr>
      <w:rPr>
        <w:rFonts w:ascii="Wingdings" w:hAnsi="Wingdings" w:hint="default"/>
      </w:rPr>
    </w:lvl>
    <w:lvl w:ilvl="2" w:tplc="976EE5B0" w:tentative="1">
      <w:start w:val="1"/>
      <w:numFmt w:val="bullet"/>
      <w:lvlText w:val=""/>
      <w:lvlJc w:val="left"/>
      <w:pPr>
        <w:tabs>
          <w:tab w:val="num" w:pos="2160"/>
        </w:tabs>
        <w:ind w:left="2160" w:hanging="360"/>
      </w:pPr>
      <w:rPr>
        <w:rFonts w:ascii="Wingdings" w:hAnsi="Wingdings" w:hint="default"/>
      </w:rPr>
    </w:lvl>
    <w:lvl w:ilvl="3" w:tplc="1116B928" w:tentative="1">
      <w:start w:val="1"/>
      <w:numFmt w:val="bullet"/>
      <w:lvlText w:val=""/>
      <w:lvlJc w:val="left"/>
      <w:pPr>
        <w:tabs>
          <w:tab w:val="num" w:pos="2880"/>
        </w:tabs>
        <w:ind w:left="2880" w:hanging="360"/>
      </w:pPr>
      <w:rPr>
        <w:rFonts w:ascii="Wingdings" w:hAnsi="Wingdings" w:hint="default"/>
      </w:rPr>
    </w:lvl>
    <w:lvl w:ilvl="4" w:tplc="D5444348" w:tentative="1">
      <w:start w:val="1"/>
      <w:numFmt w:val="bullet"/>
      <w:lvlText w:val=""/>
      <w:lvlJc w:val="left"/>
      <w:pPr>
        <w:tabs>
          <w:tab w:val="num" w:pos="3600"/>
        </w:tabs>
        <w:ind w:left="3600" w:hanging="360"/>
      </w:pPr>
      <w:rPr>
        <w:rFonts w:ascii="Wingdings" w:hAnsi="Wingdings" w:hint="default"/>
      </w:rPr>
    </w:lvl>
    <w:lvl w:ilvl="5" w:tplc="9E0A61E6" w:tentative="1">
      <w:start w:val="1"/>
      <w:numFmt w:val="bullet"/>
      <w:lvlText w:val=""/>
      <w:lvlJc w:val="left"/>
      <w:pPr>
        <w:tabs>
          <w:tab w:val="num" w:pos="4320"/>
        </w:tabs>
        <w:ind w:left="4320" w:hanging="360"/>
      </w:pPr>
      <w:rPr>
        <w:rFonts w:ascii="Wingdings" w:hAnsi="Wingdings" w:hint="default"/>
      </w:rPr>
    </w:lvl>
    <w:lvl w:ilvl="6" w:tplc="08B8EC36" w:tentative="1">
      <w:start w:val="1"/>
      <w:numFmt w:val="bullet"/>
      <w:lvlText w:val=""/>
      <w:lvlJc w:val="left"/>
      <w:pPr>
        <w:tabs>
          <w:tab w:val="num" w:pos="5040"/>
        </w:tabs>
        <w:ind w:left="5040" w:hanging="360"/>
      </w:pPr>
      <w:rPr>
        <w:rFonts w:ascii="Wingdings" w:hAnsi="Wingdings" w:hint="default"/>
      </w:rPr>
    </w:lvl>
    <w:lvl w:ilvl="7" w:tplc="6B807E1C" w:tentative="1">
      <w:start w:val="1"/>
      <w:numFmt w:val="bullet"/>
      <w:lvlText w:val=""/>
      <w:lvlJc w:val="left"/>
      <w:pPr>
        <w:tabs>
          <w:tab w:val="num" w:pos="5760"/>
        </w:tabs>
        <w:ind w:left="5760" w:hanging="360"/>
      </w:pPr>
      <w:rPr>
        <w:rFonts w:ascii="Wingdings" w:hAnsi="Wingdings" w:hint="default"/>
      </w:rPr>
    </w:lvl>
    <w:lvl w:ilvl="8" w:tplc="83C0EFC0"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C002FE9"/>
    <w:multiLevelType w:val="hybridMultilevel"/>
    <w:tmpl w:val="64A204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C363FAA"/>
    <w:multiLevelType w:val="hybridMultilevel"/>
    <w:tmpl w:val="44E45EBC"/>
    <w:lvl w:ilvl="0" w:tplc="DBE81022">
      <w:start w:val="1"/>
      <w:numFmt w:val="bullet"/>
      <w:lvlText w:val=""/>
      <w:lvlJc w:val="left"/>
      <w:pPr>
        <w:tabs>
          <w:tab w:val="num" w:pos="720"/>
        </w:tabs>
        <w:ind w:left="720" w:hanging="360"/>
      </w:pPr>
      <w:rPr>
        <w:rFonts w:ascii="Wingdings" w:hAnsi="Wingdings" w:hint="default"/>
      </w:rPr>
    </w:lvl>
    <w:lvl w:ilvl="1" w:tplc="4814A6F8" w:tentative="1">
      <w:start w:val="1"/>
      <w:numFmt w:val="bullet"/>
      <w:lvlText w:val=""/>
      <w:lvlJc w:val="left"/>
      <w:pPr>
        <w:tabs>
          <w:tab w:val="num" w:pos="1440"/>
        </w:tabs>
        <w:ind w:left="1440" w:hanging="360"/>
      </w:pPr>
      <w:rPr>
        <w:rFonts w:ascii="Wingdings" w:hAnsi="Wingdings" w:hint="default"/>
      </w:rPr>
    </w:lvl>
    <w:lvl w:ilvl="2" w:tplc="2940E1BE" w:tentative="1">
      <w:start w:val="1"/>
      <w:numFmt w:val="bullet"/>
      <w:lvlText w:val=""/>
      <w:lvlJc w:val="left"/>
      <w:pPr>
        <w:tabs>
          <w:tab w:val="num" w:pos="2160"/>
        </w:tabs>
        <w:ind w:left="2160" w:hanging="360"/>
      </w:pPr>
      <w:rPr>
        <w:rFonts w:ascii="Wingdings" w:hAnsi="Wingdings" w:hint="default"/>
      </w:rPr>
    </w:lvl>
    <w:lvl w:ilvl="3" w:tplc="B0BE035E" w:tentative="1">
      <w:start w:val="1"/>
      <w:numFmt w:val="bullet"/>
      <w:lvlText w:val=""/>
      <w:lvlJc w:val="left"/>
      <w:pPr>
        <w:tabs>
          <w:tab w:val="num" w:pos="2880"/>
        </w:tabs>
        <w:ind w:left="2880" w:hanging="360"/>
      </w:pPr>
      <w:rPr>
        <w:rFonts w:ascii="Wingdings" w:hAnsi="Wingdings" w:hint="default"/>
      </w:rPr>
    </w:lvl>
    <w:lvl w:ilvl="4" w:tplc="71ECDD32" w:tentative="1">
      <w:start w:val="1"/>
      <w:numFmt w:val="bullet"/>
      <w:lvlText w:val=""/>
      <w:lvlJc w:val="left"/>
      <w:pPr>
        <w:tabs>
          <w:tab w:val="num" w:pos="3600"/>
        </w:tabs>
        <w:ind w:left="3600" w:hanging="360"/>
      </w:pPr>
      <w:rPr>
        <w:rFonts w:ascii="Wingdings" w:hAnsi="Wingdings" w:hint="default"/>
      </w:rPr>
    </w:lvl>
    <w:lvl w:ilvl="5" w:tplc="5A26EC40" w:tentative="1">
      <w:start w:val="1"/>
      <w:numFmt w:val="bullet"/>
      <w:lvlText w:val=""/>
      <w:lvlJc w:val="left"/>
      <w:pPr>
        <w:tabs>
          <w:tab w:val="num" w:pos="4320"/>
        </w:tabs>
        <w:ind w:left="4320" w:hanging="360"/>
      </w:pPr>
      <w:rPr>
        <w:rFonts w:ascii="Wingdings" w:hAnsi="Wingdings" w:hint="default"/>
      </w:rPr>
    </w:lvl>
    <w:lvl w:ilvl="6" w:tplc="E1C2495A" w:tentative="1">
      <w:start w:val="1"/>
      <w:numFmt w:val="bullet"/>
      <w:lvlText w:val=""/>
      <w:lvlJc w:val="left"/>
      <w:pPr>
        <w:tabs>
          <w:tab w:val="num" w:pos="5040"/>
        </w:tabs>
        <w:ind w:left="5040" w:hanging="360"/>
      </w:pPr>
      <w:rPr>
        <w:rFonts w:ascii="Wingdings" w:hAnsi="Wingdings" w:hint="default"/>
      </w:rPr>
    </w:lvl>
    <w:lvl w:ilvl="7" w:tplc="65D87122" w:tentative="1">
      <w:start w:val="1"/>
      <w:numFmt w:val="bullet"/>
      <w:lvlText w:val=""/>
      <w:lvlJc w:val="left"/>
      <w:pPr>
        <w:tabs>
          <w:tab w:val="num" w:pos="5760"/>
        </w:tabs>
        <w:ind w:left="5760" w:hanging="360"/>
      </w:pPr>
      <w:rPr>
        <w:rFonts w:ascii="Wingdings" w:hAnsi="Wingdings" w:hint="default"/>
      </w:rPr>
    </w:lvl>
    <w:lvl w:ilvl="8" w:tplc="B1189B46"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300397B"/>
    <w:multiLevelType w:val="hybridMultilevel"/>
    <w:tmpl w:val="8132DD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9053F08"/>
    <w:multiLevelType w:val="hybridMultilevel"/>
    <w:tmpl w:val="B728E7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C6E0792"/>
    <w:multiLevelType w:val="hybridMultilevel"/>
    <w:tmpl w:val="16FAE642"/>
    <w:lvl w:ilvl="0" w:tplc="04150001">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6" w15:restartNumberingAfterBreak="0">
    <w:nsid w:val="6C845404"/>
    <w:multiLevelType w:val="hybridMultilevel"/>
    <w:tmpl w:val="81843D30"/>
    <w:lvl w:ilvl="0" w:tplc="DDA4762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7" w15:restartNumberingAfterBreak="0">
    <w:nsid w:val="71CB4EF2"/>
    <w:multiLevelType w:val="hybridMultilevel"/>
    <w:tmpl w:val="BC5221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1D71654"/>
    <w:multiLevelType w:val="hybridMultilevel"/>
    <w:tmpl w:val="9ADC831E"/>
    <w:lvl w:ilvl="0" w:tplc="A42EE6C6">
      <w:start w:val="1"/>
      <w:numFmt w:val="bullet"/>
      <w:lvlText w:val=""/>
      <w:lvlJc w:val="left"/>
      <w:pPr>
        <w:tabs>
          <w:tab w:val="num" w:pos="720"/>
        </w:tabs>
        <w:ind w:left="720" w:hanging="360"/>
      </w:pPr>
      <w:rPr>
        <w:rFonts w:ascii="Wingdings" w:hAnsi="Wingdings" w:hint="default"/>
      </w:rPr>
    </w:lvl>
    <w:lvl w:ilvl="1" w:tplc="F9B66AE6" w:tentative="1">
      <w:start w:val="1"/>
      <w:numFmt w:val="bullet"/>
      <w:lvlText w:val=""/>
      <w:lvlJc w:val="left"/>
      <w:pPr>
        <w:tabs>
          <w:tab w:val="num" w:pos="1440"/>
        </w:tabs>
        <w:ind w:left="1440" w:hanging="360"/>
      </w:pPr>
      <w:rPr>
        <w:rFonts w:ascii="Wingdings" w:hAnsi="Wingdings" w:hint="default"/>
      </w:rPr>
    </w:lvl>
    <w:lvl w:ilvl="2" w:tplc="88ACC338" w:tentative="1">
      <w:start w:val="1"/>
      <w:numFmt w:val="bullet"/>
      <w:lvlText w:val=""/>
      <w:lvlJc w:val="left"/>
      <w:pPr>
        <w:tabs>
          <w:tab w:val="num" w:pos="2160"/>
        </w:tabs>
        <w:ind w:left="2160" w:hanging="360"/>
      </w:pPr>
      <w:rPr>
        <w:rFonts w:ascii="Wingdings" w:hAnsi="Wingdings" w:hint="default"/>
      </w:rPr>
    </w:lvl>
    <w:lvl w:ilvl="3" w:tplc="BDA60F5E" w:tentative="1">
      <w:start w:val="1"/>
      <w:numFmt w:val="bullet"/>
      <w:lvlText w:val=""/>
      <w:lvlJc w:val="left"/>
      <w:pPr>
        <w:tabs>
          <w:tab w:val="num" w:pos="2880"/>
        </w:tabs>
        <w:ind w:left="2880" w:hanging="360"/>
      </w:pPr>
      <w:rPr>
        <w:rFonts w:ascii="Wingdings" w:hAnsi="Wingdings" w:hint="default"/>
      </w:rPr>
    </w:lvl>
    <w:lvl w:ilvl="4" w:tplc="F56269BA" w:tentative="1">
      <w:start w:val="1"/>
      <w:numFmt w:val="bullet"/>
      <w:lvlText w:val=""/>
      <w:lvlJc w:val="left"/>
      <w:pPr>
        <w:tabs>
          <w:tab w:val="num" w:pos="3600"/>
        </w:tabs>
        <w:ind w:left="3600" w:hanging="360"/>
      </w:pPr>
      <w:rPr>
        <w:rFonts w:ascii="Wingdings" w:hAnsi="Wingdings" w:hint="default"/>
      </w:rPr>
    </w:lvl>
    <w:lvl w:ilvl="5" w:tplc="9A16E160" w:tentative="1">
      <w:start w:val="1"/>
      <w:numFmt w:val="bullet"/>
      <w:lvlText w:val=""/>
      <w:lvlJc w:val="left"/>
      <w:pPr>
        <w:tabs>
          <w:tab w:val="num" w:pos="4320"/>
        </w:tabs>
        <w:ind w:left="4320" w:hanging="360"/>
      </w:pPr>
      <w:rPr>
        <w:rFonts w:ascii="Wingdings" w:hAnsi="Wingdings" w:hint="default"/>
      </w:rPr>
    </w:lvl>
    <w:lvl w:ilvl="6" w:tplc="A858A0E2" w:tentative="1">
      <w:start w:val="1"/>
      <w:numFmt w:val="bullet"/>
      <w:lvlText w:val=""/>
      <w:lvlJc w:val="left"/>
      <w:pPr>
        <w:tabs>
          <w:tab w:val="num" w:pos="5040"/>
        </w:tabs>
        <w:ind w:left="5040" w:hanging="360"/>
      </w:pPr>
      <w:rPr>
        <w:rFonts w:ascii="Wingdings" w:hAnsi="Wingdings" w:hint="default"/>
      </w:rPr>
    </w:lvl>
    <w:lvl w:ilvl="7" w:tplc="AB38F7BA" w:tentative="1">
      <w:start w:val="1"/>
      <w:numFmt w:val="bullet"/>
      <w:lvlText w:val=""/>
      <w:lvlJc w:val="left"/>
      <w:pPr>
        <w:tabs>
          <w:tab w:val="num" w:pos="5760"/>
        </w:tabs>
        <w:ind w:left="5760" w:hanging="360"/>
      </w:pPr>
      <w:rPr>
        <w:rFonts w:ascii="Wingdings" w:hAnsi="Wingdings" w:hint="default"/>
      </w:rPr>
    </w:lvl>
    <w:lvl w:ilvl="8" w:tplc="58C6F9FA"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2D701E6"/>
    <w:multiLevelType w:val="hybridMultilevel"/>
    <w:tmpl w:val="FC4CA3C4"/>
    <w:lvl w:ilvl="0" w:tplc="F68C0E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6EC07DE"/>
    <w:multiLevelType w:val="hybridMultilevel"/>
    <w:tmpl w:val="55006A74"/>
    <w:lvl w:ilvl="0" w:tplc="746A7190">
      <w:start w:val="1"/>
      <w:numFmt w:val="bullet"/>
      <w:lvlText w:val=""/>
      <w:lvlJc w:val="left"/>
      <w:pPr>
        <w:ind w:left="720" w:hanging="360"/>
      </w:pPr>
      <w:rPr>
        <w:rFonts w:ascii="Wingdings" w:hAnsi="Wingdings"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7460AA6"/>
    <w:multiLevelType w:val="hybridMultilevel"/>
    <w:tmpl w:val="5E52E5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84253AC"/>
    <w:multiLevelType w:val="hybridMultilevel"/>
    <w:tmpl w:val="9DFA0B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F0B15B4"/>
    <w:multiLevelType w:val="hybridMultilevel"/>
    <w:tmpl w:val="BC768B24"/>
    <w:lvl w:ilvl="0" w:tplc="F68C0E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85170303">
    <w:abstractNumId w:val="46"/>
  </w:num>
  <w:num w:numId="2" w16cid:durableId="304898061">
    <w:abstractNumId w:val="4"/>
  </w:num>
  <w:num w:numId="3" w16cid:durableId="828328327">
    <w:abstractNumId w:val="52"/>
  </w:num>
  <w:num w:numId="4" w16cid:durableId="568345313">
    <w:abstractNumId w:val="43"/>
  </w:num>
  <w:num w:numId="5" w16cid:durableId="1525362409">
    <w:abstractNumId w:val="22"/>
  </w:num>
  <w:num w:numId="6" w16cid:durableId="1953127870">
    <w:abstractNumId w:val="44"/>
  </w:num>
  <w:num w:numId="7" w16cid:durableId="943147796">
    <w:abstractNumId w:val="18"/>
  </w:num>
  <w:num w:numId="8" w16cid:durableId="1504080432">
    <w:abstractNumId w:val="33"/>
  </w:num>
  <w:num w:numId="9" w16cid:durableId="2093233089">
    <w:abstractNumId w:val="10"/>
  </w:num>
  <w:num w:numId="10" w16cid:durableId="67306972">
    <w:abstractNumId w:val="8"/>
  </w:num>
  <w:num w:numId="11" w16cid:durableId="2040663386">
    <w:abstractNumId w:val="60"/>
  </w:num>
  <w:num w:numId="12" w16cid:durableId="480997736">
    <w:abstractNumId w:val="49"/>
  </w:num>
  <w:num w:numId="13" w16cid:durableId="879249705">
    <w:abstractNumId w:val="2"/>
  </w:num>
  <w:num w:numId="14" w16cid:durableId="254098479">
    <w:abstractNumId w:val="68"/>
  </w:num>
  <w:num w:numId="15" w16cid:durableId="432669071">
    <w:abstractNumId w:val="17"/>
  </w:num>
  <w:num w:numId="16" w16cid:durableId="309331011">
    <w:abstractNumId w:val="32"/>
  </w:num>
  <w:num w:numId="17" w16cid:durableId="893076537">
    <w:abstractNumId w:val="62"/>
  </w:num>
  <w:num w:numId="18" w16cid:durableId="1639723394">
    <w:abstractNumId w:val="57"/>
  </w:num>
  <w:num w:numId="19" w16cid:durableId="198201600">
    <w:abstractNumId w:val="53"/>
  </w:num>
  <w:num w:numId="20" w16cid:durableId="1753694862">
    <w:abstractNumId w:val="34"/>
  </w:num>
  <w:num w:numId="21" w16cid:durableId="1424497197">
    <w:abstractNumId w:val="58"/>
  </w:num>
  <w:num w:numId="22" w16cid:durableId="989990120">
    <w:abstractNumId w:val="65"/>
  </w:num>
  <w:num w:numId="23" w16cid:durableId="1208637845">
    <w:abstractNumId w:val="50"/>
  </w:num>
  <w:num w:numId="24" w16cid:durableId="809055233">
    <w:abstractNumId w:val="56"/>
  </w:num>
  <w:num w:numId="25" w16cid:durableId="652754504">
    <w:abstractNumId w:val="5"/>
  </w:num>
  <w:num w:numId="26" w16cid:durableId="2042393319">
    <w:abstractNumId w:val="16"/>
  </w:num>
  <w:num w:numId="27" w16cid:durableId="915744521">
    <w:abstractNumId w:val="41"/>
  </w:num>
  <w:num w:numId="28" w16cid:durableId="1098597749">
    <w:abstractNumId w:val="70"/>
  </w:num>
  <w:num w:numId="29" w16cid:durableId="1943417776">
    <w:abstractNumId w:val="39"/>
  </w:num>
  <w:num w:numId="30" w16cid:durableId="1058357557">
    <w:abstractNumId w:val="45"/>
  </w:num>
  <w:num w:numId="31" w16cid:durableId="2019384729">
    <w:abstractNumId w:val="67"/>
  </w:num>
  <w:num w:numId="32" w16cid:durableId="998734361">
    <w:abstractNumId w:val="38"/>
  </w:num>
  <w:num w:numId="33" w16cid:durableId="318073945">
    <w:abstractNumId w:val="37"/>
  </w:num>
  <w:num w:numId="34" w16cid:durableId="1578857397">
    <w:abstractNumId w:val="13"/>
  </w:num>
  <w:num w:numId="35" w16cid:durableId="1450930004">
    <w:abstractNumId w:val="59"/>
  </w:num>
  <w:num w:numId="36" w16cid:durableId="83455000">
    <w:abstractNumId w:val="6"/>
  </w:num>
  <w:num w:numId="37" w16cid:durableId="2098863132">
    <w:abstractNumId w:val="73"/>
  </w:num>
  <w:num w:numId="38" w16cid:durableId="633409172">
    <w:abstractNumId w:val="69"/>
  </w:num>
  <w:num w:numId="39" w16cid:durableId="597179863">
    <w:abstractNumId w:val="9"/>
  </w:num>
  <w:num w:numId="40" w16cid:durableId="1022634047">
    <w:abstractNumId w:val="48"/>
  </w:num>
  <w:num w:numId="41" w16cid:durableId="2080250027">
    <w:abstractNumId w:val="26"/>
  </w:num>
  <w:num w:numId="42" w16cid:durableId="1484810413">
    <w:abstractNumId w:val="20"/>
  </w:num>
  <w:num w:numId="43" w16cid:durableId="1834835036">
    <w:abstractNumId w:val="7"/>
  </w:num>
  <w:num w:numId="44" w16cid:durableId="1957717320">
    <w:abstractNumId w:val="30"/>
  </w:num>
  <w:num w:numId="45" w16cid:durableId="2049255859">
    <w:abstractNumId w:val="63"/>
  </w:num>
  <w:num w:numId="46" w16cid:durableId="1186947169">
    <w:abstractNumId w:val="11"/>
  </w:num>
  <w:num w:numId="47" w16cid:durableId="1610357169">
    <w:abstractNumId w:val="72"/>
  </w:num>
  <w:num w:numId="48" w16cid:durableId="218323951">
    <w:abstractNumId w:val="35"/>
  </w:num>
  <w:num w:numId="49" w16cid:durableId="941450454">
    <w:abstractNumId w:val="15"/>
  </w:num>
  <w:num w:numId="50" w16cid:durableId="1469317669">
    <w:abstractNumId w:val="31"/>
  </w:num>
  <w:num w:numId="51" w16cid:durableId="1294409162">
    <w:abstractNumId w:val="36"/>
  </w:num>
  <w:num w:numId="52" w16cid:durableId="608320808">
    <w:abstractNumId w:val="12"/>
  </w:num>
  <w:num w:numId="53" w16cid:durableId="1450777370">
    <w:abstractNumId w:val="47"/>
  </w:num>
  <w:num w:numId="54" w16cid:durableId="1920675347">
    <w:abstractNumId w:val="40"/>
  </w:num>
  <w:num w:numId="55" w16cid:durableId="908661805">
    <w:abstractNumId w:val="24"/>
  </w:num>
  <w:num w:numId="56" w16cid:durableId="1198738627">
    <w:abstractNumId w:val="14"/>
  </w:num>
  <w:num w:numId="57" w16cid:durableId="1742210791">
    <w:abstractNumId w:val="3"/>
  </w:num>
  <w:num w:numId="58" w16cid:durableId="1103526828">
    <w:abstractNumId w:val="27"/>
  </w:num>
  <w:num w:numId="59" w16cid:durableId="1243443229">
    <w:abstractNumId w:val="64"/>
  </w:num>
  <w:num w:numId="60" w16cid:durableId="609052814">
    <w:abstractNumId w:val="0"/>
  </w:num>
  <w:num w:numId="61" w16cid:durableId="690494254">
    <w:abstractNumId w:val="23"/>
  </w:num>
  <w:num w:numId="62" w16cid:durableId="787166727">
    <w:abstractNumId w:val="1"/>
  </w:num>
  <w:num w:numId="63" w16cid:durableId="587227618">
    <w:abstractNumId w:val="61"/>
  </w:num>
  <w:num w:numId="64" w16cid:durableId="1458375464">
    <w:abstractNumId w:val="71"/>
  </w:num>
  <w:num w:numId="65" w16cid:durableId="384717490">
    <w:abstractNumId w:val="29"/>
  </w:num>
  <w:num w:numId="66" w16cid:durableId="443352878">
    <w:abstractNumId w:val="54"/>
  </w:num>
  <w:num w:numId="67" w16cid:durableId="751510226">
    <w:abstractNumId w:val="25"/>
  </w:num>
  <w:num w:numId="68" w16cid:durableId="341123931">
    <w:abstractNumId w:val="55"/>
  </w:num>
  <w:num w:numId="69" w16cid:durableId="1074621956">
    <w:abstractNumId w:val="28"/>
  </w:num>
  <w:num w:numId="70" w16cid:durableId="1720014475">
    <w:abstractNumId w:val="42"/>
  </w:num>
  <w:num w:numId="71" w16cid:durableId="569265477">
    <w:abstractNumId w:val="21"/>
  </w:num>
  <w:num w:numId="72" w16cid:durableId="822353818">
    <w:abstractNumId w:val="19"/>
  </w:num>
  <w:num w:numId="73" w16cid:durableId="527720809">
    <w:abstractNumId w:val="66"/>
  </w:num>
  <w:num w:numId="74" w16cid:durableId="1164323439">
    <w:abstractNumId w:val="5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1DC"/>
    <w:rsid w:val="00000711"/>
    <w:rsid w:val="00000D86"/>
    <w:rsid w:val="000036FB"/>
    <w:rsid w:val="00004B24"/>
    <w:rsid w:val="00010BCE"/>
    <w:rsid w:val="0002091E"/>
    <w:rsid w:val="00020D9C"/>
    <w:rsid w:val="000211A2"/>
    <w:rsid w:val="000217A6"/>
    <w:rsid w:val="00022491"/>
    <w:rsid w:val="00024419"/>
    <w:rsid w:val="00026CCA"/>
    <w:rsid w:val="00033051"/>
    <w:rsid w:val="00033B1D"/>
    <w:rsid w:val="00036E21"/>
    <w:rsid w:val="00040B7F"/>
    <w:rsid w:val="00044B69"/>
    <w:rsid w:val="0005129D"/>
    <w:rsid w:val="00051AD6"/>
    <w:rsid w:val="00051DD0"/>
    <w:rsid w:val="00054CE8"/>
    <w:rsid w:val="0005731C"/>
    <w:rsid w:val="00062BB9"/>
    <w:rsid w:val="00062D16"/>
    <w:rsid w:val="00062D82"/>
    <w:rsid w:val="00063851"/>
    <w:rsid w:val="00067577"/>
    <w:rsid w:val="00067DAC"/>
    <w:rsid w:val="000718E8"/>
    <w:rsid w:val="00074DBD"/>
    <w:rsid w:val="00081B3E"/>
    <w:rsid w:val="00082BC6"/>
    <w:rsid w:val="00083435"/>
    <w:rsid w:val="00083CD8"/>
    <w:rsid w:val="00090B10"/>
    <w:rsid w:val="000A051A"/>
    <w:rsid w:val="000A0581"/>
    <w:rsid w:val="000A0FBE"/>
    <w:rsid w:val="000B2155"/>
    <w:rsid w:val="000B42DA"/>
    <w:rsid w:val="000B6534"/>
    <w:rsid w:val="000C0739"/>
    <w:rsid w:val="000C6B6F"/>
    <w:rsid w:val="000C7A1F"/>
    <w:rsid w:val="000D61E6"/>
    <w:rsid w:val="000D6FB7"/>
    <w:rsid w:val="000D728E"/>
    <w:rsid w:val="000E087B"/>
    <w:rsid w:val="000E11AB"/>
    <w:rsid w:val="000E3783"/>
    <w:rsid w:val="000F16B3"/>
    <w:rsid w:val="000F2B76"/>
    <w:rsid w:val="000F6B18"/>
    <w:rsid w:val="000F75F8"/>
    <w:rsid w:val="0010164A"/>
    <w:rsid w:val="0010328A"/>
    <w:rsid w:val="0010470A"/>
    <w:rsid w:val="00107094"/>
    <w:rsid w:val="00107CC4"/>
    <w:rsid w:val="00111C64"/>
    <w:rsid w:val="00123898"/>
    <w:rsid w:val="00126E37"/>
    <w:rsid w:val="00133820"/>
    <w:rsid w:val="00133AD3"/>
    <w:rsid w:val="00135901"/>
    <w:rsid w:val="0013757A"/>
    <w:rsid w:val="001408A6"/>
    <w:rsid w:val="00141E18"/>
    <w:rsid w:val="001465D5"/>
    <w:rsid w:val="00147FD2"/>
    <w:rsid w:val="001525EC"/>
    <w:rsid w:val="001537F6"/>
    <w:rsid w:val="00153E02"/>
    <w:rsid w:val="001647EB"/>
    <w:rsid w:val="00165B04"/>
    <w:rsid w:val="00166537"/>
    <w:rsid w:val="00170F50"/>
    <w:rsid w:val="001714EC"/>
    <w:rsid w:val="00171887"/>
    <w:rsid w:val="001719F4"/>
    <w:rsid w:val="001721EE"/>
    <w:rsid w:val="00173555"/>
    <w:rsid w:val="00176DB0"/>
    <w:rsid w:val="0018173E"/>
    <w:rsid w:val="00181FB7"/>
    <w:rsid w:val="001863E0"/>
    <w:rsid w:val="00187C76"/>
    <w:rsid w:val="00191A1C"/>
    <w:rsid w:val="001A2783"/>
    <w:rsid w:val="001A3F7B"/>
    <w:rsid w:val="001A6CBF"/>
    <w:rsid w:val="001B296C"/>
    <w:rsid w:val="001B676A"/>
    <w:rsid w:val="001B67C2"/>
    <w:rsid w:val="001C01B2"/>
    <w:rsid w:val="001C7FFD"/>
    <w:rsid w:val="001D35E2"/>
    <w:rsid w:val="001D3ABC"/>
    <w:rsid w:val="001D5D47"/>
    <w:rsid w:val="001D67A6"/>
    <w:rsid w:val="001E124F"/>
    <w:rsid w:val="001E34C0"/>
    <w:rsid w:val="001E3BAF"/>
    <w:rsid w:val="001E5695"/>
    <w:rsid w:val="001E737C"/>
    <w:rsid w:val="001F34C7"/>
    <w:rsid w:val="001F5CA6"/>
    <w:rsid w:val="001F7BF7"/>
    <w:rsid w:val="002012F5"/>
    <w:rsid w:val="00205050"/>
    <w:rsid w:val="00206B37"/>
    <w:rsid w:val="00213D7F"/>
    <w:rsid w:val="002176BB"/>
    <w:rsid w:val="002202AE"/>
    <w:rsid w:val="00220589"/>
    <w:rsid w:val="00221D4F"/>
    <w:rsid w:val="00227D65"/>
    <w:rsid w:val="00233A61"/>
    <w:rsid w:val="00234598"/>
    <w:rsid w:val="002359D1"/>
    <w:rsid w:val="00241611"/>
    <w:rsid w:val="00244801"/>
    <w:rsid w:val="00250CDE"/>
    <w:rsid w:val="0025100B"/>
    <w:rsid w:val="002574C7"/>
    <w:rsid w:val="00260ADA"/>
    <w:rsid w:val="0026140A"/>
    <w:rsid w:val="00263815"/>
    <w:rsid w:val="00264BFF"/>
    <w:rsid w:val="00266EE4"/>
    <w:rsid w:val="0027237E"/>
    <w:rsid w:val="00272574"/>
    <w:rsid w:val="00277B9A"/>
    <w:rsid w:val="00280C0D"/>
    <w:rsid w:val="00281CEE"/>
    <w:rsid w:val="002851B1"/>
    <w:rsid w:val="00285EED"/>
    <w:rsid w:val="00290338"/>
    <w:rsid w:val="00291091"/>
    <w:rsid w:val="002937EC"/>
    <w:rsid w:val="0029683F"/>
    <w:rsid w:val="002A0A04"/>
    <w:rsid w:val="002A187A"/>
    <w:rsid w:val="002A1C1D"/>
    <w:rsid w:val="002A428D"/>
    <w:rsid w:val="002A4617"/>
    <w:rsid w:val="002A57A7"/>
    <w:rsid w:val="002C060A"/>
    <w:rsid w:val="002C3ABE"/>
    <w:rsid w:val="002C7CF6"/>
    <w:rsid w:val="002D5B96"/>
    <w:rsid w:val="002E1DB6"/>
    <w:rsid w:val="002E5589"/>
    <w:rsid w:val="002E7580"/>
    <w:rsid w:val="002F66F8"/>
    <w:rsid w:val="002F7B7B"/>
    <w:rsid w:val="00300788"/>
    <w:rsid w:val="00302E54"/>
    <w:rsid w:val="00307A7E"/>
    <w:rsid w:val="00310D34"/>
    <w:rsid w:val="003149BE"/>
    <w:rsid w:val="00315E4E"/>
    <w:rsid w:val="003165DF"/>
    <w:rsid w:val="00316925"/>
    <w:rsid w:val="0032076E"/>
    <w:rsid w:val="00320CA4"/>
    <w:rsid w:val="00323C78"/>
    <w:rsid w:val="00324C4C"/>
    <w:rsid w:val="003254F9"/>
    <w:rsid w:val="00334316"/>
    <w:rsid w:val="00341A0C"/>
    <w:rsid w:val="00342372"/>
    <w:rsid w:val="003424FC"/>
    <w:rsid w:val="0034346A"/>
    <w:rsid w:val="0034482A"/>
    <w:rsid w:val="0034693A"/>
    <w:rsid w:val="00347F29"/>
    <w:rsid w:val="003533DF"/>
    <w:rsid w:val="00357E2D"/>
    <w:rsid w:val="0036004C"/>
    <w:rsid w:val="003601A0"/>
    <w:rsid w:val="00361C89"/>
    <w:rsid w:val="00362227"/>
    <w:rsid w:val="00367F2E"/>
    <w:rsid w:val="003753EE"/>
    <w:rsid w:val="00377E34"/>
    <w:rsid w:val="00385322"/>
    <w:rsid w:val="00387F0E"/>
    <w:rsid w:val="003929BB"/>
    <w:rsid w:val="00393777"/>
    <w:rsid w:val="003A29DA"/>
    <w:rsid w:val="003A47ED"/>
    <w:rsid w:val="003A495D"/>
    <w:rsid w:val="003A77F6"/>
    <w:rsid w:val="003A7B21"/>
    <w:rsid w:val="003A7D1F"/>
    <w:rsid w:val="003B084D"/>
    <w:rsid w:val="003B5DF7"/>
    <w:rsid w:val="003B6AB1"/>
    <w:rsid w:val="003C68ED"/>
    <w:rsid w:val="003D4DE9"/>
    <w:rsid w:val="003D6CEC"/>
    <w:rsid w:val="003D72D8"/>
    <w:rsid w:val="003E072A"/>
    <w:rsid w:val="003E1FC2"/>
    <w:rsid w:val="003F1C5E"/>
    <w:rsid w:val="003F3486"/>
    <w:rsid w:val="003F350C"/>
    <w:rsid w:val="003F4BB3"/>
    <w:rsid w:val="003F6618"/>
    <w:rsid w:val="004024E8"/>
    <w:rsid w:val="00402604"/>
    <w:rsid w:val="00403B34"/>
    <w:rsid w:val="004049DA"/>
    <w:rsid w:val="00405749"/>
    <w:rsid w:val="00405862"/>
    <w:rsid w:val="004061F3"/>
    <w:rsid w:val="0040740E"/>
    <w:rsid w:val="0040755B"/>
    <w:rsid w:val="00407F10"/>
    <w:rsid w:val="004120BF"/>
    <w:rsid w:val="00413567"/>
    <w:rsid w:val="00414206"/>
    <w:rsid w:val="00415138"/>
    <w:rsid w:val="00415CE8"/>
    <w:rsid w:val="00416D44"/>
    <w:rsid w:val="004226CF"/>
    <w:rsid w:val="00424945"/>
    <w:rsid w:val="00427A80"/>
    <w:rsid w:val="00437D24"/>
    <w:rsid w:val="00442814"/>
    <w:rsid w:val="00443C92"/>
    <w:rsid w:val="00447F75"/>
    <w:rsid w:val="004506EE"/>
    <w:rsid w:val="004638DD"/>
    <w:rsid w:val="00466ADA"/>
    <w:rsid w:val="004710D2"/>
    <w:rsid w:val="004726AB"/>
    <w:rsid w:val="00474FA2"/>
    <w:rsid w:val="00477173"/>
    <w:rsid w:val="00480487"/>
    <w:rsid w:val="00481E44"/>
    <w:rsid w:val="004866BF"/>
    <w:rsid w:val="004866FD"/>
    <w:rsid w:val="00494797"/>
    <w:rsid w:val="00495595"/>
    <w:rsid w:val="004959E5"/>
    <w:rsid w:val="004A0E7C"/>
    <w:rsid w:val="004A6482"/>
    <w:rsid w:val="004A7373"/>
    <w:rsid w:val="004A7DAE"/>
    <w:rsid w:val="004B0C9E"/>
    <w:rsid w:val="004B5754"/>
    <w:rsid w:val="004B5D99"/>
    <w:rsid w:val="004B6121"/>
    <w:rsid w:val="004C083E"/>
    <w:rsid w:val="004C236B"/>
    <w:rsid w:val="004C6C92"/>
    <w:rsid w:val="004D0B0F"/>
    <w:rsid w:val="004D17A0"/>
    <w:rsid w:val="004D48C7"/>
    <w:rsid w:val="004D5103"/>
    <w:rsid w:val="004D778B"/>
    <w:rsid w:val="004D7CF8"/>
    <w:rsid w:val="004E221A"/>
    <w:rsid w:val="004E24A3"/>
    <w:rsid w:val="004F14EC"/>
    <w:rsid w:val="004F1BB2"/>
    <w:rsid w:val="0050338E"/>
    <w:rsid w:val="0050398A"/>
    <w:rsid w:val="00506753"/>
    <w:rsid w:val="005105E4"/>
    <w:rsid w:val="005135AC"/>
    <w:rsid w:val="005136F9"/>
    <w:rsid w:val="00515A3F"/>
    <w:rsid w:val="00517AD5"/>
    <w:rsid w:val="00520511"/>
    <w:rsid w:val="00527A8F"/>
    <w:rsid w:val="00527C90"/>
    <w:rsid w:val="00532B41"/>
    <w:rsid w:val="005362C9"/>
    <w:rsid w:val="00537139"/>
    <w:rsid w:val="00541CA2"/>
    <w:rsid w:val="005527F6"/>
    <w:rsid w:val="0055532F"/>
    <w:rsid w:val="005557E4"/>
    <w:rsid w:val="0055787B"/>
    <w:rsid w:val="00561A51"/>
    <w:rsid w:val="005620A9"/>
    <w:rsid w:val="005629DC"/>
    <w:rsid w:val="00564781"/>
    <w:rsid w:val="00565A9A"/>
    <w:rsid w:val="005703B0"/>
    <w:rsid w:val="0057476F"/>
    <w:rsid w:val="00575571"/>
    <w:rsid w:val="00576889"/>
    <w:rsid w:val="00577241"/>
    <w:rsid w:val="00577A42"/>
    <w:rsid w:val="00581065"/>
    <w:rsid w:val="00581145"/>
    <w:rsid w:val="005817A4"/>
    <w:rsid w:val="005900E0"/>
    <w:rsid w:val="00591142"/>
    <w:rsid w:val="005935BB"/>
    <w:rsid w:val="00593916"/>
    <w:rsid w:val="00594E47"/>
    <w:rsid w:val="00595B8A"/>
    <w:rsid w:val="005A1DB4"/>
    <w:rsid w:val="005A5C2A"/>
    <w:rsid w:val="005A63E2"/>
    <w:rsid w:val="005C2E52"/>
    <w:rsid w:val="005C4803"/>
    <w:rsid w:val="005C5191"/>
    <w:rsid w:val="005D054F"/>
    <w:rsid w:val="005D0E13"/>
    <w:rsid w:val="005D15A0"/>
    <w:rsid w:val="005D2649"/>
    <w:rsid w:val="005E170E"/>
    <w:rsid w:val="005E558D"/>
    <w:rsid w:val="005E6B63"/>
    <w:rsid w:val="005E6C0E"/>
    <w:rsid w:val="005F2C31"/>
    <w:rsid w:val="005F2D2E"/>
    <w:rsid w:val="005F34F5"/>
    <w:rsid w:val="00605E41"/>
    <w:rsid w:val="00610E72"/>
    <w:rsid w:val="00611D50"/>
    <w:rsid w:val="00614CE2"/>
    <w:rsid w:val="0061565C"/>
    <w:rsid w:val="00616308"/>
    <w:rsid w:val="00630979"/>
    <w:rsid w:val="006352F5"/>
    <w:rsid w:val="0063729B"/>
    <w:rsid w:val="00637E7D"/>
    <w:rsid w:val="00640CA2"/>
    <w:rsid w:val="00650B43"/>
    <w:rsid w:val="0065131F"/>
    <w:rsid w:val="00661551"/>
    <w:rsid w:val="0066511B"/>
    <w:rsid w:val="00665AE3"/>
    <w:rsid w:val="0067052A"/>
    <w:rsid w:val="0067141D"/>
    <w:rsid w:val="00671C63"/>
    <w:rsid w:val="006730DF"/>
    <w:rsid w:val="00675DFB"/>
    <w:rsid w:val="00682B60"/>
    <w:rsid w:val="00685998"/>
    <w:rsid w:val="00685C6B"/>
    <w:rsid w:val="00687932"/>
    <w:rsid w:val="00690EFA"/>
    <w:rsid w:val="006917C0"/>
    <w:rsid w:val="00692CE4"/>
    <w:rsid w:val="0069683C"/>
    <w:rsid w:val="006A0347"/>
    <w:rsid w:val="006A0E6A"/>
    <w:rsid w:val="006A1174"/>
    <w:rsid w:val="006A5047"/>
    <w:rsid w:val="006A5187"/>
    <w:rsid w:val="006A55D5"/>
    <w:rsid w:val="006A6481"/>
    <w:rsid w:val="006B3946"/>
    <w:rsid w:val="006B5562"/>
    <w:rsid w:val="006B6660"/>
    <w:rsid w:val="006B7A1A"/>
    <w:rsid w:val="006C3CC8"/>
    <w:rsid w:val="006D5B0E"/>
    <w:rsid w:val="006D6447"/>
    <w:rsid w:val="006D684A"/>
    <w:rsid w:val="006D698C"/>
    <w:rsid w:val="006D75C3"/>
    <w:rsid w:val="006E0197"/>
    <w:rsid w:val="006E22B3"/>
    <w:rsid w:val="006E723D"/>
    <w:rsid w:val="006F15AA"/>
    <w:rsid w:val="006F5C3B"/>
    <w:rsid w:val="006F6F40"/>
    <w:rsid w:val="0070010F"/>
    <w:rsid w:val="007012F2"/>
    <w:rsid w:val="0070205F"/>
    <w:rsid w:val="007020EE"/>
    <w:rsid w:val="00703B2D"/>
    <w:rsid w:val="007058E4"/>
    <w:rsid w:val="0070762E"/>
    <w:rsid w:val="00707815"/>
    <w:rsid w:val="00707BE9"/>
    <w:rsid w:val="00710A38"/>
    <w:rsid w:val="00714607"/>
    <w:rsid w:val="00715252"/>
    <w:rsid w:val="00715E39"/>
    <w:rsid w:val="007166B9"/>
    <w:rsid w:val="007204F3"/>
    <w:rsid w:val="0072098C"/>
    <w:rsid w:val="00740B39"/>
    <w:rsid w:val="00740B57"/>
    <w:rsid w:val="00740D1F"/>
    <w:rsid w:val="00742404"/>
    <w:rsid w:val="007470AF"/>
    <w:rsid w:val="00753D82"/>
    <w:rsid w:val="00756775"/>
    <w:rsid w:val="007570BA"/>
    <w:rsid w:val="0076316B"/>
    <w:rsid w:val="00764E78"/>
    <w:rsid w:val="0076771B"/>
    <w:rsid w:val="007701C5"/>
    <w:rsid w:val="007702EA"/>
    <w:rsid w:val="00771742"/>
    <w:rsid w:val="0077344A"/>
    <w:rsid w:val="00777A40"/>
    <w:rsid w:val="00780A8C"/>
    <w:rsid w:val="00785BA7"/>
    <w:rsid w:val="00786949"/>
    <w:rsid w:val="00793CB3"/>
    <w:rsid w:val="0079404F"/>
    <w:rsid w:val="00795387"/>
    <w:rsid w:val="00797601"/>
    <w:rsid w:val="007A1446"/>
    <w:rsid w:val="007A3582"/>
    <w:rsid w:val="007A5A6D"/>
    <w:rsid w:val="007A6D7B"/>
    <w:rsid w:val="007B1FD6"/>
    <w:rsid w:val="007B2280"/>
    <w:rsid w:val="007B2712"/>
    <w:rsid w:val="007B35C3"/>
    <w:rsid w:val="007B6644"/>
    <w:rsid w:val="007B711A"/>
    <w:rsid w:val="007C5FFE"/>
    <w:rsid w:val="007C73E7"/>
    <w:rsid w:val="007D257B"/>
    <w:rsid w:val="007D3CFA"/>
    <w:rsid w:val="007D5779"/>
    <w:rsid w:val="007D6EE6"/>
    <w:rsid w:val="007D6F7C"/>
    <w:rsid w:val="007E0E65"/>
    <w:rsid w:val="007E2253"/>
    <w:rsid w:val="007E51EF"/>
    <w:rsid w:val="007E6727"/>
    <w:rsid w:val="007F1451"/>
    <w:rsid w:val="007F6199"/>
    <w:rsid w:val="00801699"/>
    <w:rsid w:val="00802215"/>
    <w:rsid w:val="008027F7"/>
    <w:rsid w:val="00802B95"/>
    <w:rsid w:val="0081018E"/>
    <w:rsid w:val="00813791"/>
    <w:rsid w:val="00814110"/>
    <w:rsid w:val="00815822"/>
    <w:rsid w:val="00815941"/>
    <w:rsid w:val="00815A3F"/>
    <w:rsid w:val="00815B2B"/>
    <w:rsid w:val="00817A75"/>
    <w:rsid w:val="008217B6"/>
    <w:rsid w:val="00823E59"/>
    <w:rsid w:val="0082607D"/>
    <w:rsid w:val="00826B11"/>
    <w:rsid w:val="00832397"/>
    <w:rsid w:val="008342CA"/>
    <w:rsid w:val="0083503F"/>
    <w:rsid w:val="0083555B"/>
    <w:rsid w:val="00837904"/>
    <w:rsid w:val="00837B60"/>
    <w:rsid w:val="00840A8F"/>
    <w:rsid w:val="00841CC5"/>
    <w:rsid w:val="00846619"/>
    <w:rsid w:val="0085066B"/>
    <w:rsid w:val="00851744"/>
    <w:rsid w:val="0085203C"/>
    <w:rsid w:val="00852B77"/>
    <w:rsid w:val="00852B93"/>
    <w:rsid w:val="00852EA1"/>
    <w:rsid w:val="00857E38"/>
    <w:rsid w:val="0086404A"/>
    <w:rsid w:val="00871DCF"/>
    <w:rsid w:val="00874BFF"/>
    <w:rsid w:val="00877101"/>
    <w:rsid w:val="00883BFE"/>
    <w:rsid w:val="008923DA"/>
    <w:rsid w:val="00893CDC"/>
    <w:rsid w:val="0089439D"/>
    <w:rsid w:val="008948ED"/>
    <w:rsid w:val="008A198C"/>
    <w:rsid w:val="008A3A15"/>
    <w:rsid w:val="008A4810"/>
    <w:rsid w:val="008A5C21"/>
    <w:rsid w:val="008A64B4"/>
    <w:rsid w:val="008A7A5B"/>
    <w:rsid w:val="008C15F1"/>
    <w:rsid w:val="008C4DCB"/>
    <w:rsid w:val="008C5BAB"/>
    <w:rsid w:val="008C7294"/>
    <w:rsid w:val="008C7A26"/>
    <w:rsid w:val="008D227B"/>
    <w:rsid w:val="008D29E2"/>
    <w:rsid w:val="008D3024"/>
    <w:rsid w:val="008D32AD"/>
    <w:rsid w:val="008D4AA5"/>
    <w:rsid w:val="008D564D"/>
    <w:rsid w:val="008D5EBF"/>
    <w:rsid w:val="008D6F69"/>
    <w:rsid w:val="008E2E0B"/>
    <w:rsid w:val="008E43AE"/>
    <w:rsid w:val="008E5397"/>
    <w:rsid w:val="008E62AC"/>
    <w:rsid w:val="008F7291"/>
    <w:rsid w:val="009002F1"/>
    <w:rsid w:val="0090196E"/>
    <w:rsid w:val="00903B6A"/>
    <w:rsid w:val="00905346"/>
    <w:rsid w:val="0091001B"/>
    <w:rsid w:val="00915855"/>
    <w:rsid w:val="0091693D"/>
    <w:rsid w:val="0092154F"/>
    <w:rsid w:val="00924EC6"/>
    <w:rsid w:val="00930F69"/>
    <w:rsid w:val="00933C84"/>
    <w:rsid w:val="00933E8C"/>
    <w:rsid w:val="0093471F"/>
    <w:rsid w:val="00937F69"/>
    <w:rsid w:val="00941030"/>
    <w:rsid w:val="00941F00"/>
    <w:rsid w:val="00942CCF"/>
    <w:rsid w:val="00942E1A"/>
    <w:rsid w:val="00943E55"/>
    <w:rsid w:val="0094506D"/>
    <w:rsid w:val="00947572"/>
    <w:rsid w:val="00950056"/>
    <w:rsid w:val="009546D2"/>
    <w:rsid w:val="0095484D"/>
    <w:rsid w:val="00955853"/>
    <w:rsid w:val="00960DF1"/>
    <w:rsid w:val="00960E68"/>
    <w:rsid w:val="00961337"/>
    <w:rsid w:val="00962060"/>
    <w:rsid w:val="00963475"/>
    <w:rsid w:val="009642FA"/>
    <w:rsid w:val="00964CE1"/>
    <w:rsid w:val="009706F8"/>
    <w:rsid w:val="00972ABD"/>
    <w:rsid w:val="00977F63"/>
    <w:rsid w:val="009813B8"/>
    <w:rsid w:val="00985E04"/>
    <w:rsid w:val="00987A38"/>
    <w:rsid w:val="0099060D"/>
    <w:rsid w:val="009906F7"/>
    <w:rsid w:val="00991710"/>
    <w:rsid w:val="0099195E"/>
    <w:rsid w:val="00997BDC"/>
    <w:rsid w:val="00997E1A"/>
    <w:rsid w:val="009A384B"/>
    <w:rsid w:val="009A5DC4"/>
    <w:rsid w:val="009A651B"/>
    <w:rsid w:val="009B1FB0"/>
    <w:rsid w:val="009B25CD"/>
    <w:rsid w:val="009B42CE"/>
    <w:rsid w:val="009B5338"/>
    <w:rsid w:val="009B5F8C"/>
    <w:rsid w:val="009B7591"/>
    <w:rsid w:val="009C04CD"/>
    <w:rsid w:val="009C1D2C"/>
    <w:rsid w:val="009C28B8"/>
    <w:rsid w:val="009C4D5F"/>
    <w:rsid w:val="009C550A"/>
    <w:rsid w:val="009E0022"/>
    <w:rsid w:val="009E1171"/>
    <w:rsid w:val="009E1313"/>
    <w:rsid w:val="009E1B3B"/>
    <w:rsid w:val="009E6399"/>
    <w:rsid w:val="009E693C"/>
    <w:rsid w:val="009F2220"/>
    <w:rsid w:val="009F4927"/>
    <w:rsid w:val="009F62DF"/>
    <w:rsid w:val="009F6626"/>
    <w:rsid w:val="009F7490"/>
    <w:rsid w:val="00A0259F"/>
    <w:rsid w:val="00A02ECB"/>
    <w:rsid w:val="00A15B21"/>
    <w:rsid w:val="00A1719D"/>
    <w:rsid w:val="00A23B6D"/>
    <w:rsid w:val="00A24443"/>
    <w:rsid w:val="00A33551"/>
    <w:rsid w:val="00A42A35"/>
    <w:rsid w:val="00A43684"/>
    <w:rsid w:val="00A461FE"/>
    <w:rsid w:val="00A46862"/>
    <w:rsid w:val="00A51C4C"/>
    <w:rsid w:val="00A537D8"/>
    <w:rsid w:val="00A53BA5"/>
    <w:rsid w:val="00A55329"/>
    <w:rsid w:val="00A560C3"/>
    <w:rsid w:val="00A678EF"/>
    <w:rsid w:val="00A67FCC"/>
    <w:rsid w:val="00A7062B"/>
    <w:rsid w:val="00A72D4C"/>
    <w:rsid w:val="00A73A8D"/>
    <w:rsid w:val="00A73DA0"/>
    <w:rsid w:val="00A75D8C"/>
    <w:rsid w:val="00A8253B"/>
    <w:rsid w:val="00A847FC"/>
    <w:rsid w:val="00A90993"/>
    <w:rsid w:val="00A95C92"/>
    <w:rsid w:val="00AA3756"/>
    <w:rsid w:val="00AA47AB"/>
    <w:rsid w:val="00AA5128"/>
    <w:rsid w:val="00AA5A82"/>
    <w:rsid w:val="00AA5F40"/>
    <w:rsid w:val="00AB35D2"/>
    <w:rsid w:val="00AB3B50"/>
    <w:rsid w:val="00AB41D4"/>
    <w:rsid w:val="00AC0622"/>
    <w:rsid w:val="00AC5449"/>
    <w:rsid w:val="00AC75B8"/>
    <w:rsid w:val="00AD1930"/>
    <w:rsid w:val="00AE1FD7"/>
    <w:rsid w:val="00AE44D6"/>
    <w:rsid w:val="00AE62AE"/>
    <w:rsid w:val="00AE62C3"/>
    <w:rsid w:val="00AF1535"/>
    <w:rsid w:val="00AF23A3"/>
    <w:rsid w:val="00AF251E"/>
    <w:rsid w:val="00AF30F7"/>
    <w:rsid w:val="00AF6311"/>
    <w:rsid w:val="00B027C0"/>
    <w:rsid w:val="00B067A1"/>
    <w:rsid w:val="00B07794"/>
    <w:rsid w:val="00B11008"/>
    <w:rsid w:val="00B110A6"/>
    <w:rsid w:val="00B11625"/>
    <w:rsid w:val="00B11F46"/>
    <w:rsid w:val="00B12ACF"/>
    <w:rsid w:val="00B12DD7"/>
    <w:rsid w:val="00B15DE6"/>
    <w:rsid w:val="00B2229E"/>
    <w:rsid w:val="00B30D69"/>
    <w:rsid w:val="00B337F3"/>
    <w:rsid w:val="00B45819"/>
    <w:rsid w:val="00B45868"/>
    <w:rsid w:val="00B46A95"/>
    <w:rsid w:val="00B50AC1"/>
    <w:rsid w:val="00B50EA8"/>
    <w:rsid w:val="00B53D83"/>
    <w:rsid w:val="00B55732"/>
    <w:rsid w:val="00B5575F"/>
    <w:rsid w:val="00B55A4D"/>
    <w:rsid w:val="00B562DF"/>
    <w:rsid w:val="00B5652C"/>
    <w:rsid w:val="00B6407C"/>
    <w:rsid w:val="00B65EEB"/>
    <w:rsid w:val="00B6635D"/>
    <w:rsid w:val="00B766D8"/>
    <w:rsid w:val="00B819EB"/>
    <w:rsid w:val="00B923C3"/>
    <w:rsid w:val="00B92D36"/>
    <w:rsid w:val="00B92D56"/>
    <w:rsid w:val="00B951B1"/>
    <w:rsid w:val="00B96132"/>
    <w:rsid w:val="00B9731B"/>
    <w:rsid w:val="00BA03DB"/>
    <w:rsid w:val="00BA1EF4"/>
    <w:rsid w:val="00BA74C3"/>
    <w:rsid w:val="00BB072E"/>
    <w:rsid w:val="00BB3047"/>
    <w:rsid w:val="00BB7482"/>
    <w:rsid w:val="00BC23F9"/>
    <w:rsid w:val="00BC2D56"/>
    <w:rsid w:val="00BC63B3"/>
    <w:rsid w:val="00BC7365"/>
    <w:rsid w:val="00BC7992"/>
    <w:rsid w:val="00BC7C47"/>
    <w:rsid w:val="00BD4F30"/>
    <w:rsid w:val="00BD5AE8"/>
    <w:rsid w:val="00BD67E8"/>
    <w:rsid w:val="00BD706C"/>
    <w:rsid w:val="00BD7AD3"/>
    <w:rsid w:val="00BE2832"/>
    <w:rsid w:val="00BE4E19"/>
    <w:rsid w:val="00BE778C"/>
    <w:rsid w:val="00BF2B93"/>
    <w:rsid w:val="00BF7F32"/>
    <w:rsid w:val="00C000AA"/>
    <w:rsid w:val="00C01A7F"/>
    <w:rsid w:val="00C02985"/>
    <w:rsid w:val="00C05077"/>
    <w:rsid w:val="00C05D62"/>
    <w:rsid w:val="00C1750F"/>
    <w:rsid w:val="00C1778C"/>
    <w:rsid w:val="00C2008D"/>
    <w:rsid w:val="00C201CF"/>
    <w:rsid w:val="00C2444B"/>
    <w:rsid w:val="00C24A5A"/>
    <w:rsid w:val="00C2606F"/>
    <w:rsid w:val="00C26F6D"/>
    <w:rsid w:val="00C2778F"/>
    <w:rsid w:val="00C27BF7"/>
    <w:rsid w:val="00C27DAC"/>
    <w:rsid w:val="00C3159A"/>
    <w:rsid w:val="00C31CF7"/>
    <w:rsid w:val="00C33F21"/>
    <w:rsid w:val="00C36DD0"/>
    <w:rsid w:val="00C4172C"/>
    <w:rsid w:val="00C43842"/>
    <w:rsid w:val="00C461C0"/>
    <w:rsid w:val="00C46D2B"/>
    <w:rsid w:val="00C4756D"/>
    <w:rsid w:val="00C52165"/>
    <w:rsid w:val="00C524D4"/>
    <w:rsid w:val="00C52833"/>
    <w:rsid w:val="00C529DC"/>
    <w:rsid w:val="00C540F3"/>
    <w:rsid w:val="00C55690"/>
    <w:rsid w:val="00C5669C"/>
    <w:rsid w:val="00C56F5A"/>
    <w:rsid w:val="00C5768D"/>
    <w:rsid w:val="00C625A5"/>
    <w:rsid w:val="00C62D3B"/>
    <w:rsid w:val="00C66294"/>
    <w:rsid w:val="00C666DA"/>
    <w:rsid w:val="00C73AC9"/>
    <w:rsid w:val="00C76FC7"/>
    <w:rsid w:val="00C772BF"/>
    <w:rsid w:val="00C82B25"/>
    <w:rsid w:val="00C870F0"/>
    <w:rsid w:val="00C9199B"/>
    <w:rsid w:val="00C91E25"/>
    <w:rsid w:val="00C92752"/>
    <w:rsid w:val="00C977BD"/>
    <w:rsid w:val="00CA1828"/>
    <w:rsid w:val="00CA1A79"/>
    <w:rsid w:val="00CA5A5A"/>
    <w:rsid w:val="00CA6909"/>
    <w:rsid w:val="00CA7EEC"/>
    <w:rsid w:val="00CB0419"/>
    <w:rsid w:val="00CB5109"/>
    <w:rsid w:val="00CC2185"/>
    <w:rsid w:val="00CC2C41"/>
    <w:rsid w:val="00CC43E1"/>
    <w:rsid w:val="00CC49E2"/>
    <w:rsid w:val="00CC7D50"/>
    <w:rsid w:val="00CD178D"/>
    <w:rsid w:val="00CD4444"/>
    <w:rsid w:val="00CD4761"/>
    <w:rsid w:val="00CD5474"/>
    <w:rsid w:val="00CD55B5"/>
    <w:rsid w:val="00CD6D08"/>
    <w:rsid w:val="00CD7D1E"/>
    <w:rsid w:val="00CE0B50"/>
    <w:rsid w:val="00CE25FE"/>
    <w:rsid w:val="00CE4628"/>
    <w:rsid w:val="00CE4C75"/>
    <w:rsid w:val="00CF0429"/>
    <w:rsid w:val="00CF112C"/>
    <w:rsid w:val="00CF217B"/>
    <w:rsid w:val="00CF2305"/>
    <w:rsid w:val="00CF3A67"/>
    <w:rsid w:val="00CF459E"/>
    <w:rsid w:val="00CF7CF2"/>
    <w:rsid w:val="00D02211"/>
    <w:rsid w:val="00D06802"/>
    <w:rsid w:val="00D06BA0"/>
    <w:rsid w:val="00D10055"/>
    <w:rsid w:val="00D10370"/>
    <w:rsid w:val="00D114B7"/>
    <w:rsid w:val="00D1181E"/>
    <w:rsid w:val="00D13B84"/>
    <w:rsid w:val="00D15FAA"/>
    <w:rsid w:val="00D16B99"/>
    <w:rsid w:val="00D20D18"/>
    <w:rsid w:val="00D23E39"/>
    <w:rsid w:val="00D24079"/>
    <w:rsid w:val="00D327AE"/>
    <w:rsid w:val="00D3387D"/>
    <w:rsid w:val="00D33C52"/>
    <w:rsid w:val="00D3525B"/>
    <w:rsid w:val="00D3550F"/>
    <w:rsid w:val="00D35B7B"/>
    <w:rsid w:val="00D442A1"/>
    <w:rsid w:val="00D4497A"/>
    <w:rsid w:val="00D46838"/>
    <w:rsid w:val="00D509AD"/>
    <w:rsid w:val="00D53212"/>
    <w:rsid w:val="00D547C5"/>
    <w:rsid w:val="00D56AC0"/>
    <w:rsid w:val="00D619BF"/>
    <w:rsid w:val="00D62273"/>
    <w:rsid w:val="00D6496A"/>
    <w:rsid w:val="00D6750C"/>
    <w:rsid w:val="00D744C6"/>
    <w:rsid w:val="00D774E2"/>
    <w:rsid w:val="00D77A23"/>
    <w:rsid w:val="00D80B34"/>
    <w:rsid w:val="00D83EC4"/>
    <w:rsid w:val="00D85C06"/>
    <w:rsid w:val="00D918C1"/>
    <w:rsid w:val="00D93AD5"/>
    <w:rsid w:val="00D94DFC"/>
    <w:rsid w:val="00DA5230"/>
    <w:rsid w:val="00DB21DC"/>
    <w:rsid w:val="00DB244B"/>
    <w:rsid w:val="00DB28B5"/>
    <w:rsid w:val="00DC6AB5"/>
    <w:rsid w:val="00DD0BD8"/>
    <w:rsid w:val="00DD0F39"/>
    <w:rsid w:val="00DD2A31"/>
    <w:rsid w:val="00DD5D74"/>
    <w:rsid w:val="00DD652A"/>
    <w:rsid w:val="00DE3E33"/>
    <w:rsid w:val="00DE6653"/>
    <w:rsid w:val="00DE6E71"/>
    <w:rsid w:val="00DE71F4"/>
    <w:rsid w:val="00DE722A"/>
    <w:rsid w:val="00DE722B"/>
    <w:rsid w:val="00DE7F4E"/>
    <w:rsid w:val="00DF30D6"/>
    <w:rsid w:val="00DF4180"/>
    <w:rsid w:val="00DF521F"/>
    <w:rsid w:val="00DF7CDC"/>
    <w:rsid w:val="00E002F2"/>
    <w:rsid w:val="00E03321"/>
    <w:rsid w:val="00E05C80"/>
    <w:rsid w:val="00E078AE"/>
    <w:rsid w:val="00E07A92"/>
    <w:rsid w:val="00E07ACB"/>
    <w:rsid w:val="00E140AE"/>
    <w:rsid w:val="00E142ED"/>
    <w:rsid w:val="00E17592"/>
    <w:rsid w:val="00E22C33"/>
    <w:rsid w:val="00E24442"/>
    <w:rsid w:val="00E363EB"/>
    <w:rsid w:val="00E372BE"/>
    <w:rsid w:val="00E41878"/>
    <w:rsid w:val="00E42C07"/>
    <w:rsid w:val="00E448B3"/>
    <w:rsid w:val="00E474EC"/>
    <w:rsid w:val="00E52C45"/>
    <w:rsid w:val="00E622A2"/>
    <w:rsid w:val="00E62AF6"/>
    <w:rsid w:val="00E62BAF"/>
    <w:rsid w:val="00E64DE7"/>
    <w:rsid w:val="00E657BC"/>
    <w:rsid w:val="00E702C2"/>
    <w:rsid w:val="00E75D84"/>
    <w:rsid w:val="00E77ECE"/>
    <w:rsid w:val="00E80377"/>
    <w:rsid w:val="00E83333"/>
    <w:rsid w:val="00E8597B"/>
    <w:rsid w:val="00E864D5"/>
    <w:rsid w:val="00E86C00"/>
    <w:rsid w:val="00E920DE"/>
    <w:rsid w:val="00E93BAC"/>
    <w:rsid w:val="00E9437B"/>
    <w:rsid w:val="00EA0BFF"/>
    <w:rsid w:val="00EA1F8C"/>
    <w:rsid w:val="00EA3AFF"/>
    <w:rsid w:val="00EA45FB"/>
    <w:rsid w:val="00EB2BC0"/>
    <w:rsid w:val="00EB4DDC"/>
    <w:rsid w:val="00EB6618"/>
    <w:rsid w:val="00EC0E20"/>
    <w:rsid w:val="00EC11ED"/>
    <w:rsid w:val="00EC43CB"/>
    <w:rsid w:val="00EC4DDB"/>
    <w:rsid w:val="00EC605E"/>
    <w:rsid w:val="00EC6BBB"/>
    <w:rsid w:val="00ED0CB6"/>
    <w:rsid w:val="00ED1B2D"/>
    <w:rsid w:val="00ED3266"/>
    <w:rsid w:val="00ED5348"/>
    <w:rsid w:val="00ED6305"/>
    <w:rsid w:val="00ED78DA"/>
    <w:rsid w:val="00EE11E5"/>
    <w:rsid w:val="00EE11FB"/>
    <w:rsid w:val="00EE24DA"/>
    <w:rsid w:val="00EE3148"/>
    <w:rsid w:val="00EE65CA"/>
    <w:rsid w:val="00EF2543"/>
    <w:rsid w:val="00EF5C2A"/>
    <w:rsid w:val="00EF5DC2"/>
    <w:rsid w:val="00F00744"/>
    <w:rsid w:val="00F053CF"/>
    <w:rsid w:val="00F0571D"/>
    <w:rsid w:val="00F06516"/>
    <w:rsid w:val="00F100B3"/>
    <w:rsid w:val="00F10146"/>
    <w:rsid w:val="00F1534F"/>
    <w:rsid w:val="00F155A8"/>
    <w:rsid w:val="00F1650B"/>
    <w:rsid w:val="00F21C49"/>
    <w:rsid w:val="00F23BEE"/>
    <w:rsid w:val="00F243F7"/>
    <w:rsid w:val="00F2642D"/>
    <w:rsid w:val="00F324E8"/>
    <w:rsid w:val="00F41863"/>
    <w:rsid w:val="00F4403E"/>
    <w:rsid w:val="00F45808"/>
    <w:rsid w:val="00F5687A"/>
    <w:rsid w:val="00F62B83"/>
    <w:rsid w:val="00F67743"/>
    <w:rsid w:val="00F72401"/>
    <w:rsid w:val="00F72998"/>
    <w:rsid w:val="00F81264"/>
    <w:rsid w:val="00F8353D"/>
    <w:rsid w:val="00F906CF"/>
    <w:rsid w:val="00F90D2F"/>
    <w:rsid w:val="00F91AA4"/>
    <w:rsid w:val="00F9477D"/>
    <w:rsid w:val="00F961F3"/>
    <w:rsid w:val="00FA0AB5"/>
    <w:rsid w:val="00FA108D"/>
    <w:rsid w:val="00FA3580"/>
    <w:rsid w:val="00FA368D"/>
    <w:rsid w:val="00FA6B27"/>
    <w:rsid w:val="00FB39EF"/>
    <w:rsid w:val="00FB5958"/>
    <w:rsid w:val="00FB677C"/>
    <w:rsid w:val="00FC3672"/>
    <w:rsid w:val="00FD0CAC"/>
    <w:rsid w:val="00FD4862"/>
    <w:rsid w:val="00FD49E5"/>
    <w:rsid w:val="00FD4BA2"/>
    <w:rsid w:val="00FD5BBF"/>
    <w:rsid w:val="00FD6136"/>
    <w:rsid w:val="00FD634E"/>
    <w:rsid w:val="00FE0F2B"/>
    <w:rsid w:val="00FE1042"/>
    <w:rsid w:val="00FE3408"/>
    <w:rsid w:val="00FE7926"/>
    <w:rsid w:val="00FF53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FE2CA16"/>
  <w15:docId w15:val="{DF117987-BF35-45B1-B258-45A86028B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83CD8"/>
    <w:pPr>
      <w:keepNext/>
      <w:keepLines/>
      <w:spacing w:before="240" w:after="0"/>
      <w:outlineLvl w:val="0"/>
    </w:pPr>
    <w:rPr>
      <w:rFonts w:asciiTheme="majorHAnsi" w:eastAsiaTheme="majorEastAsia" w:hAnsiTheme="majorHAnsi" w:cstheme="majorBidi"/>
      <w:color w:val="03B2BB" w:themeColor="accent1" w:themeShade="BF"/>
      <w:sz w:val="32"/>
      <w:szCs w:val="32"/>
    </w:rPr>
  </w:style>
  <w:style w:type="paragraph" w:styleId="Nagwek2">
    <w:name w:val="heading 2"/>
    <w:aliases w:val="Paragraaf"/>
    <w:basedOn w:val="Normalny"/>
    <w:next w:val="Normalny"/>
    <w:link w:val="Nagwek2Znak"/>
    <w:uiPriority w:val="99"/>
    <w:unhideWhenUsed/>
    <w:qFormat/>
    <w:rsid w:val="00272574"/>
    <w:pPr>
      <w:keepNext/>
      <w:keepLines/>
      <w:spacing w:before="40" w:after="0"/>
      <w:outlineLvl w:val="1"/>
    </w:pPr>
    <w:rPr>
      <w:rFonts w:asciiTheme="majorHAnsi" w:eastAsiaTheme="majorEastAsia" w:hAnsiTheme="majorHAnsi" w:cstheme="majorBidi"/>
      <w:color w:val="03B2BB" w:themeColor="accent1" w:themeShade="BF"/>
      <w:sz w:val="26"/>
      <w:szCs w:val="26"/>
    </w:rPr>
  </w:style>
  <w:style w:type="paragraph" w:styleId="Nagwek3">
    <w:name w:val="heading 3"/>
    <w:aliases w:val="Subparagraaf"/>
    <w:basedOn w:val="Normalny"/>
    <w:next w:val="Normalny"/>
    <w:link w:val="Nagwek3Znak"/>
    <w:uiPriority w:val="99"/>
    <w:qFormat/>
    <w:rsid w:val="00141E18"/>
    <w:pPr>
      <w:keepNext/>
      <w:spacing w:before="240" w:after="60" w:line="276" w:lineRule="auto"/>
      <w:ind w:left="935" w:hanging="578"/>
      <w:jc w:val="both"/>
      <w:outlineLvl w:val="2"/>
    </w:pPr>
    <w:rPr>
      <w:rFonts w:ascii="Calibri" w:eastAsia="Times New Roman" w:hAnsi="Calibri" w:cs="Times New Roman"/>
      <w:smallCaps/>
      <w:color w:val="C00000"/>
      <w:sz w:val="24"/>
      <w:szCs w:val="20"/>
      <w:lang w:eastAsia="pl-PL"/>
    </w:rPr>
  </w:style>
  <w:style w:type="paragraph" w:styleId="Nagwek4">
    <w:name w:val="heading 4"/>
    <w:basedOn w:val="Normalny"/>
    <w:next w:val="Normalny"/>
    <w:link w:val="Nagwek4Znak"/>
    <w:uiPriority w:val="99"/>
    <w:qFormat/>
    <w:rsid w:val="00141E18"/>
    <w:pPr>
      <w:keepNext/>
      <w:spacing w:before="120" w:after="0" w:line="276" w:lineRule="auto"/>
      <w:ind w:left="2279" w:hanging="720"/>
      <w:jc w:val="both"/>
      <w:outlineLvl w:val="3"/>
    </w:pPr>
    <w:rPr>
      <w:rFonts w:ascii="Calibri" w:eastAsia="Times New Roman" w:hAnsi="Calibri" w:cs="Times New Roman"/>
      <w:color w:val="C00000"/>
      <w:szCs w:val="20"/>
      <w:lang w:eastAsia="pl-PL"/>
    </w:rPr>
  </w:style>
  <w:style w:type="paragraph" w:styleId="Nagwek5">
    <w:name w:val="heading 5"/>
    <w:basedOn w:val="Normalny"/>
    <w:next w:val="Normalny"/>
    <w:link w:val="Nagwek5Znak"/>
    <w:rsid w:val="00141E18"/>
    <w:pPr>
      <w:spacing w:before="240" w:after="60" w:line="276" w:lineRule="auto"/>
      <w:ind w:left="1224" w:hanging="864"/>
      <w:jc w:val="both"/>
      <w:outlineLvl w:val="4"/>
    </w:pPr>
    <w:rPr>
      <w:rFonts w:ascii="Arial" w:eastAsia="Times New Roman" w:hAnsi="Arial" w:cs="Times New Roman"/>
      <w:color w:val="000000"/>
      <w:szCs w:val="20"/>
      <w:lang w:eastAsia="pl-PL"/>
    </w:rPr>
  </w:style>
  <w:style w:type="paragraph" w:styleId="Nagwek6">
    <w:name w:val="heading 6"/>
    <w:basedOn w:val="Normalny"/>
    <w:next w:val="Normalny"/>
    <w:link w:val="Nagwek6Znak"/>
    <w:rsid w:val="00141E18"/>
    <w:pPr>
      <w:spacing w:before="240" w:after="60" w:line="276" w:lineRule="auto"/>
      <w:ind w:left="1512" w:hanging="1152"/>
      <w:jc w:val="both"/>
      <w:outlineLvl w:val="5"/>
    </w:pPr>
    <w:rPr>
      <w:rFonts w:ascii="Arial" w:eastAsia="Times New Roman" w:hAnsi="Arial" w:cs="Times New Roman"/>
      <w:i/>
      <w:color w:val="000000"/>
      <w:szCs w:val="20"/>
      <w:lang w:eastAsia="pl-PL"/>
    </w:rPr>
  </w:style>
  <w:style w:type="paragraph" w:styleId="Nagwek7">
    <w:name w:val="heading 7"/>
    <w:basedOn w:val="Normalny"/>
    <w:next w:val="Normalny"/>
    <w:link w:val="Nagwek7Znak"/>
    <w:rsid w:val="00141E18"/>
    <w:pPr>
      <w:spacing w:before="240" w:after="60" w:line="276" w:lineRule="auto"/>
      <w:ind w:left="1656" w:hanging="1296"/>
      <w:jc w:val="both"/>
      <w:outlineLvl w:val="6"/>
    </w:pPr>
    <w:rPr>
      <w:rFonts w:ascii="Arial" w:eastAsia="Times New Roman" w:hAnsi="Arial" w:cs="Times New Roman"/>
      <w:color w:val="000000"/>
      <w:szCs w:val="20"/>
      <w:lang w:eastAsia="pl-PL"/>
    </w:rPr>
  </w:style>
  <w:style w:type="paragraph" w:styleId="Nagwek8">
    <w:name w:val="heading 8"/>
    <w:basedOn w:val="Normalny"/>
    <w:next w:val="Normalny"/>
    <w:link w:val="Nagwek8Znak"/>
    <w:rsid w:val="00141E18"/>
    <w:pPr>
      <w:spacing w:before="240" w:after="60" w:line="276" w:lineRule="auto"/>
      <w:ind w:left="1800" w:hanging="1440"/>
      <w:jc w:val="both"/>
      <w:outlineLvl w:val="7"/>
    </w:pPr>
    <w:rPr>
      <w:rFonts w:ascii="Arial" w:eastAsia="Times New Roman" w:hAnsi="Arial" w:cs="Times New Roman"/>
      <w:i/>
      <w:color w:val="000000"/>
      <w:szCs w:val="20"/>
      <w:lang w:eastAsia="pl-PL"/>
    </w:rPr>
  </w:style>
  <w:style w:type="paragraph" w:styleId="Nagwek9">
    <w:name w:val="heading 9"/>
    <w:basedOn w:val="Normalny"/>
    <w:next w:val="Normalny"/>
    <w:link w:val="Nagwek9Znak"/>
    <w:rsid w:val="00141E18"/>
    <w:pPr>
      <w:spacing w:before="240" w:after="60" w:line="276" w:lineRule="auto"/>
      <w:ind w:left="1944" w:hanging="1584"/>
      <w:jc w:val="both"/>
      <w:outlineLvl w:val="8"/>
    </w:pPr>
    <w:rPr>
      <w:rFonts w:ascii="Arial" w:eastAsia="Times New Roman" w:hAnsi="Arial" w:cs="Times New Roman"/>
      <w:i/>
      <w:color w:val="000000"/>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272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Paragraaf Znak"/>
    <w:basedOn w:val="Domylnaczcionkaakapitu"/>
    <w:link w:val="Nagwek2"/>
    <w:uiPriority w:val="9"/>
    <w:rsid w:val="00272574"/>
    <w:rPr>
      <w:rFonts w:asciiTheme="majorHAnsi" w:eastAsiaTheme="majorEastAsia" w:hAnsiTheme="majorHAnsi" w:cstheme="majorBidi"/>
      <w:color w:val="03B2BB" w:themeColor="accent1" w:themeShade="BF"/>
      <w:sz w:val="26"/>
      <w:szCs w:val="26"/>
    </w:rPr>
  </w:style>
  <w:style w:type="paragraph" w:styleId="Nagwek">
    <w:name w:val="header"/>
    <w:basedOn w:val="Normalny"/>
    <w:link w:val="NagwekZnak"/>
    <w:uiPriority w:val="99"/>
    <w:unhideWhenUsed/>
    <w:rsid w:val="008217B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217B6"/>
  </w:style>
  <w:style w:type="paragraph" w:styleId="Stopka">
    <w:name w:val="footer"/>
    <w:basedOn w:val="Normalny"/>
    <w:link w:val="StopkaZnak"/>
    <w:uiPriority w:val="99"/>
    <w:unhideWhenUsed/>
    <w:rsid w:val="008217B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217B6"/>
  </w:style>
  <w:style w:type="paragraph" w:customStyle="1" w:styleId="Default">
    <w:name w:val="Default"/>
    <w:rsid w:val="00C66294"/>
    <w:pPr>
      <w:autoSpaceDE w:val="0"/>
      <w:autoSpaceDN w:val="0"/>
      <w:adjustRightInd w:val="0"/>
      <w:spacing w:after="0" w:line="240" w:lineRule="auto"/>
    </w:pPr>
    <w:rPr>
      <w:rFonts w:ascii="Times New Roman" w:hAnsi="Times New Roman" w:cs="Times New Roman"/>
      <w:color w:val="000000"/>
      <w:sz w:val="24"/>
      <w:szCs w:val="24"/>
    </w:rPr>
  </w:style>
  <w:style w:type="paragraph" w:styleId="Legenda">
    <w:name w:val="caption"/>
    <w:basedOn w:val="Normalny"/>
    <w:next w:val="Normalny"/>
    <w:uiPriority w:val="35"/>
    <w:unhideWhenUsed/>
    <w:qFormat/>
    <w:rsid w:val="00C66294"/>
    <w:pPr>
      <w:spacing w:after="200" w:line="240" w:lineRule="auto"/>
    </w:pPr>
    <w:rPr>
      <w:rFonts w:eastAsiaTheme="minorEastAsia"/>
      <w:i/>
      <w:iCs/>
      <w:color w:val="44546A" w:themeColor="text2"/>
      <w:sz w:val="18"/>
      <w:szCs w:val="18"/>
    </w:rPr>
  </w:style>
  <w:style w:type="paragraph" w:styleId="Akapitzlist">
    <w:name w:val="List Paragraph"/>
    <w:aliases w:val="rysunki,03_Rys."/>
    <w:basedOn w:val="Normalny"/>
    <w:link w:val="AkapitzlistZnak"/>
    <w:uiPriority w:val="34"/>
    <w:qFormat/>
    <w:rsid w:val="00C66294"/>
    <w:pPr>
      <w:ind w:left="720"/>
      <w:contextualSpacing/>
    </w:pPr>
    <w:rPr>
      <w:rFonts w:eastAsiaTheme="minorEastAsia"/>
    </w:rPr>
  </w:style>
  <w:style w:type="paragraph" w:styleId="Tekstpodstawowy">
    <w:name w:val="Body Text"/>
    <w:basedOn w:val="Normalny"/>
    <w:link w:val="TekstpodstawowyZnak"/>
    <w:rsid w:val="00C66294"/>
    <w:pPr>
      <w:spacing w:after="60" w:line="240" w:lineRule="auto"/>
      <w:ind w:left="284"/>
    </w:pPr>
    <w:rPr>
      <w:rFonts w:ascii="Times New Roman" w:eastAsia="Times New Roman" w:hAnsi="Times New Roman" w:cs="Times New Roman"/>
      <w:color w:val="000000"/>
      <w:lang w:eastAsia="pl-PL"/>
    </w:rPr>
  </w:style>
  <w:style w:type="character" w:customStyle="1" w:styleId="TekstpodstawowyZnak">
    <w:name w:val="Tekst podstawowy Znak"/>
    <w:basedOn w:val="Domylnaczcionkaakapitu"/>
    <w:link w:val="Tekstpodstawowy"/>
    <w:rsid w:val="00C66294"/>
    <w:rPr>
      <w:rFonts w:ascii="Times New Roman" w:eastAsia="Times New Roman" w:hAnsi="Times New Roman" w:cs="Times New Roman"/>
      <w:color w:val="000000"/>
      <w:lang w:eastAsia="pl-PL"/>
    </w:rPr>
  </w:style>
  <w:style w:type="table" w:styleId="Tabelasiatki2akcent1">
    <w:name w:val="Grid Table 2 Accent 1"/>
    <w:basedOn w:val="Standardowy"/>
    <w:uiPriority w:val="47"/>
    <w:rsid w:val="00C66294"/>
    <w:pPr>
      <w:spacing w:after="0" w:line="240" w:lineRule="auto"/>
    </w:pPr>
    <w:rPr>
      <w:rFonts w:eastAsiaTheme="minorEastAsia"/>
    </w:rPr>
    <w:tblPr>
      <w:tblStyleRowBandSize w:val="1"/>
      <w:tblStyleColBandSize w:val="1"/>
      <w:tblBorders>
        <w:top w:val="single" w:sz="2" w:space="0" w:color="69F4FC" w:themeColor="accent1" w:themeTint="99"/>
        <w:bottom w:val="single" w:sz="2" w:space="0" w:color="69F4FC" w:themeColor="accent1" w:themeTint="99"/>
        <w:insideH w:val="single" w:sz="2" w:space="0" w:color="69F4FC" w:themeColor="accent1" w:themeTint="99"/>
        <w:insideV w:val="single" w:sz="2" w:space="0" w:color="69F4FC" w:themeColor="accent1" w:themeTint="99"/>
      </w:tblBorders>
    </w:tblPr>
    <w:tblStylePr w:type="firstRow">
      <w:rPr>
        <w:b/>
        <w:bCs/>
      </w:rPr>
      <w:tblPr/>
      <w:tcPr>
        <w:tcBorders>
          <w:top w:val="nil"/>
          <w:bottom w:val="single" w:sz="12" w:space="0" w:color="69F4FC" w:themeColor="accent1" w:themeTint="99"/>
          <w:insideH w:val="nil"/>
          <w:insideV w:val="nil"/>
        </w:tcBorders>
        <w:shd w:val="clear" w:color="auto" w:fill="FFFFFF" w:themeFill="background1"/>
      </w:tcPr>
    </w:tblStylePr>
    <w:tblStylePr w:type="lastRow">
      <w:rPr>
        <w:b/>
        <w:bCs/>
      </w:rPr>
      <w:tblPr/>
      <w:tcPr>
        <w:tcBorders>
          <w:top w:val="double" w:sz="2" w:space="0" w:color="69F4F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FBFE" w:themeFill="accent1" w:themeFillTint="33"/>
      </w:tcPr>
    </w:tblStylePr>
    <w:tblStylePr w:type="band1Horz">
      <w:tblPr/>
      <w:tcPr>
        <w:shd w:val="clear" w:color="auto" w:fill="CDFBFE" w:themeFill="accent1" w:themeFillTint="33"/>
      </w:tcPr>
    </w:tblStylePr>
  </w:style>
  <w:style w:type="character" w:customStyle="1" w:styleId="Nagwek1Znak">
    <w:name w:val="Nagłówek 1 Znak"/>
    <w:basedOn w:val="Domylnaczcionkaakapitu"/>
    <w:link w:val="Nagwek1"/>
    <w:uiPriority w:val="9"/>
    <w:rsid w:val="00083CD8"/>
    <w:rPr>
      <w:rFonts w:asciiTheme="majorHAnsi" w:eastAsiaTheme="majorEastAsia" w:hAnsiTheme="majorHAnsi" w:cstheme="majorBidi"/>
      <w:color w:val="03B2BB" w:themeColor="accent1" w:themeShade="BF"/>
      <w:sz w:val="32"/>
      <w:szCs w:val="32"/>
    </w:rPr>
  </w:style>
  <w:style w:type="paragraph" w:styleId="Nagwekspisutreci">
    <w:name w:val="TOC Heading"/>
    <w:basedOn w:val="Nagwek1"/>
    <w:next w:val="Normalny"/>
    <w:uiPriority w:val="39"/>
    <w:unhideWhenUsed/>
    <w:qFormat/>
    <w:rsid w:val="00083CD8"/>
    <w:pPr>
      <w:outlineLvl w:val="9"/>
    </w:pPr>
    <w:rPr>
      <w:lang w:eastAsia="pl-PL"/>
    </w:rPr>
  </w:style>
  <w:style w:type="paragraph" w:styleId="Spistreci2">
    <w:name w:val="toc 2"/>
    <w:basedOn w:val="Normalny"/>
    <w:next w:val="Normalny"/>
    <w:autoRedefine/>
    <w:uiPriority w:val="39"/>
    <w:unhideWhenUsed/>
    <w:rsid w:val="00083CD8"/>
    <w:pPr>
      <w:spacing w:after="100"/>
      <w:ind w:left="220"/>
    </w:pPr>
    <w:rPr>
      <w:rFonts w:eastAsiaTheme="minorEastAsia" w:cs="Times New Roman"/>
      <w:lang w:eastAsia="pl-PL"/>
    </w:rPr>
  </w:style>
  <w:style w:type="paragraph" w:styleId="Spistreci1">
    <w:name w:val="toc 1"/>
    <w:basedOn w:val="Normalny"/>
    <w:next w:val="Normalny"/>
    <w:autoRedefine/>
    <w:uiPriority w:val="39"/>
    <w:unhideWhenUsed/>
    <w:rsid w:val="00083CD8"/>
    <w:pPr>
      <w:spacing w:after="100"/>
    </w:pPr>
    <w:rPr>
      <w:rFonts w:eastAsiaTheme="minorEastAsia" w:cs="Times New Roman"/>
      <w:lang w:eastAsia="pl-PL"/>
    </w:rPr>
  </w:style>
  <w:style w:type="numbering" w:customStyle="1" w:styleId="Bezlisty1">
    <w:name w:val="Bez listy1"/>
    <w:next w:val="Bezlisty"/>
    <w:uiPriority w:val="99"/>
    <w:semiHidden/>
    <w:unhideWhenUsed/>
    <w:rsid w:val="001863E0"/>
  </w:style>
  <w:style w:type="table" w:customStyle="1" w:styleId="Tabela-Siatka1">
    <w:name w:val="Tabela - Siatka1"/>
    <w:basedOn w:val="Standardowy"/>
    <w:next w:val="Tabela-Siatka"/>
    <w:uiPriority w:val="39"/>
    <w:rsid w:val="00186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1863E0"/>
    <w:rPr>
      <w:b/>
      <w:bCs/>
    </w:rPr>
  </w:style>
  <w:style w:type="paragraph" w:customStyle="1" w:styleId="Textbody">
    <w:name w:val="Text body"/>
    <w:basedOn w:val="Normalny"/>
    <w:rsid w:val="001863E0"/>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Standard">
    <w:name w:val="Standard"/>
    <w:rsid w:val="001863E0"/>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Listapunktowana">
    <w:name w:val="List Bullet"/>
    <w:basedOn w:val="Normalny"/>
    <w:autoRedefine/>
    <w:uiPriority w:val="99"/>
    <w:rsid w:val="001863E0"/>
    <w:pPr>
      <w:numPr>
        <w:numId w:val="3"/>
      </w:numPr>
      <w:spacing w:after="0" w:line="240" w:lineRule="auto"/>
      <w:contextualSpacing/>
      <w:jc w:val="both"/>
    </w:pPr>
    <w:rPr>
      <w:rFonts w:ascii="Times New Roman" w:eastAsia="Times New Roman" w:hAnsi="Times New Roman" w:cs="Times New Roman"/>
      <w:b/>
      <w:i/>
      <w:sz w:val="24"/>
      <w:szCs w:val="24"/>
      <w:lang w:eastAsia="pl-PL"/>
    </w:rPr>
  </w:style>
  <w:style w:type="numbering" w:customStyle="1" w:styleId="WWNum2">
    <w:name w:val="WWNum2"/>
    <w:basedOn w:val="Bezlisty"/>
    <w:rsid w:val="001863E0"/>
    <w:pPr>
      <w:numPr>
        <w:numId w:val="4"/>
      </w:numPr>
    </w:pPr>
  </w:style>
  <w:style w:type="numbering" w:customStyle="1" w:styleId="WWNum4">
    <w:name w:val="WWNum4"/>
    <w:basedOn w:val="Bezlisty"/>
    <w:rsid w:val="001863E0"/>
    <w:pPr>
      <w:numPr>
        <w:numId w:val="5"/>
      </w:numPr>
    </w:pPr>
  </w:style>
  <w:style w:type="numbering" w:customStyle="1" w:styleId="WWNum3">
    <w:name w:val="WWNum3"/>
    <w:basedOn w:val="Bezlisty"/>
    <w:rsid w:val="001863E0"/>
    <w:pPr>
      <w:numPr>
        <w:numId w:val="6"/>
      </w:numPr>
    </w:pPr>
  </w:style>
  <w:style w:type="paragraph" w:styleId="Tekstdymka">
    <w:name w:val="Balloon Text"/>
    <w:basedOn w:val="Normalny"/>
    <w:link w:val="TekstdymkaZnak"/>
    <w:uiPriority w:val="99"/>
    <w:semiHidden/>
    <w:unhideWhenUsed/>
    <w:rsid w:val="001863E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863E0"/>
    <w:rPr>
      <w:rFonts w:ascii="Segoe UI" w:hAnsi="Segoe UI" w:cs="Segoe UI"/>
      <w:sz w:val="18"/>
      <w:szCs w:val="18"/>
    </w:rPr>
  </w:style>
  <w:style w:type="character" w:styleId="Hipercze">
    <w:name w:val="Hyperlink"/>
    <w:basedOn w:val="Domylnaczcionkaakapitu"/>
    <w:uiPriority w:val="99"/>
    <w:unhideWhenUsed/>
    <w:rsid w:val="00107CC4"/>
    <w:rPr>
      <w:color w:val="0563C1" w:themeColor="hyperlink"/>
      <w:u w:val="single"/>
    </w:rPr>
  </w:style>
  <w:style w:type="paragraph" w:styleId="NormalnyWeb">
    <w:name w:val="Normal (Web)"/>
    <w:basedOn w:val="Normalny"/>
    <w:uiPriority w:val="99"/>
    <w:unhideWhenUsed/>
    <w:rsid w:val="005135A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kapitzlistZnak">
    <w:name w:val="Akapit z listą Znak"/>
    <w:aliases w:val="rysunki Znak,03_Rys. Znak"/>
    <w:link w:val="Akapitzlist"/>
    <w:uiPriority w:val="34"/>
    <w:rsid w:val="00CD7D1E"/>
    <w:rPr>
      <w:rFonts w:eastAsiaTheme="minorEastAsia"/>
    </w:rPr>
  </w:style>
  <w:style w:type="paragraph" w:customStyle="1" w:styleId="01zrodlo">
    <w:name w:val="01_zrodlo"/>
    <w:basedOn w:val="Normalny"/>
    <w:link w:val="01zrodloZnak"/>
    <w:qFormat/>
    <w:rsid w:val="00CD7D1E"/>
    <w:pPr>
      <w:spacing w:after="120" w:line="240" w:lineRule="auto"/>
      <w:jc w:val="both"/>
    </w:pPr>
    <w:rPr>
      <w:rFonts w:ascii="Calibri" w:eastAsia="Times New Roman" w:hAnsi="Calibri" w:cs="Calibri"/>
      <w:i/>
      <w:color w:val="000000"/>
      <w:sz w:val="16"/>
      <w:szCs w:val="20"/>
      <w:lang w:eastAsia="pl-PL"/>
    </w:rPr>
  </w:style>
  <w:style w:type="character" w:customStyle="1" w:styleId="01zrodloZnak">
    <w:name w:val="01_zrodlo Znak"/>
    <w:link w:val="01zrodlo"/>
    <w:rsid w:val="00CD7D1E"/>
    <w:rPr>
      <w:rFonts w:ascii="Calibri" w:eastAsia="Times New Roman" w:hAnsi="Calibri" w:cs="Calibri"/>
      <w:i/>
      <w:color w:val="000000"/>
      <w:sz w:val="16"/>
      <w:szCs w:val="20"/>
      <w:lang w:eastAsia="pl-PL"/>
    </w:rPr>
  </w:style>
  <w:style w:type="paragraph" w:customStyle="1" w:styleId="04Rysunki">
    <w:name w:val="04_Rysunki"/>
    <w:basedOn w:val="Normalny"/>
    <w:link w:val="04RysunkiZnak"/>
    <w:qFormat/>
    <w:rsid w:val="00CD7D1E"/>
    <w:pPr>
      <w:keepNext/>
      <w:spacing w:before="120" w:after="0" w:line="276" w:lineRule="auto"/>
      <w:jc w:val="both"/>
    </w:pPr>
    <w:rPr>
      <w:rFonts w:ascii="Calibri" w:eastAsia="Calibri" w:hAnsi="Calibri" w:cs="Times New Roman"/>
      <w:bCs/>
      <w:i/>
      <w:szCs w:val="18"/>
    </w:rPr>
  </w:style>
  <w:style w:type="character" w:customStyle="1" w:styleId="04RysunkiZnak">
    <w:name w:val="04_Rysunki Znak"/>
    <w:link w:val="04Rysunki"/>
    <w:rsid w:val="00CD7D1E"/>
    <w:rPr>
      <w:rFonts w:ascii="Calibri" w:eastAsia="Calibri" w:hAnsi="Calibri" w:cs="Times New Roman"/>
      <w:bCs/>
      <w:i/>
      <w:szCs w:val="18"/>
    </w:rPr>
  </w:style>
  <w:style w:type="paragraph" w:styleId="Tekstpodstawowywcity2">
    <w:name w:val="Body Text Indent 2"/>
    <w:basedOn w:val="Normalny"/>
    <w:link w:val="Tekstpodstawowywcity2Znak"/>
    <w:uiPriority w:val="99"/>
    <w:unhideWhenUsed/>
    <w:rsid w:val="00CD7D1E"/>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CD7D1E"/>
  </w:style>
  <w:style w:type="paragraph" w:customStyle="1" w:styleId="03Tabela">
    <w:name w:val="03_Tabela"/>
    <w:basedOn w:val="Legenda"/>
    <w:link w:val="03TabelaZnak"/>
    <w:qFormat/>
    <w:rsid w:val="00CD7D1E"/>
    <w:pPr>
      <w:keepNext/>
      <w:spacing w:before="120" w:after="60" w:line="276" w:lineRule="auto"/>
      <w:jc w:val="both"/>
    </w:pPr>
    <w:rPr>
      <w:rFonts w:ascii="Calibri" w:eastAsia="Calibri" w:hAnsi="Calibri" w:cs="Times New Roman"/>
      <w:bCs/>
      <w:iCs w:val="0"/>
      <w:color w:val="auto"/>
      <w:sz w:val="22"/>
    </w:rPr>
  </w:style>
  <w:style w:type="character" w:customStyle="1" w:styleId="03TabelaZnak">
    <w:name w:val="03_Tabela Znak"/>
    <w:link w:val="03Tabela"/>
    <w:rsid w:val="00CD7D1E"/>
    <w:rPr>
      <w:rFonts w:ascii="Calibri" w:eastAsia="Calibri" w:hAnsi="Calibri" w:cs="Times New Roman"/>
      <w:bCs/>
      <w:i/>
      <w:szCs w:val="18"/>
    </w:rPr>
  </w:style>
  <w:style w:type="table" w:styleId="Tabelasiatki1jasnaakcent1">
    <w:name w:val="Grid Table 1 Light Accent 1"/>
    <w:basedOn w:val="Standardowy"/>
    <w:uiPriority w:val="46"/>
    <w:rsid w:val="00CE0B50"/>
    <w:pPr>
      <w:spacing w:after="0" w:line="240" w:lineRule="auto"/>
    </w:pPr>
    <w:tblPr>
      <w:tblStyleRowBandSize w:val="1"/>
      <w:tblStyleColBandSize w:val="1"/>
      <w:tblBorders>
        <w:top w:val="single" w:sz="4" w:space="0" w:color="9BF8FD" w:themeColor="accent1" w:themeTint="66"/>
        <w:left w:val="single" w:sz="4" w:space="0" w:color="9BF8FD" w:themeColor="accent1" w:themeTint="66"/>
        <w:bottom w:val="single" w:sz="4" w:space="0" w:color="9BF8FD" w:themeColor="accent1" w:themeTint="66"/>
        <w:right w:val="single" w:sz="4" w:space="0" w:color="9BF8FD" w:themeColor="accent1" w:themeTint="66"/>
        <w:insideH w:val="single" w:sz="4" w:space="0" w:color="9BF8FD" w:themeColor="accent1" w:themeTint="66"/>
        <w:insideV w:val="single" w:sz="4" w:space="0" w:color="9BF8FD" w:themeColor="accent1" w:themeTint="66"/>
      </w:tblBorders>
    </w:tblPr>
    <w:tblStylePr w:type="firstRow">
      <w:rPr>
        <w:b/>
        <w:bCs/>
      </w:rPr>
      <w:tblPr/>
      <w:tcPr>
        <w:tcBorders>
          <w:bottom w:val="single" w:sz="12" w:space="0" w:color="69F4FC" w:themeColor="accent1" w:themeTint="99"/>
        </w:tcBorders>
      </w:tcPr>
    </w:tblStylePr>
    <w:tblStylePr w:type="lastRow">
      <w:rPr>
        <w:b/>
        <w:bCs/>
      </w:rPr>
      <w:tblPr/>
      <w:tcPr>
        <w:tcBorders>
          <w:top w:val="double" w:sz="2" w:space="0" w:color="69F4FC" w:themeColor="accent1" w:themeTint="99"/>
        </w:tcBorders>
      </w:tcPr>
    </w:tblStylePr>
    <w:tblStylePr w:type="firstCol">
      <w:rPr>
        <w:b/>
        <w:bCs/>
      </w:rPr>
    </w:tblStylePr>
    <w:tblStylePr w:type="lastCol">
      <w:rPr>
        <w:b/>
        <w:bCs/>
      </w:rPr>
    </w:tblStylePr>
  </w:style>
  <w:style w:type="table" w:styleId="Tabelalisty2akcent1">
    <w:name w:val="List Table 2 Accent 1"/>
    <w:basedOn w:val="Standardowy"/>
    <w:uiPriority w:val="47"/>
    <w:rsid w:val="00CE0B50"/>
    <w:pPr>
      <w:spacing w:after="0" w:line="240" w:lineRule="auto"/>
    </w:pPr>
    <w:tblPr>
      <w:tblStyleRowBandSize w:val="1"/>
      <w:tblStyleColBandSize w:val="1"/>
      <w:tblBorders>
        <w:top w:val="single" w:sz="4" w:space="0" w:color="69F4FC" w:themeColor="accent1" w:themeTint="99"/>
        <w:bottom w:val="single" w:sz="4" w:space="0" w:color="69F4FC" w:themeColor="accent1" w:themeTint="99"/>
        <w:insideH w:val="single" w:sz="4" w:space="0" w:color="69F4F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FBFE" w:themeFill="accent1" w:themeFillTint="33"/>
      </w:tcPr>
    </w:tblStylePr>
    <w:tblStylePr w:type="band1Horz">
      <w:tblPr/>
      <w:tcPr>
        <w:shd w:val="clear" w:color="auto" w:fill="CDFBFE" w:themeFill="accent1" w:themeFillTint="33"/>
      </w:tcPr>
    </w:tblStylePr>
  </w:style>
  <w:style w:type="paragraph" w:styleId="Zwykytekst">
    <w:name w:val="Plain Text"/>
    <w:basedOn w:val="Normalny"/>
    <w:link w:val="ZwykytekstZnak"/>
    <w:uiPriority w:val="99"/>
    <w:unhideWhenUsed/>
    <w:rsid w:val="00024419"/>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024419"/>
    <w:rPr>
      <w:rFonts w:ascii="Calibri" w:hAnsi="Calibri"/>
      <w:szCs w:val="21"/>
    </w:rPr>
  </w:style>
  <w:style w:type="paragraph" w:styleId="Tekstprzypisukocowego">
    <w:name w:val="endnote text"/>
    <w:basedOn w:val="Normalny"/>
    <w:link w:val="TekstprzypisukocowegoZnak"/>
    <w:uiPriority w:val="99"/>
    <w:semiHidden/>
    <w:unhideWhenUsed/>
    <w:rsid w:val="00F4186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41863"/>
    <w:rPr>
      <w:sz w:val="20"/>
      <w:szCs w:val="20"/>
    </w:rPr>
  </w:style>
  <w:style w:type="character" w:styleId="Odwoanieprzypisukocowego">
    <w:name w:val="endnote reference"/>
    <w:basedOn w:val="Domylnaczcionkaakapitu"/>
    <w:uiPriority w:val="99"/>
    <w:semiHidden/>
    <w:unhideWhenUsed/>
    <w:rsid w:val="00F41863"/>
    <w:rPr>
      <w:vertAlign w:val="superscript"/>
    </w:rPr>
  </w:style>
  <w:style w:type="character" w:customStyle="1" w:styleId="Nagwek3Znak">
    <w:name w:val="Nagłówek 3 Znak"/>
    <w:aliases w:val="Subparagraaf Znak"/>
    <w:basedOn w:val="Domylnaczcionkaakapitu"/>
    <w:link w:val="Nagwek3"/>
    <w:uiPriority w:val="99"/>
    <w:rsid w:val="00141E18"/>
    <w:rPr>
      <w:rFonts w:ascii="Calibri" w:eastAsia="Times New Roman" w:hAnsi="Calibri" w:cs="Times New Roman"/>
      <w:smallCaps/>
      <w:color w:val="C00000"/>
      <w:sz w:val="24"/>
      <w:szCs w:val="20"/>
      <w:lang w:eastAsia="pl-PL"/>
    </w:rPr>
  </w:style>
  <w:style w:type="character" w:customStyle="1" w:styleId="Nagwek4Znak">
    <w:name w:val="Nagłówek 4 Znak"/>
    <w:basedOn w:val="Domylnaczcionkaakapitu"/>
    <w:link w:val="Nagwek4"/>
    <w:uiPriority w:val="99"/>
    <w:rsid w:val="00141E18"/>
    <w:rPr>
      <w:rFonts w:ascii="Calibri" w:eastAsia="Times New Roman" w:hAnsi="Calibri" w:cs="Times New Roman"/>
      <w:color w:val="C00000"/>
      <w:szCs w:val="20"/>
      <w:lang w:eastAsia="pl-PL"/>
    </w:rPr>
  </w:style>
  <w:style w:type="character" w:customStyle="1" w:styleId="Nagwek5Znak">
    <w:name w:val="Nagłówek 5 Znak"/>
    <w:basedOn w:val="Domylnaczcionkaakapitu"/>
    <w:link w:val="Nagwek5"/>
    <w:rsid w:val="00141E18"/>
    <w:rPr>
      <w:rFonts w:ascii="Arial" w:eastAsia="Times New Roman" w:hAnsi="Arial" w:cs="Times New Roman"/>
      <w:color w:val="000000"/>
      <w:szCs w:val="20"/>
      <w:lang w:eastAsia="pl-PL"/>
    </w:rPr>
  </w:style>
  <w:style w:type="character" w:customStyle="1" w:styleId="Nagwek6Znak">
    <w:name w:val="Nagłówek 6 Znak"/>
    <w:basedOn w:val="Domylnaczcionkaakapitu"/>
    <w:link w:val="Nagwek6"/>
    <w:rsid w:val="00141E18"/>
    <w:rPr>
      <w:rFonts w:ascii="Arial" w:eastAsia="Times New Roman" w:hAnsi="Arial" w:cs="Times New Roman"/>
      <w:i/>
      <w:color w:val="000000"/>
      <w:szCs w:val="20"/>
      <w:lang w:eastAsia="pl-PL"/>
    </w:rPr>
  </w:style>
  <w:style w:type="character" w:customStyle="1" w:styleId="Nagwek7Znak">
    <w:name w:val="Nagłówek 7 Znak"/>
    <w:basedOn w:val="Domylnaczcionkaakapitu"/>
    <w:link w:val="Nagwek7"/>
    <w:rsid w:val="00141E18"/>
    <w:rPr>
      <w:rFonts w:ascii="Arial" w:eastAsia="Times New Roman" w:hAnsi="Arial" w:cs="Times New Roman"/>
      <w:color w:val="000000"/>
      <w:szCs w:val="20"/>
      <w:lang w:eastAsia="pl-PL"/>
    </w:rPr>
  </w:style>
  <w:style w:type="character" w:customStyle="1" w:styleId="Nagwek8Znak">
    <w:name w:val="Nagłówek 8 Znak"/>
    <w:basedOn w:val="Domylnaczcionkaakapitu"/>
    <w:link w:val="Nagwek8"/>
    <w:rsid w:val="00141E18"/>
    <w:rPr>
      <w:rFonts w:ascii="Arial" w:eastAsia="Times New Roman" w:hAnsi="Arial" w:cs="Times New Roman"/>
      <w:i/>
      <w:color w:val="000000"/>
      <w:szCs w:val="20"/>
      <w:lang w:eastAsia="pl-PL"/>
    </w:rPr>
  </w:style>
  <w:style w:type="character" w:customStyle="1" w:styleId="Nagwek9Znak">
    <w:name w:val="Nagłówek 9 Znak"/>
    <w:basedOn w:val="Domylnaczcionkaakapitu"/>
    <w:link w:val="Nagwek9"/>
    <w:rsid w:val="00141E18"/>
    <w:rPr>
      <w:rFonts w:ascii="Arial" w:eastAsia="Times New Roman" w:hAnsi="Arial" w:cs="Times New Roman"/>
      <w:i/>
      <w:color w:val="000000"/>
      <w:sz w:val="18"/>
      <w:szCs w:val="20"/>
      <w:lang w:eastAsia="pl-PL"/>
    </w:rPr>
  </w:style>
  <w:style w:type="character" w:styleId="Nierozpoznanawzmianka">
    <w:name w:val="Unresolved Mention"/>
    <w:basedOn w:val="Domylnaczcionkaakapitu"/>
    <w:uiPriority w:val="99"/>
    <w:semiHidden/>
    <w:unhideWhenUsed/>
    <w:rsid w:val="000D61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455">
      <w:bodyDiv w:val="1"/>
      <w:marLeft w:val="0"/>
      <w:marRight w:val="0"/>
      <w:marTop w:val="0"/>
      <w:marBottom w:val="0"/>
      <w:divBdr>
        <w:top w:val="none" w:sz="0" w:space="0" w:color="auto"/>
        <w:left w:val="none" w:sz="0" w:space="0" w:color="auto"/>
        <w:bottom w:val="none" w:sz="0" w:space="0" w:color="auto"/>
        <w:right w:val="none" w:sz="0" w:space="0" w:color="auto"/>
      </w:divBdr>
    </w:div>
    <w:div w:id="14893187">
      <w:bodyDiv w:val="1"/>
      <w:marLeft w:val="0"/>
      <w:marRight w:val="0"/>
      <w:marTop w:val="0"/>
      <w:marBottom w:val="0"/>
      <w:divBdr>
        <w:top w:val="none" w:sz="0" w:space="0" w:color="auto"/>
        <w:left w:val="none" w:sz="0" w:space="0" w:color="auto"/>
        <w:bottom w:val="none" w:sz="0" w:space="0" w:color="auto"/>
        <w:right w:val="none" w:sz="0" w:space="0" w:color="auto"/>
      </w:divBdr>
    </w:div>
    <w:div w:id="18170705">
      <w:bodyDiv w:val="1"/>
      <w:marLeft w:val="0"/>
      <w:marRight w:val="0"/>
      <w:marTop w:val="0"/>
      <w:marBottom w:val="0"/>
      <w:divBdr>
        <w:top w:val="none" w:sz="0" w:space="0" w:color="auto"/>
        <w:left w:val="none" w:sz="0" w:space="0" w:color="auto"/>
        <w:bottom w:val="none" w:sz="0" w:space="0" w:color="auto"/>
        <w:right w:val="none" w:sz="0" w:space="0" w:color="auto"/>
      </w:divBdr>
    </w:div>
    <w:div w:id="20713831">
      <w:bodyDiv w:val="1"/>
      <w:marLeft w:val="0"/>
      <w:marRight w:val="0"/>
      <w:marTop w:val="0"/>
      <w:marBottom w:val="0"/>
      <w:divBdr>
        <w:top w:val="none" w:sz="0" w:space="0" w:color="auto"/>
        <w:left w:val="none" w:sz="0" w:space="0" w:color="auto"/>
        <w:bottom w:val="none" w:sz="0" w:space="0" w:color="auto"/>
        <w:right w:val="none" w:sz="0" w:space="0" w:color="auto"/>
      </w:divBdr>
    </w:div>
    <w:div w:id="101537267">
      <w:bodyDiv w:val="1"/>
      <w:marLeft w:val="0"/>
      <w:marRight w:val="0"/>
      <w:marTop w:val="0"/>
      <w:marBottom w:val="0"/>
      <w:divBdr>
        <w:top w:val="none" w:sz="0" w:space="0" w:color="auto"/>
        <w:left w:val="none" w:sz="0" w:space="0" w:color="auto"/>
        <w:bottom w:val="none" w:sz="0" w:space="0" w:color="auto"/>
        <w:right w:val="none" w:sz="0" w:space="0" w:color="auto"/>
      </w:divBdr>
    </w:div>
    <w:div w:id="159662156">
      <w:bodyDiv w:val="1"/>
      <w:marLeft w:val="0"/>
      <w:marRight w:val="0"/>
      <w:marTop w:val="0"/>
      <w:marBottom w:val="0"/>
      <w:divBdr>
        <w:top w:val="none" w:sz="0" w:space="0" w:color="auto"/>
        <w:left w:val="none" w:sz="0" w:space="0" w:color="auto"/>
        <w:bottom w:val="none" w:sz="0" w:space="0" w:color="auto"/>
        <w:right w:val="none" w:sz="0" w:space="0" w:color="auto"/>
      </w:divBdr>
    </w:div>
    <w:div w:id="177475826">
      <w:bodyDiv w:val="1"/>
      <w:marLeft w:val="0"/>
      <w:marRight w:val="0"/>
      <w:marTop w:val="0"/>
      <w:marBottom w:val="0"/>
      <w:divBdr>
        <w:top w:val="none" w:sz="0" w:space="0" w:color="auto"/>
        <w:left w:val="none" w:sz="0" w:space="0" w:color="auto"/>
        <w:bottom w:val="none" w:sz="0" w:space="0" w:color="auto"/>
        <w:right w:val="none" w:sz="0" w:space="0" w:color="auto"/>
      </w:divBdr>
    </w:div>
    <w:div w:id="178550017">
      <w:bodyDiv w:val="1"/>
      <w:marLeft w:val="0"/>
      <w:marRight w:val="0"/>
      <w:marTop w:val="0"/>
      <w:marBottom w:val="0"/>
      <w:divBdr>
        <w:top w:val="none" w:sz="0" w:space="0" w:color="auto"/>
        <w:left w:val="none" w:sz="0" w:space="0" w:color="auto"/>
        <w:bottom w:val="none" w:sz="0" w:space="0" w:color="auto"/>
        <w:right w:val="none" w:sz="0" w:space="0" w:color="auto"/>
      </w:divBdr>
    </w:div>
    <w:div w:id="205723869">
      <w:bodyDiv w:val="1"/>
      <w:marLeft w:val="0"/>
      <w:marRight w:val="0"/>
      <w:marTop w:val="0"/>
      <w:marBottom w:val="0"/>
      <w:divBdr>
        <w:top w:val="none" w:sz="0" w:space="0" w:color="auto"/>
        <w:left w:val="none" w:sz="0" w:space="0" w:color="auto"/>
        <w:bottom w:val="none" w:sz="0" w:space="0" w:color="auto"/>
        <w:right w:val="none" w:sz="0" w:space="0" w:color="auto"/>
      </w:divBdr>
    </w:div>
    <w:div w:id="211502988">
      <w:bodyDiv w:val="1"/>
      <w:marLeft w:val="0"/>
      <w:marRight w:val="0"/>
      <w:marTop w:val="0"/>
      <w:marBottom w:val="0"/>
      <w:divBdr>
        <w:top w:val="none" w:sz="0" w:space="0" w:color="auto"/>
        <w:left w:val="none" w:sz="0" w:space="0" w:color="auto"/>
        <w:bottom w:val="none" w:sz="0" w:space="0" w:color="auto"/>
        <w:right w:val="none" w:sz="0" w:space="0" w:color="auto"/>
      </w:divBdr>
    </w:div>
    <w:div w:id="224529033">
      <w:bodyDiv w:val="1"/>
      <w:marLeft w:val="0"/>
      <w:marRight w:val="0"/>
      <w:marTop w:val="0"/>
      <w:marBottom w:val="0"/>
      <w:divBdr>
        <w:top w:val="none" w:sz="0" w:space="0" w:color="auto"/>
        <w:left w:val="none" w:sz="0" w:space="0" w:color="auto"/>
        <w:bottom w:val="none" w:sz="0" w:space="0" w:color="auto"/>
        <w:right w:val="none" w:sz="0" w:space="0" w:color="auto"/>
      </w:divBdr>
    </w:div>
    <w:div w:id="238953625">
      <w:bodyDiv w:val="1"/>
      <w:marLeft w:val="0"/>
      <w:marRight w:val="0"/>
      <w:marTop w:val="0"/>
      <w:marBottom w:val="0"/>
      <w:divBdr>
        <w:top w:val="none" w:sz="0" w:space="0" w:color="auto"/>
        <w:left w:val="none" w:sz="0" w:space="0" w:color="auto"/>
        <w:bottom w:val="none" w:sz="0" w:space="0" w:color="auto"/>
        <w:right w:val="none" w:sz="0" w:space="0" w:color="auto"/>
      </w:divBdr>
    </w:div>
    <w:div w:id="270475339">
      <w:bodyDiv w:val="1"/>
      <w:marLeft w:val="0"/>
      <w:marRight w:val="0"/>
      <w:marTop w:val="0"/>
      <w:marBottom w:val="0"/>
      <w:divBdr>
        <w:top w:val="none" w:sz="0" w:space="0" w:color="auto"/>
        <w:left w:val="none" w:sz="0" w:space="0" w:color="auto"/>
        <w:bottom w:val="none" w:sz="0" w:space="0" w:color="auto"/>
        <w:right w:val="none" w:sz="0" w:space="0" w:color="auto"/>
      </w:divBdr>
      <w:divsChild>
        <w:div w:id="72515129">
          <w:marLeft w:val="533"/>
          <w:marRight w:val="0"/>
          <w:marTop w:val="0"/>
          <w:marBottom w:val="0"/>
          <w:divBdr>
            <w:top w:val="none" w:sz="0" w:space="0" w:color="auto"/>
            <w:left w:val="none" w:sz="0" w:space="0" w:color="auto"/>
            <w:bottom w:val="none" w:sz="0" w:space="0" w:color="auto"/>
            <w:right w:val="none" w:sz="0" w:space="0" w:color="auto"/>
          </w:divBdr>
        </w:div>
        <w:div w:id="1667397243">
          <w:marLeft w:val="533"/>
          <w:marRight w:val="0"/>
          <w:marTop w:val="0"/>
          <w:marBottom w:val="0"/>
          <w:divBdr>
            <w:top w:val="none" w:sz="0" w:space="0" w:color="auto"/>
            <w:left w:val="none" w:sz="0" w:space="0" w:color="auto"/>
            <w:bottom w:val="none" w:sz="0" w:space="0" w:color="auto"/>
            <w:right w:val="none" w:sz="0" w:space="0" w:color="auto"/>
          </w:divBdr>
        </w:div>
        <w:div w:id="1958826133">
          <w:marLeft w:val="533"/>
          <w:marRight w:val="0"/>
          <w:marTop w:val="0"/>
          <w:marBottom w:val="0"/>
          <w:divBdr>
            <w:top w:val="none" w:sz="0" w:space="0" w:color="auto"/>
            <w:left w:val="none" w:sz="0" w:space="0" w:color="auto"/>
            <w:bottom w:val="none" w:sz="0" w:space="0" w:color="auto"/>
            <w:right w:val="none" w:sz="0" w:space="0" w:color="auto"/>
          </w:divBdr>
        </w:div>
      </w:divsChild>
    </w:div>
    <w:div w:id="341014989">
      <w:bodyDiv w:val="1"/>
      <w:marLeft w:val="0"/>
      <w:marRight w:val="0"/>
      <w:marTop w:val="0"/>
      <w:marBottom w:val="0"/>
      <w:divBdr>
        <w:top w:val="none" w:sz="0" w:space="0" w:color="auto"/>
        <w:left w:val="none" w:sz="0" w:space="0" w:color="auto"/>
        <w:bottom w:val="none" w:sz="0" w:space="0" w:color="auto"/>
        <w:right w:val="none" w:sz="0" w:space="0" w:color="auto"/>
      </w:divBdr>
    </w:div>
    <w:div w:id="354505844">
      <w:bodyDiv w:val="1"/>
      <w:marLeft w:val="0"/>
      <w:marRight w:val="0"/>
      <w:marTop w:val="0"/>
      <w:marBottom w:val="0"/>
      <w:divBdr>
        <w:top w:val="none" w:sz="0" w:space="0" w:color="auto"/>
        <w:left w:val="none" w:sz="0" w:space="0" w:color="auto"/>
        <w:bottom w:val="none" w:sz="0" w:space="0" w:color="auto"/>
        <w:right w:val="none" w:sz="0" w:space="0" w:color="auto"/>
      </w:divBdr>
      <w:divsChild>
        <w:div w:id="1445729866">
          <w:marLeft w:val="274"/>
          <w:marRight w:val="0"/>
          <w:marTop w:val="0"/>
          <w:marBottom w:val="0"/>
          <w:divBdr>
            <w:top w:val="none" w:sz="0" w:space="0" w:color="auto"/>
            <w:left w:val="none" w:sz="0" w:space="0" w:color="auto"/>
            <w:bottom w:val="none" w:sz="0" w:space="0" w:color="auto"/>
            <w:right w:val="none" w:sz="0" w:space="0" w:color="auto"/>
          </w:divBdr>
        </w:div>
      </w:divsChild>
    </w:div>
    <w:div w:id="362900437">
      <w:bodyDiv w:val="1"/>
      <w:marLeft w:val="0"/>
      <w:marRight w:val="0"/>
      <w:marTop w:val="0"/>
      <w:marBottom w:val="0"/>
      <w:divBdr>
        <w:top w:val="none" w:sz="0" w:space="0" w:color="auto"/>
        <w:left w:val="none" w:sz="0" w:space="0" w:color="auto"/>
        <w:bottom w:val="none" w:sz="0" w:space="0" w:color="auto"/>
        <w:right w:val="none" w:sz="0" w:space="0" w:color="auto"/>
      </w:divBdr>
    </w:div>
    <w:div w:id="486820261">
      <w:bodyDiv w:val="1"/>
      <w:marLeft w:val="0"/>
      <w:marRight w:val="0"/>
      <w:marTop w:val="0"/>
      <w:marBottom w:val="0"/>
      <w:divBdr>
        <w:top w:val="none" w:sz="0" w:space="0" w:color="auto"/>
        <w:left w:val="none" w:sz="0" w:space="0" w:color="auto"/>
        <w:bottom w:val="none" w:sz="0" w:space="0" w:color="auto"/>
        <w:right w:val="none" w:sz="0" w:space="0" w:color="auto"/>
      </w:divBdr>
    </w:div>
    <w:div w:id="510605979">
      <w:bodyDiv w:val="1"/>
      <w:marLeft w:val="0"/>
      <w:marRight w:val="0"/>
      <w:marTop w:val="0"/>
      <w:marBottom w:val="0"/>
      <w:divBdr>
        <w:top w:val="none" w:sz="0" w:space="0" w:color="auto"/>
        <w:left w:val="none" w:sz="0" w:space="0" w:color="auto"/>
        <w:bottom w:val="none" w:sz="0" w:space="0" w:color="auto"/>
        <w:right w:val="none" w:sz="0" w:space="0" w:color="auto"/>
      </w:divBdr>
    </w:div>
    <w:div w:id="542450897">
      <w:bodyDiv w:val="1"/>
      <w:marLeft w:val="0"/>
      <w:marRight w:val="0"/>
      <w:marTop w:val="0"/>
      <w:marBottom w:val="0"/>
      <w:divBdr>
        <w:top w:val="none" w:sz="0" w:space="0" w:color="auto"/>
        <w:left w:val="none" w:sz="0" w:space="0" w:color="auto"/>
        <w:bottom w:val="none" w:sz="0" w:space="0" w:color="auto"/>
        <w:right w:val="none" w:sz="0" w:space="0" w:color="auto"/>
      </w:divBdr>
    </w:div>
    <w:div w:id="600842307">
      <w:bodyDiv w:val="1"/>
      <w:marLeft w:val="0"/>
      <w:marRight w:val="0"/>
      <w:marTop w:val="0"/>
      <w:marBottom w:val="0"/>
      <w:divBdr>
        <w:top w:val="none" w:sz="0" w:space="0" w:color="auto"/>
        <w:left w:val="none" w:sz="0" w:space="0" w:color="auto"/>
        <w:bottom w:val="none" w:sz="0" w:space="0" w:color="auto"/>
        <w:right w:val="none" w:sz="0" w:space="0" w:color="auto"/>
      </w:divBdr>
    </w:div>
    <w:div w:id="688720433">
      <w:bodyDiv w:val="1"/>
      <w:marLeft w:val="0"/>
      <w:marRight w:val="0"/>
      <w:marTop w:val="0"/>
      <w:marBottom w:val="0"/>
      <w:divBdr>
        <w:top w:val="none" w:sz="0" w:space="0" w:color="auto"/>
        <w:left w:val="none" w:sz="0" w:space="0" w:color="auto"/>
        <w:bottom w:val="none" w:sz="0" w:space="0" w:color="auto"/>
        <w:right w:val="none" w:sz="0" w:space="0" w:color="auto"/>
      </w:divBdr>
    </w:div>
    <w:div w:id="937174764">
      <w:bodyDiv w:val="1"/>
      <w:marLeft w:val="0"/>
      <w:marRight w:val="0"/>
      <w:marTop w:val="0"/>
      <w:marBottom w:val="0"/>
      <w:divBdr>
        <w:top w:val="none" w:sz="0" w:space="0" w:color="auto"/>
        <w:left w:val="none" w:sz="0" w:space="0" w:color="auto"/>
        <w:bottom w:val="none" w:sz="0" w:space="0" w:color="auto"/>
        <w:right w:val="none" w:sz="0" w:space="0" w:color="auto"/>
      </w:divBdr>
    </w:div>
    <w:div w:id="1001276193">
      <w:bodyDiv w:val="1"/>
      <w:marLeft w:val="0"/>
      <w:marRight w:val="0"/>
      <w:marTop w:val="0"/>
      <w:marBottom w:val="0"/>
      <w:divBdr>
        <w:top w:val="none" w:sz="0" w:space="0" w:color="auto"/>
        <w:left w:val="none" w:sz="0" w:space="0" w:color="auto"/>
        <w:bottom w:val="none" w:sz="0" w:space="0" w:color="auto"/>
        <w:right w:val="none" w:sz="0" w:space="0" w:color="auto"/>
      </w:divBdr>
    </w:div>
    <w:div w:id="1034041740">
      <w:bodyDiv w:val="1"/>
      <w:marLeft w:val="0"/>
      <w:marRight w:val="0"/>
      <w:marTop w:val="0"/>
      <w:marBottom w:val="0"/>
      <w:divBdr>
        <w:top w:val="none" w:sz="0" w:space="0" w:color="auto"/>
        <w:left w:val="none" w:sz="0" w:space="0" w:color="auto"/>
        <w:bottom w:val="none" w:sz="0" w:space="0" w:color="auto"/>
        <w:right w:val="none" w:sz="0" w:space="0" w:color="auto"/>
      </w:divBdr>
    </w:div>
    <w:div w:id="1075474066">
      <w:bodyDiv w:val="1"/>
      <w:marLeft w:val="0"/>
      <w:marRight w:val="0"/>
      <w:marTop w:val="0"/>
      <w:marBottom w:val="0"/>
      <w:divBdr>
        <w:top w:val="none" w:sz="0" w:space="0" w:color="auto"/>
        <w:left w:val="none" w:sz="0" w:space="0" w:color="auto"/>
        <w:bottom w:val="none" w:sz="0" w:space="0" w:color="auto"/>
        <w:right w:val="none" w:sz="0" w:space="0" w:color="auto"/>
      </w:divBdr>
    </w:div>
    <w:div w:id="1088429461">
      <w:bodyDiv w:val="1"/>
      <w:marLeft w:val="0"/>
      <w:marRight w:val="0"/>
      <w:marTop w:val="0"/>
      <w:marBottom w:val="0"/>
      <w:divBdr>
        <w:top w:val="none" w:sz="0" w:space="0" w:color="auto"/>
        <w:left w:val="none" w:sz="0" w:space="0" w:color="auto"/>
        <w:bottom w:val="none" w:sz="0" w:space="0" w:color="auto"/>
        <w:right w:val="none" w:sz="0" w:space="0" w:color="auto"/>
      </w:divBdr>
    </w:div>
    <w:div w:id="1095901516">
      <w:bodyDiv w:val="1"/>
      <w:marLeft w:val="0"/>
      <w:marRight w:val="0"/>
      <w:marTop w:val="0"/>
      <w:marBottom w:val="0"/>
      <w:divBdr>
        <w:top w:val="none" w:sz="0" w:space="0" w:color="auto"/>
        <w:left w:val="none" w:sz="0" w:space="0" w:color="auto"/>
        <w:bottom w:val="none" w:sz="0" w:space="0" w:color="auto"/>
        <w:right w:val="none" w:sz="0" w:space="0" w:color="auto"/>
      </w:divBdr>
    </w:div>
    <w:div w:id="1114441590">
      <w:bodyDiv w:val="1"/>
      <w:marLeft w:val="0"/>
      <w:marRight w:val="0"/>
      <w:marTop w:val="0"/>
      <w:marBottom w:val="0"/>
      <w:divBdr>
        <w:top w:val="none" w:sz="0" w:space="0" w:color="auto"/>
        <w:left w:val="none" w:sz="0" w:space="0" w:color="auto"/>
        <w:bottom w:val="none" w:sz="0" w:space="0" w:color="auto"/>
        <w:right w:val="none" w:sz="0" w:space="0" w:color="auto"/>
      </w:divBdr>
      <w:divsChild>
        <w:div w:id="176118125">
          <w:marLeft w:val="0"/>
          <w:marRight w:val="0"/>
          <w:marTop w:val="0"/>
          <w:marBottom w:val="0"/>
          <w:divBdr>
            <w:top w:val="none" w:sz="0" w:space="0" w:color="auto"/>
            <w:left w:val="none" w:sz="0" w:space="0" w:color="auto"/>
            <w:bottom w:val="none" w:sz="0" w:space="0" w:color="auto"/>
            <w:right w:val="none" w:sz="0" w:space="0" w:color="auto"/>
          </w:divBdr>
        </w:div>
      </w:divsChild>
    </w:div>
    <w:div w:id="1138255807">
      <w:bodyDiv w:val="1"/>
      <w:marLeft w:val="0"/>
      <w:marRight w:val="0"/>
      <w:marTop w:val="0"/>
      <w:marBottom w:val="0"/>
      <w:divBdr>
        <w:top w:val="none" w:sz="0" w:space="0" w:color="auto"/>
        <w:left w:val="none" w:sz="0" w:space="0" w:color="auto"/>
        <w:bottom w:val="none" w:sz="0" w:space="0" w:color="auto"/>
        <w:right w:val="none" w:sz="0" w:space="0" w:color="auto"/>
      </w:divBdr>
    </w:div>
    <w:div w:id="1150175678">
      <w:bodyDiv w:val="1"/>
      <w:marLeft w:val="0"/>
      <w:marRight w:val="0"/>
      <w:marTop w:val="0"/>
      <w:marBottom w:val="0"/>
      <w:divBdr>
        <w:top w:val="none" w:sz="0" w:space="0" w:color="auto"/>
        <w:left w:val="none" w:sz="0" w:space="0" w:color="auto"/>
        <w:bottom w:val="none" w:sz="0" w:space="0" w:color="auto"/>
        <w:right w:val="none" w:sz="0" w:space="0" w:color="auto"/>
      </w:divBdr>
    </w:div>
    <w:div w:id="1189487391">
      <w:bodyDiv w:val="1"/>
      <w:marLeft w:val="0"/>
      <w:marRight w:val="0"/>
      <w:marTop w:val="0"/>
      <w:marBottom w:val="0"/>
      <w:divBdr>
        <w:top w:val="none" w:sz="0" w:space="0" w:color="auto"/>
        <w:left w:val="none" w:sz="0" w:space="0" w:color="auto"/>
        <w:bottom w:val="none" w:sz="0" w:space="0" w:color="auto"/>
        <w:right w:val="none" w:sz="0" w:space="0" w:color="auto"/>
      </w:divBdr>
    </w:div>
    <w:div w:id="1235240346">
      <w:bodyDiv w:val="1"/>
      <w:marLeft w:val="0"/>
      <w:marRight w:val="0"/>
      <w:marTop w:val="0"/>
      <w:marBottom w:val="0"/>
      <w:divBdr>
        <w:top w:val="none" w:sz="0" w:space="0" w:color="auto"/>
        <w:left w:val="none" w:sz="0" w:space="0" w:color="auto"/>
        <w:bottom w:val="none" w:sz="0" w:space="0" w:color="auto"/>
        <w:right w:val="none" w:sz="0" w:space="0" w:color="auto"/>
      </w:divBdr>
      <w:divsChild>
        <w:div w:id="1544055754">
          <w:marLeft w:val="533"/>
          <w:marRight w:val="0"/>
          <w:marTop w:val="0"/>
          <w:marBottom w:val="0"/>
          <w:divBdr>
            <w:top w:val="none" w:sz="0" w:space="0" w:color="auto"/>
            <w:left w:val="none" w:sz="0" w:space="0" w:color="auto"/>
            <w:bottom w:val="none" w:sz="0" w:space="0" w:color="auto"/>
            <w:right w:val="none" w:sz="0" w:space="0" w:color="auto"/>
          </w:divBdr>
        </w:div>
        <w:div w:id="1990480433">
          <w:marLeft w:val="533"/>
          <w:marRight w:val="0"/>
          <w:marTop w:val="0"/>
          <w:marBottom w:val="0"/>
          <w:divBdr>
            <w:top w:val="none" w:sz="0" w:space="0" w:color="auto"/>
            <w:left w:val="none" w:sz="0" w:space="0" w:color="auto"/>
            <w:bottom w:val="none" w:sz="0" w:space="0" w:color="auto"/>
            <w:right w:val="none" w:sz="0" w:space="0" w:color="auto"/>
          </w:divBdr>
        </w:div>
      </w:divsChild>
    </w:div>
    <w:div w:id="1249385914">
      <w:bodyDiv w:val="1"/>
      <w:marLeft w:val="0"/>
      <w:marRight w:val="0"/>
      <w:marTop w:val="0"/>
      <w:marBottom w:val="0"/>
      <w:divBdr>
        <w:top w:val="none" w:sz="0" w:space="0" w:color="auto"/>
        <w:left w:val="none" w:sz="0" w:space="0" w:color="auto"/>
        <w:bottom w:val="none" w:sz="0" w:space="0" w:color="auto"/>
        <w:right w:val="none" w:sz="0" w:space="0" w:color="auto"/>
      </w:divBdr>
      <w:divsChild>
        <w:div w:id="1809857462">
          <w:marLeft w:val="274"/>
          <w:marRight w:val="0"/>
          <w:marTop w:val="0"/>
          <w:marBottom w:val="0"/>
          <w:divBdr>
            <w:top w:val="none" w:sz="0" w:space="0" w:color="auto"/>
            <w:left w:val="none" w:sz="0" w:space="0" w:color="auto"/>
            <w:bottom w:val="none" w:sz="0" w:space="0" w:color="auto"/>
            <w:right w:val="none" w:sz="0" w:space="0" w:color="auto"/>
          </w:divBdr>
        </w:div>
      </w:divsChild>
    </w:div>
    <w:div w:id="1324353405">
      <w:bodyDiv w:val="1"/>
      <w:marLeft w:val="0"/>
      <w:marRight w:val="0"/>
      <w:marTop w:val="0"/>
      <w:marBottom w:val="0"/>
      <w:divBdr>
        <w:top w:val="none" w:sz="0" w:space="0" w:color="auto"/>
        <w:left w:val="none" w:sz="0" w:space="0" w:color="auto"/>
        <w:bottom w:val="none" w:sz="0" w:space="0" w:color="auto"/>
        <w:right w:val="none" w:sz="0" w:space="0" w:color="auto"/>
      </w:divBdr>
    </w:div>
    <w:div w:id="1367441249">
      <w:bodyDiv w:val="1"/>
      <w:marLeft w:val="0"/>
      <w:marRight w:val="0"/>
      <w:marTop w:val="0"/>
      <w:marBottom w:val="0"/>
      <w:divBdr>
        <w:top w:val="none" w:sz="0" w:space="0" w:color="auto"/>
        <w:left w:val="none" w:sz="0" w:space="0" w:color="auto"/>
        <w:bottom w:val="none" w:sz="0" w:space="0" w:color="auto"/>
        <w:right w:val="none" w:sz="0" w:space="0" w:color="auto"/>
      </w:divBdr>
    </w:div>
    <w:div w:id="1467697516">
      <w:bodyDiv w:val="1"/>
      <w:marLeft w:val="0"/>
      <w:marRight w:val="0"/>
      <w:marTop w:val="0"/>
      <w:marBottom w:val="0"/>
      <w:divBdr>
        <w:top w:val="none" w:sz="0" w:space="0" w:color="auto"/>
        <w:left w:val="none" w:sz="0" w:space="0" w:color="auto"/>
        <w:bottom w:val="none" w:sz="0" w:space="0" w:color="auto"/>
        <w:right w:val="none" w:sz="0" w:space="0" w:color="auto"/>
      </w:divBdr>
    </w:div>
    <w:div w:id="1469862414">
      <w:bodyDiv w:val="1"/>
      <w:marLeft w:val="0"/>
      <w:marRight w:val="0"/>
      <w:marTop w:val="0"/>
      <w:marBottom w:val="0"/>
      <w:divBdr>
        <w:top w:val="none" w:sz="0" w:space="0" w:color="auto"/>
        <w:left w:val="none" w:sz="0" w:space="0" w:color="auto"/>
        <w:bottom w:val="none" w:sz="0" w:space="0" w:color="auto"/>
        <w:right w:val="none" w:sz="0" w:space="0" w:color="auto"/>
      </w:divBdr>
    </w:div>
    <w:div w:id="1476605770">
      <w:bodyDiv w:val="1"/>
      <w:marLeft w:val="0"/>
      <w:marRight w:val="0"/>
      <w:marTop w:val="0"/>
      <w:marBottom w:val="0"/>
      <w:divBdr>
        <w:top w:val="none" w:sz="0" w:space="0" w:color="auto"/>
        <w:left w:val="none" w:sz="0" w:space="0" w:color="auto"/>
        <w:bottom w:val="none" w:sz="0" w:space="0" w:color="auto"/>
        <w:right w:val="none" w:sz="0" w:space="0" w:color="auto"/>
      </w:divBdr>
    </w:div>
    <w:div w:id="1610963905">
      <w:bodyDiv w:val="1"/>
      <w:marLeft w:val="0"/>
      <w:marRight w:val="0"/>
      <w:marTop w:val="0"/>
      <w:marBottom w:val="0"/>
      <w:divBdr>
        <w:top w:val="none" w:sz="0" w:space="0" w:color="auto"/>
        <w:left w:val="none" w:sz="0" w:space="0" w:color="auto"/>
        <w:bottom w:val="none" w:sz="0" w:space="0" w:color="auto"/>
        <w:right w:val="none" w:sz="0" w:space="0" w:color="auto"/>
      </w:divBdr>
    </w:div>
    <w:div w:id="1616978636">
      <w:bodyDiv w:val="1"/>
      <w:marLeft w:val="0"/>
      <w:marRight w:val="0"/>
      <w:marTop w:val="0"/>
      <w:marBottom w:val="0"/>
      <w:divBdr>
        <w:top w:val="none" w:sz="0" w:space="0" w:color="auto"/>
        <w:left w:val="none" w:sz="0" w:space="0" w:color="auto"/>
        <w:bottom w:val="none" w:sz="0" w:space="0" w:color="auto"/>
        <w:right w:val="none" w:sz="0" w:space="0" w:color="auto"/>
      </w:divBdr>
      <w:divsChild>
        <w:div w:id="16078116">
          <w:marLeft w:val="446"/>
          <w:marRight w:val="0"/>
          <w:marTop w:val="0"/>
          <w:marBottom w:val="0"/>
          <w:divBdr>
            <w:top w:val="none" w:sz="0" w:space="0" w:color="auto"/>
            <w:left w:val="none" w:sz="0" w:space="0" w:color="auto"/>
            <w:bottom w:val="none" w:sz="0" w:space="0" w:color="auto"/>
            <w:right w:val="none" w:sz="0" w:space="0" w:color="auto"/>
          </w:divBdr>
        </w:div>
        <w:div w:id="328141671">
          <w:marLeft w:val="446"/>
          <w:marRight w:val="0"/>
          <w:marTop w:val="0"/>
          <w:marBottom w:val="0"/>
          <w:divBdr>
            <w:top w:val="none" w:sz="0" w:space="0" w:color="auto"/>
            <w:left w:val="none" w:sz="0" w:space="0" w:color="auto"/>
            <w:bottom w:val="none" w:sz="0" w:space="0" w:color="auto"/>
            <w:right w:val="none" w:sz="0" w:space="0" w:color="auto"/>
          </w:divBdr>
        </w:div>
        <w:div w:id="796724871">
          <w:marLeft w:val="446"/>
          <w:marRight w:val="0"/>
          <w:marTop w:val="0"/>
          <w:marBottom w:val="0"/>
          <w:divBdr>
            <w:top w:val="none" w:sz="0" w:space="0" w:color="auto"/>
            <w:left w:val="none" w:sz="0" w:space="0" w:color="auto"/>
            <w:bottom w:val="none" w:sz="0" w:space="0" w:color="auto"/>
            <w:right w:val="none" w:sz="0" w:space="0" w:color="auto"/>
          </w:divBdr>
        </w:div>
        <w:div w:id="923025993">
          <w:marLeft w:val="446"/>
          <w:marRight w:val="0"/>
          <w:marTop w:val="0"/>
          <w:marBottom w:val="0"/>
          <w:divBdr>
            <w:top w:val="none" w:sz="0" w:space="0" w:color="auto"/>
            <w:left w:val="none" w:sz="0" w:space="0" w:color="auto"/>
            <w:bottom w:val="none" w:sz="0" w:space="0" w:color="auto"/>
            <w:right w:val="none" w:sz="0" w:space="0" w:color="auto"/>
          </w:divBdr>
        </w:div>
        <w:div w:id="929240684">
          <w:marLeft w:val="446"/>
          <w:marRight w:val="0"/>
          <w:marTop w:val="0"/>
          <w:marBottom w:val="0"/>
          <w:divBdr>
            <w:top w:val="none" w:sz="0" w:space="0" w:color="auto"/>
            <w:left w:val="none" w:sz="0" w:space="0" w:color="auto"/>
            <w:bottom w:val="none" w:sz="0" w:space="0" w:color="auto"/>
            <w:right w:val="none" w:sz="0" w:space="0" w:color="auto"/>
          </w:divBdr>
        </w:div>
        <w:div w:id="1101141654">
          <w:marLeft w:val="446"/>
          <w:marRight w:val="0"/>
          <w:marTop w:val="0"/>
          <w:marBottom w:val="0"/>
          <w:divBdr>
            <w:top w:val="none" w:sz="0" w:space="0" w:color="auto"/>
            <w:left w:val="none" w:sz="0" w:space="0" w:color="auto"/>
            <w:bottom w:val="none" w:sz="0" w:space="0" w:color="auto"/>
            <w:right w:val="none" w:sz="0" w:space="0" w:color="auto"/>
          </w:divBdr>
        </w:div>
        <w:div w:id="1197965308">
          <w:marLeft w:val="446"/>
          <w:marRight w:val="0"/>
          <w:marTop w:val="0"/>
          <w:marBottom w:val="0"/>
          <w:divBdr>
            <w:top w:val="none" w:sz="0" w:space="0" w:color="auto"/>
            <w:left w:val="none" w:sz="0" w:space="0" w:color="auto"/>
            <w:bottom w:val="none" w:sz="0" w:space="0" w:color="auto"/>
            <w:right w:val="none" w:sz="0" w:space="0" w:color="auto"/>
          </w:divBdr>
        </w:div>
        <w:div w:id="1208377890">
          <w:marLeft w:val="446"/>
          <w:marRight w:val="0"/>
          <w:marTop w:val="0"/>
          <w:marBottom w:val="0"/>
          <w:divBdr>
            <w:top w:val="none" w:sz="0" w:space="0" w:color="auto"/>
            <w:left w:val="none" w:sz="0" w:space="0" w:color="auto"/>
            <w:bottom w:val="none" w:sz="0" w:space="0" w:color="auto"/>
            <w:right w:val="none" w:sz="0" w:space="0" w:color="auto"/>
          </w:divBdr>
        </w:div>
        <w:div w:id="1394234970">
          <w:marLeft w:val="446"/>
          <w:marRight w:val="0"/>
          <w:marTop w:val="0"/>
          <w:marBottom w:val="0"/>
          <w:divBdr>
            <w:top w:val="none" w:sz="0" w:space="0" w:color="auto"/>
            <w:left w:val="none" w:sz="0" w:space="0" w:color="auto"/>
            <w:bottom w:val="none" w:sz="0" w:space="0" w:color="auto"/>
            <w:right w:val="none" w:sz="0" w:space="0" w:color="auto"/>
          </w:divBdr>
        </w:div>
        <w:div w:id="1707682713">
          <w:marLeft w:val="446"/>
          <w:marRight w:val="0"/>
          <w:marTop w:val="0"/>
          <w:marBottom w:val="0"/>
          <w:divBdr>
            <w:top w:val="none" w:sz="0" w:space="0" w:color="auto"/>
            <w:left w:val="none" w:sz="0" w:space="0" w:color="auto"/>
            <w:bottom w:val="none" w:sz="0" w:space="0" w:color="auto"/>
            <w:right w:val="none" w:sz="0" w:space="0" w:color="auto"/>
          </w:divBdr>
        </w:div>
        <w:div w:id="1792357077">
          <w:marLeft w:val="446"/>
          <w:marRight w:val="0"/>
          <w:marTop w:val="0"/>
          <w:marBottom w:val="0"/>
          <w:divBdr>
            <w:top w:val="none" w:sz="0" w:space="0" w:color="auto"/>
            <w:left w:val="none" w:sz="0" w:space="0" w:color="auto"/>
            <w:bottom w:val="none" w:sz="0" w:space="0" w:color="auto"/>
            <w:right w:val="none" w:sz="0" w:space="0" w:color="auto"/>
          </w:divBdr>
        </w:div>
        <w:div w:id="1876652190">
          <w:marLeft w:val="446"/>
          <w:marRight w:val="0"/>
          <w:marTop w:val="0"/>
          <w:marBottom w:val="0"/>
          <w:divBdr>
            <w:top w:val="none" w:sz="0" w:space="0" w:color="auto"/>
            <w:left w:val="none" w:sz="0" w:space="0" w:color="auto"/>
            <w:bottom w:val="none" w:sz="0" w:space="0" w:color="auto"/>
            <w:right w:val="none" w:sz="0" w:space="0" w:color="auto"/>
          </w:divBdr>
        </w:div>
        <w:div w:id="1929581686">
          <w:marLeft w:val="446"/>
          <w:marRight w:val="0"/>
          <w:marTop w:val="0"/>
          <w:marBottom w:val="0"/>
          <w:divBdr>
            <w:top w:val="none" w:sz="0" w:space="0" w:color="auto"/>
            <w:left w:val="none" w:sz="0" w:space="0" w:color="auto"/>
            <w:bottom w:val="none" w:sz="0" w:space="0" w:color="auto"/>
            <w:right w:val="none" w:sz="0" w:space="0" w:color="auto"/>
          </w:divBdr>
        </w:div>
        <w:div w:id="2008944861">
          <w:marLeft w:val="446"/>
          <w:marRight w:val="0"/>
          <w:marTop w:val="0"/>
          <w:marBottom w:val="0"/>
          <w:divBdr>
            <w:top w:val="none" w:sz="0" w:space="0" w:color="auto"/>
            <w:left w:val="none" w:sz="0" w:space="0" w:color="auto"/>
            <w:bottom w:val="none" w:sz="0" w:space="0" w:color="auto"/>
            <w:right w:val="none" w:sz="0" w:space="0" w:color="auto"/>
          </w:divBdr>
        </w:div>
        <w:div w:id="2044749067">
          <w:marLeft w:val="446"/>
          <w:marRight w:val="0"/>
          <w:marTop w:val="0"/>
          <w:marBottom w:val="0"/>
          <w:divBdr>
            <w:top w:val="none" w:sz="0" w:space="0" w:color="auto"/>
            <w:left w:val="none" w:sz="0" w:space="0" w:color="auto"/>
            <w:bottom w:val="none" w:sz="0" w:space="0" w:color="auto"/>
            <w:right w:val="none" w:sz="0" w:space="0" w:color="auto"/>
          </w:divBdr>
        </w:div>
        <w:div w:id="2063628413">
          <w:marLeft w:val="446"/>
          <w:marRight w:val="0"/>
          <w:marTop w:val="0"/>
          <w:marBottom w:val="0"/>
          <w:divBdr>
            <w:top w:val="none" w:sz="0" w:space="0" w:color="auto"/>
            <w:left w:val="none" w:sz="0" w:space="0" w:color="auto"/>
            <w:bottom w:val="none" w:sz="0" w:space="0" w:color="auto"/>
            <w:right w:val="none" w:sz="0" w:space="0" w:color="auto"/>
          </w:divBdr>
        </w:div>
      </w:divsChild>
    </w:div>
    <w:div w:id="1717045544">
      <w:bodyDiv w:val="1"/>
      <w:marLeft w:val="0"/>
      <w:marRight w:val="0"/>
      <w:marTop w:val="0"/>
      <w:marBottom w:val="0"/>
      <w:divBdr>
        <w:top w:val="none" w:sz="0" w:space="0" w:color="auto"/>
        <w:left w:val="none" w:sz="0" w:space="0" w:color="auto"/>
        <w:bottom w:val="none" w:sz="0" w:space="0" w:color="auto"/>
        <w:right w:val="none" w:sz="0" w:space="0" w:color="auto"/>
      </w:divBdr>
      <w:divsChild>
        <w:div w:id="36976845">
          <w:marLeft w:val="547"/>
          <w:marRight w:val="0"/>
          <w:marTop w:val="0"/>
          <w:marBottom w:val="0"/>
          <w:divBdr>
            <w:top w:val="none" w:sz="0" w:space="0" w:color="auto"/>
            <w:left w:val="none" w:sz="0" w:space="0" w:color="auto"/>
            <w:bottom w:val="none" w:sz="0" w:space="0" w:color="auto"/>
            <w:right w:val="none" w:sz="0" w:space="0" w:color="auto"/>
          </w:divBdr>
        </w:div>
        <w:div w:id="75055338">
          <w:marLeft w:val="547"/>
          <w:marRight w:val="0"/>
          <w:marTop w:val="0"/>
          <w:marBottom w:val="0"/>
          <w:divBdr>
            <w:top w:val="none" w:sz="0" w:space="0" w:color="auto"/>
            <w:left w:val="none" w:sz="0" w:space="0" w:color="auto"/>
            <w:bottom w:val="none" w:sz="0" w:space="0" w:color="auto"/>
            <w:right w:val="none" w:sz="0" w:space="0" w:color="auto"/>
          </w:divBdr>
        </w:div>
        <w:div w:id="168567950">
          <w:marLeft w:val="547"/>
          <w:marRight w:val="0"/>
          <w:marTop w:val="0"/>
          <w:marBottom w:val="0"/>
          <w:divBdr>
            <w:top w:val="none" w:sz="0" w:space="0" w:color="auto"/>
            <w:left w:val="none" w:sz="0" w:space="0" w:color="auto"/>
            <w:bottom w:val="none" w:sz="0" w:space="0" w:color="auto"/>
            <w:right w:val="none" w:sz="0" w:space="0" w:color="auto"/>
          </w:divBdr>
        </w:div>
        <w:div w:id="203907966">
          <w:marLeft w:val="547"/>
          <w:marRight w:val="0"/>
          <w:marTop w:val="0"/>
          <w:marBottom w:val="0"/>
          <w:divBdr>
            <w:top w:val="none" w:sz="0" w:space="0" w:color="auto"/>
            <w:left w:val="none" w:sz="0" w:space="0" w:color="auto"/>
            <w:bottom w:val="none" w:sz="0" w:space="0" w:color="auto"/>
            <w:right w:val="none" w:sz="0" w:space="0" w:color="auto"/>
          </w:divBdr>
        </w:div>
        <w:div w:id="234438085">
          <w:marLeft w:val="547"/>
          <w:marRight w:val="0"/>
          <w:marTop w:val="0"/>
          <w:marBottom w:val="0"/>
          <w:divBdr>
            <w:top w:val="none" w:sz="0" w:space="0" w:color="auto"/>
            <w:left w:val="none" w:sz="0" w:space="0" w:color="auto"/>
            <w:bottom w:val="none" w:sz="0" w:space="0" w:color="auto"/>
            <w:right w:val="none" w:sz="0" w:space="0" w:color="auto"/>
          </w:divBdr>
        </w:div>
        <w:div w:id="360014861">
          <w:marLeft w:val="547"/>
          <w:marRight w:val="0"/>
          <w:marTop w:val="0"/>
          <w:marBottom w:val="0"/>
          <w:divBdr>
            <w:top w:val="none" w:sz="0" w:space="0" w:color="auto"/>
            <w:left w:val="none" w:sz="0" w:space="0" w:color="auto"/>
            <w:bottom w:val="none" w:sz="0" w:space="0" w:color="auto"/>
            <w:right w:val="none" w:sz="0" w:space="0" w:color="auto"/>
          </w:divBdr>
        </w:div>
        <w:div w:id="367683262">
          <w:marLeft w:val="547"/>
          <w:marRight w:val="0"/>
          <w:marTop w:val="0"/>
          <w:marBottom w:val="0"/>
          <w:divBdr>
            <w:top w:val="none" w:sz="0" w:space="0" w:color="auto"/>
            <w:left w:val="none" w:sz="0" w:space="0" w:color="auto"/>
            <w:bottom w:val="none" w:sz="0" w:space="0" w:color="auto"/>
            <w:right w:val="none" w:sz="0" w:space="0" w:color="auto"/>
          </w:divBdr>
        </w:div>
        <w:div w:id="427315436">
          <w:marLeft w:val="547"/>
          <w:marRight w:val="0"/>
          <w:marTop w:val="0"/>
          <w:marBottom w:val="0"/>
          <w:divBdr>
            <w:top w:val="none" w:sz="0" w:space="0" w:color="auto"/>
            <w:left w:val="none" w:sz="0" w:space="0" w:color="auto"/>
            <w:bottom w:val="none" w:sz="0" w:space="0" w:color="auto"/>
            <w:right w:val="none" w:sz="0" w:space="0" w:color="auto"/>
          </w:divBdr>
        </w:div>
        <w:div w:id="475882061">
          <w:marLeft w:val="547"/>
          <w:marRight w:val="0"/>
          <w:marTop w:val="0"/>
          <w:marBottom w:val="0"/>
          <w:divBdr>
            <w:top w:val="none" w:sz="0" w:space="0" w:color="auto"/>
            <w:left w:val="none" w:sz="0" w:space="0" w:color="auto"/>
            <w:bottom w:val="none" w:sz="0" w:space="0" w:color="auto"/>
            <w:right w:val="none" w:sz="0" w:space="0" w:color="auto"/>
          </w:divBdr>
        </w:div>
        <w:div w:id="589972972">
          <w:marLeft w:val="547"/>
          <w:marRight w:val="0"/>
          <w:marTop w:val="0"/>
          <w:marBottom w:val="0"/>
          <w:divBdr>
            <w:top w:val="none" w:sz="0" w:space="0" w:color="auto"/>
            <w:left w:val="none" w:sz="0" w:space="0" w:color="auto"/>
            <w:bottom w:val="none" w:sz="0" w:space="0" w:color="auto"/>
            <w:right w:val="none" w:sz="0" w:space="0" w:color="auto"/>
          </w:divBdr>
        </w:div>
        <w:div w:id="611480198">
          <w:marLeft w:val="547"/>
          <w:marRight w:val="0"/>
          <w:marTop w:val="0"/>
          <w:marBottom w:val="0"/>
          <w:divBdr>
            <w:top w:val="none" w:sz="0" w:space="0" w:color="auto"/>
            <w:left w:val="none" w:sz="0" w:space="0" w:color="auto"/>
            <w:bottom w:val="none" w:sz="0" w:space="0" w:color="auto"/>
            <w:right w:val="none" w:sz="0" w:space="0" w:color="auto"/>
          </w:divBdr>
        </w:div>
        <w:div w:id="623583626">
          <w:marLeft w:val="547"/>
          <w:marRight w:val="0"/>
          <w:marTop w:val="0"/>
          <w:marBottom w:val="0"/>
          <w:divBdr>
            <w:top w:val="none" w:sz="0" w:space="0" w:color="auto"/>
            <w:left w:val="none" w:sz="0" w:space="0" w:color="auto"/>
            <w:bottom w:val="none" w:sz="0" w:space="0" w:color="auto"/>
            <w:right w:val="none" w:sz="0" w:space="0" w:color="auto"/>
          </w:divBdr>
        </w:div>
        <w:div w:id="627013398">
          <w:marLeft w:val="547"/>
          <w:marRight w:val="0"/>
          <w:marTop w:val="0"/>
          <w:marBottom w:val="0"/>
          <w:divBdr>
            <w:top w:val="none" w:sz="0" w:space="0" w:color="auto"/>
            <w:left w:val="none" w:sz="0" w:space="0" w:color="auto"/>
            <w:bottom w:val="none" w:sz="0" w:space="0" w:color="auto"/>
            <w:right w:val="none" w:sz="0" w:space="0" w:color="auto"/>
          </w:divBdr>
        </w:div>
        <w:div w:id="791361935">
          <w:marLeft w:val="547"/>
          <w:marRight w:val="0"/>
          <w:marTop w:val="0"/>
          <w:marBottom w:val="0"/>
          <w:divBdr>
            <w:top w:val="none" w:sz="0" w:space="0" w:color="auto"/>
            <w:left w:val="none" w:sz="0" w:space="0" w:color="auto"/>
            <w:bottom w:val="none" w:sz="0" w:space="0" w:color="auto"/>
            <w:right w:val="none" w:sz="0" w:space="0" w:color="auto"/>
          </w:divBdr>
        </w:div>
        <w:div w:id="812599535">
          <w:marLeft w:val="547"/>
          <w:marRight w:val="0"/>
          <w:marTop w:val="0"/>
          <w:marBottom w:val="0"/>
          <w:divBdr>
            <w:top w:val="none" w:sz="0" w:space="0" w:color="auto"/>
            <w:left w:val="none" w:sz="0" w:space="0" w:color="auto"/>
            <w:bottom w:val="none" w:sz="0" w:space="0" w:color="auto"/>
            <w:right w:val="none" w:sz="0" w:space="0" w:color="auto"/>
          </w:divBdr>
        </w:div>
        <w:div w:id="826672319">
          <w:marLeft w:val="547"/>
          <w:marRight w:val="0"/>
          <w:marTop w:val="0"/>
          <w:marBottom w:val="0"/>
          <w:divBdr>
            <w:top w:val="none" w:sz="0" w:space="0" w:color="auto"/>
            <w:left w:val="none" w:sz="0" w:space="0" w:color="auto"/>
            <w:bottom w:val="none" w:sz="0" w:space="0" w:color="auto"/>
            <w:right w:val="none" w:sz="0" w:space="0" w:color="auto"/>
          </w:divBdr>
        </w:div>
        <w:div w:id="1070080451">
          <w:marLeft w:val="547"/>
          <w:marRight w:val="0"/>
          <w:marTop w:val="0"/>
          <w:marBottom w:val="0"/>
          <w:divBdr>
            <w:top w:val="none" w:sz="0" w:space="0" w:color="auto"/>
            <w:left w:val="none" w:sz="0" w:space="0" w:color="auto"/>
            <w:bottom w:val="none" w:sz="0" w:space="0" w:color="auto"/>
            <w:right w:val="none" w:sz="0" w:space="0" w:color="auto"/>
          </w:divBdr>
        </w:div>
        <w:div w:id="1086801847">
          <w:marLeft w:val="547"/>
          <w:marRight w:val="0"/>
          <w:marTop w:val="0"/>
          <w:marBottom w:val="0"/>
          <w:divBdr>
            <w:top w:val="none" w:sz="0" w:space="0" w:color="auto"/>
            <w:left w:val="none" w:sz="0" w:space="0" w:color="auto"/>
            <w:bottom w:val="none" w:sz="0" w:space="0" w:color="auto"/>
            <w:right w:val="none" w:sz="0" w:space="0" w:color="auto"/>
          </w:divBdr>
        </w:div>
        <w:div w:id="1122920618">
          <w:marLeft w:val="547"/>
          <w:marRight w:val="0"/>
          <w:marTop w:val="0"/>
          <w:marBottom w:val="0"/>
          <w:divBdr>
            <w:top w:val="none" w:sz="0" w:space="0" w:color="auto"/>
            <w:left w:val="none" w:sz="0" w:space="0" w:color="auto"/>
            <w:bottom w:val="none" w:sz="0" w:space="0" w:color="auto"/>
            <w:right w:val="none" w:sz="0" w:space="0" w:color="auto"/>
          </w:divBdr>
        </w:div>
        <w:div w:id="1201552709">
          <w:marLeft w:val="547"/>
          <w:marRight w:val="0"/>
          <w:marTop w:val="0"/>
          <w:marBottom w:val="0"/>
          <w:divBdr>
            <w:top w:val="none" w:sz="0" w:space="0" w:color="auto"/>
            <w:left w:val="none" w:sz="0" w:space="0" w:color="auto"/>
            <w:bottom w:val="none" w:sz="0" w:space="0" w:color="auto"/>
            <w:right w:val="none" w:sz="0" w:space="0" w:color="auto"/>
          </w:divBdr>
        </w:div>
        <w:div w:id="1258444401">
          <w:marLeft w:val="547"/>
          <w:marRight w:val="0"/>
          <w:marTop w:val="0"/>
          <w:marBottom w:val="0"/>
          <w:divBdr>
            <w:top w:val="none" w:sz="0" w:space="0" w:color="auto"/>
            <w:left w:val="none" w:sz="0" w:space="0" w:color="auto"/>
            <w:bottom w:val="none" w:sz="0" w:space="0" w:color="auto"/>
            <w:right w:val="none" w:sz="0" w:space="0" w:color="auto"/>
          </w:divBdr>
        </w:div>
        <w:div w:id="1339189870">
          <w:marLeft w:val="547"/>
          <w:marRight w:val="0"/>
          <w:marTop w:val="0"/>
          <w:marBottom w:val="0"/>
          <w:divBdr>
            <w:top w:val="none" w:sz="0" w:space="0" w:color="auto"/>
            <w:left w:val="none" w:sz="0" w:space="0" w:color="auto"/>
            <w:bottom w:val="none" w:sz="0" w:space="0" w:color="auto"/>
            <w:right w:val="none" w:sz="0" w:space="0" w:color="auto"/>
          </w:divBdr>
        </w:div>
        <w:div w:id="1519735770">
          <w:marLeft w:val="547"/>
          <w:marRight w:val="0"/>
          <w:marTop w:val="0"/>
          <w:marBottom w:val="0"/>
          <w:divBdr>
            <w:top w:val="none" w:sz="0" w:space="0" w:color="auto"/>
            <w:left w:val="none" w:sz="0" w:space="0" w:color="auto"/>
            <w:bottom w:val="none" w:sz="0" w:space="0" w:color="auto"/>
            <w:right w:val="none" w:sz="0" w:space="0" w:color="auto"/>
          </w:divBdr>
        </w:div>
        <w:div w:id="1557887741">
          <w:marLeft w:val="547"/>
          <w:marRight w:val="0"/>
          <w:marTop w:val="0"/>
          <w:marBottom w:val="0"/>
          <w:divBdr>
            <w:top w:val="none" w:sz="0" w:space="0" w:color="auto"/>
            <w:left w:val="none" w:sz="0" w:space="0" w:color="auto"/>
            <w:bottom w:val="none" w:sz="0" w:space="0" w:color="auto"/>
            <w:right w:val="none" w:sz="0" w:space="0" w:color="auto"/>
          </w:divBdr>
        </w:div>
        <w:div w:id="1584990249">
          <w:marLeft w:val="547"/>
          <w:marRight w:val="0"/>
          <w:marTop w:val="0"/>
          <w:marBottom w:val="0"/>
          <w:divBdr>
            <w:top w:val="none" w:sz="0" w:space="0" w:color="auto"/>
            <w:left w:val="none" w:sz="0" w:space="0" w:color="auto"/>
            <w:bottom w:val="none" w:sz="0" w:space="0" w:color="auto"/>
            <w:right w:val="none" w:sz="0" w:space="0" w:color="auto"/>
          </w:divBdr>
        </w:div>
        <w:div w:id="1600874370">
          <w:marLeft w:val="547"/>
          <w:marRight w:val="0"/>
          <w:marTop w:val="0"/>
          <w:marBottom w:val="0"/>
          <w:divBdr>
            <w:top w:val="none" w:sz="0" w:space="0" w:color="auto"/>
            <w:left w:val="none" w:sz="0" w:space="0" w:color="auto"/>
            <w:bottom w:val="none" w:sz="0" w:space="0" w:color="auto"/>
            <w:right w:val="none" w:sz="0" w:space="0" w:color="auto"/>
          </w:divBdr>
        </w:div>
        <w:div w:id="1680888649">
          <w:marLeft w:val="547"/>
          <w:marRight w:val="0"/>
          <w:marTop w:val="0"/>
          <w:marBottom w:val="0"/>
          <w:divBdr>
            <w:top w:val="none" w:sz="0" w:space="0" w:color="auto"/>
            <w:left w:val="none" w:sz="0" w:space="0" w:color="auto"/>
            <w:bottom w:val="none" w:sz="0" w:space="0" w:color="auto"/>
            <w:right w:val="none" w:sz="0" w:space="0" w:color="auto"/>
          </w:divBdr>
        </w:div>
        <w:div w:id="1719669839">
          <w:marLeft w:val="547"/>
          <w:marRight w:val="0"/>
          <w:marTop w:val="0"/>
          <w:marBottom w:val="0"/>
          <w:divBdr>
            <w:top w:val="none" w:sz="0" w:space="0" w:color="auto"/>
            <w:left w:val="none" w:sz="0" w:space="0" w:color="auto"/>
            <w:bottom w:val="none" w:sz="0" w:space="0" w:color="auto"/>
            <w:right w:val="none" w:sz="0" w:space="0" w:color="auto"/>
          </w:divBdr>
        </w:div>
        <w:div w:id="1750492757">
          <w:marLeft w:val="547"/>
          <w:marRight w:val="0"/>
          <w:marTop w:val="0"/>
          <w:marBottom w:val="0"/>
          <w:divBdr>
            <w:top w:val="none" w:sz="0" w:space="0" w:color="auto"/>
            <w:left w:val="none" w:sz="0" w:space="0" w:color="auto"/>
            <w:bottom w:val="none" w:sz="0" w:space="0" w:color="auto"/>
            <w:right w:val="none" w:sz="0" w:space="0" w:color="auto"/>
          </w:divBdr>
        </w:div>
        <w:div w:id="2109151463">
          <w:marLeft w:val="547"/>
          <w:marRight w:val="0"/>
          <w:marTop w:val="0"/>
          <w:marBottom w:val="0"/>
          <w:divBdr>
            <w:top w:val="none" w:sz="0" w:space="0" w:color="auto"/>
            <w:left w:val="none" w:sz="0" w:space="0" w:color="auto"/>
            <w:bottom w:val="none" w:sz="0" w:space="0" w:color="auto"/>
            <w:right w:val="none" w:sz="0" w:space="0" w:color="auto"/>
          </w:divBdr>
        </w:div>
        <w:div w:id="2117599494">
          <w:marLeft w:val="446"/>
          <w:marRight w:val="0"/>
          <w:marTop w:val="0"/>
          <w:marBottom w:val="0"/>
          <w:divBdr>
            <w:top w:val="none" w:sz="0" w:space="0" w:color="auto"/>
            <w:left w:val="none" w:sz="0" w:space="0" w:color="auto"/>
            <w:bottom w:val="none" w:sz="0" w:space="0" w:color="auto"/>
            <w:right w:val="none" w:sz="0" w:space="0" w:color="auto"/>
          </w:divBdr>
        </w:div>
      </w:divsChild>
    </w:div>
    <w:div w:id="1725988227">
      <w:bodyDiv w:val="1"/>
      <w:marLeft w:val="0"/>
      <w:marRight w:val="0"/>
      <w:marTop w:val="0"/>
      <w:marBottom w:val="0"/>
      <w:divBdr>
        <w:top w:val="none" w:sz="0" w:space="0" w:color="auto"/>
        <w:left w:val="none" w:sz="0" w:space="0" w:color="auto"/>
        <w:bottom w:val="none" w:sz="0" w:space="0" w:color="auto"/>
        <w:right w:val="none" w:sz="0" w:space="0" w:color="auto"/>
      </w:divBdr>
      <w:divsChild>
        <w:div w:id="194391012">
          <w:marLeft w:val="446"/>
          <w:marRight w:val="0"/>
          <w:marTop w:val="0"/>
          <w:marBottom w:val="0"/>
          <w:divBdr>
            <w:top w:val="none" w:sz="0" w:space="0" w:color="auto"/>
            <w:left w:val="none" w:sz="0" w:space="0" w:color="auto"/>
            <w:bottom w:val="none" w:sz="0" w:space="0" w:color="auto"/>
            <w:right w:val="none" w:sz="0" w:space="0" w:color="auto"/>
          </w:divBdr>
        </w:div>
        <w:div w:id="1686009018">
          <w:marLeft w:val="533"/>
          <w:marRight w:val="0"/>
          <w:marTop w:val="0"/>
          <w:marBottom w:val="0"/>
          <w:divBdr>
            <w:top w:val="none" w:sz="0" w:space="0" w:color="auto"/>
            <w:left w:val="none" w:sz="0" w:space="0" w:color="auto"/>
            <w:bottom w:val="none" w:sz="0" w:space="0" w:color="auto"/>
            <w:right w:val="none" w:sz="0" w:space="0" w:color="auto"/>
          </w:divBdr>
        </w:div>
      </w:divsChild>
    </w:div>
    <w:div w:id="1781603153">
      <w:bodyDiv w:val="1"/>
      <w:marLeft w:val="0"/>
      <w:marRight w:val="0"/>
      <w:marTop w:val="0"/>
      <w:marBottom w:val="0"/>
      <w:divBdr>
        <w:top w:val="none" w:sz="0" w:space="0" w:color="auto"/>
        <w:left w:val="none" w:sz="0" w:space="0" w:color="auto"/>
        <w:bottom w:val="none" w:sz="0" w:space="0" w:color="auto"/>
        <w:right w:val="none" w:sz="0" w:space="0" w:color="auto"/>
      </w:divBdr>
    </w:div>
    <w:div w:id="1805732710">
      <w:bodyDiv w:val="1"/>
      <w:marLeft w:val="0"/>
      <w:marRight w:val="0"/>
      <w:marTop w:val="0"/>
      <w:marBottom w:val="0"/>
      <w:divBdr>
        <w:top w:val="none" w:sz="0" w:space="0" w:color="auto"/>
        <w:left w:val="none" w:sz="0" w:space="0" w:color="auto"/>
        <w:bottom w:val="none" w:sz="0" w:space="0" w:color="auto"/>
        <w:right w:val="none" w:sz="0" w:space="0" w:color="auto"/>
      </w:divBdr>
    </w:div>
    <w:div w:id="1869247571">
      <w:bodyDiv w:val="1"/>
      <w:marLeft w:val="0"/>
      <w:marRight w:val="0"/>
      <w:marTop w:val="0"/>
      <w:marBottom w:val="0"/>
      <w:divBdr>
        <w:top w:val="none" w:sz="0" w:space="0" w:color="auto"/>
        <w:left w:val="none" w:sz="0" w:space="0" w:color="auto"/>
        <w:bottom w:val="none" w:sz="0" w:space="0" w:color="auto"/>
        <w:right w:val="none" w:sz="0" w:space="0" w:color="auto"/>
      </w:divBdr>
    </w:div>
    <w:div w:id="1889682565">
      <w:bodyDiv w:val="1"/>
      <w:marLeft w:val="0"/>
      <w:marRight w:val="0"/>
      <w:marTop w:val="0"/>
      <w:marBottom w:val="0"/>
      <w:divBdr>
        <w:top w:val="none" w:sz="0" w:space="0" w:color="auto"/>
        <w:left w:val="none" w:sz="0" w:space="0" w:color="auto"/>
        <w:bottom w:val="none" w:sz="0" w:space="0" w:color="auto"/>
        <w:right w:val="none" w:sz="0" w:space="0" w:color="auto"/>
      </w:divBdr>
    </w:div>
    <w:div w:id="1922522023">
      <w:bodyDiv w:val="1"/>
      <w:marLeft w:val="0"/>
      <w:marRight w:val="0"/>
      <w:marTop w:val="0"/>
      <w:marBottom w:val="0"/>
      <w:divBdr>
        <w:top w:val="none" w:sz="0" w:space="0" w:color="auto"/>
        <w:left w:val="none" w:sz="0" w:space="0" w:color="auto"/>
        <w:bottom w:val="none" w:sz="0" w:space="0" w:color="auto"/>
        <w:right w:val="none" w:sz="0" w:space="0" w:color="auto"/>
      </w:divBdr>
    </w:div>
    <w:div w:id="1926567441">
      <w:bodyDiv w:val="1"/>
      <w:marLeft w:val="0"/>
      <w:marRight w:val="0"/>
      <w:marTop w:val="0"/>
      <w:marBottom w:val="0"/>
      <w:divBdr>
        <w:top w:val="none" w:sz="0" w:space="0" w:color="auto"/>
        <w:left w:val="none" w:sz="0" w:space="0" w:color="auto"/>
        <w:bottom w:val="none" w:sz="0" w:space="0" w:color="auto"/>
        <w:right w:val="none" w:sz="0" w:space="0" w:color="auto"/>
      </w:divBdr>
    </w:div>
    <w:div w:id="1942057585">
      <w:bodyDiv w:val="1"/>
      <w:marLeft w:val="0"/>
      <w:marRight w:val="0"/>
      <w:marTop w:val="0"/>
      <w:marBottom w:val="0"/>
      <w:divBdr>
        <w:top w:val="none" w:sz="0" w:space="0" w:color="auto"/>
        <w:left w:val="none" w:sz="0" w:space="0" w:color="auto"/>
        <w:bottom w:val="none" w:sz="0" w:space="0" w:color="auto"/>
        <w:right w:val="none" w:sz="0" w:space="0" w:color="auto"/>
      </w:divBdr>
      <w:divsChild>
        <w:div w:id="956525271">
          <w:marLeft w:val="274"/>
          <w:marRight w:val="0"/>
          <w:marTop w:val="0"/>
          <w:marBottom w:val="0"/>
          <w:divBdr>
            <w:top w:val="none" w:sz="0" w:space="0" w:color="auto"/>
            <w:left w:val="none" w:sz="0" w:space="0" w:color="auto"/>
            <w:bottom w:val="none" w:sz="0" w:space="0" w:color="auto"/>
            <w:right w:val="none" w:sz="0" w:space="0" w:color="auto"/>
          </w:divBdr>
        </w:div>
      </w:divsChild>
    </w:div>
    <w:div w:id="1950552431">
      <w:bodyDiv w:val="1"/>
      <w:marLeft w:val="0"/>
      <w:marRight w:val="0"/>
      <w:marTop w:val="0"/>
      <w:marBottom w:val="0"/>
      <w:divBdr>
        <w:top w:val="none" w:sz="0" w:space="0" w:color="auto"/>
        <w:left w:val="none" w:sz="0" w:space="0" w:color="auto"/>
        <w:bottom w:val="none" w:sz="0" w:space="0" w:color="auto"/>
        <w:right w:val="none" w:sz="0" w:space="0" w:color="auto"/>
      </w:divBdr>
    </w:div>
    <w:div w:id="1963531931">
      <w:bodyDiv w:val="1"/>
      <w:marLeft w:val="0"/>
      <w:marRight w:val="0"/>
      <w:marTop w:val="0"/>
      <w:marBottom w:val="0"/>
      <w:divBdr>
        <w:top w:val="none" w:sz="0" w:space="0" w:color="auto"/>
        <w:left w:val="none" w:sz="0" w:space="0" w:color="auto"/>
        <w:bottom w:val="none" w:sz="0" w:space="0" w:color="auto"/>
        <w:right w:val="none" w:sz="0" w:space="0" w:color="auto"/>
      </w:divBdr>
    </w:div>
    <w:div w:id="1980845598">
      <w:bodyDiv w:val="1"/>
      <w:marLeft w:val="0"/>
      <w:marRight w:val="0"/>
      <w:marTop w:val="0"/>
      <w:marBottom w:val="0"/>
      <w:divBdr>
        <w:top w:val="none" w:sz="0" w:space="0" w:color="auto"/>
        <w:left w:val="none" w:sz="0" w:space="0" w:color="auto"/>
        <w:bottom w:val="none" w:sz="0" w:space="0" w:color="auto"/>
        <w:right w:val="none" w:sz="0" w:space="0" w:color="auto"/>
      </w:divBdr>
      <w:divsChild>
        <w:div w:id="1078216001">
          <w:marLeft w:val="533"/>
          <w:marRight w:val="0"/>
          <w:marTop w:val="0"/>
          <w:marBottom w:val="160"/>
          <w:divBdr>
            <w:top w:val="none" w:sz="0" w:space="0" w:color="auto"/>
            <w:left w:val="none" w:sz="0" w:space="0" w:color="auto"/>
            <w:bottom w:val="none" w:sz="0" w:space="0" w:color="auto"/>
            <w:right w:val="none" w:sz="0" w:space="0" w:color="auto"/>
          </w:divBdr>
        </w:div>
        <w:div w:id="1087921696">
          <w:marLeft w:val="533"/>
          <w:marRight w:val="0"/>
          <w:marTop w:val="0"/>
          <w:marBottom w:val="160"/>
          <w:divBdr>
            <w:top w:val="none" w:sz="0" w:space="0" w:color="auto"/>
            <w:left w:val="none" w:sz="0" w:space="0" w:color="auto"/>
            <w:bottom w:val="none" w:sz="0" w:space="0" w:color="auto"/>
            <w:right w:val="none" w:sz="0" w:space="0" w:color="auto"/>
          </w:divBdr>
        </w:div>
        <w:div w:id="1451894080">
          <w:marLeft w:val="533"/>
          <w:marRight w:val="0"/>
          <w:marTop w:val="0"/>
          <w:marBottom w:val="160"/>
          <w:divBdr>
            <w:top w:val="none" w:sz="0" w:space="0" w:color="auto"/>
            <w:left w:val="none" w:sz="0" w:space="0" w:color="auto"/>
            <w:bottom w:val="none" w:sz="0" w:space="0" w:color="auto"/>
            <w:right w:val="none" w:sz="0" w:space="0" w:color="auto"/>
          </w:divBdr>
        </w:div>
        <w:div w:id="1889681986">
          <w:marLeft w:val="533"/>
          <w:marRight w:val="0"/>
          <w:marTop w:val="0"/>
          <w:marBottom w:val="160"/>
          <w:divBdr>
            <w:top w:val="none" w:sz="0" w:space="0" w:color="auto"/>
            <w:left w:val="none" w:sz="0" w:space="0" w:color="auto"/>
            <w:bottom w:val="none" w:sz="0" w:space="0" w:color="auto"/>
            <w:right w:val="none" w:sz="0" w:space="0" w:color="auto"/>
          </w:divBdr>
        </w:div>
      </w:divsChild>
    </w:div>
    <w:div w:id="2053576714">
      <w:bodyDiv w:val="1"/>
      <w:marLeft w:val="0"/>
      <w:marRight w:val="0"/>
      <w:marTop w:val="0"/>
      <w:marBottom w:val="0"/>
      <w:divBdr>
        <w:top w:val="none" w:sz="0" w:space="0" w:color="auto"/>
        <w:left w:val="none" w:sz="0" w:space="0" w:color="auto"/>
        <w:bottom w:val="none" w:sz="0" w:space="0" w:color="auto"/>
        <w:right w:val="none" w:sz="0" w:space="0" w:color="auto"/>
      </w:divBdr>
    </w:div>
    <w:div w:id="2084595034">
      <w:bodyDiv w:val="1"/>
      <w:marLeft w:val="0"/>
      <w:marRight w:val="0"/>
      <w:marTop w:val="0"/>
      <w:marBottom w:val="0"/>
      <w:divBdr>
        <w:top w:val="none" w:sz="0" w:space="0" w:color="auto"/>
        <w:left w:val="none" w:sz="0" w:space="0" w:color="auto"/>
        <w:bottom w:val="none" w:sz="0" w:space="0" w:color="auto"/>
        <w:right w:val="none" w:sz="0" w:space="0" w:color="auto"/>
      </w:divBdr>
    </w:div>
    <w:div w:id="2097245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diagramColors" Target="diagrams/colors1.xml"/><Relationship Id="rId42" Type="http://schemas.openxmlformats.org/officeDocument/2006/relationships/chart" Target="charts/chart12.xml"/><Relationship Id="rId47" Type="http://schemas.openxmlformats.org/officeDocument/2006/relationships/image" Target="media/image19.svg"/><Relationship Id="rId63" Type="http://schemas.openxmlformats.org/officeDocument/2006/relationships/chart" Target="charts/chart18.xml"/><Relationship Id="rId68" Type="http://schemas.openxmlformats.org/officeDocument/2006/relationships/chart" Target="charts/chart23.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pl.wikipedia.org/wiki/Gozdowo_(gmina)" TargetMode="External"/><Relationship Id="rId11" Type="http://schemas.openxmlformats.org/officeDocument/2006/relationships/image" Target="media/image4.jpeg"/><Relationship Id="rId24" Type="http://schemas.openxmlformats.org/officeDocument/2006/relationships/hyperlink" Target="https://mapa.livecity.pl/" TargetMode="External"/><Relationship Id="rId32" Type="http://schemas.openxmlformats.org/officeDocument/2006/relationships/image" Target="media/image15.png"/><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image" Target="media/image17.svg"/><Relationship Id="rId53" Type="http://schemas.openxmlformats.org/officeDocument/2006/relationships/image" Target="media/image25.svg"/><Relationship Id="rId58" Type="http://schemas.microsoft.com/office/2007/relationships/diagramDrawing" Target="diagrams/drawing2.xml"/><Relationship Id="rId66" Type="http://schemas.openxmlformats.org/officeDocument/2006/relationships/chart" Target="charts/chart21.xml"/><Relationship Id="rId5" Type="http://schemas.openxmlformats.org/officeDocument/2006/relationships/webSettings" Target="webSettings.xml"/><Relationship Id="rId61" Type="http://schemas.openxmlformats.org/officeDocument/2006/relationships/chart" Target="charts/chart16.xml"/><Relationship Id="rId19" Type="http://schemas.openxmlformats.org/officeDocument/2006/relationships/diagramLayout" Target="diagrams/layout1.xml"/><Relationship Id="rId14" Type="http://schemas.openxmlformats.org/officeDocument/2006/relationships/image" Target="media/image7.jpeg"/><Relationship Id="rId22" Type="http://schemas.microsoft.com/office/2007/relationships/diagramDrawing" Target="diagrams/drawing1.xml"/><Relationship Id="rId27" Type="http://schemas.openxmlformats.org/officeDocument/2006/relationships/hyperlink" Target="https://pl.wikipedia.org/wiki/Gozdowo_(gmina)" TargetMode="External"/><Relationship Id="rId30" Type="http://schemas.openxmlformats.org/officeDocument/2006/relationships/chart" Target="charts/chart1.xm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image" Target="media/image20.png"/><Relationship Id="rId56" Type="http://schemas.openxmlformats.org/officeDocument/2006/relationships/diagramQuickStyle" Target="diagrams/quickStyle2.xml"/><Relationship Id="rId64" Type="http://schemas.openxmlformats.org/officeDocument/2006/relationships/chart" Target="charts/chart19.xm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3.sv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image" Target="media/image18.png"/><Relationship Id="rId59" Type="http://schemas.openxmlformats.org/officeDocument/2006/relationships/chart" Target="charts/chart14.xml"/><Relationship Id="rId67" Type="http://schemas.openxmlformats.org/officeDocument/2006/relationships/chart" Target="charts/chart22.xml"/><Relationship Id="rId20" Type="http://schemas.openxmlformats.org/officeDocument/2006/relationships/diagramQuickStyle" Target="diagrams/quickStyle1.xml"/><Relationship Id="rId41" Type="http://schemas.openxmlformats.org/officeDocument/2006/relationships/chart" Target="charts/chart11.xml"/><Relationship Id="rId54" Type="http://schemas.openxmlformats.org/officeDocument/2006/relationships/diagramData" Target="diagrams/data2.xml"/><Relationship Id="rId62" Type="http://schemas.openxmlformats.org/officeDocument/2006/relationships/chart" Target="charts/chart17.xm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chart" Target="charts/chart6.xml"/><Relationship Id="rId49" Type="http://schemas.openxmlformats.org/officeDocument/2006/relationships/image" Target="media/image21.svg"/><Relationship Id="rId57" Type="http://schemas.openxmlformats.org/officeDocument/2006/relationships/diagramColors" Target="diagrams/colors2.xml"/><Relationship Id="rId10" Type="http://schemas.openxmlformats.org/officeDocument/2006/relationships/image" Target="media/image3.jpeg"/><Relationship Id="rId31" Type="http://schemas.openxmlformats.org/officeDocument/2006/relationships/chart" Target="charts/chart2.xm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chart" Target="charts/chart15.xml"/><Relationship Id="rId65"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diagramData" Target="diagrams/data1.xml"/><Relationship Id="rId39" Type="http://schemas.openxmlformats.org/officeDocument/2006/relationships/chart" Target="charts/chart9.xml"/><Relationship Id="rId34" Type="http://schemas.openxmlformats.org/officeDocument/2006/relationships/chart" Target="charts/chart4.xml"/><Relationship Id="rId50" Type="http://schemas.openxmlformats.org/officeDocument/2006/relationships/image" Target="media/image22.png"/><Relationship Id="rId55" Type="http://schemas.openxmlformats.org/officeDocument/2006/relationships/diagramLayout" Target="diagrams/layout2.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Arkusz1!$B$1</c:f>
              <c:strCache>
                <c:ptCount val="1"/>
                <c:pt idx="0">
                  <c:v>Stan ludności </c:v>
                </c:pt>
              </c:strCache>
            </c:strRef>
          </c:tx>
          <c:spPr>
            <a:solidFill>
              <a:srgbClr val="06EEFA">
                <a:lumMod val="75000"/>
              </a:srgbClr>
            </a:solidFill>
            <a:ln>
              <a:noFill/>
            </a:ln>
            <a:effectLst>
              <a:innerShdw dist="12700" dir="16200000">
                <a:schemeClr val="lt1"/>
              </a:innerShdw>
            </a:effectLst>
          </c:spPr>
          <c:dLbls>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General</c:formatCode>
                <c:ptCount val="6"/>
                <c:pt idx="0">
                  <c:v>6072</c:v>
                </c:pt>
                <c:pt idx="1">
                  <c:v>6039</c:v>
                </c:pt>
                <c:pt idx="2">
                  <c:v>6024</c:v>
                </c:pt>
                <c:pt idx="3">
                  <c:v>6003</c:v>
                </c:pt>
                <c:pt idx="4">
                  <c:v>5975</c:v>
                </c:pt>
                <c:pt idx="5">
                  <c:v>5918</c:v>
                </c:pt>
              </c:numCache>
            </c:numRef>
          </c:val>
          <c:extLst>
            <c:ext xmlns:c16="http://schemas.microsoft.com/office/drawing/2014/chart" uri="{C3380CC4-5D6E-409C-BE32-E72D297353CC}">
              <c16:uniqueId val="{00000000-30C8-45CA-A16A-60E7292A8FB8}"/>
            </c:ext>
          </c:extLst>
        </c:ser>
        <c:dLbls>
          <c:showLegendKey val="0"/>
          <c:showVal val="1"/>
          <c:showCatName val="0"/>
          <c:showSerName val="0"/>
          <c:showPercent val="0"/>
          <c:showBubbleSize val="0"/>
        </c:dLbls>
        <c:axId val="1436316192"/>
        <c:axId val="1436317824"/>
      </c:areaChart>
      <c:catAx>
        <c:axId val="1436316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mn-cs"/>
              </a:defRPr>
            </a:pPr>
            <a:endParaRPr lang="pl-PL"/>
          </a:p>
        </c:txPr>
        <c:crossAx val="1436317824"/>
        <c:crosses val="autoZero"/>
        <c:auto val="1"/>
        <c:lblAlgn val="ctr"/>
        <c:lblOffset val="100"/>
        <c:noMultiLvlLbl val="0"/>
      </c:catAx>
      <c:valAx>
        <c:axId val="14363178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mn-cs"/>
              </a:defRPr>
            </a:pPr>
            <a:endParaRPr lang="pl-PL"/>
          </a:p>
        </c:txPr>
        <c:crossAx val="1436316192"/>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1050" b="1" i="0" u="none" strike="noStrike" kern="1200" baseline="0">
                <a:solidFill>
                  <a:schemeClr val="tx1"/>
                </a:solidFill>
                <a:latin typeface="Garamond" panose="02020404030301010803" pitchFamily="18" charset="0"/>
                <a:ea typeface="+mn-ea"/>
                <a:cs typeface="+mn-cs"/>
              </a:defRPr>
            </a:pPr>
            <a:endParaRPr lang="pl-PL"/>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Garamond" panose="02020404030301010803" pitchFamily="18" charset="0"/>
              <a:ea typeface="+mn-ea"/>
              <a:cs typeface="+mn-cs"/>
            </a:defRPr>
          </a:pPr>
          <a:endParaRPr lang="pl-PL"/>
        </a:p>
      </c:txPr>
    </c:legend>
    <c:plotVisOnly val="1"/>
    <c:dispBlanksAs val="zero"/>
    <c:showDLblsOverMax val="0"/>
  </c:chart>
  <c:spPr>
    <a:solidFill>
      <a:srgbClr val="EDF0F3"/>
    </a:solidFill>
    <a:ln w="9525" cap="flat" cmpd="sng" algn="ctr">
      <a:solidFill>
        <a:schemeClr val="dk1">
          <a:lumMod val="25000"/>
          <a:lumOff val="75000"/>
        </a:schemeClr>
      </a:solidFill>
      <a:round/>
    </a:ln>
    <a:effectLst/>
  </c:spPr>
  <c:txPr>
    <a:bodyPr/>
    <a:lstStyle/>
    <a:p>
      <a:pPr>
        <a:defRPr baseline="0">
          <a:latin typeface="Times New Roman" panose="02020603050405020304" pitchFamily="18" charset="0"/>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Stażysta </c:v>
                </c:pt>
              </c:strCache>
            </c:strRef>
          </c:tx>
          <c:spPr>
            <a:solidFill>
              <a:schemeClr val="accent1">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Szkoła Podstawowa w Gozdowie </c:v>
                </c:pt>
                <c:pt idx="1">
                  <c:v>Szkoła Podstawowa w Lelicach </c:v>
                </c:pt>
                <c:pt idx="2">
                  <c:v>Publiczne Przedszkole w Gozdowie </c:v>
                </c:pt>
              </c:strCache>
            </c:strRef>
          </c:cat>
          <c:val>
            <c:numRef>
              <c:f>Arkusz1!$B$2:$B$4</c:f>
              <c:numCache>
                <c:formatCode>General</c:formatCode>
                <c:ptCount val="3"/>
                <c:pt idx="0">
                  <c:v>0</c:v>
                </c:pt>
                <c:pt idx="1">
                  <c:v>0</c:v>
                </c:pt>
                <c:pt idx="2">
                  <c:v>1</c:v>
                </c:pt>
              </c:numCache>
            </c:numRef>
          </c:val>
          <c:extLst>
            <c:ext xmlns:c16="http://schemas.microsoft.com/office/drawing/2014/chart" uri="{C3380CC4-5D6E-409C-BE32-E72D297353CC}">
              <c16:uniqueId val="{00000000-2D22-4987-A0D3-C658DB0B3593}"/>
            </c:ext>
          </c:extLst>
        </c:ser>
        <c:ser>
          <c:idx val="1"/>
          <c:order val="1"/>
          <c:tx>
            <c:strRef>
              <c:f>Arkusz1!$C$1</c:f>
              <c:strCache>
                <c:ptCount val="1"/>
                <c:pt idx="0">
                  <c:v>Kontraktowy</c:v>
                </c:pt>
              </c:strCache>
            </c:strRef>
          </c:tx>
          <c:spPr>
            <a:solidFill>
              <a:schemeClr val="accent2"/>
            </a:solidFill>
            <a:ln>
              <a:noFill/>
            </a:ln>
            <a:effectLst/>
            <a:sp3d/>
          </c:spPr>
          <c:invertIfNegative val="0"/>
          <c:dPt>
            <c:idx val="0"/>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5-D231-479E-9841-9B79AABE57B5}"/>
              </c:ext>
            </c:extLst>
          </c:dPt>
          <c:dPt>
            <c:idx val="1"/>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4-D231-479E-9841-9B79AABE57B5}"/>
              </c:ext>
            </c:extLst>
          </c:dPt>
          <c:dPt>
            <c:idx val="2"/>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3-D231-479E-9841-9B79AABE57B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Szkoła Podstawowa w Gozdowie </c:v>
                </c:pt>
                <c:pt idx="1">
                  <c:v>Szkoła Podstawowa w Lelicach </c:v>
                </c:pt>
                <c:pt idx="2">
                  <c:v>Publiczne Przedszkole w Gozdowie </c:v>
                </c:pt>
              </c:strCache>
            </c:strRef>
          </c:cat>
          <c:val>
            <c:numRef>
              <c:f>Arkusz1!$C$2:$C$4</c:f>
              <c:numCache>
                <c:formatCode>General</c:formatCode>
                <c:ptCount val="3"/>
                <c:pt idx="0">
                  <c:v>1</c:v>
                </c:pt>
                <c:pt idx="1">
                  <c:v>2</c:v>
                </c:pt>
                <c:pt idx="2">
                  <c:v>1</c:v>
                </c:pt>
              </c:numCache>
            </c:numRef>
          </c:val>
          <c:extLst>
            <c:ext xmlns:c16="http://schemas.microsoft.com/office/drawing/2014/chart" uri="{C3380CC4-5D6E-409C-BE32-E72D297353CC}">
              <c16:uniqueId val="{00000001-2D22-4987-A0D3-C658DB0B3593}"/>
            </c:ext>
          </c:extLst>
        </c:ser>
        <c:ser>
          <c:idx val="2"/>
          <c:order val="2"/>
          <c:tx>
            <c:strRef>
              <c:f>Arkusz1!$D$1</c:f>
              <c:strCache>
                <c:ptCount val="1"/>
                <c:pt idx="0">
                  <c:v>Mianowany </c:v>
                </c:pt>
              </c:strCache>
            </c:strRef>
          </c:tx>
          <c:spPr>
            <a:solidFill>
              <a:schemeClr val="accent3">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Szkoła Podstawowa w Gozdowie </c:v>
                </c:pt>
                <c:pt idx="1">
                  <c:v>Szkoła Podstawowa w Lelicach </c:v>
                </c:pt>
                <c:pt idx="2">
                  <c:v>Publiczne Przedszkole w Gozdowie </c:v>
                </c:pt>
              </c:strCache>
            </c:strRef>
          </c:cat>
          <c:val>
            <c:numRef>
              <c:f>Arkusz1!$D$2:$D$4</c:f>
              <c:numCache>
                <c:formatCode>General</c:formatCode>
                <c:ptCount val="3"/>
                <c:pt idx="0">
                  <c:v>6</c:v>
                </c:pt>
                <c:pt idx="1">
                  <c:v>5</c:v>
                </c:pt>
                <c:pt idx="2">
                  <c:v>2</c:v>
                </c:pt>
              </c:numCache>
            </c:numRef>
          </c:val>
          <c:extLst>
            <c:ext xmlns:c16="http://schemas.microsoft.com/office/drawing/2014/chart" uri="{C3380CC4-5D6E-409C-BE32-E72D297353CC}">
              <c16:uniqueId val="{00000002-2D22-4987-A0D3-C658DB0B3593}"/>
            </c:ext>
          </c:extLst>
        </c:ser>
        <c:ser>
          <c:idx val="3"/>
          <c:order val="3"/>
          <c:tx>
            <c:strRef>
              <c:f>Arkusz1!$E$1</c:f>
              <c:strCache>
                <c:ptCount val="1"/>
                <c:pt idx="0">
                  <c:v>Dyplomowany </c:v>
                </c:pt>
              </c:strCache>
            </c:strRef>
          </c:tx>
          <c:spPr>
            <a:solidFill>
              <a:schemeClr val="accent1">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Szkoła Podstawowa w Gozdowie </c:v>
                </c:pt>
                <c:pt idx="1">
                  <c:v>Szkoła Podstawowa w Lelicach </c:v>
                </c:pt>
                <c:pt idx="2">
                  <c:v>Publiczne Przedszkole w Gozdowie </c:v>
                </c:pt>
              </c:strCache>
            </c:strRef>
          </c:cat>
          <c:val>
            <c:numRef>
              <c:f>Arkusz1!$E$2:$E$4</c:f>
              <c:numCache>
                <c:formatCode>General</c:formatCode>
                <c:ptCount val="3"/>
                <c:pt idx="0">
                  <c:v>31</c:v>
                </c:pt>
                <c:pt idx="1">
                  <c:v>11</c:v>
                </c:pt>
                <c:pt idx="2">
                  <c:v>5</c:v>
                </c:pt>
              </c:numCache>
            </c:numRef>
          </c:val>
          <c:extLst>
            <c:ext xmlns:c16="http://schemas.microsoft.com/office/drawing/2014/chart" uri="{C3380CC4-5D6E-409C-BE32-E72D297353CC}">
              <c16:uniqueId val="{00000001-D231-479E-9841-9B79AABE57B5}"/>
            </c:ext>
          </c:extLst>
        </c:ser>
        <c:dLbls>
          <c:showLegendKey val="0"/>
          <c:showVal val="0"/>
          <c:showCatName val="0"/>
          <c:showSerName val="0"/>
          <c:showPercent val="0"/>
          <c:showBubbleSize val="0"/>
        </c:dLbls>
        <c:gapWidth val="150"/>
        <c:shape val="box"/>
        <c:axId val="677196720"/>
        <c:axId val="677198800"/>
        <c:axId val="0"/>
      </c:bar3DChart>
      <c:catAx>
        <c:axId val="677196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677198800"/>
        <c:crosses val="autoZero"/>
        <c:auto val="1"/>
        <c:lblAlgn val="ctr"/>
        <c:lblOffset val="100"/>
        <c:noMultiLvlLbl val="0"/>
      </c:catAx>
      <c:valAx>
        <c:axId val="67719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719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1" i="0" u="none" strike="noStrike" kern="1200" baseline="0">
              <a:solidFill>
                <a:schemeClr val="tx1"/>
              </a:solidFill>
              <a:latin typeface="Garamond" panose="020204040303010108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Arkusz1!$B$1</c:f>
              <c:strCache>
                <c:ptCount val="1"/>
                <c:pt idx="0">
                  <c:v>Kobiety</c:v>
                </c:pt>
              </c:strCache>
            </c:strRef>
          </c:tx>
          <c:spPr>
            <a:solidFill>
              <a:schemeClr val="accent1">
                <a:lumMod val="60000"/>
                <a:lumOff val="40000"/>
              </a:schemeClr>
            </a:solidFill>
            <a:ln>
              <a:solidFill>
                <a:schemeClr val="accent1">
                  <a:lumMod val="60000"/>
                  <a:lumOff val="40000"/>
                </a:schemeClr>
              </a:solidFill>
            </a:ln>
            <a:effectLst/>
            <a:sp3d>
              <a:contourClr>
                <a:schemeClr val="accent1">
                  <a:lumMod val="60000"/>
                  <a:lumOff val="40000"/>
                </a:schemeClr>
              </a:contourClr>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C2-4FC9-B8C9-1C2E660DB59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C2-4FC9-B8C9-1C2E660DB59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C2-4FC9-B8C9-1C2E660DB590}"/>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C2-4FC9-B8C9-1C2E660DB590}"/>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C2-4FC9-B8C9-1C2E660DB5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150</c:v>
                </c:pt>
                <c:pt idx="1">
                  <c:v>143</c:v>
                </c:pt>
                <c:pt idx="2">
                  <c:v>111</c:v>
                </c:pt>
                <c:pt idx="3">
                  <c:v>82</c:v>
                </c:pt>
                <c:pt idx="4">
                  <c:v>75</c:v>
                </c:pt>
              </c:numCache>
            </c:numRef>
          </c:val>
          <c:extLst>
            <c:ext xmlns:c16="http://schemas.microsoft.com/office/drawing/2014/chart" uri="{C3380CC4-5D6E-409C-BE32-E72D297353CC}">
              <c16:uniqueId val="{00000000-32D8-47AF-942A-0FBC3BF7ACD6}"/>
            </c:ext>
          </c:extLst>
        </c:ser>
        <c:ser>
          <c:idx val="1"/>
          <c:order val="1"/>
          <c:tx>
            <c:strRef>
              <c:f>Arkusz1!$C$1</c:f>
              <c:strCache>
                <c:ptCount val="1"/>
                <c:pt idx="0">
                  <c:v>Mężczyźni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2016</c:v>
                </c:pt>
                <c:pt idx="1">
                  <c:v>2017</c:v>
                </c:pt>
                <c:pt idx="2">
                  <c:v>2018</c:v>
                </c:pt>
                <c:pt idx="3">
                  <c:v>2019</c:v>
                </c:pt>
                <c:pt idx="4">
                  <c:v>2020</c:v>
                </c:pt>
              </c:numCache>
            </c:numRef>
          </c:cat>
          <c:val>
            <c:numRef>
              <c:f>Arkusz1!$C$2:$C$6</c:f>
              <c:numCache>
                <c:formatCode>General</c:formatCode>
                <c:ptCount val="5"/>
                <c:pt idx="0">
                  <c:v>83</c:v>
                </c:pt>
                <c:pt idx="1">
                  <c:v>78</c:v>
                </c:pt>
                <c:pt idx="2">
                  <c:v>78</c:v>
                </c:pt>
                <c:pt idx="3">
                  <c:v>79</c:v>
                </c:pt>
                <c:pt idx="4">
                  <c:v>64</c:v>
                </c:pt>
              </c:numCache>
            </c:numRef>
          </c:val>
          <c:extLst>
            <c:ext xmlns:c16="http://schemas.microsoft.com/office/drawing/2014/chart" uri="{C3380CC4-5D6E-409C-BE32-E72D297353CC}">
              <c16:uniqueId val="{00000001-32D8-47AF-942A-0FBC3BF7ACD6}"/>
            </c:ext>
          </c:extLst>
        </c:ser>
        <c:dLbls>
          <c:showLegendKey val="0"/>
          <c:showVal val="0"/>
          <c:showCatName val="0"/>
          <c:showSerName val="0"/>
          <c:showPercent val="0"/>
          <c:showBubbleSize val="0"/>
        </c:dLbls>
        <c:gapWidth val="150"/>
        <c:shape val="box"/>
        <c:axId val="1612203904"/>
        <c:axId val="1612204320"/>
        <c:axId val="0"/>
      </c:bar3DChart>
      <c:catAx>
        <c:axId val="1612203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50" b="1" i="0" u="none" strike="noStrike" kern="1200" baseline="0">
                <a:solidFill>
                  <a:sysClr val="windowText" lastClr="000000"/>
                </a:solidFill>
                <a:latin typeface="Garamond" panose="02020404030301010803" pitchFamily="18" charset="0"/>
                <a:ea typeface="+mn-ea"/>
                <a:cs typeface="+mn-cs"/>
              </a:defRPr>
            </a:pPr>
            <a:endParaRPr lang="pl-PL"/>
          </a:p>
        </c:txPr>
        <c:crossAx val="1612204320"/>
        <c:crosses val="autoZero"/>
        <c:auto val="1"/>
        <c:lblAlgn val="ctr"/>
        <c:lblOffset val="100"/>
        <c:noMultiLvlLbl val="0"/>
      </c:catAx>
      <c:valAx>
        <c:axId val="1612204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1220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40937634053369E-2"/>
          <c:y val="0.14606741573033707"/>
          <c:w val="0.9382602327229701"/>
          <c:h val="0.40004089376468388"/>
        </c:manualLayout>
      </c:layout>
      <c:bar3DChart>
        <c:barDir val="col"/>
        <c:grouping val="clustered"/>
        <c:varyColors val="0"/>
        <c:ser>
          <c:idx val="0"/>
          <c:order val="0"/>
          <c:tx>
            <c:strRef>
              <c:f>Arkusz1!$B$1</c:f>
              <c:strCache>
                <c:ptCount val="1"/>
                <c:pt idx="0">
                  <c:v>Liczba rodzin </c:v>
                </c:pt>
              </c:strCache>
            </c:strRef>
          </c:tx>
          <c:spPr>
            <a:solidFill>
              <a:schemeClr val="accent6">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Długotrwała lub cięzka choroba73</c:v>
                </c:pt>
                <c:pt idx="1">
                  <c:v>Ubóstwo </c:v>
                </c:pt>
                <c:pt idx="2">
                  <c:v>Niepełnosprawność</c:v>
                </c:pt>
                <c:pt idx="3">
                  <c:v>Bezrobocie</c:v>
                </c:pt>
                <c:pt idx="4">
                  <c:v>Alkoholizm </c:v>
                </c:pt>
                <c:pt idx="5">
                  <c:v>Bezradnośc w sprawach opiekuńczo-wychowawczych </c:v>
                </c:pt>
                <c:pt idx="6">
                  <c:v>Zdarzenia losowe </c:v>
                </c:pt>
                <c:pt idx="7">
                  <c:v>Bezdomność</c:v>
                </c:pt>
              </c:strCache>
            </c:strRef>
          </c:cat>
          <c:val>
            <c:numRef>
              <c:f>Arkusz1!$B$2:$B$9</c:f>
              <c:numCache>
                <c:formatCode>General</c:formatCode>
                <c:ptCount val="8"/>
                <c:pt idx="0">
                  <c:v>73</c:v>
                </c:pt>
                <c:pt idx="1">
                  <c:v>66</c:v>
                </c:pt>
                <c:pt idx="2">
                  <c:v>55</c:v>
                </c:pt>
                <c:pt idx="3">
                  <c:v>31</c:v>
                </c:pt>
                <c:pt idx="4">
                  <c:v>19</c:v>
                </c:pt>
                <c:pt idx="5">
                  <c:v>17</c:v>
                </c:pt>
                <c:pt idx="6">
                  <c:v>1</c:v>
                </c:pt>
                <c:pt idx="7">
                  <c:v>1</c:v>
                </c:pt>
              </c:numCache>
            </c:numRef>
          </c:val>
          <c:extLst>
            <c:ext xmlns:c16="http://schemas.microsoft.com/office/drawing/2014/chart" uri="{C3380CC4-5D6E-409C-BE32-E72D297353CC}">
              <c16:uniqueId val="{00000000-E29A-468B-B009-69CAD13CE39C}"/>
            </c:ext>
          </c:extLst>
        </c:ser>
        <c:dLbls>
          <c:showLegendKey val="0"/>
          <c:showVal val="0"/>
          <c:showCatName val="0"/>
          <c:showSerName val="0"/>
          <c:showPercent val="0"/>
          <c:showBubbleSize val="0"/>
        </c:dLbls>
        <c:gapWidth val="150"/>
        <c:shape val="box"/>
        <c:axId val="689384384"/>
        <c:axId val="689385632"/>
        <c:axId val="0"/>
      </c:bar3DChart>
      <c:catAx>
        <c:axId val="689384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pl-PL"/>
          </a:p>
        </c:txPr>
        <c:crossAx val="689385632"/>
        <c:crosses val="autoZero"/>
        <c:auto val="1"/>
        <c:lblAlgn val="ctr"/>
        <c:lblOffset val="100"/>
        <c:noMultiLvlLbl val="0"/>
      </c:catAx>
      <c:valAx>
        <c:axId val="68938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938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Garamond" panose="020204040303010108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063286481713167E-2"/>
          <c:y val="6.9762494377468356E-2"/>
          <c:w val="0.79283879538033597"/>
          <c:h val="0.92887486192453128"/>
        </c:manualLayout>
      </c:layout>
      <c:pie3DChart>
        <c:varyColors val="1"/>
        <c:ser>
          <c:idx val="0"/>
          <c:order val="0"/>
          <c:tx>
            <c:strRef>
              <c:f>Arkusz1!$G$1</c:f>
              <c:strCache>
                <c:ptCount val="1"/>
                <c:pt idx="0">
                  <c:v>Procentowa wartość</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445-4988-A690-DEEBF802DE4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445-4988-A690-DEEBF802DE42}"/>
              </c:ext>
            </c:extLst>
          </c:dPt>
          <c:dPt>
            <c:idx val="2"/>
            <c:bubble3D val="0"/>
            <c:spPr>
              <a:solidFill>
                <a:schemeClr val="accent1">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445-4988-A690-DEEBF802DE42}"/>
              </c:ext>
            </c:extLst>
          </c:dPt>
          <c:dPt>
            <c:idx val="3"/>
            <c:bubble3D val="0"/>
            <c:spPr>
              <a:solidFill>
                <a:schemeClr val="accent3"/>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445-4988-A690-DEEBF802DE42}"/>
              </c:ext>
            </c:extLst>
          </c:dPt>
          <c:dPt>
            <c:idx val="4"/>
            <c:bubble3D val="0"/>
            <c:spPr>
              <a:solidFill>
                <a:srgbClr val="9900CC"/>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445-4988-A690-DEEBF802DE42}"/>
              </c:ext>
            </c:extLst>
          </c:dPt>
          <c:dPt>
            <c:idx val="5"/>
            <c:bubble3D val="0"/>
            <c:spPr>
              <a:solidFill>
                <a:schemeClr val="bg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4445-4988-A690-DEEBF802DE42}"/>
              </c:ext>
            </c:extLst>
          </c:dPt>
          <c:dPt>
            <c:idx val="6"/>
            <c:bubble3D val="0"/>
            <c:spPr>
              <a:solidFill>
                <a:srgbClr val="CC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4445-4988-A690-DEEBF802DE42}"/>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4445-4988-A690-DEEBF802DE42}"/>
              </c:ext>
            </c:extLst>
          </c:dPt>
          <c:dPt>
            <c:idx val="8"/>
            <c:bubble3D val="0"/>
            <c:spPr>
              <a:solidFill>
                <a:srgbClr val="00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4445-4988-A690-DEEBF802DE42}"/>
              </c:ext>
            </c:extLst>
          </c:dPt>
          <c:dPt>
            <c:idx val="9"/>
            <c:bubble3D val="0"/>
            <c:spPr>
              <a:solidFill>
                <a:srgbClr val="FF33CC"/>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4445-4988-A690-DEEBF802DE42}"/>
              </c:ext>
            </c:extLst>
          </c:dPt>
          <c:dLbls>
            <c:dLbl>
              <c:idx val="0"/>
              <c:layout>
                <c:manualLayout>
                  <c:x val="0.17682071388373857"/>
                  <c:y val="-2.8687073907934506E-2"/>
                </c:manualLayout>
              </c:layout>
              <c:tx>
                <c:rich>
                  <a:bodyPr/>
                  <a:lstStyle/>
                  <a:p>
                    <a:fld id="{72275F54-3183-43E9-A66B-ECDD34C69A0B}" type="CATEGORYNAME">
                      <a:rPr lang="en-US"/>
                      <a:pPr/>
                      <a:t>[NAZWA KATEGORII]</a:t>
                    </a:fld>
                    <a:r>
                      <a:rPr lang="en-US" baseline="0"/>
                      <a:t>
4,80%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445-4988-A690-DEEBF802DE42}"/>
                </c:ext>
              </c:extLst>
            </c:dLbl>
            <c:dLbl>
              <c:idx val="1"/>
              <c:layout>
                <c:manualLayout>
                  <c:x val="3.3798715648805253E-2"/>
                  <c:y val="-2.7852379755574534E-2"/>
                </c:manualLayout>
              </c:layout>
              <c:tx>
                <c:rich>
                  <a:bodyPr/>
                  <a:lstStyle/>
                  <a:p>
                    <a:fld id="{9DE53FDA-406E-4A86-A28D-3C26180C0A3B}" type="CATEGORYNAME">
                      <a:rPr lang="en-US"/>
                      <a:pPr/>
                      <a:t>[NAZWA KATEGORII]</a:t>
                    </a:fld>
                    <a:r>
                      <a:rPr lang="en-US" baseline="0" dirty="0"/>
                      <a:t>
24,36 %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445-4988-A690-DEEBF802DE42}"/>
                </c:ext>
              </c:extLst>
            </c:dLbl>
            <c:dLbl>
              <c:idx val="2"/>
              <c:layout>
                <c:manualLayout>
                  <c:x val="-0.12191282164495792"/>
                  <c:y val="-0.13179076299673079"/>
                </c:manualLayout>
              </c:layout>
              <c:tx>
                <c:rich>
                  <a:bodyPr/>
                  <a:lstStyle/>
                  <a:p>
                    <a:fld id="{92DEC345-2282-42EC-A9E2-74A1700EF2B1}" type="CATEGORYNAME">
                      <a:rPr lang="en-US"/>
                      <a:pPr/>
                      <a:t>[NAZWA KATEGORII]</a:t>
                    </a:fld>
                    <a:r>
                      <a:rPr lang="en-US" baseline="0"/>
                      <a:t>
60,96%</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445-4988-A690-DEEBF802DE42}"/>
                </c:ext>
              </c:extLst>
            </c:dLbl>
            <c:dLbl>
              <c:idx val="3"/>
              <c:layout>
                <c:manualLayout>
                  <c:x val="-0.15421692715834279"/>
                  <c:y val="3.0359532553729848E-2"/>
                </c:manualLayout>
              </c:layout>
              <c:tx>
                <c:rich>
                  <a:bodyPr/>
                  <a:lstStyle/>
                  <a:p>
                    <a:fld id="{FCB859EF-8EA3-4074-9D13-227E1EA20D19}" type="CATEGORYNAME">
                      <a:rPr lang="en-US"/>
                      <a:pPr/>
                      <a:t>[NAZWA KATEGORII]</a:t>
                    </a:fld>
                    <a:r>
                      <a:rPr lang="en-US" baseline="0"/>
                      <a:t>
3,82%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445-4988-A690-DEEBF802DE42}"/>
                </c:ext>
              </c:extLst>
            </c:dLbl>
            <c:dLbl>
              <c:idx val="4"/>
              <c:layout>
                <c:manualLayout>
                  <c:x val="-0.23630809096426048"/>
                  <c:y val="-4.9880864674913879E-2"/>
                </c:manualLayout>
              </c:layout>
              <c:tx>
                <c:rich>
                  <a:bodyPr/>
                  <a:lstStyle/>
                  <a:p>
                    <a:fld id="{C22B0770-9974-4C1F-87C3-FAC0E9A7CA0C}" type="CATEGORYNAME">
                      <a:rPr lang="en-US"/>
                      <a:pPr/>
                      <a:t>[NAZWA KATEGORII]</a:t>
                    </a:fld>
                    <a:r>
                      <a:rPr lang="en-US" baseline="0"/>
                      <a:t>
0,40%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445-4988-A690-DEEBF802DE42}"/>
                </c:ext>
              </c:extLst>
            </c:dLbl>
            <c:dLbl>
              <c:idx val="5"/>
              <c:layout>
                <c:manualLayout>
                  <c:x val="-0.18815746982444589"/>
                  <c:y val="-0.11909849839666047"/>
                </c:manualLayout>
              </c:layout>
              <c:tx>
                <c:rich>
                  <a:bodyPr/>
                  <a:lstStyle/>
                  <a:p>
                    <a:fld id="{575272FA-7038-484C-A2C6-964794FA7633}" type="CATEGORYNAME">
                      <a:rPr lang="en-US"/>
                      <a:pPr/>
                      <a:t>[NAZWA KATEGORII]</a:t>
                    </a:fld>
                    <a:r>
                      <a:rPr lang="en-US" baseline="0" dirty="0"/>
                      <a:t>
0,61%</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445-4988-A690-DEEBF802DE42}"/>
                </c:ext>
              </c:extLst>
            </c:dLbl>
            <c:dLbl>
              <c:idx val="6"/>
              <c:layout>
                <c:manualLayout>
                  <c:x val="-7.2068170153151562E-2"/>
                  <c:y val="-0.11940039847659605"/>
                </c:manualLayout>
              </c:layout>
              <c:tx>
                <c:rich>
                  <a:bodyPr/>
                  <a:lstStyle/>
                  <a:p>
                    <a:fld id="{D83223FA-E763-4B47-B96B-1FFEE4FB0D5F}" type="CATEGORYNAME">
                      <a:rPr lang="en-US"/>
                      <a:pPr/>
                      <a:t>[NAZWA KATEGORII]</a:t>
                    </a:fld>
                    <a:r>
                      <a:rPr lang="en-US" baseline="0"/>
                      <a:t>
0,34%</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445-4988-A690-DEEBF802DE42}"/>
                </c:ext>
              </c:extLst>
            </c:dLbl>
            <c:dLbl>
              <c:idx val="7"/>
              <c:layout>
                <c:manualLayout>
                  <c:x val="1.5662660940188585E-2"/>
                  <c:y val="-0.11513756147053894"/>
                </c:manualLayout>
              </c:layout>
              <c:tx>
                <c:rich>
                  <a:bodyPr/>
                  <a:lstStyle/>
                  <a:p>
                    <a:fld id="{32F8CA25-4515-47EC-B165-85CBFC49B6A3}" type="CATEGORYNAME">
                      <a:rPr lang="en-US"/>
                      <a:pPr/>
                      <a:t>[NAZWA KATEGORII]</a:t>
                    </a:fld>
                    <a:endParaRPr lang="en-US" baseline="0"/>
                  </a:p>
                  <a:p>
                    <a:r>
                      <a:rPr lang="en-US" baseline="0"/>
                      <a:t>3,95 %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445-4988-A690-DEEBF802DE42}"/>
                </c:ext>
              </c:extLst>
            </c:dLbl>
            <c:dLbl>
              <c:idx val="8"/>
              <c:layout>
                <c:manualLayout>
                  <c:x val="5.0370398393757246E-2"/>
                  <c:y val="-0.10267182555413831"/>
                </c:manualLayout>
              </c:layout>
              <c:tx>
                <c:rich>
                  <a:bodyPr/>
                  <a:lstStyle/>
                  <a:p>
                    <a:fld id="{5DD029C0-3444-4A66-884F-32756C120F85}" type="CATEGORYNAME">
                      <a:rPr lang="en-US"/>
                      <a:pPr/>
                      <a:t>[NAZWA KATEGORII]</a:t>
                    </a:fld>
                    <a:r>
                      <a:rPr lang="en-US" baseline="0"/>
                      <a:t>
0,46%</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4445-4988-A690-DEEBF802DE42}"/>
                </c:ext>
              </c:extLst>
            </c:dLbl>
            <c:dLbl>
              <c:idx val="9"/>
              <c:layout>
                <c:manualLayout>
                  <c:x val="0.14918700582987868"/>
                  <c:y val="-3.3041219717296171E-2"/>
                </c:manualLayout>
              </c:layout>
              <c:tx>
                <c:rich>
                  <a:bodyPr/>
                  <a:lstStyle/>
                  <a:p>
                    <a:fld id="{0B7F06AA-1BF2-415C-8B69-4CD6E1EA1BFF}" type="CATEGORYNAME">
                      <a:rPr lang="en-US"/>
                      <a:pPr/>
                      <a:t>[NAZWA KATEGORII]</a:t>
                    </a:fld>
                    <a:r>
                      <a:rPr lang="en-US" baseline="0"/>
                      <a:t>
0,30%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4445-4988-A690-DEEBF802DE42}"/>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Arkusz1!$F$2:$F$11</c:f>
              <c:strCache>
                <c:ptCount val="10"/>
                <c:pt idx="0">
                  <c:v>G  - 0</c:v>
                </c:pt>
                <c:pt idx="1">
                  <c:v>G - 1</c:v>
                </c:pt>
                <c:pt idx="2">
                  <c:v>G - 2</c:v>
                </c:pt>
                <c:pt idx="3">
                  <c:v>G - 3</c:v>
                </c:pt>
                <c:pt idx="4">
                  <c:v>G - 4</c:v>
                </c:pt>
                <c:pt idx="5">
                  <c:v>G - 5</c:v>
                </c:pt>
                <c:pt idx="6">
                  <c:v>G - 6</c:v>
                </c:pt>
                <c:pt idx="7">
                  <c:v>G - 7</c:v>
                </c:pt>
                <c:pt idx="8">
                  <c:v>G - 8</c:v>
                </c:pt>
                <c:pt idx="9">
                  <c:v>wartości niematerialne i prawne </c:v>
                </c:pt>
              </c:strCache>
            </c:strRef>
          </c:cat>
          <c:val>
            <c:numRef>
              <c:f>Arkusz1!$G$2:$G$11</c:f>
              <c:numCache>
                <c:formatCode>#,##0.00</c:formatCode>
                <c:ptCount val="10"/>
                <c:pt idx="0">
                  <c:v>3637123.15</c:v>
                </c:pt>
                <c:pt idx="1">
                  <c:v>18480259.829999998</c:v>
                </c:pt>
                <c:pt idx="2">
                  <c:v>46246397.079999998</c:v>
                </c:pt>
                <c:pt idx="3">
                  <c:v>2900802.02</c:v>
                </c:pt>
                <c:pt idx="4">
                  <c:v>302435.24</c:v>
                </c:pt>
                <c:pt idx="5">
                  <c:v>461684.99</c:v>
                </c:pt>
                <c:pt idx="6">
                  <c:v>258020.23699999999</c:v>
                </c:pt>
                <c:pt idx="7">
                  <c:v>2996375.16</c:v>
                </c:pt>
                <c:pt idx="8">
                  <c:v>349720.7</c:v>
                </c:pt>
                <c:pt idx="9">
                  <c:v>228345.67</c:v>
                </c:pt>
              </c:numCache>
            </c:numRef>
          </c:val>
          <c:extLst>
            <c:ext xmlns:c16="http://schemas.microsoft.com/office/drawing/2014/chart" uri="{C3380CC4-5D6E-409C-BE32-E72D297353CC}">
              <c16:uniqueId val="{00000014-4445-4988-A690-DEEBF802DE42}"/>
            </c:ext>
          </c:extLst>
        </c:ser>
        <c:dLbls>
          <c:dLblPos val="out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4.3613707165109032E-2"/>
          <c:y val="0.80349058341391544"/>
          <c:w val="0.9543094496365524"/>
          <c:h val="0.19489363171708798"/>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59780481985201"/>
          <c:y val="2.5039123630672927E-2"/>
          <c:w val="0.35818181818181821"/>
          <c:h val="0.92488262910798136"/>
        </c:manualLayout>
      </c:layout>
      <c:pieChart>
        <c:varyColors val="1"/>
        <c:ser>
          <c:idx val="0"/>
          <c:order val="0"/>
          <c:tx>
            <c:strRef>
              <c:f>Arkusz1!$B$1</c:f>
              <c:strCache>
                <c:ptCount val="1"/>
                <c:pt idx="0">
                  <c:v>Kolumna1</c:v>
                </c:pt>
              </c:strCache>
            </c:strRef>
          </c:tx>
          <c:spPr>
            <a:solidFill>
              <a:schemeClr val="accent1"/>
            </a:solidFill>
            <a:scene3d>
              <a:camera prst="orthographicFront"/>
              <a:lightRig rig="threePt" dir="t"/>
            </a:scene3d>
            <a:sp3d>
              <a:bevelT/>
            </a:sp3d>
          </c:spPr>
          <c:dPt>
            <c:idx val="0"/>
            <c:bubble3D val="0"/>
            <c:spPr>
              <a:solidFill>
                <a:schemeClr val="accent1">
                  <a:lumMod val="75000"/>
                </a:schemeClr>
              </a:solidFill>
              <a:ln>
                <a:solidFill>
                  <a:schemeClr val="accent1"/>
                </a:solid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1-1688-424C-A5D3-7CA6C3404BBA}"/>
              </c:ext>
            </c:extLst>
          </c:dPt>
          <c:dPt>
            <c:idx val="1"/>
            <c:bubble3D val="0"/>
            <c:spPr>
              <a:solidFill>
                <a:srgbClr val="1818E2"/>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3-1688-424C-A5D3-7CA6C3404BBA}"/>
              </c:ext>
            </c:extLst>
          </c:dPt>
          <c:dLbls>
            <c:dLbl>
              <c:idx val="0"/>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pl-PL"/>
                </a:p>
              </c:txPr>
              <c:dLblPos val="ctr"/>
              <c:showLegendKey val="0"/>
              <c:showVal val="0"/>
              <c:showCatName val="0"/>
              <c:showSerName val="0"/>
              <c:showPercent val="1"/>
              <c:showBubbleSize val="0"/>
              <c:extLst>
                <c:ext xmlns:c15="http://schemas.microsoft.com/office/drawing/2012/chart" uri="{CE6537A1-D6FC-4f65-9D91-7224C49458BB}">
                  <c15:layout>
                    <c:manualLayout>
                      <c:w val="8.2596802672393221E-2"/>
                      <c:h val="0.10999086652629959"/>
                    </c:manualLayout>
                  </c15:layout>
                </c:ext>
                <c:ext xmlns:c16="http://schemas.microsoft.com/office/drawing/2014/chart" uri="{C3380CC4-5D6E-409C-BE32-E72D297353CC}">
                  <c16:uniqueId val="{00000001-1688-424C-A5D3-7CA6C3404BBA}"/>
                </c:ext>
              </c:extLst>
            </c:dLbl>
            <c:dLbl>
              <c:idx val="1"/>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pl-PL"/>
                </a:p>
              </c:txPr>
              <c:dLblPos val="ctr"/>
              <c:showLegendKey val="0"/>
              <c:showVal val="0"/>
              <c:showCatName val="0"/>
              <c:showSerName val="0"/>
              <c:showPercent val="1"/>
              <c:showBubbleSize val="0"/>
              <c:extLst>
                <c:ext xmlns:c15="http://schemas.microsoft.com/office/drawing/2012/chart" uri="{CE6537A1-D6FC-4f65-9D91-7224C49458BB}">
                  <c15:layout>
                    <c:manualLayout>
                      <c:w val="0.11424232879980911"/>
                      <c:h val="0.12830588484131789"/>
                    </c:manualLayout>
                  </c15:layout>
                </c:ext>
                <c:ext xmlns:c16="http://schemas.microsoft.com/office/drawing/2014/chart" uri="{C3380CC4-5D6E-409C-BE32-E72D297353CC}">
                  <c16:uniqueId val="{00000003-1688-424C-A5D3-7CA6C3404BBA}"/>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Arkusz1!$A$2:$A$3</c:f>
              <c:strCache>
                <c:ptCount val="2"/>
                <c:pt idx="0">
                  <c:v>Kobieta</c:v>
                </c:pt>
                <c:pt idx="1">
                  <c:v>Mężczyzna </c:v>
                </c:pt>
              </c:strCache>
            </c:strRef>
          </c:cat>
          <c:val>
            <c:numRef>
              <c:f>Arkusz1!$B$2:$B$3</c:f>
              <c:numCache>
                <c:formatCode>General</c:formatCode>
                <c:ptCount val="2"/>
                <c:pt idx="0">
                  <c:v>102</c:v>
                </c:pt>
                <c:pt idx="1">
                  <c:v>51</c:v>
                </c:pt>
              </c:numCache>
            </c:numRef>
          </c:val>
          <c:extLst>
            <c:ext xmlns:c16="http://schemas.microsoft.com/office/drawing/2014/chart" uri="{C3380CC4-5D6E-409C-BE32-E72D297353CC}">
              <c16:uniqueId val="{00000004-1688-424C-A5D3-7CA6C3404BBA}"/>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78243706332483065"/>
          <c:y val="0.55003622481074166"/>
          <c:w val="0.17061457986765741"/>
          <c:h val="0.2803535715060410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442797855396286"/>
          <c:y val="5.7076267956132049E-2"/>
          <c:w val="0.37313646050653926"/>
          <c:h val="0.90574618006774055"/>
        </c:manualLayout>
      </c:layout>
      <c:pieChart>
        <c:varyColors val="1"/>
        <c:ser>
          <c:idx val="0"/>
          <c:order val="0"/>
          <c:tx>
            <c:strRef>
              <c:f>Arkusz1!$B$1</c:f>
              <c:strCache>
                <c:ptCount val="1"/>
                <c:pt idx="0">
                  <c:v>Kolumna1</c:v>
                </c:pt>
              </c:strCache>
            </c:strRef>
          </c:tx>
          <c:spPr>
            <a:scene3d>
              <a:camera prst="orthographicFront"/>
              <a:lightRig rig="threePt" dir="t"/>
            </a:scene3d>
            <a:sp3d>
              <a:bevelT/>
            </a:sp3d>
          </c:spPr>
          <c:dPt>
            <c:idx val="0"/>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a:bevelT/>
                <a:contourClr>
                  <a:schemeClr val="accent1"/>
                </a:contourClr>
              </a:sp3d>
            </c:spPr>
            <c:extLst>
              <c:ext xmlns:c16="http://schemas.microsoft.com/office/drawing/2014/chart" uri="{C3380CC4-5D6E-409C-BE32-E72D297353CC}">
                <c16:uniqueId val="{00000001-B6F5-4B6B-B791-A21CC32BEB1F}"/>
              </c:ext>
            </c:extLst>
          </c:dPt>
          <c:dPt>
            <c:idx val="1"/>
            <c:bubble3D val="0"/>
            <c:spPr>
              <a:solidFill>
                <a:schemeClr val="accent1">
                  <a:lumMod val="75000"/>
                </a:schemeClr>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3-B6F5-4B6B-B791-A21CC32BEB1F}"/>
              </c:ext>
            </c:extLst>
          </c:dPt>
          <c:dPt>
            <c:idx val="2"/>
            <c:bubble3D val="0"/>
            <c:spPr>
              <a:solidFill>
                <a:srgbClr val="1818E2"/>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5-B6F5-4B6B-B791-A21CC32BEB1F}"/>
              </c:ext>
            </c:extLst>
          </c:dPt>
          <c:dPt>
            <c:idx val="3"/>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7-B6F5-4B6B-B791-A21CC32BEB1F}"/>
              </c:ext>
            </c:extLst>
          </c:dPt>
          <c:dLbls>
            <c:dLbl>
              <c:idx val="0"/>
              <c:layout>
                <c:manualLayout>
                  <c:x val="-2.1452636602242902E-2"/>
                  <c:y val="9.0727120648380497E-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4.8657408732999285E-2"/>
                      <c:h val="7.0918827454260522E-2"/>
                    </c:manualLayout>
                  </c15:layout>
                </c:ext>
                <c:ext xmlns:c16="http://schemas.microsoft.com/office/drawing/2014/chart" uri="{C3380CC4-5D6E-409C-BE32-E72D297353CC}">
                  <c16:uniqueId val="{00000001-B6F5-4B6B-B791-A21CC32BEB1F}"/>
                </c:ext>
              </c:extLst>
            </c:dLbl>
            <c:dLbl>
              <c:idx val="1"/>
              <c:layout>
                <c:manualLayout>
                  <c:x val="-0.13363330947267954"/>
                  <c:y val="-0.28317691057848537"/>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7.7878692436172722E-2"/>
                      <c:h val="0.10876986530529838"/>
                    </c:manualLayout>
                  </c15:layout>
                </c:ext>
                <c:ext xmlns:c16="http://schemas.microsoft.com/office/drawing/2014/chart" uri="{C3380CC4-5D6E-409C-BE32-E72D297353CC}">
                  <c16:uniqueId val="{00000003-B6F5-4B6B-B791-A21CC32BEB1F}"/>
                </c:ext>
              </c:extLst>
            </c:dLbl>
            <c:dLbl>
              <c:idx val="2"/>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pl-PL"/>
                </a:p>
              </c:txPr>
              <c:dLblPos val="ctr"/>
              <c:showLegendKey val="0"/>
              <c:showVal val="0"/>
              <c:showCatName val="0"/>
              <c:showSerName val="0"/>
              <c:showPercent val="1"/>
              <c:showBubbleSize val="0"/>
              <c:extLst>
                <c:ext xmlns:c15="http://schemas.microsoft.com/office/drawing/2012/chart" uri="{CE6537A1-D6FC-4f65-9D91-7224C49458BB}">
                  <c15:layout>
                    <c:manualLayout>
                      <c:w val="7.3769696969696971E-2"/>
                      <c:h val="9.3797506080970663E-2"/>
                    </c:manualLayout>
                  </c15:layout>
                </c:ext>
                <c:ext xmlns:c16="http://schemas.microsoft.com/office/drawing/2014/chart" uri="{C3380CC4-5D6E-409C-BE32-E72D297353CC}">
                  <c16:uniqueId val="{00000005-B6F5-4B6B-B791-A21CC32BEB1F}"/>
                </c:ext>
              </c:extLst>
            </c:dLbl>
            <c:dLbl>
              <c:idx val="3"/>
              <c:layout>
                <c:manualLayout>
                  <c:x val="1.7617179670722977E-2"/>
                  <c:y val="7.55840135367694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6F5-4B6B-B791-A21CC32BEB1F}"/>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Arkusz1!$A$2:$A$5</c:f>
              <c:strCache>
                <c:ptCount val="4"/>
                <c:pt idx="0">
                  <c:v>15-19 lat</c:v>
                </c:pt>
                <c:pt idx="1">
                  <c:v>20-39 lat</c:v>
                </c:pt>
                <c:pt idx="2">
                  <c:v>40-59 lat</c:v>
                </c:pt>
                <c:pt idx="3">
                  <c:v>60 i więcej </c:v>
                </c:pt>
              </c:strCache>
            </c:strRef>
          </c:cat>
          <c:val>
            <c:numRef>
              <c:f>Arkusz1!$B$2:$B$5</c:f>
              <c:numCache>
                <c:formatCode>General</c:formatCode>
                <c:ptCount val="4"/>
                <c:pt idx="0">
                  <c:v>10</c:v>
                </c:pt>
                <c:pt idx="1">
                  <c:v>87</c:v>
                </c:pt>
                <c:pt idx="2">
                  <c:v>49</c:v>
                </c:pt>
                <c:pt idx="3">
                  <c:v>7</c:v>
                </c:pt>
              </c:numCache>
            </c:numRef>
          </c:val>
          <c:extLst>
            <c:ext xmlns:c16="http://schemas.microsoft.com/office/drawing/2014/chart" uri="{C3380CC4-5D6E-409C-BE32-E72D297353CC}">
              <c16:uniqueId val="{00000008-B6F5-4B6B-B791-A21CC32BEB1F}"/>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76329587006752364"/>
          <c:y val="0.49258535629104461"/>
          <c:w val="0.20212306794983961"/>
          <c:h val="0.4150309841975147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442806012884754"/>
          <c:y val="1.834862385321101E-2"/>
          <c:w val="0.38909090909090904"/>
          <c:h val="0.98165137614678888"/>
        </c:manualLayout>
      </c:layout>
      <c:pieChart>
        <c:varyColors val="1"/>
        <c:ser>
          <c:idx val="0"/>
          <c:order val="0"/>
          <c:tx>
            <c:strRef>
              <c:f>Arkusz1!$B$1</c:f>
              <c:strCache>
                <c:ptCount val="1"/>
                <c:pt idx="0">
                  <c:v>Kolumna1</c:v>
                </c:pt>
              </c:strCache>
            </c:strRef>
          </c:tx>
          <c:spPr>
            <a:scene3d>
              <a:camera prst="orthographicFront"/>
              <a:lightRig rig="threePt" dir="t"/>
            </a:scene3d>
            <a:sp3d>
              <a:bevelT/>
            </a:sp3d>
          </c:spPr>
          <c:dPt>
            <c:idx val="0"/>
            <c:bubble3D val="0"/>
            <c:spPr>
              <a:solidFill>
                <a:srgbClr val="7030A0"/>
              </a:solidFill>
              <a:ln>
                <a:noFill/>
              </a:ln>
              <a:effectLst>
                <a:outerShdw blurRad="254000" sx="102000" sy="102000" algn="ctr" rotWithShape="0">
                  <a:prstClr val="black">
                    <a:alpha val="20000"/>
                  </a:prstClr>
                </a:outerShdw>
              </a:effectLst>
              <a:scene3d>
                <a:camera prst="orthographicFront"/>
                <a:lightRig rig="threePt" dir="t"/>
              </a:scene3d>
              <a:sp3d>
                <a:bevelT/>
                <a:contourClr>
                  <a:schemeClr val="accent1"/>
                </a:contourClr>
              </a:sp3d>
            </c:spPr>
            <c:extLst>
              <c:ext xmlns:c16="http://schemas.microsoft.com/office/drawing/2014/chart" uri="{C3380CC4-5D6E-409C-BE32-E72D297353CC}">
                <c16:uniqueId val="{00000001-F5C3-467A-AAB0-AD8A1BACDF6B}"/>
              </c:ext>
            </c:extLst>
          </c:dPt>
          <c:dPt>
            <c:idx val="1"/>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3-F5C3-467A-AAB0-AD8A1BACDF6B}"/>
              </c:ext>
            </c:extLst>
          </c:dPt>
          <c:dPt>
            <c:idx val="2"/>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5-F5C3-467A-AAB0-AD8A1BACDF6B}"/>
              </c:ext>
            </c:extLst>
          </c:dPt>
          <c:dPt>
            <c:idx val="3"/>
            <c:bubble3D val="0"/>
            <c:spPr>
              <a:solidFill>
                <a:schemeClr val="accent6">
                  <a:lumMod val="75000"/>
                </a:schemeClr>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7-F5C3-467A-AAB0-AD8A1BACDF6B}"/>
              </c:ext>
            </c:extLst>
          </c:dPt>
          <c:dPt>
            <c:idx val="4"/>
            <c:bubble3D val="0"/>
            <c:spPr>
              <a:solidFill>
                <a:schemeClr val="accent1">
                  <a:lumMod val="75000"/>
                </a:schemeClr>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9-F5C3-467A-AAB0-AD8A1BACDF6B}"/>
              </c:ext>
            </c:extLst>
          </c:dPt>
          <c:dLbls>
            <c:dLbl>
              <c:idx val="0"/>
              <c:delete val="1"/>
              <c:extLst>
                <c:ext xmlns:c15="http://schemas.microsoft.com/office/drawing/2012/chart" uri="{CE6537A1-D6FC-4f65-9D91-7224C49458BB}">
                  <c15:layout>
                    <c:manualLayout>
                      <c:w val="4.8657408732999285E-2"/>
                      <c:h val="7.0918827454260522E-2"/>
                    </c:manualLayout>
                  </c15:layout>
                </c:ext>
                <c:ext xmlns:c16="http://schemas.microsoft.com/office/drawing/2014/chart" uri="{C3380CC4-5D6E-409C-BE32-E72D297353CC}">
                  <c16:uniqueId val="{00000001-F5C3-467A-AAB0-AD8A1BACDF6B}"/>
                </c:ext>
              </c:extLst>
            </c:dLbl>
            <c:dLbl>
              <c:idx val="1"/>
              <c:layout>
                <c:manualLayout>
                  <c:x val="-1.4643590343286378E-2"/>
                  <c:y val="2.8146626599211331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bg1"/>
                        </a:solidFill>
                        <a:latin typeface="+mn-lt"/>
                        <a:ea typeface="+mn-ea"/>
                        <a:cs typeface="+mn-cs"/>
                      </a:defRPr>
                    </a:pPr>
                    <a:fld id="{A3ABF691-D74C-402B-A490-391FC53D0855}" type="PERCENTAGE">
                      <a:rPr lang="en-US" baseline="0">
                        <a:solidFill>
                          <a:schemeClr val="tx1"/>
                        </a:solidFill>
                      </a:rPr>
                      <a:pPr>
                        <a:defRPr sz="1100">
                          <a:solidFill>
                            <a:schemeClr val="bg1"/>
                          </a:solidFill>
                        </a:defRPr>
                      </a:pPr>
                      <a:t>[PROCENTOWE]</a:t>
                    </a:fld>
                    <a:endParaRPr lang="pl-PL"/>
                  </a:p>
                </c:rich>
              </c:tx>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bg1"/>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6.5347423677303493E-2"/>
                      <c:h val="8.384771996958322E-2"/>
                    </c:manualLayout>
                  </c15:layout>
                  <c15:dlblFieldTable/>
                  <c15:showDataLabelsRange val="0"/>
                </c:ext>
                <c:ext xmlns:c16="http://schemas.microsoft.com/office/drawing/2014/chart" uri="{C3380CC4-5D6E-409C-BE32-E72D297353CC}">
                  <c16:uniqueId val="{00000003-F5C3-467A-AAB0-AD8A1BACDF6B}"/>
                </c:ext>
              </c:extLst>
            </c:dLbl>
            <c:dLbl>
              <c:idx val="2"/>
              <c:layout>
                <c:manualLayout>
                  <c:x val="-5.9413823272090986E-2"/>
                  <c:y val="0.16081131525226014"/>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7.3769696969696971E-2"/>
                      <c:h val="9.3797506080970663E-2"/>
                    </c:manualLayout>
                  </c15:layout>
                </c:ext>
                <c:ext xmlns:c16="http://schemas.microsoft.com/office/drawing/2014/chart" uri="{C3380CC4-5D6E-409C-BE32-E72D297353CC}">
                  <c16:uniqueId val="{00000005-F5C3-467A-AAB0-AD8A1BACDF6B}"/>
                </c:ext>
              </c:extLst>
            </c:dLbl>
            <c:dLbl>
              <c:idx val="3"/>
              <c:layout>
                <c:manualLayout>
                  <c:x val="-0.13978119071749695"/>
                  <c:y val="4.3254593175853021E-3"/>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5C3-467A-AAB0-AD8A1BACDF6B}"/>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Arkusz1!$A$2:$A$6</c:f>
              <c:strCache>
                <c:ptCount val="5"/>
                <c:pt idx="0">
                  <c:v>podstawowe</c:v>
                </c:pt>
                <c:pt idx="1">
                  <c:v>gimnazjalne</c:v>
                </c:pt>
                <c:pt idx="2">
                  <c:v>zasadnicze zawodowe</c:v>
                </c:pt>
                <c:pt idx="3">
                  <c:v>średnie</c:v>
                </c:pt>
                <c:pt idx="4">
                  <c:v>wyższe</c:v>
                </c:pt>
              </c:strCache>
            </c:strRef>
          </c:cat>
          <c:val>
            <c:numRef>
              <c:f>Arkusz1!$B$2:$B$6</c:f>
              <c:numCache>
                <c:formatCode>General</c:formatCode>
                <c:ptCount val="5"/>
                <c:pt idx="0">
                  <c:v>1</c:v>
                </c:pt>
                <c:pt idx="1">
                  <c:v>4</c:v>
                </c:pt>
                <c:pt idx="2">
                  <c:v>10</c:v>
                </c:pt>
                <c:pt idx="3">
                  <c:v>49</c:v>
                </c:pt>
                <c:pt idx="4">
                  <c:v>89</c:v>
                </c:pt>
              </c:numCache>
            </c:numRef>
          </c:val>
          <c:extLst>
            <c:ext xmlns:c16="http://schemas.microsoft.com/office/drawing/2014/chart" uri="{C3380CC4-5D6E-409C-BE32-E72D297353CC}">
              <c16:uniqueId val="{0000000A-F5C3-467A-AAB0-AD8A1BACDF6B}"/>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7083883821453012"/>
          <c:y val="0.49797297560027209"/>
          <c:w val="0.25860831752466584"/>
          <c:h val="0.4188684747739865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19597550306212"/>
          <c:y val="2.4727654497733245E-2"/>
          <c:w val="0.45169230769230767"/>
          <c:h val="0.96087272727272732"/>
        </c:manualLayout>
      </c:layout>
      <c:pieChart>
        <c:varyColors val="1"/>
        <c:ser>
          <c:idx val="0"/>
          <c:order val="0"/>
          <c:tx>
            <c:strRef>
              <c:f>Arkusz1!$B$1</c:f>
              <c:strCache>
                <c:ptCount val="1"/>
                <c:pt idx="0">
                  <c:v>Kolumna1</c:v>
                </c:pt>
              </c:strCache>
            </c:strRef>
          </c:tx>
          <c:spPr>
            <a:scene3d>
              <a:camera prst="orthographicFront"/>
              <a:lightRig rig="threePt" dir="t"/>
            </a:scene3d>
            <a:sp3d>
              <a:bevelT/>
            </a:sp3d>
          </c:spPr>
          <c:dPt>
            <c:idx val="0"/>
            <c:bubble3D val="0"/>
            <c:spPr>
              <a:solidFill>
                <a:schemeClr val="accent1">
                  <a:lumMod val="75000"/>
                </a:schemeClr>
              </a:solidFill>
              <a:ln>
                <a:noFill/>
              </a:ln>
              <a:effectLst>
                <a:outerShdw blurRad="254000" sx="102000" sy="102000" algn="ctr" rotWithShape="0">
                  <a:prstClr val="black">
                    <a:alpha val="20000"/>
                  </a:prstClr>
                </a:outerShdw>
              </a:effectLst>
              <a:scene3d>
                <a:camera prst="orthographicFront"/>
                <a:lightRig rig="threePt" dir="t"/>
              </a:scene3d>
              <a:sp3d>
                <a:bevelT/>
                <a:contourClr>
                  <a:schemeClr val="accent1"/>
                </a:contourClr>
              </a:sp3d>
            </c:spPr>
            <c:extLst>
              <c:ext xmlns:c16="http://schemas.microsoft.com/office/drawing/2014/chart" uri="{C3380CC4-5D6E-409C-BE32-E72D297353CC}">
                <c16:uniqueId val="{00000001-D575-41B6-99D3-533391F79320}"/>
              </c:ext>
            </c:extLst>
          </c:dPt>
          <c:dPt>
            <c:idx val="1"/>
            <c:bubble3D val="0"/>
            <c:spPr>
              <a:solidFill>
                <a:schemeClr val="accent6">
                  <a:lumMod val="75000"/>
                </a:schemeClr>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3-D575-41B6-99D3-533391F79320}"/>
              </c:ext>
            </c:extLst>
          </c:dPt>
          <c:dPt>
            <c:idx val="2"/>
            <c:bubble3D val="0"/>
            <c:spPr>
              <a:solidFill>
                <a:schemeClr val="accent4">
                  <a:lumMod val="50000"/>
                </a:schemeClr>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5-D575-41B6-99D3-533391F79320}"/>
              </c:ext>
            </c:extLst>
          </c:dPt>
          <c:dPt>
            <c:idx val="3"/>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7-D575-41B6-99D3-533391F79320}"/>
              </c:ext>
            </c:extLst>
          </c:dPt>
          <c:dPt>
            <c:idx val="4"/>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9-D575-41B6-99D3-533391F79320}"/>
              </c:ext>
            </c:extLst>
          </c:dPt>
          <c:dPt>
            <c:idx val="5"/>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B-D575-41B6-99D3-533391F79320}"/>
              </c:ext>
            </c:extLst>
          </c:dPt>
          <c:dLbls>
            <c:dLbl>
              <c:idx val="0"/>
              <c:layout>
                <c:manualLayout>
                  <c:x val="-0.14283186396572223"/>
                  <c:y val="-0.17631899005582058"/>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r>
                      <a:rPr lang="en-US" baseline="0"/>
                      <a:t> </a:t>
                    </a:r>
                    <a:fld id="{86F10CC9-0F6F-4219-9060-EB222A6B6F9F}" type="PERCENTAGE">
                      <a:rPr lang="en-US" baseline="0"/>
                      <a:pPr>
                        <a:defRPr sz="1100">
                          <a:solidFill>
                            <a:sysClr val="windowText" lastClr="000000"/>
                          </a:solidFill>
                        </a:defRPr>
                      </a:pPr>
                      <a:t>[PROCENTOWE]</a:t>
                    </a:fld>
                    <a:endParaRPr lang="en-US" baseline="0"/>
                  </a:p>
                </c:rich>
              </c:tx>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1"/>
              <c:showBubbleSize val="0"/>
              <c:extLst>
                <c:ext xmlns:c15="http://schemas.microsoft.com/office/drawing/2012/chart" uri="{CE6537A1-D6FC-4f65-9D91-7224C49458BB}">
                  <c15:layout>
                    <c:manualLayout>
                      <c:w val="7.8439808426008589E-2"/>
                      <c:h val="0.11743026307758042"/>
                    </c:manualLayout>
                  </c15:layout>
                  <c15:dlblFieldTable/>
                  <c15:showDataLabelsRange val="0"/>
                </c:ext>
                <c:ext xmlns:c16="http://schemas.microsoft.com/office/drawing/2014/chart" uri="{C3380CC4-5D6E-409C-BE32-E72D297353CC}">
                  <c16:uniqueId val="{00000001-D575-41B6-99D3-533391F79320}"/>
                </c:ext>
              </c:extLst>
            </c:dLbl>
            <c:dLbl>
              <c:idx val="1"/>
              <c:layout>
                <c:manualLayout>
                  <c:x val="9.4221145433743811E-2"/>
                  <c:y val="-2.5670770026986062E-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6.5347423677303493E-2"/>
                      <c:h val="8.384771996958322E-2"/>
                    </c:manualLayout>
                  </c15:layout>
                </c:ext>
                <c:ext xmlns:c16="http://schemas.microsoft.com/office/drawing/2014/chart" uri="{C3380CC4-5D6E-409C-BE32-E72D297353CC}">
                  <c16:uniqueId val="{00000003-D575-41B6-99D3-533391F79320}"/>
                </c:ext>
              </c:extLst>
            </c:dLbl>
            <c:dLbl>
              <c:idx val="2"/>
              <c:layout>
                <c:manualLayout>
                  <c:x val="2.5079211252439598E-2"/>
                  <c:y val="1.2507855532142989E-3"/>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7.3769696969696971E-2"/>
                      <c:h val="9.3797506080970663E-2"/>
                    </c:manualLayout>
                  </c15:layout>
                </c:ext>
                <c:ext xmlns:c16="http://schemas.microsoft.com/office/drawing/2014/chart" uri="{C3380CC4-5D6E-409C-BE32-E72D297353CC}">
                  <c16:uniqueId val="{00000005-D575-41B6-99D3-533391F79320}"/>
                </c:ext>
              </c:extLst>
            </c:dLbl>
            <c:dLbl>
              <c:idx val="3"/>
              <c:layout>
                <c:manualLayout>
                  <c:x val="6.6850797496466788E-2"/>
                  <c:y val="5.92540017004916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575-41B6-99D3-533391F79320}"/>
                </c:ext>
              </c:extLst>
            </c:dLbl>
            <c:dLbl>
              <c:idx val="4"/>
              <c:layout>
                <c:manualLayout>
                  <c:x val="5.4148422794904338E-2"/>
                  <c:y val="0.111460946692008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575-41B6-99D3-533391F79320}"/>
                </c:ext>
              </c:extLst>
            </c:dLbl>
            <c:dLbl>
              <c:idx val="5"/>
              <c:layout>
                <c:manualLayout>
                  <c:x val="1.0427081230230837E-2"/>
                  <c:y val="5.941406972015821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575-41B6-99D3-533391F79320}"/>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Arkusz1!$A$2:$A$7</c:f>
              <c:strCache>
                <c:ptCount val="6"/>
                <c:pt idx="0">
                  <c:v>jestem zatrudniony/a</c:v>
                </c:pt>
                <c:pt idx="1">
                  <c:v>jestem bezrobotny/a</c:v>
                </c:pt>
                <c:pt idx="2">
                  <c:v>jestem przedsiębiorcą</c:v>
                </c:pt>
                <c:pt idx="3">
                  <c:v>jestem rolnikiem </c:v>
                </c:pt>
                <c:pt idx="4">
                  <c:v>uczę się/studiuję</c:v>
                </c:pt>
                <c:pt idx="5">
                  <c:v>renta, emerytura</c:v>
                </c:pt>
              </c:strCache>
            </c:strRef>
          </c:cat>
          <c:val>
            <c:numRef>
              <c:f>Arkusz1!$B$2:$B$7</c:f>
              <c:numCache>
                <c:formatCode>General</c:formatCode>
                <c:ptCount val="6"/>
                <c:pt idx="0">
                  <c:v>106</c:v>
                </c:pt>
                <c:pt idx="1">
                  <c:v>13</c:v>
                </c:pt>
                <c:pt idx="2">
                  <c:v>3</c:v>
                </c:pt>
                <c:pt idx="3">
                  <c:v>9</c:v>
                </c:pt>
                <c:pt idx="4">
                  <c:v>17</c:v>
                </c:pt>
                <c:pt idx="5">
                  <c:v>5</c:v>
                </c:pt>
              </c:numCache>
            </c:numRef>
          </c:val>
          <c:extLst>
            <c:ext xmlns:c16="http://schemas.microsoft.com/office/drawing/2014/chart" uri="{C3380CC4-5D6E-409C-BE32-E72D297353CC}">
              <c16:uniqueId val="{0000000C-D575-41B6-99D3-533391F79320}"/>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70623936110550289"/>
          <c:y val="0.44233910761154854"/>
          <c:w val="0.26413100926486749"/>
          <c:h val="0.4935032211882605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954230036313952"/>
          <c:y val="5.6599974183554926E-2"/>
          <c:w val="0.3731091575881782"/>
          <c:h val="0.89301536078481991"/>
        </c:manualLayout>
      </c:layout>
      <c:pieChart>
        <c:varyColors val="1"/>
        <c:ser>
          <c:idx val="0"/>
          <c:order val="0"/>
          <c:tx>
            <c:strRef>
              <c:f>Arkusz1!$B$1</c:f>
              <c:strCache>
                <c:ptCount val="1"/>
                <c:pt idx="0">
                  <c:v>Kolumna1</c:v>
                </c:pt>
              </c:strCache>
            </c:strRef>
          </c:tx>
          <c:spPr>
            <a:scene3d>
              <a:camera prst="orthographicFront"/>
              <a:lightRig rig="threePt" dir="t"/>
            </a:scene3d>
            <a:sp3d>
              <a:bevelT/>
            </a:sp3d>
          </c:spPr>
          <c:dPt>
            <c:idx val="0"/>
            <c:bubble3D val="0"/>
            <c:spPr>
              <a:solidFill>
                <a:schemeClr val="accent1">
                  <a:lumMod val="75000"/>
                </a:schemeClr>
              </a:solidFill>
              <a:ln>
                <a:noFill/>
              </a:ln>
              <a:effectLst>
                <a:outerShdw blurRad="254000" sx="102000" sy="102000" algn="ctr" rotWithShape="0">
                  <a:prstClr val="black">
                    <a:alpha val="20000"/>
                  </a:prstClr>
                </a:outerShdw>
              </a:effectLst>
              <a:scene3d>
                <a:camera prst="orthographicFront"/>
                <a:lightRig rig="threePt" dir="t"/>
              </a:scene3d>
              <a:sp3d>
                <a:bevelT/>
                <a:contourClr>
                  <a:schemeClr val="accent1"/>
                </a:contourClr>
              </a:sp3d>
            </c:spPr>
            <c:extLst>
              <c:ext xmlns:c16="http://schemas.microsoft.com/office/drawing/2014/chart" uri="{C3380CC4-5D6E-409C-BE32-E72D297353CC}">
                <c16:uniqueId val="{00000001-6C02-45DD-8667-56B39103B548}"/>
              </c:ext>
            </c:extLst>
          </c:dPt>
          <c:dPt>
            <c:idx val="1"/>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3-6C02-45DD-8667-56B39103B548}"/>
              </c:ext>
            </c:extLst>
          </c:dPt>
          <c:dPt>
            <c:idx val="2"/>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5-6C02-45DD-8667-56B39103B548}"/>
              </c:ext>
            </c:extLst>
          </c:dPt>
          <c:dPt>
            <c:idx val="3"/>
            <c:bubble3D val="0"/>
            <c:spPr>
              <a:solidFill>
                <a:schemeClr val="accent6">
                  <a:lumMod val="75000"/>
                </a:schemeClr>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7-6C02-45DD-8667-56B39103B548}"/>
              </c:ext>
            </c:extLst>
          </c:dPt>
          <c:dPt>
            <c:idx val="4"/>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9-6C02-45DD-8667-56B39103B548}"/>
              </c:ext>
            </c:extLst>
          </c:dPt>
          <c:dLbls>
            <c:dLbl>
              <c:idx val="0"/>
              <c:layout>
                <c:manualLayout>
                  <c:x val="-8.4869575378420159E-2"/>
                  <c:y val="-0.3801783486080633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30" b="1" i="0" u="none" strike="noStrike" kern="1200" baseline="0">
                      <a:solidFill>
                        <a:schemeClr val="tx1"/>
                      </a:solidFill>
                      <a:latin typeface="+mn-lt"/>
                      <a:ea typeface="+mn-ea"/>
                      <a:cs typeface="+mn-cs"/>
                    </a:defRPr>
                  </a:pPr>
                  <a:endParaRPr lang="pl-PL"/>
                </a:p>
              </c:txPr>
              <c:showLegendKey val="0"/>
              <c:showVal val="0"/>
              <c:showCatName val="0"/>
              <c:showSerName val="0"/>
              <c:showPercent val="1"/>
              <c:showBubbleSize val="0"/>
              <c:extLst>
                <c:ext xmlns:c15="http://schemas.microsoft.com/office/drawing/2012/chart" uri="{CE6537A1-D6FC-4f65-9D91-7224C49458BB}">
                  <c15:layout>
                    <c:manualLayout>
                      <c:w val="7.3720127089376988E-2"/>
                      <c:h val="0.13322393112075945"/>
                    </c:manualLayout>
                  </c15:layout>
                </c:ext>
                <c:ext xmlns:c16="http://schemas.microsoft.com/office/drawing/2014/chart" uri="{C3380CC4-5D6E-409C-BE32-E72D297353CC}">
                  <c16:uniqueId val="{00000001-6C02-45DD-8667-56B39103B548}"/>
                </c:ext>
              </c:extLst>
            </c:dLbl>
            <c:dLbl>
              <c:idx val="1"/>
              <c:layout>
                <c:manualLayout>
                  <c:x val="8.0429205767087328E-2"/>
                  <c:y val="-6.623725313024402E-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30" b="1" i="0" u="none" strike="noStrike" kern="1200" baseline="0">
                      <a:solidFill>
                        <a:schemeClr val="tx1"/>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6.5347423677303493E-2"/>
                      <c:h val="8.384771996958322E-2"/>
                    </c:manualLayout>
                  </c15:layout>
                </c:ext>
                <c:ext xmlns:c16="http://schemas.microsoft.com/office/drawing/2014/chart" uri="{C3380CC4-5D6E-409C-BE32-E72D297353CC}">
                  <c16:uniqueId val="{00000003-6C02-45DD-8667-56B39103B548}"/>
                </c:ext>
              </c:extLst>
            </c:dLbl>
            <c:dLbl>
              <c:idx val="2"/>
              <c:layout>
                <c:manualLayout>
                  <c:x val="4.9943731348649913E-2"/>
                  <c:y val="0.146706897293576"/>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30" b="1" i="0" u="none" strike="noStrike" kern="1200" baseline="0">
                      <a:solidFill>
                        <a:schemeClr val="tx1"/>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7.3769696969696971E-2"/>
                      <c:h val="9.3797506080970663E-2"/>
                    </c:manualLayout>
                  </c15:layout>
                </c:ext>
                <c:ext xmlns:c16="http://schemas.microsoft.com/office/drawing/2014/chart" uri="{C3380CC4-5D6E-409C-BE32-E72D297353CC}">
                  <c16:uniqueId val="{00000005-6C02-45DD-8667-56B39103B548}"/>
                </c:ext>
              </c:extLst>
            </c:dLbl>
            <c:dLbl>
              <c:idx val="3"/>
              <c:layout>
                <c:manualLayout>
                  <c:x val="5.0198725159355077E-2"/>
                  <c:y val="0.1191978806387519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C02-45DD-8667-56B39103B548}"/>
                </c:ext>
              </c:extLst>
            </c:dLbl>
            <c:dLbl>
              <c:idx val="4"/>
              <c:layout>
                <c:manualLayout>
                  <c:x val="2.6813899974831829E-2"/>
                  <c:y val="9.9512929736241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C02-45DD-8667-56B39103B548}"/>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30" b="1" i="0" u="none" strike="noStrike" kern="1200" baseline="0">
                    <a:solidFill>
                      <a:schemeClr val="tx1"/>
                    </a:solidFill>
                    <a:latin typeface="+mn-lt"/>
                    <a:ea typeface="+mn-ea"/>
                    <a:cs typeface="+mn-cs"/>
                  </a:defRPr>
                </a:pPr>
                <a:endParaRPr lang="pl-PL"/>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Arkusz1!$A$2:$A$6</c:f>
              <c:strCache>
                <c:ptCount val="5"/>
                <c:pt idx="0">
                  <c:v>od urodzenia</c:v>
                </c:pt>
                <c:pt idx="1">
                  <c:v>31 - 45 lat</c:v>
                </c:pt>
                <c:pt idx="2">
                  <c:v>21 - 30 lat</c:v>
                </c:pt>
                <c:pt idx="3">
                  <c:v>11 - 20 lat</c:v>
                </c:pt>
                <c:pt idx="4">
                  <c:v>1 - 10 lat</c:v>
                </c:pt>
              </c:strCache>
            </c:strRef>
          </c:cat>
          <c:val>
            <c:numRef>
              <c:f>Arkusz1!$B$2:$B$6</c:f>
              <c:numCache>
                <c:formatCode>General</c:formatCode>
                <c:ptCount val="5"/>
                <c:pt idx="0">
                  <c:v>120</c:v>
                </c:pt>
                <c:pt idx="1">
                  <c:v>6</c:v>
                </c:pt>
                <c:pt idx="2">
                  <c:v>6</c:v>
                </c:pt>
                <c:pt idx="3">
                  <c:v>8</c:v>
                </c:pt>
                <c:pt idx="4">
                  <c:v>13</c:v>
                </c:pt>
              </c:numCache>
            </c:numRef>
          </c:val>
          <c:extLst>
            <c:ext xmlns:c16="http://schemas.microsoft.com/office/drawing/2014/chart" uri="{C3380CC4-5D6E-409C-BE32-E72D297353CC}">
              <c16:uniqueId val="{0000000A-6C02-45DD-8667-56B39103B548}"/>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7490925106964369"/>
          <c:y val="0.44857665332817004"/>
          <c:w val="0.19839607377844892"/>
          <c:h val="0.4635020007744933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cap="none" spc="0" baseline="0">
                <a:ln w="12700" cmpd="sng">
                  <a:solidFill>
                    <a:schemeClr val="accent4"/>
                  </a:solidFill>
                  <a:prstDash val="solid"/>
                </a:ln>
                <a:solidFill>
                  <a:schemeClr val="tx1"/>
                </a:solidFill>
                <a:effectLst/>
                <a:latin typeface="+mn-lt"/>
                <a:ea typeface="+mn-ea"/>
                <a:cs typeface="+mn-cs"/>
              </a:defRPr>
            </a:pPr>
            <a:r>
              <a:rPr lang="pl-PL" sz="1300" b="1" i="0" cap="none" spc="0" baseline="0">
                <a:ln w="12700" cmpd="sng">
                  <a:solidFill>
                    <a:schemeClr val="accent4"/>
                  </a:solidFill>
                  <a:prstDash val="solid"/>
                </a:ln>
                <a:solidFill>
                  <a:schemeClr val="tx1"/>
                </a:solidFill>
                <a:effectLst/>
                <a:latin typeface="Garamond" panose="02020404030301010803" pitchFamily="18" charset="0"/>
              </a:rPr>
              <a:t>GOSPODARKA I INFRASTRUKTURA TECHNICZNA </a:t>
            </a:r>
          </a:p>
        </c:rich>
      </c:tx>
      <c:overlay val="0"/>
      <c:spPr>
        <a:noFill/>
        <a:ln>
          <a:noFill/>
        </a:ln>
        <a:effectLst/>
      </c:spPr>
      <c:txPr>
        <a:bodyPr rot="0" spcFirstLastPara="1" vertOverflow="ellipsis" vert="horz" wrap="square" anchor="ctr" anchorCtr="1"/>
        <a:lstStyle/>
        <a:p>
          <a:pPr>
            <a:defRPr sz="1300" b="1" i="0" u="none" strike="noStrike" kern="1200" cap="none" spc="0" baseline="0">
              <a:ln w="12700" cmpd="sng">
                <a:solidFill>
                  <a:schemeClr val="accent4"/>
                </a:solidFill>
                <a:prstDash val="solid"/>
              </a:ln>
              <a:solidFill>
                <a:schemeClr val="tx1"/>
              </a:solidFill>
              <a:effectLst/>
              <a:latin typeface="+mn-lt"/>
              <a:ea typeface="+mn-ea"/>
              <a:cs typeface="+mn-cs"/>
            </a:defRPr>
          </a:pPr>
          <a:endParaRPr lang="pl-PL"/>
        </a:p>
      </c:txPr>
    </c:title>
    <c:autoTitleDeleted val="0"/>
    <c:plotArea>
      <c:layout>
        <c:manualLayout>
          <c:layoutTarget val="inner"/>
          <c:xMode val="edge"/>
          <c:yMode val="edge"/>
          <c:x val="0.19360454943132108"/>
          <c:y val="7.6185014609022939E-2"/>
          <c:w val="0.8063954505686789"/>
          <c:h val="0.41121655247639499"/>
        </c:manualLayout>
      </c:layout>
      <c:barChart>
        <c:barDir val="col"/>
        <c:grouping val="clustered"/>
        <c:varyColors val="0"/>
        <c:ser>
          <c:idx val="0"/>
          <c:order val="0"/>
          <c:tx>
            <c:strRef>
              <c:f>Arkusz1!$B$1</c:f>
              <c:strCache>
                <c:ptCount val="1"/>
                <c:pt idx="0">
                  <c:v>średnia ocena zadowolenia  z obszaru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Arkusz1!$A$2:$A$12</c:f>
              <c:strCache>
                <c:ptCount val="11"/>
                <c:pt idx="0">
                  <c:v>dostęp i stan podstawowych mediów </c:v>
                </c:pt>
                <c:pt idx="1">
                  <c:v>sieć dróg na terenie gminy (połączenia)</c:v>
                </c:pt>
                <c:pt idx="2">
                  <c:v>stan dróg w gminie </c:v>
                </c:pt>
                <c:pt idx="3">
                  <c:v>działalność komunikacji zbiorowej </c:v>
                </c:pt>
                <c:pt idx="4">
                  <c:v>organizacja dowozu dzieci do szkół </c:v>
                </c:pt>
                <c:pt idx="5">
                  <c:v>dostęp do nowoczesnych technologii </c:v>
                </c:pt>
                <c:pt idx="6">
                  <c:v>warunki do prowadzenia działalności gospodarczej</c:v>
                </c:pt>
                <c:pt idx="7">
                  <c:v>rynek pracy i możliwości zatrudnienia </c:v>
                </c:pt>
                <c:pt idx="8">
                  <c:v>warunki do prowadzenia działalności rolniczej</c:v>
                </c:pt>
                <c:pt idx="9">
                  <c:v>atrakcyjność inwestycyjna gminy </c:v>
                </c:pt>
                <c:pt idx="10">
                  <c:v>stan budynków użyteczności publicznej </c:v>
                </c:pt>
              </c:strCache>
            </c:strRef>
          </c:cat>
          <c:val>
            <c:numRef>
              <c:f>Arkusz1!$B$2:$B$12</c:f>
              <c:numCache>
                <c:formatCode>General</c:formatCode>
                <c:ptCount val="11"/>
                <c:pt idx="0">
                  <c:v>3.86</c:v>
                </c:pt>
                <c:pt idx="1">
                  <c:v>3.22</c:v>
                </c:pt>
                <c:pt idx="2">
                  <c:v>3.09</c:v>
                </c:pt>
                <c:pt idx="3">
                  <c:v>2.98</c:v>
                </c:pt>
                <c:pt idx="4">
                  <c:v>4.05</c:v>
                </c:pt>
                <c:pt idx="5">
                  <c:v>3.44</c:v>
                </c:pt>
                <c:pt idx="6">
                  <c:v>3.19</c:v>
                </c:pt>
                <c:pt idx="7">
                  <c:v>2.42</c:v>
                </c:pt>
                <c:pt idx="8">
                  <c:v>3.73</c:v>
                </c:pt>
                <c:pt idx="9">
                  <c:v>3.06</c:v>
                </c:pt>
                <c:pt idx="10">
                  <c:v>3.88</c:v>
                </c:pt>
              </c:numCache>
            </c:numRef>
          </c:val>
          <c:extLst>
            <c:ext xmlns:c16="http://schemas.microsoft.com/office/drawing/2014/chart" uri="{C3380CC4-5D6E-409C-BE32-E72D297353CC}">
              <c16:uniqueId val="{00000000-E2D6-4307-8FD5-E8CB084B7EC3}"/>
            </c:ext>
          </c:extLst>
        </c:ser>
        <c:dLbls>
          <c:showLegendKey val="0"/>
          <c:showVal val="0"/>
          <c:showCatName val="0"/>
          <c:showSerName val="0"/>
          <c:showPercent val="0"/>
          <c:showBubbleSize val="0"/>
        </c:dLbls>
        <c:gapWidth val="182"/>
        <c:axId val="1609923503"/>
        <c:axId val="1609921839"/>
      </c:barChart>
      <c:catAx>
        <c:axId val="1609923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pl-PL"/>
          </a:p>
        </c:txPr>
        <c:crossAx val="1609921839"/>
        <c:crosses val="autoZero"/>
        <c:auto val="1"/>
        <c:lblAlgn val="ctr"/>
        <c:lblOffset val="100"/>
        <c:noMultiLvlLbl val="0"/>
      </c:catAx>
      <c:valAx>
        <c:axId val="1609921839"/>
        <c:scaling>
          <c:orientation val="minMax"/>
          <c:max val="5"/>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09923503"/>
        <c:crosses val="autoZero"/>
        <c:crossBetween val="between"/>
        <c:majorUnit val="1"/>
      </c:valAx>
      <c:spPr>
        <a:noFill/>
        <a:ln>
          <a:noFill/>
        </a:ln>
        <a:effectLst/>
      </c:spPr>
    </c:plotArea>
    <c:legend>
      <c:legendPos val="l"/>
      <c:layout>
        <c:manualLayout>
          <c:xMode val="edge"/>
          <c:yMode val="edge"/>
          <c:x val="0.80651340996168586"/>
          <c:y val="0.74613717624919529"/>
          <c:w val="0.16516758681026941"/>
          <c:h val="0.213385826771653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Arkusz1!$B$1</c:f>
              <c:strCache>
                <c:ptCount val="1"/>
                <c:pt idx="0">
                  <c:v>Zgony</c:v>
                </c:pt>
              </c:strCache>
            </c:strRef>
          </c:tx>
          <c:spPr>
            <a:solidFill>
              <a:srgbClr val="0000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69</c:v>
                </c:pt>
                <c:pt idx="1">
                  <c:v>68</c:v>
                </c:pt>
                <c:pt idx="2">
                  <c:v>76</c:v>
                </c:pt>
                <c:pt idx="3">
                  <c:v>74</c:v>
                </c:pt>
                <c:pt idx="4">
                  <c:v>95</c:v>
                </c:pt>
              </c:numCache>
            </c:numRef>
          </c:val>
          <c:extLst>
            <c:ext xmlns:c16="http://schemas.microsoft.com/office/drawing/2014/chart" uri="{C3380CC4-5D6E-409C-BE32-E72D297353CC}">
              <c16:uniqueId val="{00000000-3A5D-4D59-93AC-BF58431F2917}"/>
            </c:ext>
          </c:extLst>
        </c:ser>
        <c:ser>
          <c:idx val="1"/>
          <c:order val="1"/>
          <c:tx>
            <c:strRef>
              <c:f>Arkusz1!$C$1</c:f>
              <c:strCache>
                <c:ptCount val="1"/>
                <c:pt idx="0">
                  <c:v>Urodzenia</c:v>
                </c:pt>
              </c:strCache>
            </c:strRef>
          </c:tx>
          <c:spPr>
            <a:solidFill>
              <a:schemeClr val="accent1">
                <a:lumMod val="60000"/>
                <a:lumOff val="40000"/>
              </a:schemeClr>
            </a:solidFill>
            <a:ln>
              <a:noFill/>
            </a:ln>
            <a:effectLst/>
            <a:sp3d/>
          </c:spPr>
          <c:invertIfNegative val="0"/>
          <c:dLbls>
            <c:dLbl>
              <c:idx val="2"/>
              <c:layout>
                <c:manualLayout>
                  <c:x val="-8.5618781307875258E-17"/>
                  <c:y val="-1.2012012012012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5D-4D59-93AC-BF58431F2917}"/>
                </c:ext>
              </c:extLst>
            </c:dLbl>
            <c:dLbl>
              <c:idx val="4"/>
              <c:layout>
                <c:manualLayout>
                  <c:x val="-8.5618781307875258E-17"/>
                  <c:y val="-2.4024024024024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5D-4D59-93AC-BF58431F291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2016</c:v>
                </c:pt>
                <c:pt idx="1">
                  <c:v>2017</c:v>
                </c:pt>
                <c:pt idx="2">
                  <c:v>2018</c:v>
                </c:pt>
                <c:pt idx="3">
                  <c:v>2019</c:v>
                </c:pt>
                <c:pt idx="4">
                  <c:v>2020</c:v>
                </c:pt>
              </c:numCache>
            </c:numRef>
          </c:cat>
          <c:val>
            <c:numRef>
              <c:f>Arkusz1!$C$2:$C$6</c:f>
              <c:numCache>
                <c:formatCode>General</c:formatCode>
                <c:ptCount val="5"/>
                <c:pt idx="0">
                  <c:v>75</c:v>
                </c:pt>
                <c:pt idx="1">
                  <c:v>91</c:v>
                </c:pt>
                <c:pt idx="2">
                  <c:v>70</c:v>
                </c:pt>
                <c:pt idx="3">
                  <c:v>87</c:v>
                </c:pt>
                <c:pt idx="4">
                  <c:v>47</c:v>
                </c:pt>
              </c:numCache>
            </c:numRef>
          </c:val>
          <c:extLst>
            <c:ext xmlns:c16="http://schemas.microsoft.com/office/drawing/2014/chart" uri="{C3380CC4-5D6E-409C-BE32-E72D297353CC}">
              <c16:uniqueId val="{00000001-3A5D-4D59-93AC-BF58431F2917}"/>
            </c:ext>
          </c:extLst>
        </c:ser>
        <c:dLbls>
          <c:showLegendKey val="0"/>
          <c:showVal val="0"/>
          <c:showCatName val="0"/>
          <c:showSerName val="0"/>
          <c:showPercent val="0"/>
          <c:showBubbleSize val="0"/>
        </c:dLbls>
        <c:gapWidth val="150"/>
        <c:shape val="box"/>
        <c:axId val="680700928"/>
        <c:axId val="680695488"/>
        <c:axId val="0"/>
      </c:bar3DChart>
      <c:catAx>
        <c:axId val="6807009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680695488"/>
        <c:crosses val="autoZero"/>
        <c:auto val="1"/>
        <c:lblAlgn val="ctr"/>
        <c:lblOffset val="100"/>
        <c:noMultiLvlLbl val="0"/>
      </c:catAx>
      <c:valAx>
        <c:axId val="680695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crossAx val="68070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cap="none" spc="0" baseline="0">
                <a:ln w="12700" cmpd="sng">
                  <a:solidFill>
                    <a:schemeClr val="accent4"/>
                  </a:solidFill>
                  <a:prstDash val="solid"/>
                </a:ln>
                <a:solidFill>
                  <a:schemeClr val="tx1"/>
                </a:solidFill>
                <a:effectLst/>
                <a:latin typeface="+mn-lt"/>
                <a:ea typeface="+mn-ea"/>
                <a:cs typeface="+mn-cs"/>
              </a:defRPr>
            </a:pPr>
            <a:r>
              <a:rPr lang="pl-PL" sz="1300" b="1" i="0" cap="none" spc="0" baseline="0">
                <a:ln w="12700" cmpd="sng">
                  <a:solidFill>
                    <a:schemeClr val="accent4"/>
                  </a:solidFill>
                  <a:prstDash val="solid"/>
                </a:ln>
                <a:solidFill>
                  <a:schemeClr val="tx1"/>
                </a:solidFill>
                <a:effectLst/>
                <a:latin typeface="Garamond" panose="02020404030301010803" pitchFamily="18" charset="0"/>
              </a:rPr>
              <a:t>ŚRODOWISKO NATURALNE </a:t>
            </a:r>
          </a:p>
        </c:rich>
      </c:tx>
      <c:overlay val="0"/>
      <c:spPr>
        <a:noFill/>
        <a:ln>
          <a:noFill/>
        </a:ln>
        <a:effectLst/>
      </c:spPr>
      <c:txPr>
        <a:bodyPr rot="0" spcFirstLastPara="1" vertOverflow="ellipsis" vert="horz" wrap="square" anchor="ctr" anchorCtr="1"/>
        <a:lstStyle/>
        <a:p>
          <a:pPr>
            <a:defRPr sz="1300" b="1" i="0" u="none" strike="noStrike" kern="1200" cap="none" spc="0" baseline="0">
              <a:ln w="12700" cmpd="sng">
                <a:solidFill>
                  <a:schemeClr val="accent4"/>
                </a:solidFill>
                <a:prstDash val="solid"/>
              </a:ln>
              <a:solidFill>
                <a:schemeClr val="tx1"/>
              </a:solidFill>
              <a:effectLst/>
              <a:latin typeface="+mn-lt"/>
              <a:ea typeface="+mn-ea"/>
              <a:cs typeface="+mn-cs"/>
            </a:defRPr>
          </a:pPr>
          <a:endParaRPr lang="pl-PL"/>
        </a:p>
      </c:txPr>
    </c:title>
    <c:autoTitleDeleted val="0"/>
    <c:plotArea>
      <c:layout>
        <c:manualLayout>
          <c:layoutTarget val="inner"/>
          <c:xMode val="edge"/>
          <c:yMode val="edge"/>
          <c:x val="0.13581960625962478"/>
          <c:y val="8.7410306588388775E-2"/>
          <c:w val="0.84929901861814783"/>
          <c:h val="0.483606330030664"/>
        </c:manualLayout>
      </c:layout>
      <c:barChart>
        <c:barDir val="col"/>
        <c:grouping val="clustered"/>
        <c:varyColors val="0"/>
        <c:ser>
          <c:idx val="0"/>
          <c:order val="0"/>
          <c:tx>
            <c:strRef>
              <c:f>Arkusz1!$B$1</c:f>
              <c:strCache>
                <c:ptCount val="1"/>
                <c:pt idx="0">
                  <c:v>średnia ocena zadowolenia z obszaru</c:v>
                </c:pt>
              </c:strCache>
            </c:strRef>
          </c:tx>
          <c:spPr>
            <a:solidFill>
              <a:srgbClr val="06EEFA">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7"/>
                <c:pt idx="0">
                  <c:v>estetyka swojej miejscowości</c:v>
                </c:pt>
                <c:pt idx="1">
                  <c:v>stan zagospodarowania przestrzeni publicznej </c:v>
                </c:pt>
                <c:pt idx="2">
                  <c:v>jakość terenów rekreacyjnych </c:v>
                </c:pt>
                <c:pt idx="3">
                  <c:v>stan środowiska naturalnego gminy</c:v>
                </c:pt>
                <c:pt idx="4">
                  <c:v>atrakcyjność turystyczna</c:v>
                </c:pt>
                <c:pt idx="5">
                  <c:v>dostępność bazy gastronomicznej i noclegowej</c:v>
                </c:pt>
                <c:pt idx="6">
                  <c:v>promocja walorów turystycznych i przyrodniczych</c:v>
                </c:pt>
              </c:strCache>
            </c:strRef>
          </c:cat>
          <c:val>
            <c:numRef>
              <c:f>Arkusz1!$B$2:$B$10</c:f>
              <c:numCache>
                <c:formatCode>General</c:formatCode>
                <c:ptCount val="9"/>
                <c:pt idx="0">
                  <c:v>3.66</c:v>
                </c:pt>
                <c:pt idx="1">
                  <c:v>3.71</c:v>
                </c:pt>
                <c:pt idx="2">
                  <c:v>3.56</c:v>
                </c:pt>
                <c:pt idx="3">
                  <c:v>3.62</c:v>
                </c:pt>
                <c:pt idx="4">
                  <c:v>2.86</c:v>
                </c:pt>
                <c:pt idx="5">
                  <c:v>2.4500000000000002</c:v>
                </c:pt>
                <c:pt idx="6">
                  <c:v>2.82</c:v>
                </c:pt>
              </c:numCache>
            </c:numRef>
          </c:val>
          <c:extLst>
            <c:ext xmlns:c16="http://schemas.microsoft.com/office/drawing/2014/chart" uri="{C3380CC4-5D6E-409C-BE32-E72D297353CC}">
              <c16:uniqueId val="{00000000-538A-4D08-AB8D-6C7560F50BB7}"/>
            </c:ext>
          </c:extLst>
        </c:ser>
        <c:dLbls>
          <c:showLegendKey val="0"/>
          <c:showVal val="0"/>
          <c:showCatName val="0"/>
          <c:showSerName val="0"/>
          <c:showPercent val="0"/>
          <c:showBubbleSize val="0"/>
        </c:dLbls>
        <c:gapWidth val="182"/>
        <c:axId val="1609923503"/>
        <c:axId val="1609921839"/>
      </c:barChart>
      <c:catAx>
        <c:axId val="1609923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pl-PL"/>
          </a:p>
        </c:txPr>
        <c:crossAx val="1609921839"/>
        <c:crosses val="autoZero"/>
        <c:auto val="1"/>
        <c:lblAlgn val="ctr"/>
        <c:lblOffset val="100"/>
        <c:noMultiLvlLbl val="0"/>
      </c:catAx>
      <c:valAx>
        <c:axId val="1609921839"/>
        <c:scaling>
          <c:orientation val="minMax"/>
          <c:max val="5"/>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09923503"/>
        <c:crosses val="autoZero"/>
        <c:crossBetween val="between"/>
        <c:majorUnit val="1"/>
      </c:valAx>
      <c:spPr>
        <a:noFill/>
        <a:ln>
          <a:noFill/>
        </a:ln>
        <a:effectLst/>
      </c:spPr>
    </c:plotArea>
    <c:legend>
      <c:legendPos val="r"/>
      <c:layout>
        <c:manualLayout>
          <c:xMode val="edge"/>
          <c:yMode val="edge"/>
          <c:x val="0.78437912455513192"/>
          <c:y val="0.7370243103173747"/>
          <c:w val="0.17338859791847286"/>
          <c:h val="0.221319937747507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baseline="0">
                <a:ln w="12700" cmpd="sng">
                  <a:solidFill>
                    <a:schemeClr val="accent4"/>
                  </a:solidFill>
                  <a:prstDash val="solid"/>
                </a:ln>
                <a:solidFill>
                  <a:schemeClr val="tx1"/>
                </a:solidFill>
                <a:effectLst/>
                <a:latin typeface="+mn-lt"/>
                <a:ea typeface="+mn-ea"/>
                <a:cs typeface="+mn-cs"/>
              </a:defRPr>
            </a:pPr>
            <a:r>
              <a:rPr lang="pl-PL" sz="1300" b="1" i="0" cap="none" spc="0" baseline="0">
                <a:ln w="12700" cmpd="sng">
                  <a:solidFill>
                    <a:schemeClr val="accent4"/>
                  </a:solidFill>
                  <a:prstDash val="solid"/>
                </a:ln>
                <a:solidFill>
                  <a:schemeClr val="tx1"/>
                </a:solidFill>
                <a:effectLst/>
                <a:latin typeface="Garamond" panose="02020404030301010803" pitchFamily="18" charset="0"/>
              </a:rPr>
              <a:t>STREFA</a:t>
            </a:r>
            <a:r>
              <a:rPr lang="pl-PL" sz="1400" b="1" i="0" cap="none" spc="0" baseline="0">
                <a:ln w="12700" cmpd="sng">
                  <a:solidFill>
                    <a:schemeClr val="accent4"/>
                  </a:solidFill>
                  <a:prstDash val="solid"/>
                </a:ln>
                <a:solidFill>
                  <a:schemeClr val="tx1"/>
                </a:solidFill>
                <a:effectLst/>
                <a:latin typeface="Garamond" panose="02020404030301010803" pitchFamily="18" charset="0"/>
              </a:rPr>
              <a:t> SPOŁECZNA </a:t>
            </a:r>
          </a:p>
        </c:rich>
      </c:tx>
      <c:overlay val="0"/>
      <c:spPr>
        <a:noFill/>
        <a:ln>
          <a:noFill/>
        </a:ln>
        <a:effectLst/>
      </c:spPr>
      <c:txPr>
        <a:bodyPr rot="0" spcFirstLastPara="1" vertOverflow="ellipsis" vert="horz" wrap="square" anchor="ctr" anchorCtr="1"/>
        <a:lstStyle/>
        <a:p>
          <a:pPr>
            <a:defRPr sz="1400" b="1" i="0" u="none" strike="noStrike" kern="1200" cap="none" spc="0" baseline="0">
              <a:ln w="12700" cmpd="sng">
                <a:solidFill>
                  <a:schemeClr val="accent4"/>
                </a:solidFill>
                <a:prstDash val="solid"/>
              </a:ln>
              <a:solidFill>
                <a:schemeClr val="tx1"/>
              </a:solidFill>
              <a:effectLst/>
              <a:latin typeface="+mn-lt"/>
              <a:ea typeface="+mn-ea"/>
              <a:cs typeface="+mn-cs"/>
            </a:defRPr>
          </a:pPr>
          <a:endParaRPr lang="pl-PL"/>
        </a:p>
      </c:txPr>
    </c:title>
    <c:autoTitleDeleted val="0"/>
    <c:plotArea>
      <c:layout>
        <c:manualLayout>
          <c:layoutTarget val="inner"/>
          <c:xMode val="edge"/>
          <c:yMode val="edge"/>
          <c:x val="0.16016010498687663"/>
          <c:y val="6.9466044582685335E-2"/>
          <c:w val="0.83502329396325459"/>
          <c:h val="0.43690362188396747"/>
        </c:manualLayout>
      </c:layout>
      <c:barChart>
        <c:barDir val="col"/>
        <c:grouping val="clustered"/>
        <c:varyColors val="0"/>
        <c:ser>
          <c:idx val="0"/>
          <c:order val="0"/>
          <c:tx>
            <c:strRef>
              <c:f>Arkusz1!$B$1</c:f>
              <c:strCache>
                <c:ptCount val="1"/>
                <c:pt idx="0">
                  <c:v>średnia ocena zadowolenia z obszaru </c:v>
                </c:pt>
              </c:strCache>
            </c:strRef>
          </c:tx>
          <c:spPr>
            <a:solidFill>
              <a:srgbClr val="06EEF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Arkusz1!$A$2:$A$18</c:f>
              <c:strCache>
                <c:ptCount val="17"/>
                <c:pt idx="0">
                  <c:v>aktywność środowisk lokalnych </c:v>
                </c:pt>
                <c:pt idx="1">
                  <c:v>poziom zaangażowania mieszkańców w sprawy społeczności lokalnej</c:v>
                </c:pt>
                <c:pt idx="2">
                  <c:v>dostępność usług ochrony zdrowia </c:v>
                </c:pt>
                <c:pt idx="3">
                  <c:v>jakość wykonywania usług medycznych</c:v>
                </c:pt>
                <c:pt idx="4">
                  <c:v>dostępność i jakość opieki społecznej</c:v>
                </c:pt>
                <c:pt idx="5">
                  <c:v>sposób rozwiązywania problemów społecznych i profilaktyki</c:v>
                </c:pt>
                <c:pt idx="6">
                  <c:v>poziom bezpieczeństwa w przestrzeni publicznej</c:v>
                </c:pt>
                <c:pt idx="7">
                  <c:v>skuteczność działań w zapewnianiu bezpieczeństwa mieszkańcom</c:v>
                </c:pt>
                <c:pt idx="8">
                  <c:v>poziom rozwoju infrastruktury sportowej i rekreacyjnej</c:v>
                </c:pt>
                <c:pt idx="9">
                  <c:v>oferta spędzania wolnego czasu na terenie gminy dla dzieci, młodzieży, dorosłych</c:v>
                </c:pt>
                <c:pt idx="10">
                  <c:v>oferta wydarzeń  kulturalnych na terenie gminy</c:v>
                </c:pt>
                <c:pt idx="11">
                  <c:v>jakość opieki świadczonej w placówkach opieki nad dziećmi do lat 3</c:v>
                </c:pt>
                <c:pt idx="12">
                  <c:v>stan obiektów oświatowych w gminie (szkoły, przedszkola, kluby dziecięce)</c:v>
                </c:pt>
                <c:pt idx="13">
                  <c:v>poziom edukacji w gminie (jakość kształcenia)  </c:v>
                </c:pt>
                <c:pt idx="14">
                  <c:v>dostępność zajęć dodatkowych dla uczniów</c:v>
                </c:pt>
                <c:pt idx="15">
                  <c:v>funkcjonowanie administracji publicznej w gminie</c:v>
                </c:pt>
                <c:pt idx="16">
                  <c:v>dostęp do usług publicznych świadczonych przez internet</c:v>
                </c:pt>
              </c:strCache>
            </c:strRef>
          </c:cat>
          <c:val>
            <c:numRef>
              <c:f>Arkusz1!$B$2:$B$18</c:f>
              <c:numCache>
                <c:formatCode>General</c:formatCode>
                <c:ptCount val="17"/>
                <c:pt idx="0">
                  <c:v>3.35</c:v>
                </c:pt>
                <c:pt idx="1">
                  <c:v>3.05</c:v>
                </c:pt>
                <c:pt idx="2">
                  <c:v>3.13</c:v>
                </c:pt>
                <c:pt idx="3">
                  <c:v>2.84</c:v>
                </c:pt>
                <c:pt idx="4">
                  <c:v>3.36</c:v>
                </c:pt>
                <c:pt idx="5">
                  <c:v>2.2599999999999998</c:v>
                </c:pt>
                <c:pt idx="6">
                  <c:v>3.52</c:v>
                </c:pt>
                <c:pt idx="7">
                  <c:v>3.35</c:v>
                </c:pt>
                <c:pt idx="8">
                  <c:v>3.33</c:v>
                </c:pt>
                <c:pt idx="9">
                  <c:v>2.94</c:v>
                </c:pt>
                <c:pt idx="10">
                  <c:v>2.86</c:v>
                </c:pt>
                <c:pt idx="11">
                  <c:v>3.68</c:v>
                </c:pt>
                <c:pt idx="12">
                  <c:v>4.08</c:v>
                </c:pt>
                <c:pt idx="13">
                  <c:v>3.7</c:v>
                </c:pt>
                <c:pt idx="14">
                  <c:v>3.35</c:v>
                </c:pt>
                <c:pt idx="15">
                  <c:v>3.6</c:v>
                </c:pt>
                <c:pt idx="16">
                  <c:v>3.31</c:v>
                </c:pt>
              </c:numCache>
            </c:numRef>
          </c:val>
          <c:extLst>
            <c:ext xmlns:c16="http://schemas.microsoft.com/office/drawing/2014/chart" uri="{C3380CC4-5D6E-409C-BE32-E72D297353CC}">
              <c16:uniqueId val="{00000000-EE85-4A24-9770-90579ED08E1D}"/>
            </c:ext>
          </c:extLst>
        </c:ser>
        <c:dLbls>
          <c:showLegendKey val="0"/>
          <c:showVal val="0"/>
          <c:showCatName val="0"/>
          <c:showSerName val="0"/>
          <c:showPercent val="0"/>
          <c:showBubbleSize val="0"/>
        </c:dLbls>
        <c:gapWidth val="182"/>
        <c:axId val="1609923503"/>
        <c:axId val="1609921839"/>
      </c:barChart>
      <c:catAx>
        <c:axId val="1609923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solidFill>
                <a:latin typeface="Times New Roman" panose="02020603050405020304" pitchFamily="18" charset="0"/>
                <a:ea typeface="+mn-ea"/>
                <a:cs typeface="+mn-cs"/>
              </a:defRPr>
            </a:pPr>
            <a:endParaRPr lang="pl-PL"/>
          </a:p>
        </c:txPr>
        <c:crossAx val="1609921839"/>
        <c:crossesAt val="0"/>
        <c:auto val="1"/>
        <c:lblAlgn val="ctr"/>
        <c:lblOffset val="100"/>
        <c:noMultiLvlLbl val="0"/>
      </c:catAx>
      <c:valAx>
        <c:axId val="1609921839"/>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09923503"/>
        <c:crosses val="autoZero"/>
        <c:crossBetween val="between"/>
        <c:majorUnit val="1"/>
      </c:valAx>
      <c:spPr>
        <a:noFill/>
        <a:ln>
          <a:noFill/>
        </a:ln>
        <a:effectLst/>
      </c:spPr>
    </c:plotArea>
    <c:legend>
      <c:legendPos val="l"/>
      <c:layout>
        <c:manualLayout>
          <c:xMode val="edge"/>
          <c:yMode val="edge"/>
          <c:x val="0.82405643821149577"/>
          <c:y val="0.77440866611355486"/>
          <c:w val="0.16398950131233594"/>
          <c:h val="0.21748940036341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2806012884754"/>
          <c:y val="1.834862385321101E-2"/>
          <c:w val="0.38909090909090904"/>
          <c:h val="0.98165137614678888"/>
        </c:manualLayout>
      </c:layout>
      <c:pieChart>
        <c:varyColors val="1"/>
        <c:ser>
          <c:idx val="0"/>
          <c:order val="0"/>
          <c:tx>
            <c:strRef>
              <c:f>Arkusz1!$B$1</c:f>
              <c:strCache>
                <c:ptCount val="1"/>
                <c:pt idx="0">
                  <c:v>Kolumna1</c:v>
                </c:pt>
              </c:strCache>
            </c:strRef>
          </c:tx>
          <c:spPr>
            <a:scene3d>
              <a:camera prst="orthographicFront"/>
              <a:lightRig rig="threePt" dir="t"/>
            </a:scene3d>
            <a:sp3d>
              <a:bevelT/>
            </a:sp3d>
          </c:spPr>
          <c:dPt>
            <c:idx val="0"/>
            <c:bubble3D val="0"/>
            <c:spPr>
              <a:solidFill>
                <a:schemeClr val="accent1">
                  <a:lumMod val="75000"/>
                </a:schemeClr>
              </a:solidFill>
              <a:ln>
                <a:noFill/>
              </a:ln>
              <a:effectLst>
                <a:outerShdw blurRad="254000" sx="102000" sy="102000" algn="ctr" rotWithShape="0">
                  <a:prstClr val="black">
                    <a:alpha val="20000"/>
                  </a:prstClr>
                </a:outerShdw>
              </a:effectLst>
              <a:scene3d>
                <a:camera prst="orthographicFront"/>
                <a:lightRig rig="threePt" dir="t"/>
              </a:scene3d>
              <a:sp3d>
                <a:bevelT/>
                <a:contourClr>
                  <a:schemeClr val="accent1"/>
                </a:contourClr>
              </a:sp3d>
            </c:spPr>
            <c:extLst>
              <c:ext xmlns:c16="http://schemas.microsoft.com/office/drawing/2014/chart" uri="{C3380CC4-5D6E-409C-BE32-E72D297353CC}">
                <c16:uniqueId val="{00000001-463E-4681-8CA6-836B4ACF1835}"/>
              </c:ext>
            </c:extLst>
          </c:dPt>
          <c:dPt>
            <c:idx val="1"/>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3-463E-4681-8CA6-836B4ACF1835}"/>
              </c:ext>
            </c:extLst>
          </c:dPt>
          <c:dPt>
            <c:idx val="2"/>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5-463E-4681-8CA6-836B4ACF1835}"/>
              </c:ext>
            </c:extLst>
          </c:dPt>
          <c:dPt>
            <c:idx val="3"/>
            <c:bubble3D val="0"/>
            <c:spPr>
              <a:solidFill>
                <a:schemeClr val="accent6"/>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7-463E-4681-8CA6-836B4ACF1835}"/>
              </c:ext>
            </c:extLst>
          </c:dPt>
          <c:dPt>
            <c:idx val="4"/>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9-463E-4681-8CA6-836B4ACF1835}"/>
              </c:ext>
            </c:extLst>
          </c:dPt>
          <c:dLbls>
            <c:dLbl>
              <c:idx val="0"/>
              <c:layout>
                <c:manualLayout>
                  <c:x val="-6.7047880387101882E-2"/>
                  <c:y val="3.7017794035588074E-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1"/>
              <c:showBubbleSize val="0"/>
              <c:extLst>
                <c:ext xmlns:c15="http://schemas.microsoft.com/office/drawing/2012/chart" uri="{CE6537A1-D6FC-4f65-9D91-7224C49458BB}">
                  <c15:layout>
                    <c:manualLayout>
                      <c:w val="7.3720127089376988E-2"/>
                      <c:h val="0.13322393112075945"/>
                    </c:manualLayout>
                  </c15:layout>
                </c:ext>
                <c:ext xmlns:c16="http://schemas.microsoft.com/office/drawing/2014/chart" uri="{C3380CC4-5D6E-409C-BE32-E72D297353CC}">
                  <c16:uniqueId val="{00000001-463E-4681-8CA6-836B4ACF1835}"/>
                </c:ext>
              </c:extLst>
            </c:dLbl>
            <c:dLbl>
              <c:idx val="1"/>
              <c:layout>
                <c:manualLayout>
                  <c:x val="-0.1020964623789444"/>
                  <c:y val="9.3365995917177022E-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6.5347423677303493E-2"/>
                      <c:h val="8.384771996958322E-2"/>
                    </c:manualLayout>
                  </c15:layout>
                </c:ext>
                <c:ext xmlns:c16="http://schemas.microsoft.com/office/drawing/2014/chart" uri="{C3380CC4-5D6E-409C-BE32-E72D297353CC}">
                  <c16:uniqueId val="{00000003-463E-4681-8CA6-836B4ACF1835}"/>
                </c:ext>
              </c:extLst>
            </c:dLbl>
            <c:dLbl>
              <c:idx val="2"/>
              <c:layout>
                <c:manualLayout>
                  <c:x val="1.7592579956968116E-2"/>
                  <c:y val="-0.24691377466705561"/>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7.3769696969696971E-2"/>
                      <c:h val="9.3797506080970663E-2"/>
                    </c:manualLayout>
                  </c15:layout>
                </c:ext>
                <c:ext xmlns:c16="http://schemas.microsoft.com/office/drawing/2014/chart" uri="{C3380CC4-5D6E-409C-BE32-E72D297353CC}">
                  <c16:uniqueId val="{00000005-463E-4681-8CA6-836B4ACF1835}"/>
                </c:ext>
              </c:extLst>
            </c:dLbl>
            <c:dLbl>
              <c:idx val="3"/>
              <c:layout>
                <c:manualLayout>
                  <c:x val="8.4860692240159755E-2"/>
                  <c:y val="0.1191978224944104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63E-4681-8CA6-836B4ACF1835}"/>
                </c:ext>
              </c:extLst>
            </c:dLbl>
            <c:dLbl>
              <c:idx val="4"/>
              <c:layout>
                <c:manualLayout>
                  <c:x val="7.0208611272408239E-2"/>
                  <c:y val="5.836609006551346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63E-4681-8CA6-836B4ACF1835}"/>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Arkusz1!$A$2:$A$6</c:f>
              <c:strCache>
                <c:ptCount val="5"/>
                <c:pt idx="0">
                  <c:v>z gminą atrakcyjną dla turystów </c:v>
                </c:pt>
                <c:pt idx="1">
                  <c:v>z gminą zapewniającą dostęp do wysokiej jakości usług społecznych </c:v>
                </c:pt>
                <c:pt idx="2">
                  <c:v>z gminą przedsiębiorczą, atrakcyjną dla inwestorów tworzących nowe miejsca pracy</c:v>
                </c:pt>
                <c:pt idx="3">
                  <c:v>z gminą ekologiczną dbającą o środowisko naturalne i estetykę otoczenia</c:v>
                </c:pt>
                <c:pt idx="4">
                  <c:v>z czymś innym (sport, wsparcie osób potrzebujących)</c:v>
                </c:pt>
              </c:strCache>
            </c:strRef>
          </c:cat>
          <c:val>
            <c:numRef>
              <c:f>Arkusz1!$B$2:$B$6</c:f>
              <c:numCache>
                <c:formatCode>General</c:formatCode>
                <c:ptCount val="5"/>
                <c:pt idx="0">
                  <c:v>7</c:v>
                </c:pt>
                <c:pt idx="1">
                  <c:v>35</c:v>
                </c:pt>
                <c:pt idx="2">
                  <c:v>72</c:v>
                </c:pt>
                <c:pt idx="3">
                  <c:v>33</c:v>
                </c:pt>
                <c:pt idx="4">
                  <c:v>7</c:v>
                </c:pt>
              </c:numCache>
            </c:numRef>
          </c:val>
          <c:extLst>
            <c:ext xmlns:c16="http://schemas.microsoft.com/office/drawing/2014/chart" uri="{C3380CC4-5D6E-409C-BE32-E72D297353CC}">
              <c16:uniqueId val="{0000000A-463E-4681-8CA6-836B4ACF1835}"/>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66190131779454775"/>
          <c:y val="0.12345329056090211"/>
          <c:w val="0.33578787920140829"/>
          <c:h val="0.7629699620880723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30" b="0" i="0" u="none" strike="noStrike" kern="1200" baseline="0">
              <a:solidFill>
                <a:schemeClr val="dk1">
                  <a:lumMod val="75000"/>
                  <a:lumOff val="25000"/>
                </a:schemeClr>
              </a:solidFill>
              <a:latin typeface="Times New Roman" panose="02020603050405020304"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2806012884754"/>
          <c:y val="1.834862385321101E-2"/>
          <c:w val="0.38909090909090904"/>
          <c:h val="0.98165137614678888"/>
        </c:manualLayout>
      </c:layout>
      <c:pieChart>
        <c:varyColors val="1"/>
        <c:ser>
          <c:idx val="0"/>
          <c:order val="0"/>
          <c:tx>
            <c:strRef>
              <c:f>Arkusz1!$B$1</c:f>
              <c:strCache>
                <c:ptCount val="1"/>
                <c:pt idx="0">
                  <c:v>Kolumna1</c:v>
                </c:pt>
              </c:strCache>
            </c:strRef>
          </c:tx>
          <c:spPr>
            <a:scene3d>
              <a:camera prst="orthographicFront"/>
              <a:lightRig rig="threePt" dir="t"/>
            </a:scene3d>
            <a:sp3d>
              <a:bevelT/>
            </a:sp3d>
          </c:spPr>
          <c:dPt>
            <c:idx val="0"/>
            <c:bubble3D val="0"/>
            <c:spPr>
              <a:solidFill>
                <a:schemeClr val="accent1">
                  <a:lumMod val="75000"/>
                </a:schemeClr>
              </a:solidFill>
              <a:ln>
                <a:noFill/>
              </a:ln>
              <a:effectLst>
                <a:outerShdw blurRad="254000" sx="102000" sy="102000" algn="ctr" rotWithShape="0">
                  <a:prstClr val="black">
                    <a:alpha val="20000"/>
                  </a:prstClr>
                </a:outerShdw>
              </a:effectLst>
              <a:scene3d>
                <a:camera prst="orthographicFront"/>
                <a:lightRig rig="threePt" dir="t"/>
              </a:scene3d>
              <a:sp3d>
                <a:bevelT/>
                <a:contourClr>
                  <a:schemeClr val="accent1"/>
                </a:contourClr>
              </a:sp3d>
            </c:spPr>
            <c:extLst>
              <c:ext xmlns:c16="http://schemas.microsoft.com/office/drawing/2014/chart" uri="{C3380CC4-5D6E-409C-BE32-E72D297353CC}">
                <c16:uniqueId val="{00000001-9A76-4F3B-B819-1C15F4E9755C}"/>
              </c:ext>
            </c:extLst>
          </c:dPt>
          <c:dPt>
            <c:idx val="1"/>
            <c:bubble3D val="0"/>
            <c:spPr>
              <a:solidFill>
                <a:schemeClr val="accent4"/>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3-9A76-4F3B-B819-1C15F4E9755C}"/>
              </c:ext>
            </c:extLst>
          </c:dPt>
          <c:dPt>
            <c:idx val="2"/>
            <c:bubble3D val="0"/>
            <c:spPr>
              <a:solidFill>
                <a:schemeClr val="accent3"/>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5-9A76-4F3B-B819-1C15F4E9755C}"/>
              </c:ext>
            </c:extLst>
          </c:dPt>
          <c:dPt>
            <c:idx val="3"/>
            <c:bubble3D val="0"/>
            <c:spPr>
              <a:solidFill>
                <a:schemeClr val="accent6"/>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7-9A76-4F3B-B819-1C15F4E9755C}"/>
              </c:ext>
            </c:extLst>
          </c:dPt>
          <c:dPt>
            <c:idx val="4"/>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9-9A76-4F3B-B819-1C15F4E9755C}"/>
              </c:ext>
            </c:extLst>
          </c:dPt>
          <c:dPt>
            <c:idx val="5"/>
            <c:bubble3D val="0"/>
            <c:spPr>
              <a:solidFill>
                <a:schemeClr val="accent4">
                  <a:lumMod val="60000"/>
                </a:schemeClr>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B-9A76-4F3B-B819-1C15F4E9755C}"/>
              </c:ext>
            </c:extLst>
          </c:dPt>
          <c:dPt>
            <c:idx val="6"/>
            <c:bubble3D val="0"/>
            <c:spPr>
              <a:solidFill>
                <a:schemeClr val="accent6">
                  <a:lumMod val="80000"/>
                  <a:lumOff val="20000"/>
                </a:schemeClr>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D-9A76-4F3B-B819-1C15F4E9755C}"/>
              </c:ext>
            </c:extLst>
          </c:dPt>
          <c:dPt>
            <c:idx val="7"/>
            <c:bubble3D val="0"/>
            <c:spPr>
              <a:solidFill>
                <a:schemeClr val="accent5">
                  <a:lumMod val="80000"/>
                  <a:lumOff val="20000"/>
                </a:schemeClr>
              </a:solidFill>
              <a:ln>
                <a:noFill/>
              </a:ln>
              <a:effectLst>
                <a:outerShdw blurRad="254000" sx="102000" sy="102000" algn="ctr" rotWithShape="0">
                  <a:prstClr val="black">
                    <a:alpha val="20000"/>
                  </a:prstClr>
                </a:outerShdw>
              </a:effectLst>
              <a:scene3d>
                <a:camera prst="orthographicFront"/>
                <a:lightRig rig="threePt" dir="t"/>
              </a:scene3d>
              <a:sp3d>
                <a:bevelT/>
              </a:sp3d>
            </c:spPr>
            <c:extLst>
              <c:ext xmlns:c16="http://schemas.microsoft.com/office/drawing/2014/chart" uri="{C3380CC4-5D6E-409C-BE32-E72D297353CC}">
                <c16:uniqueId val="{0000000F-9A76-4F3B-B819-1C15F4E9755C}"/>
              </c:ext>
            </c:extLst>
          </c:dPt>
          <c:dLbls>
            <c:dLbl>
              <c:idx val="0"/>
              <c:layout>
                <c:manualLayout>
                  <c:x val="-9.2731632230181757E-2"/>
                  <c:y val="0.1495327102803738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1"/>
              <c:showBubbleSize val="0"/>
              <c:extLst>
                <c:ext xmlns:c15="http://schemas.microsoft.com/office/drawing/2012/chart" uri="{CE6537A1-D6FC-4f65-9D91-7224C49458BB}">
                  <c15:layout>
                    <c:manualLayout>
                      <c:w val="7.3720127089376988E-2"/>
                      <c:h val="0.13322393112075945"/>
                    </c:manualLayout>
                  </c15:layout>
                </c:ext>
                <c:ext xmlns:c16="http://schemas.microsoft.com/office/drawing/2014/chart" uri="{C3380CC4-5D6E-409C-BE32-E72D297353CC}">
                  <c16:uniqueId val="{00000001-9A76-4F3B-B819-1C15F4E9755C}"/>
                </c:ext>
              </c:extLst>
            </c:dLbl>
            <c:dLbl>
              <c:idx val="1"/>
              <c:layout>
                <c:manualLayout>
                  <c:x val="-9.2279912379373719E-2"/>
                  <c:y val="-1.8691343488606037E-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6.5347423677303493E-2"/>
                      <c:h val="8.384771996958322E-2"/>
                    </c:manualLayout>
                  </c15:layout>
                </c:ext>
                <c:ext xmlns:c16="http://schemas.microsoft.com/office/drawing/2014/chart" uri="{C3380CC4-5D6E-409C-BE32-E72D297353CC}">
                  <c16:uniqueId val="{00000003-9A76-4F3B-B819-1C15F4E9755C}"/>
                </c:ext>
              </c:extLst>
            </c:dLbl>
            <c:dLbl>
              <c:idx val="2"/>
              <c:layout>
                <c:manualLayout>
                  <c:x val="-9.541965149093215E-2"/>
                  <c:y val="-0.2204508548580961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pl-PL"/>
                </a:p>
              </c:txPr>
              <c:dLblPos val="bestFit"/>
              <c:showLegendKey val="0"/>
              <c:showVal val="0"/>
              <c:showCatName val="0"/>
              <c:showSerName val="0"/>
              <c:showPercent val="1"/>
              <c:showBubbleSize val="0"/>
              <c:extLst>
                <c:ext xmlns:c15="http://schemas.microsoft.com/office/drawing/2012/chart" uri="{CE6537A1-D6FC-4f65-9D91-7224C49458BB}">
                  <c15:layout>
                    <c:manualLayout>
                      <c:w val="7.3769696969696971E-2"/>
                      <c:h val="9.3797506080970663E-2"/>
                    </c:manualLayout>
                  </c15:layout>
                </c:ext>
                <c:ext xmlns:c16="http://schemas.microsoft.com/office/drawing/2014/chart" uri="{C3380CC4-5D6E-409C-BE32-E72D297353CC}">
                  <c16:uniqueId val="{00000005-9A76-4F3B-B819-1C15F4E9755C}"/>
                </c:ext>
              </c:extLst>
            </c:dLbl>
            <c:dLbl>
              <c:idx val="3"/>
              <c:layout>
                <c:manualLayout>
                  <c:x val="1.0098474532788618E-2"/>
                  <c:y val="-9.96884735202493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A76-4F3B-B819-1C15F4E9755C}"/>
                </c:ext>
              </c:extLst>
            </c:dLbl>
            <c:dLbl>
              <c:idx val="4"/>
              <c:layout>
                <c:manualLayout>
                  <c:x val="9.4483058038797738E-2"/>
                  <c:y val="-0.1451119778252017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A76-4F3B-B819-1C15F4E9755C}"/>
                </c:ext>
              </c:extLst>
            </c:dLbl>
            <c:dLbl>
              <c:idx val="5"/>
              <c:layout>
                <c:manualLayout>
                  <c:x val="6.4837290075582657E-2"/>
                  <c:y val="3.204503642652139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A76-4F3B-B819-1C15F4E9755C}"/>
                </c:ext>
              </c:extLst>
            </c:dLbl>
            <c:dLbl>
              <c:idx val="6"/>
              <c:layout>
                <c:manualLayout>
                  <c:x val="7.7876778560574622E-2"/>
                  <c:y val="0.1247042951406774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A76-4F3B-B819-1C15F4E9755C}"/>
                </c:ext>
              </c:extLst>
            </c:dLbl>
            <c:dLbl>
              <c:idx val="7"/>
              <c:layout>
                <c:manualLayout>
                  <c:x val="4.3299390207802969E-2"/>
                  <c:y val="7.59123801113645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A76-4F3B-B819-1C15F4E9755C}"/>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Arkusz1!$A$2:$A$9</c:f>
              <c:strCache>
                <c:ptCount val="8"/>
                <c:pt idx="0">
                  <c:v>Oficjalna strona internetowa gminy – www.gozdowo.eu</c:v>
                </c:pt>
                <c:pt idx="1">
                  <c:v>Portal mieszkańca www.gozdowo.esesja.pl/</c:v>
                </c:pt>
                <c:pt idx="2">
                  <c:v>Strona gminy na Facebooku – www.facebook.com/infogozdowo</c:v>
                </c:pt>
                <c:pt idx="3">
                  <c:v>Sesje Rady Gminy Gozdowo </c:v>
                </c:pt>
                <c:pt idx="4">
                  <c:v>Biuletyn Informacyjny „Słowo Gozdowa’ </c:v>
                </c:pt>
                <c:pt idx="5">
                  <c:v>Zebrania wiejskie</c:v>
                </c:pt>
                <c:pt idx="6">
                  <c:v>Tablica ogłoszeń</c:v>
                </c:pt>
                <c:pt idx="7">
                  <c:v>Inne źródła </c:v>
                </c:pt>
              </c:strCache>
            </c:strRef>
          </c:cat>
          <c:val>
            <c:numRef>
              <c:f>Arkusz1!$B$2:$B$9</c:f>
              <c:numCache>
                <c:formatCode>General</c:formatCode>
                <c:ptCount val="8"/>
                <c:pt idx="0">
                  <c:v>93</c:v>
                </c:pt>
                <c:pt idx="1">
                  <c:v>34</c:v>
                </c:pt>
                <c:pt idx="2">
                  <c:v>71</c:v>
                </c:pt>
                <c:pt idx="3">
                  <c:v>50</c:v>
                </c:pt>
                <c:pt idx="4">
                  <c:v>87</c:v>
                </c:pt>
                <c:pt idx="5">
                  <c:v>20</c:v>
                </c:pt>
                <c:pt idx="6">
                  <c:v>47</c:v>
                </c:pt>
                <c:pt idx="7">
                  <c:v>39</c:v>
                </c:pt>
              </c:numCache>
            </c:numRef>
          </c:val>
          <c:extLst>
            <c:ext xmlns:c16="http://schemas.microsoft.com/office/drawing/2014/chart" uri="{C3380CC4-5D6E-409C-BE32-E72D297353CC}">
              <c16:uniqueId val="{00000010-9A76-4F3B-B819-1C15F4E9755C}"/>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874700445053067E-2"/>
          <c:y val="0.18026763493941494"/>
          <c:w val="0.69785689832249231"/>
          <c:h val="0.73100186310908033"/>
        </c:manualLayout>
      </c:layout>
      <c:pie3DChart>
        <c:varyColors val="1"/>
        <c:ser>
          <c:idx val="0"/>
          <c:order val="0"/>
          <c:tx>
            <c:strRef>
              <c:f>Arkusz1!$B$1</c:f>
              <c:strCache>
                <c:ptCount val="1"/>
                <c:pt idx="0">
                  <c:v>Podmioty gospodarcze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9E5-480E-938F-8EF48B0BE04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9E5-480E-938F-8EF48B0BE04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9E5-480E-938F-8EF48B0BE049}"/>
              </c:ext>
            </c:extLst>
          </c:dPt>
          <c:dPt>
            <c:idx val="3"/>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9E5-480E-938F-8EF48B0BE04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9E5-480E-938F-8EF48B0BE049}"/>
              </c:ext>
            </c:extLst>
          </c:dPt>
          <c:dPt>
            <c:idx val="5"/>
            <c:bubble3D val="0"/>
            <c:spPr>
              <a:solidFill>
                <a:srgbClr val="CC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79E5-480E-938F-8EF48B0BE049}"/>
              </c:ext>
            </c:extLst>
          </c:dPt>
          <c:dPt>
            <c:idx val="6"/>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D-79E5-480E-938F-8EF48B0BE049}"/>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9E5-480E-938F-8EF48B0BE049}"/>
              </c:ext>
            </c:extLst>
          </c:dPt>
          <c:dPt>
            <c:idx val="8"/>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11-79E5-480E-938F-8EF48B0BE049}"/>
              </c:ext>
            </c:extLst>
          </c:dPt>
          <c:dPt>
            <c:idx val="9"/>
            <c:bubble3D val="0"/>
            <c:spPr>
              <a:solidFill>
                <a:srgbClr val="FF6699"/>
              </a:solidFill>
              <a:ln w="25400">
                <a:solidFill>
                  <a:schemeClr val="lt1"/>
                </a:solidFill>
              </a:ln>
              <a:effectLst/>
              <a:sp3d contourW="25400">
                <a:contourClr>
                  <a:schemeClr val="lt1"/>
                </a:contourClr>
              </a:sp3d>
            </c:spPr>
            <c:extLst>
              <c:ext xmlns:c16="http://schemas.microsoft.com/office/drawing/2014/chart" uri="{C3380CC4-5D6E-409C-BE32-E72D297353CC}">
                <c16:uniqueId val="{00000013-79E5-480E-938F-8EF48B0BE049}"/>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79E5-480E-938F-8EF48B0BE049}"/>
              </c:ext>
            </c:extLst>
          </c:dPt>
          <c:dPt>
            <c:idx val="11"/>
            <c:bubble3D val="0"/>
            <c:spPr>
              <a:solidFill>
                <a:srgbClr val="9900CC"/>
              </a:solidFill>
              <a:ln w="25400">
                <a:solidFill>
                  <a:schemeClr val="lt1"/>
                </a:solidFill>
              </a:ln>
              <a:effectLst/>
              <a:sp3d contourW="25400">
                <a:contourClr>
                  <a:schemeClr val="lt1"/>
                </a:contourClr>
              </a:sp3d>
            </c:spPr>
            <c:extLst>
              <c:ext xmlns:c16="http://schemas.microsoft.com/office/drawing/2014/chart" uri="{C3380CC4-5D6E-409C-BE32-E72D297353CC}">
                <c16:uniqueId val="{00000017-79E5-480E-938F-8EF48B0BE049}"/>
              </c:ext>
            </c:extLst>
          </c:dPt>
          <c:dPt>
            <c:idx val="12"/>
            <c:bubble3D val="0"/>
            <c:spPr>
              <a:solidFill>
                <a:srgbClr val="00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19-79E5-480E-938F-8EF48B0BE049}"/>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2-5CA9-4B43-B35B-1830C0926FB5}"/>
              </c:ext>
            </c:extLst>
          </c:dPt>
          <c:dPt>
            <c:idx val="14"/>
            <c:bubble3D val="0"/>
            <c:spPr>
              <a:solidFill>
                <a:srgbClr val="FF33CC"/>
              </a:solidFill>
              <a:ln w="25400">
                <a:solidFill>
                  <a:schemeClr val="lt1"/>
                </a:solidFill>
              </a:ln>
              <a:effectLst/>
              <a:sp3d contourW="25400">
                <a:contourClr>
                  <a:schemeClr val="lt1"/>
                </a:contourClr>
              </a:sp3d>
            </c:spPr>
            <c:extLst>
              <c:ext xmlns:c16="http://schemas.microsoft.com/office/drawing/2014/chart" uri="{C3380CC4-5D6E-409C-BE32-E72D297353CC}">
                <c16:uniqueId val="{0000001D-79E5-480E-938F-8EF48B0BE049}"/>
              </c:ext>
            </c:extLst>
          </c:dPt>
          <c:dPt>
            <c:idx val="15"/>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1F-C582-48C0-AB65-A5B6C6A272E3}"/>
              </c:ext>
            </c:extLst>
          </c:dPt>
          <c:dLbls>
            <c:dLbl>
              <c:idx val="14"/>
              <c:layout>
                <c:manualLayout>
                  <c:x val="4.0758220439836325E-2"/>
                  <c:y val="-3.01052993375828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D-79E5-480E-938F-8EF48B0BE04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aramond" panose="02020404030301010803" pitchFamily="18" charset="0"/>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Arkusz1!$A$2:$A$17</c:f>
              <c:strCache>
                <c:ptCount val="16"/>
                <c:pt idx="0">
                  <c:v>Sekcja - G</c:v>
                </c:pt>
                <c:pt idx="1">
                  <c:v>Sekcja - F</c:v>
                </c:pt>
                <c:pt idx="2">
                  <c:v>Sekcja - C</c:v>
                </c:pt>
                <c:pt idx="3">
                  <c:v>Sekcja - M</c:v>
                </c:pt>
                <c:pt idx="4">
                  <c:v>Sekcja - S i T</c:v>
                </c:pt>
                <c:pt idx="5">
                  <c:v>Sekcja - Q</c:v>
                </c:pt>
                <c:pt idx="6">
                  <c:v>Sekcja - H</c:v>
                </c:pt>
                <c:pt idx="7">
                  <c:v>Sekcja - N</c:v>
                </c:pt>
                <c:pt idx="8">
                  <c:v>Sekcja - A</c:v>
                </c:pt>
                <c:pt idx="9">
                  <c:v>Sekcja - B</c:v>
                </c:pt>
                <c:pt idx="10">
                  <c:v>Sekcja - I</c:v>
                </c:pt>
                <c:pt idx="11">
                  <c:v>Sekcja - P</c:v>
                </c:pt>
                <c:pt idx="12">
                  <c:v>Sekcja - K </c:v>
                </c:pt>
                <c:pt idx="13">
                  <c:v>Sekcja - L</c:v>
                </c:pt>
                <c:pt idx="14">
                  <c:v>Sekcja - J</c:v>
                </c:pt>
                <c:pt idx="15">
                  <c:v>Sekcja - D</c:v>
                </c:pt>
              </c:strCache>
            </c:strRef>
          </c:cat>
          <c:val>
            <c:numRef>
              <c:f>Arkusz1!$B$2:$B$17</c:f>
              <c:numCache>
                <c:formatCode>General</c:formatCode>
                <c:ptCount val="16"/>
                <c:pt idx="0">
                  <c:v>51</c:v>
                </c:pt>
                <c:pt idx="1">
                  <c:v>42</c:v>
                </c:pt>
                <c:pt idx="2">
                  <c:v>29</c:v>
                </c:pt>
                <c:pt idx="3">
                  <c:v>19</c:v>
                </c:pt>
                <c:pt idx="4">
                  <c:v>13</c:v>
                </c:pt>
                <c:pt idx="5">
                  <c:v>8</c:v>
                </c:pt>
                <c:pt idx="6">
                  <c:v>7</c:v>
                </c:pt>
                <c:pt idx="7">
                  <c:v>7</c:v>
                </c:pt>
                <c:pt idx="8">
                  <c:v>6</c:v>
                </c:pt>
                <c:pt idx="9">
                  <c:v>4</c:v>
                </c:pt>
                <c:pt idx="10">
                  <c:v>4</c:v>
                </c:pt>
                <c:pt idx="11">
                  <c:v>4</c:v>
                </c:pt>
                <c:pt idx="12">
                  <c:v>3</c:v>
                </c:pt>
                <c:pt idx="13">
                  <c:v>2</c:v>
                </c:pt>
                <c:pt idx="14">
                  <c:v>1</c:v>
                </c:pt>
                <c:pt idx="15">
                  <c:v>1</c:v>
                </c:pt>
              </c:numCache>
            </c:numRef>
          </c:val>
          <c:extLst>
            <c:ext xmlns:c16="http://schemas.microsoft.com/office/drawing/2014/chart" uri="{C3380CC4-5D6E-409C-BE32-E72D297353CC}">
              <c16:uniqueId val="{00000000-5CA9-4B43-B35B-1830C0926FB5}"/>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8550333382240267"/>
          <c:y val="0.10161493092809125"/>
          <c:w val="0.20207430592915016"/>
          <c:h val="0.8167852921387136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404724409448834E-2"/>
          <c:y val="0.1391378814874418"/>
          <c:w val="0.8674841644794401"/>
          <c:h val="0.58384351591087613"/>
        </c:manualLayout>
      </c:layout>
      <c:pie3DChart>
        <c:varyColors val="1"/>
        <c:ser>
          <c:idx val="0"/>
          <c:order val="0"/>
          <c:tx>
            <c:strRef>
              <c:f>Arkusz1!$B$1</c:f>
              <c:strCache>
                <c:ptCount val="1"/>
                <c:pt idx="0">
                  <c:v>Grunty w Gminie Gozdowo </c:v>
                </c:pt>
              </c:strCache>
            </c:strRef>
          </c:tx>
          <c:spPr>
            <a:scene3d>
              <a:camera prst="orthographicFront"/>
              <a:lightRig rig="threePt" dir="t"/>
            </a:scene3d>
            <a:sp3d>
              <a:bevelT w="139700" h="139700" prst="divot"/>
            </a:sp3d>
          </c:spPr>
          <c:dPt>
            <c:idx val="0"/>
            <c:bubble3D val="0"/>
            <c:spPr>
              <a:solidFill>
                <a:schemeClr val="accent1">
                  <a:lumMod val="75000"/>
                </a:schemeClr>
              </a:solidFill>
              <a:ln>
                <a:noFill/>
              </a:ln>
              <a:effectLst/>
              <a:scene3d>
                <a:camera prst="orthographicFront"/>
                <a:lightRig rig="threePt" dir="t"/>
              </a:scene3d>
              <a:sp3d>
                <a:bevelT w="139700" h="139700" prst="divot"/>
              </a:sp3d>
            </c:spPr>
            <c:extLst>
              <c:ext xmlns:c16="http://schemas.microsoft.com/office/drawing/2014/chart" uri="{C3380CC4-5D6E-409C-BE32-E72D297353CC}">
                <c16:uniqueId val="{00000001-5E2B-46A0-9448-861AD42671FE}"/>
              </c:ext>
            </c:extLst>
          </c:dPt>
          <c:dPt>
            <c:idx val="1"/>
            <c:bubble3D val="0"/>
            <c:spPr>
              <a:solidFill>
                <a:srgbClr val="036E73"/>
              </a:solidFill>
              <a:ln>
                <a:noFill/>
              </a:ln>
              <a:effectLst/>
              <a:scene3d>
                <a:camera prst="orthographicFront"/>
                <a:lightRig rig="threePt" dir="t"/>
              </a:scene3d>
              <a:sp3d>
                <a:bevelT w="139700" h="139700" prst="divot"/>
              </a:sp3d>
            </c:spPr>
            <c:extLst>
              <c:ext xmlns:c16="http://schemas.microsoft.com/office/drawing/2014/chart" uri="{C3380CC4-5D6E-409C-BE32-E72D297353CC}">
                <c16:uniqueId val="{00000003-5E2B-46A0-9448-861AD42671FE}"/>
              </c:ext>
            </c:extLst>
          </c:dPt>
          <c:dPt>
            <c:idx val="2"/>
            <c:bubble3D val="0"/>
            <c:spPr>
              <a:solidFill>
                <a:schemeClr val="accent1"/>
              </a:solidFill>
              <a:ln>
                <a:noFill/>
              </a:ln>
              <a:effectLst/>
              <a:scene3d>
                <a:camera prst="orthographicFront"/>
                <a:lightRig rig="threePt" dir="t"/>
              </a:scene3d>
              <a:sp3d>
                <a:bevelT w="139700" h="139700" prst="divot"/>
              </a:sp3d>
            </c:spPr>
            <c:extLst>
              <c:ext xmlns:c16="http://schemas.microsoft.com/office/drawing/2014/chart" uri="{C3380CC4-5D6E-409C-BE32-E72D297353CC}">
                <c16:uniqueId val="{00000005-5E2B-46A0-9448-861AD42671FE}"/>
              </c:ext>
            </c:extLst>
          </c:dPt>
          <c:dPt>
            <c:idx val="3"/>
            <c:bubble3D val="0"/>
            <c:spPr>
              <a:solidFill>
                <a:schemeClr val="accent6">
                  <a:lumMod val="75000"/>
                </a:schemeClr>
              </a:solidFill>
              <a:ln>
                <a:noFill/>
              </a:ln>
              <a:effectLst/>
              <a:scene3d>
                <a:camera prst="orthographicFront"/>
                <a:lightRig rig="threePt" dir="t"/>
              </a:scene3d>
              <a:sp3d>
                <a:bevelT w="139700" h="139700" prst="divot"/>
              </a:sp3d>
            </c:spPr>
            <c:extLst>
              <c:ext xmlns:c16="http://schemas.microsoft.com/office/drawing/2014/chart" uri="{C3380CC4-5D6E-409C-BE32-E72D297353CC}">
                <c16:uniqueId val="{00000007-5E2B-46A0-9448-861AD42671FE}"/>
              </c:ext>
            </c:extLst>
          </c:dPt>
          <c:dPt>
            <c:idx val="4"/>
            <c:bubble3D val="0"/>
            <c:spPr>
              <a:solidFill>
                <a:schemeClr val="accent3">
                  <a:lumMod val="60000"/>
                  <a:lumOff val="40000"/>
                </a:schemeClr>
              </a:solidFill>
              <a:ln>
                <a:noFill/>
              </a:ln>
              <a:effectLst/>
              <a:scene3d>
                <a:camera prst="orthographicFront"/>
                <a:lightRig rig="threePt" dir="t"/>
              </a:scene3d>
              <a:sp3d>
                <a:bevelT w="139700" h="139700" prst="divot"/>
              </a:sp3d>
            </c:spPr>
            <c:extLst>
              <c:ext xmlns:c16="http://schemas.microsoft.com/office/drawing/2014/chart" uri="{C3380CC4-5D6E-409C-BE32-E72D297353CC}">
                <c16:uniqueId val="{00000009-5E2B-46A0-9448-861AD42671FE}"/>
              </c:ext>
            </c:extLst>
          </c:dPt>
          <c:dLbls>
            <c:dLbl>
              <c:idx val="0"/>
              <c:layout>
                <c:manualLayout>
                  <c:x val="-7.4093263342082244E-2"/>
                  <c:y val="-0.2795467172442860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2B-46A0-9448-861AD42671FE}"/>
                </c:ext>
              </c:extLst>
            </c:dLbl>
            <c:dLbl>
              <c:idx val="1"/>
              <c:layout>
                <c:manualLayout>
                  <c:x val="-2.2648993875765529E-2"/>
                  <c:y val="1.42490947755618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E2B-46A0-9448-861AD42671FE}"/>
                </c:ext>
              </c:extLst>
            </c:dLbl>
            <c:dLbl>
              <c:idx val="2"/>
              <c:layout>
                <c:manualLayout>
                  <c:x val="-5.4706211723534556E-2"/>
                  <c:y val="-3.380654060578194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E2B-46A0-9448-861AD42671FE}"/>
                </c:ext>
              </c:extLst>
            </c:dLbl>
            <c:dLbl>
              <c:idx val="3"/>
              <c:layout>
                <c:manualLayout>
                  <c:x val="1.8806824146981628E-2"/>
                  <c:y val="-4.831082246106097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E2B-46A0-9448-861AD42671FE}"/>
                </c:ext>
              </c:extLst>
            </c:dLbl>
            <c:dLbl>
              <c:idx val="4"/>
              <c:layout>
                <c:manualLayout>
                  <c:x val="6.9981452318460105E-2"/>
                  <c:y val="-4.515202023104776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E2B-46A0-9448-861AD42671F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Arkusz1!$A$2:$A$6</c:f>
              <c:strCache>
                <c:ptCount val="5"/>
                <c:pt idx="0">
                  <c:v>Grunty rolne </c:v>
                </c:pt>
                <c:pt idx="1">
                  <c:v>Lasy i zadrzewienia </c:v>
                </c:pt>
                <c:pt idx="2">
                  <c:v>Grunty zabudowane i zurbanizowane </c:v>
                </c:pt>
                <c:pt idx="3">
                  <c:v>Wody </c:v>
                </c:pt>
                <c:pt idx="4">
                  <c:v>Inne</c:v>
                </c:pt>
              </c:strCache>
            </c:strRef>
          </c:cat>
          <c:val>
            <c:numRef>
              <c:f>Arkusz1!$B$2:$B$6</c:f>
              <c:numCache>
                <c:formatCode>General</c:formatCode>
                <c:ptCount val="5"/>
                <c:pt idx="0">
                  <c:v>10635</c:v>
                </c:pt>
                <c:pt idx="1">
                  <c:v>1264</c:v>
                </c:pt>
                <c:pt idx="2">
                  <c:v>488</c:v>
                </c:pt>
                <c:pt idx="3">
                  <c:v>25</c:v>
                </c:pt>
                <c:pt idx="4">
                  <c:v>239</c:v>
                </c:pt>
              </c:numCache>
            </c:numRef>
          </c:val>
          <c:extLst>
            <c:ext xmlns:c16="http://schemas.microsoft.com/office/drawing/2014/chart" uri="{C3380CC4-5D6E-409C-BE32-E72D297353CC}">
              <c16:uniqueId val="{0000000A-5E2B-46A0-9448-861AD42671F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05"/>
          <c:y val="0.79008563710558077"/>
          <c:w val="0.8666666666666667"/>
          <c:h val="0.1807172826024484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Garamond" panose="02020404030301010803" pitchFamily="18" charset="0"/>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Arkusz1!$B$1</c:f>
              <c:strCache>
                <c:ptCount val="1"/>
                <c:pt idx="0">
                  <c:v>Kobiety</c:v>
                </c:pt>
              </c:strCache>
            </c:strRef>
          </c:tx>
          <c:spPr>
            <a:solidFill>
              <a:schemeClr val="accent1"/>
            </a:solidFill>
            <a:ln>
              <a:noFill/>
            </a:ln>
            <a:effectLst/>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9D-4220-B159-BF1401486D0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9D-4220-B159-BF1401486D0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9D-4220-B159-BF1401486D05}"/>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9D-4220-B159-BF1401486D05}"/>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9D-4220-B159-BF1401486D0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247</c:v>
                </c:pt>
                <c:pt idx="1">
                  <c:v>220</c:v>
                </c:pt>
                <c:pt idx="2">
                  <c:v>208</c:v>
                </c:pt>
                <c:pt idx="3">
                  <c:v>189</c:v>
                </c:pt>
                <c:pt idx="4">
                  <c:v>202</c:v>
                </c:pt>
              </c:numCache>
            </c:numRef>
          </c:val>
          <c:extLst>
            <c:ext xmlns:c16="http://schemas.microsoft.com/office/drawing/2014/chart" uri="{C3380CC4-5D6E-409C-BE32-E72D297353CC}">
              <c16:uniqueId val="{00000000-BADF-4202-97AB-D0F24515546B}"/>
            </c:ext>
          </c:extLst>
        </c:ser>
        <c:ser>
          <c:idx val="1"/>
          <c:order val="1"/>
          <c:tx>
            <c:strRef>
              <c:f>Arkusz1!$C$1</c:f>
              <c:strCache>
                <c:ptCount val="1"/>
                <c:pt idx="0">
                  <c:v>Męźczyźni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2016</c:v>
                </c:pt>
                <c:pt idx="1">
                  <c:v>2017</c:v>
                </c:pt>
                <c:pt idx="2">
                  <c:v>2018</c:v>
                </c:pt>
                <c:pt idx="3">
                  <c:v>2019</c:v>
                </c:pt>
                <c:pt idx="4">
                  <c:v>2020</c:v>
                </c:pt>
              </c:numCache>
            </c:numRef>
          </c:cat>
          <c:val>
            <c:numRef>
              <c:f>Arkusz1!$C$2:$C$6</c:f>
              <c:numCache>
                <c:formatCode>General</c:formatCode>
                <c:ptCount val="5"/>
                <c:pt idx="0">
                  <c:v>161</c:v>
                </c:pt>
                <c:pt idx="1">
                  <c:v>145</c:v>
                </c:pt>
                <c:pt idx="2">
                  <c:v>124</c:v>
                </c:pt>
                <c:pt idx="3">
                  <c:v>129</c:v>
                </c:pt>
                <c:pt idx="4">
                  <c:v>123</c:v>
                </c:pt>
              </c:numCache>
            </c:numRef>
          </c:val>
          <c:extLst>
            <c:ext xmlns:c16="http://schemas.microsoft.com/office/drawing/2014/chart" uri="{C3380CC4-5D6E-409C-BE32-E72D297353CC}">
              <c16:uniqueId val="{00000001-BADF-4202-97AB-D0F24515546B}"/>
            </c:ext>
          </c:extLst>
        </c:ser>
        <c:dLbls>
          <c:showLegendKey val="0"/>
          <c:showVal val="0"/>
          <c:showCatName val="0"/>
          <c:showSerName val="0"/>
          <c:showPercent val="0"/>
          <c:showBubbleSize val="0"/>
        </c:dLbls>
        <c:gapWidth val="150"/>
        <c:shape val="box"/>
        <c:axId val="987713360"/>
        <c:axId val="987714192"/>
        <c:axId val="0"/>
      </c:bar3DChart>
      <c:catAx>
        <c:axId val="98771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crossAx val="987714192"/>
        <c:crosses val="autoZero"/>
        <c:auto val="1"/>
        <c:lblAlgn val="ctr"/>
        <c:lblOffset val="100"/>
        <c:noMultiLvlLbl val="0"/>
      </c:catAx>
      <c:valAx>
        <c:axId val="98771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Garamond" panose="02020404030301010803" pitchFamily="18" charset="0"/>
                <a:ea typeface="+mn-ea"/>
                <a:cs typeface="+mn-cs"/>
              </a:defRPr>
            </a:pPr>
            <a:endParaRPr lang="pl-PL"/>
          </a:p>
        </c:txPr>
        <c:crossAx val="98771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102896467505377E-2"/>
          <c:y val="6.144165312669251E-2"/>
          <c:w val="0.81090998520176905"/>
          <c:h val="0.68909719618381027"/>
        </c:manualLayout>
      </c:layout>
      <c:bar3DChart>
        <c:barDir val="col"/>
        <c:grouping val="standard"/>
        <c:varyColors val="0"/>
        <c:ser>
          <c:idx val="0"/>
          <c:order val="0"/>
          <c:tx>
            <c:strRef>
              <c:f>Arkusz1!$B$1</c:f>
              <c:strCache>
                <c:ptCount val="1"/>
                <c:pt idx="0">
                  <c:v>Kobiety</c:v>
                </c:pt>
              </c:strCache>
            </c:strRef>
          </c:tx>
          <c:spPr>
            <a:solidFill>
              <a:schemeClr val="accent1">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30" b="1" i="0" u="none" strike="noStrike" kern="1200" baseline="0">
                    <a:solidFill>
                      <a:schemeClr val="accent1">
                        <a:lumMod val="7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18-24 </c:v>
                </c:pt>
                <c:pt idx="1">
                  <c:v>25-34 </c:v>
                </c:pt>
                <c:pt idx="2">
                  <c:v>35-44</c:v>
                </c:pt>
                <c:pt idx="3">
                  <c:v>45-54</c:v>
                </c:pt>
                <c:pt idx="4">
                  <c:v>55-59</c:v>
                </c:pt>
                <c:pt idx="5">
                  <c:v>60 lat i więcej </c:v>
                </c:pt>
              </c:strCache>
            </c:strRef>
          </c:cat>
          <c:val>
            <c:numRef>
              <c:f>Arkusz1!$B$2:$B$7</c:f>
              <c:numCache>
                <c:formatCode>General</c:formatCode>
                <c:ptCount val="6"/>
                <c:pt idx="0">
                  <c:v>22</c:v>
                </c:pt>
                <c:pt idx="1">
                  <c:v>81</c:v>
                </c:pt>
                <c:pt idx="2">
                  <c:v>51</c:v>
                </c:pt>
                <c:pt idx="3">
                  <c:v>37</c:v>
                </c:pt>
                <c:pt idx="4">
                  <c:v>11</c:v>
                </c:pt>
                <c:pt idx="5">
                  <c:v>0</c:v>
                </c:pt>
              </c:numCache>
            </c:numRef>
          </c:val>
          <c:extLst>
            <c:ext xmlns:c16="http://schemas.microsoft.com/office/drawing/2014/chart" uri="{C3380CC4-5D6E-409C-BE32-E72D297353CC}">
              <c16:uniqueId val="{00000000-C309-41BD-B032-F15136E72E3E}"/>
            </c:ext>
          </c:extLst>
        </c:ser>
        <c:ser>
          <c:idx val="1"/>
          <c:order val="1"/>
          <c:tx>
            <c:strRef>
              <c:f>Arkusz1!$C$1</c:f>
              <c:strCache>
                <c:ptCount val="1"/>
                <c:pt idx="0">
                  <c:v>Męźczyźni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18-24 </c:v>
                </c:pt>
                <c:pt idx="1">
                  <c:v>25-34 </c:v>
                </c:pt>
                <c:pt idx="2">
                  <c:v>35-44</c:v>
                </c:pt>
                <c:pt idx="3">
                  <c:v>45-54</c:v>
                </c:pt>
                <c:pt idx="4">
                  <c:v>55-59</c:v>
                </c:pt>
                <c:pt idx="5">
                  <c:v>60 lat i więcej </c:v>
                </c:pt>
              </c:strCache>
            </c:strRef>
          </c:cat>
          <c:val>
            <c:numRef>
              <c:f>Arkusz1!$C$2:$C$7</c:f>
              <c:numCache>
                <c:formatCode>General</c:formatCode>
                <c:ptCount val="6"/>
                <c:pt idx="0">
                  <c:v>11</c:v>
                </c:pt>
                <c:pt idx="1">
                  <c:v>26</c:v>
                </c:pt>
                <c:pt idx="2">
                  <c:v>31</c:v>
                </c:pt>
                <c:pt idx="3">
                  <c:v>25</c:v>
                </c:pt>
                <c:pt idx="4">
                  <c:v>11</c:v>
                </c:pt>
                <c:pt idx="5">
                  <c:v>19</c:v>
                </c:pt>
              </c:numCache>
            </c:numRef>
          </c:val>
          <c:extLst>
            <c:ext xmlns:c16="http://schemas.microsoft.com/office/drawing/2014/chart" uri="{C3380CC4-5D6E-409C-BE32-E72D297353CC}">
              <c16:uniqueId val="{00000001-C309-41BD-B032-F15136E72E3E}"/>
            </c:ext>
          </c:extLst>
        </c:ser>
        <c:dLbls>
          <c:showLegendKey val="0"/>
          <c:showVal val="0"/>
          <c:showCatName val="0"/>
          <c:showSerName val="0"/>
          <c:showPercent val="0"/>
          <c:showBubbleSize val="0"/>
        </c:dLbls>
        <c:gapWidth val="219"/>
        <c:shape val="box"/>
        <c:axId val="989151616"/>
        <c:axId val="989150368"/>
        <c:axId val="1542696912"/>
      </c:bar3DChart>
      <c:catAx>
        <c:axId val="98915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solidFill>
                <a:latin typeface="Garamond" panose="02020404030301010803" pitchFamily="18" charset="0"/>
                <a:ea typeface="+mn-ea"/>
                <a:cs typeface="+mn-cs"/>
              </a:defRPr>
            </a:pPr>
            <a:endParaRPr lang="pl-PL"/>
          </a:p>
        </c:txPr>
        <c:crossAx val="989150368"/>
        <c:crosses val="autoZero"/>
        <c:auto val="1"/>
        <c:lblAlgn val="ctr"/>
        <c:lblOffset val="100"/>
        <c:noMultiLvlLbl val="0"/>
      </c:catAx>
      <c:valAx>
        <c:axId val="989150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pl-PL"/>
          </a:p>
        </c:txPr>
        <c:crossAx val="989151616"/>
        <c:crosses val="autoZero"/>
        <c:crossBetween val="between"/>
      </c:valAx>
      <c:serAx>
        <c:axId val="1542696912"/>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6">
                    <a:lumMod val="50000"/>
                  </a:schemeClr>
                </a:solidFill>
                <a:latin typeface="Garamond" panose="02020404030301010803" pitchFamily="18" charset="0"/>
                <a:ea typeface="+mn-ea"/>
                <a:cs typeface="+mn-cs"/>
              </a:defRPr>
            </a:pPr>
            <a:endParaRPr lang="pl-PL"/>
          </a:p>
        </c:txPr>
        <c:crossAx val="98915036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85000"/>
                  <a:lumOff val="15000"/>
                </a:schemeClr>
              </a:solidFill>
              <a:latin typeface="Garamond" panose="020204040303010108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Kobiety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50" b="1" i="0" u="none" strike="noStrike" kern="1200" baseline="0">
                    <a:solidFill>
                      <a:schemeClr val="accent1">
                        <a:lumMod val="75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gimnazjalne i poniżej</c:v>
                </c:pt>
                <c:pt idx="1">
                  <c:v>zasadnicze zawodowe </c:v>
                </c:pt>
                <c:pt idx="2">
                  <c:v>liceum ogólnokształcące</c:v>
                </c:pt>
                <c:pt idx="3">
                  <c:v>policealne i śr. zawodowe</c:v>
                </c:pt>
                <c:pt idx="4">
                  <c:v>wyższe</c:v>
                </c:pt>
              </c:strCache>
            </c:strRef>
          </c:cat>
          <c:val>
            <c:numRef>
              <c:f>Arkusz1!$B$2:$B$6</c:f>
              <c:numCache>
                <c:formatCode>General</c:formatCode>
                <c:ptCount val="5"/>
                <c:pt idx="0">
                  <c:v>49</c:v>
                </c:pt>
                <c:pt idx="1">
                  <c:v>50</c:v>
                </c:pt>
                <c:pt idx="2">
                  <c:v>22</c:v>
                </c:pt>
                <c:pt idx="3">
                  <c:v>62</c:v>
                </c:pt>
                <c:pt idx="4">
                  <c:v>19</c:v>
                </c:pt>
              </c:numCache>
            </c:numRef>
          </c:val>
          <c:extLst>
            <c:ext xmlns:c16="http://schemas.microsoft.com/office/drawing/2014/chart" uri="{C3380CC4-5D6E-409C-BE32-E72D297353CC}">
              <c16:uniqueId val="{00000000-81BB-456F-8857-B9C836A3C739}"/>
            </c:ext>
          </c:extLst>
        </c:ser>
        <c:ser>
          <c:idx val="1"/>
          <c:order val="1"/>
          <c:tx>
            <c:strRef>
              <c:f>Arkusz1!$C$1</c:f>
              <c:strCache>
                <c:ptCount val="1"/>
                <c:pt idx="0">
                  <c:v>Mężczyźni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50" b="1" i="0" u="none" strike="noStrike" kern="1200" baseline="0">
                    <a:solidFill>
                      <a:schemeClr val="accent6">
                        <a:lumMod val="50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gimnazjalne i poniżej</c:v>
                </c:pt>
                <c:pt idx="1">
                  <c:v>zasadnicze zawodowe </c:v>
                </c:pt>
                <c:pt idx="2">
                  <c:v>liceum ogólnokształcące</c:v>
                </c:pt>
                <c:pt idx="3">
                  <c:v>policealne i śr. zawodowe</c:v>
                </c:pt>
                <c:pt idx="4">
                  <c:v>wyższe</c:v>
                </c:pt>
              </c:strCache>
            </c:strRef>
          </c:cat>
          <c:val>
            <c:numRef>
              <c:f>Arkusz1!$C$2:$C$6</c:f>
              <c:numCache>
                <c:formatCode>General</c:formatCode>
                <c:ptCount val="5"/>
                <c:pt idx="0">
                  <c:v>57</c:v>
                </c:pt>
                <c:pt idx="1">
                  <c:v>35</c:v>
                </c:pt>
                <c:pt idx="2">
                  <c:v>2</c:v>
                </c:pt>
                <c:pt idx="3">
                  <c:v>23</c:v>
                </c:pt>
                <c:pt idx="4">
                  <c:v>6</c:v>
                </c:pt>
              </c:numCache>
            </c:numRef>
          </c:val>
          <c:extLst>
            <c:ext xmlns:c16="http://schemas.microsoft.com/office/drawing/2014/chart" uri="{C3380CC4-5D6E-409C-BE32-E72D297353CC}">
              <c16:uniqueId val="{00000001-81BB-456F-8857-B9C836A3C739}"/>
            </c:ext>
          </c:extLst>
        </c:ser>
        <c:dLbls>
          <c:showLegendKey val="0"/>
          <c:showVal val="0"/>
          <c:showCatName val="0"/>
          <c:showSerName val="0"/>
          <c:showPercent val="0"/>
          <c:showBubbleSize val="0"/>
        </c:dLbls>
        <c:gapWidth val="219"/>
        <c:axId val="929678256"/>
        <c:axId val="929680336"/>
      </c:barChart>
      <c:catAx>
        <c:axId val="92967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solidFill>
                <a:latin typeface="Garamond" panose="02020404030301010803" pitchFamily="18" charset="0"/>
                <a:ea typeface="+mn-ea"/>
                <a:cs typeface="+mn-cs"/>
              </a:defRPr>
            </a:pPr>
            <a:endParaRPr lang="pl-PL"/>
          </a:p>
        </c:txPr>
        <c:crossAx val="929680336"/>
        <c:crosses val="autoZero"/>
        <c:auto val="1"/>
        <c:lblAlgn val="ctr"/>
        <c:lblOffset val="100"/>
        <c:noMultiLvlLbl val="0"/>
      </c:catAx>
      <c:valAx>
        <c:axId val="92968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pl-PL"/>
          </a:p>
        </c:txPr>
        <c:crossAx val="92967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869989552276842E-2"/>
          <c:y val="0.144592863392076"/>
          <c:w val="0.89873251280483146"/>
          <c:h val="0.66914291963504557"/>
        </c:manualLayout>
      </c:layout>
      <c:pie3DChart>
        <c:varyColors val="1"/>
        <c:ser>
          <c:idx val="0"/>
          <c:order val="0"/>
          <c:tx>
            <c:strRef>
              <c:f>Arkusz1!$B$1</c:f>
              <c:strCache>
                <c:ptCount val="1"/>
                <c:pt idx="0">
                  <c:v>Zebrane odpady</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E9B-467D-BCA0-6F14EA0E15F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E9B-467D-BCA0-6F14EA0E15F7}"/>
              </c:ext>
            </c:extLst>
          </c:dPt>
          <c:dPt>
            <c:idx val="2"/>
            <c:bubble3D val="0"/>
            <c:spPr>
              <a:solidFill>
                <a:schemeClr val="accent3">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EE9B-467D-BCA0-6F14EA0E15F7}"/>
              </c:ext>
            </c:extLst>
          </c:dPt>
          <c:dPt>
            <c:idx val="3"/>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EE9B-467D-BCA0-6F14EA0E15F7}"/>
              </c:ext>
            </c:extLst>
          </c:dPt>
          <c:dLbls>
            <c:dLbl>
              <c:idx val="0"/>
              <c:layout>
                <c:manualLayout>
                  <c:x val="-0.11621855861767279"/>
                  <c:y val="7.1124546931633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9B-467D-BCA0-6F14EA0E15F7}"/>
                </c:ext>
              </c:extLst>
            </c:dLbl>
            <c:dLbl>
              <c:idx val="1"/>
              <c:layout>
                <c:manualLayout>
                  <c:x val="-0.20160505978419374"/>
                  <c:y val="-0.116517935258092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9B-467D-BCA0-6F14EA0E15F7}"/>
                </c:ext>
              </c:extLst>
            </c:dLbl>
            <c:dLbl>
              <c:idx val="2"/>
              <c:layout>
                <c:manualLayout>
                  <c:x val="9.9699438611840191E-2"/>
                  <c:y val="-0.23047587801524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9B-467D-BCA0-6F14EA0E15F7}"/>
                </c:ext>
              </c:extLst>
            </c:dLbl>
            <c:dLbl>
              <c:idx val="3"/>
              <c:layout>
                <c:manualLayout>
                  <c:x val="0.15020295640128323"/>
                  <c:y val="5.0598675165604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9B-467D-BCA0-6F14EA0E15F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Arkusz1!$A$2:$A$5</c:f>
              <c:numCache>
                <c:formatCode>General</c:formatCode>
                <c:ptCount val="4"/>
                <c:pt idx="0">
                  <c:v>2017</c:v>
                </c:pt>
                <c:pt idx="1">
                  <c:v>2018</c:v>
                </c:pt>
                <c:pt idx="2">
                  <c:v>2019</c:v>
                </c:pt>
                <c:pt idx="3">
                  <c:v>2020</c:v>
                </c:pt>
              </c:numCache>
            </c:numRef>
          </c:cat>
          <c:val>
            <c:numRef>
              <c:f>Arkusz1!$B$2:$B$5</c:f>
              <c:numCache>
                <c:formatCode>General</c:formatCode>
                <c:ptCount val="4"/>
                <c:pt idx="0">
                  <c:v>742.00699999999995</c:v>
                </c:pt>
                <c:pt idx="1">
                  <c:v>964.05600000000004</c:v>
                </c:pt>
                <c:pt idx="2">
                  <c:v>951.03300000000002</c:v>
                </c:pt>
                <c:pt idx="3">
                  <c:v>1035.778</c:v>
                </c:pt>
              </c:numCache>
            </c:numRef>
          </c:val>
          <c:extLst>
            <c:ext xmlns:c16="http://schemas.microsoft.com/office/drawing/2014/chart" uri="{C3380CC4-5D6E-409C-BE32-E72D297353CC}">
              <c16:uniqueId val="{00000000-0981-4EC9-9458-4B526671CC4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Garamond" panose="020204040303010108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Budynki mieszkalne</c:v>
                </c:pt>
              </c:strCache>
            </c:strRef>
          </c:tx>
          <c:spPr>
            <a:solidFill>
              <a:schemeClr val="accent6">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50" b="1" i="0" u="none" strike="noStrike" kern="1200" baseline="0">
                    <a:solidFill>
                      <a:schemeClr val="accent6">
                        <a:lumMod val="50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Arkusz1!$B$2:$B$7</c:f>
              <c:numCache>
                <c:formatCode>General</c:formatCode>
                <c:ptCount val="6"/>
                <c:pt idx="0">
                  <c:v>14</c:v>
                </c:pt>
                <c:pt idx="1">
                  <c:v>10</c:v>
                </c:pt>
                <c:pt idx="2">
                  <c:v>14</c:v>
                </c:pt>
                <c:pt idx="3">
                  <c:v>12</c:v>
                </c:pt>
                <c:pt idx="4">
                  <c:v>14</c:v>
                </c:pt>
                <c:pt idx="5">
                  <c:v>20</c:v>
                </c:pt>
              </c:numCache>
            </c:numRef>
          </c:val>
          <c:extLst>
            <c:ext xmlns:c16="http://schemas.microsoft.com/office/drawing/2014/chart" uri="{C3380CC4-5D6E-409C-BE32-E72D297353CC}">
              <c16:uniqueId val="{00000000-3A17-44AA-A598-4A4F6AA6C144}"/>
            </c:ext>
          </c:extLst>
        </c:ser>
        <c:ser>
          <c:idx val="1"/>
          <c:order val="1"/>
          <c:tx>
            <c:strRef>
              <c:f>Arkusz1!$C$1</c:f>
              <c:strCache>
                <c:ptCount val="1"/>
                <c:pt idx="0">
                  <c:v>Budynki niemieszkalne </c:v>
                </c:pt>
              </c:strCache>
            </c:strRef>
          </c:tx>
          <c:spPr>
            <a:solidFill>
              <a:schemeClr val="accent1">
                <a:lumMod val="75000"/>
              </a:schemeClr>
            </a:solidFill>
            <a:ln>
              <a:noFill/>
            </a:ln>
            <a:effectLst/>
            <a:sp3d/>
          </c:spPr>
          <c:invertIfNegative val="0"/>
          <c:dLbls>
            <c:dLbl>
              <c:idx val="3"/>
              <c:layout>
                <c:manualLayout>
                  <c:x val="1.2638230647709321E-2"/>
                  <c:y val="-9.03954802259895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50-4B6E-96F0-B6E2C589E84D}"/>
                </c:ext>
              </c:extLst>
            </c:dLbl>
            <c:spPr>
              <a:noFill/>
              <a:ln>
                <a:noFill/>
              </a:ln>
              <a:effectLst/>
            </c:spPr>
            <c:txPr>
              <a:bodyPr rot="0" spcFirstLastPara="1" vertOverflow="ellipsis" vert="horz" wrap="square" lIns="38100" tIns="19050" rIns="38100" bIns="19050" anchor="ctr" anchorCtr="1">
                <a:spAutoFit/>
              </a:bodyPr>
              <a:lstStyle/>
              <a:p>
                <a:pPr>
                  <a:defRPr sz="950" b="1" i="0" u="none" strike="noStrike" kern="1200" baseline="0">
                    <a:solidFill>
                      <a:schemeClr val="accent6">
                        <a:lumMod val="50000"/>
                      </a:schemeClr>
                    </a:solidFill>
                    <a:latin typeface="Garamond" panose="02020404030301010803" pitchFamily="18"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2015</c:v>
                </c:pt>
                <c:pt idx="1">
                  <c:v>2016</c:v>
                </c:pt>
                <c:pt idx="2">
                  <c:v>2017</c:v>
                </c:pt>
                <c:pt idx="3">
                  <c:v>2018</c:v>
                </c:pt>
                <c:pt idx="4">
                  <c:v>2019</c:v>
                </c:pt>
                <c:pt idx="5">
                  <c:v>2020</c:v>
                </c:pt>
              </c:numCache>
            </c:numRef>
          </c:cat>
          <c:val>
            <c:numRef>
              <c:f>Arkusz1!$C$2:$C$7</c:f>
              <c:numCache>
                <c:formatCode>General</c:formatCode>
                <c:ptCount val="6"/>
                <c:pt idx="0">
                  <c:v>2</c:v>
                </c:pt>
                <c:pt idx="1">
                  <c:v>0</c:v>
                </c:pt>
                <c:pt idx="2">
                  <c:v>5</c:v>
                </c:pt>
                <c:pt idx="3">
                  <c:v>10</c:v>
                </c:pt>
                <c:pt idx="4">
                  <c:v>8</c:v>
                </c:pt>
                <c:pt idx="5">
                  <c:v>7</c:v>
                </c:pt>
              </c:numCache>
            </c:numRef>
          </c:val>
          <c:extLst>
            <c:ext xmlns:c16="http://schemas.microsoft.com/office/drawing/2014/chart" uri="{C3380CC4-5D6E-409C-BE32-E72D297353CC}">
              <c16:uniqueId val="{00000001-3A17-44AA-A598-4A4F6AA6C144}"/>
            </c:ext>
          </c:extLst>
        </c:ser>
        <c:dLbls>
          <c:showLegendKey val="0"/>
          <c:showVal val="0"/>
          <c:showCatName val="0"/>
          <c:showSerName val="0"/>
          <c:showPercent val="0"/>
          <c:showBubbleSize val="0"/>
        </c:dLbls>
        <c:gapWidth val="150"/>
        <c:shape val="box"/>
        <c:axId val="1537662544"/>
        <c:axId val="1537655888"/>
        <c:axId val="0"/>
      </c:bar3DChart>
      <c:catAx>
        <c:axId val="1537662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Garamond" panose="02020404030301010803" pitchFamily="18" charset="0"/>
                <a:ea typeface="+mn-ea"/>
                <a:cs typeface="+mn-cs"/>
              </a:defRPr>
            </a:pPr>
            <a:endParaRPr lang="pl-PL"/>
          </a:p>
        </c:txPr>
        <c:crossAx val="1537655888"/>
        <c:crosses val="autoZero"/>
        <c:auto val="1"/>
        <c:lblAlgn val="ctr"/>
        <c:lblOffset val="100"/>
        <c:noMultiLvlLbl val="0"/>
      </c:catAx>
      <c:valAx>
        <c:axId val="153765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3766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Garamond" panose="02020404030301010803"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9">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65000"/>
        <a:lumOff val="35000"/>
      </a:schemeClr>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
  <cs:dataPoint3D>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824B0A-2E28-4772-98DC-BA2D5BD09799}" type="doc">
      <dgm:prSet loTypeId="urn:microsoft.com/office/officeart/2005/8/layout/process2" loCatId="process" qsTypeId="urn:microsoft.com/office/officeart/2005/8/quickstyle/simple1" qsCatId="simple" csTypeId="urn:microsoft.com/office/officeart/2005/8/colors/accent1_2" csCatId="accent1" phldr="1"/>
      <dgm:spPr/>
    </dgm:pt>
    <dgm:pt modelId="{95BB92BF-FE7C-40FC-B18D-F8D31CA51002}">
      <dgm:prSet phldrT="[Tekst]" custT="1"/>
      <dgm:spPr>
        <a:solidFill>
          <a:schemeClr val="tx2">
            <a:lumMod val="20000"/>
            <a:lumOff val="80000"/>
          </a:schemeClr>
        </a:solidFill>
      </dgm:spPr>
      <dgm:t>
        <a:bodyPr/>
        <a:lstStyle/>
        <a:p>
          <a:r>
            <a:rPr lang="pl-PL" sz="1050" b="1">
              <a:solidFill>
                <a:schemeClr val="tx1"/>
              </a:solidFill>
              <a:effectLst>
                <a:outerShdw blurRad="50800" dist="38100" dir="2700000" algn="tl" rotWithShape="0">
                  <a:prstClr val="black">
                    <a:alpha val="40000"/>
                  </a:prstClr>
                </a:outerShdw>
              </a:effectLst>
              <a:latin typeface="Garamond" panose="02020404030301010803" pitchFamily="18" charset="0"/>
            </a:rPr>
            <a:t>Określenie szczegółowego trybu i harmonogramu opracowania projektu Strategii Rozwoju Gminy Gozdowo na lata 2021-2030</a:t>
          </a:r>
        </a:p>
      </dgm:t>
    </dgm:pt>
    <dgm:pt modelId="{E8ED2150-DE1E-43FF-AF71-44EDE8073B6D}" type="parTrans" cxnId="{6C5F6472-40BB-4747-AB33-66E6B93892C3}">
      <dgm:prSet/>
      <dgm:spPr/>
      <dgm:t>
        <a:bodyPr/>
        <a:lstStyle/>
        <a:p>
          <a:endParaRPr lang="pl-PL"/>
        </a:p>
      </dgm:t>
    </dgm:pt>
    <dgm:pt modelId="{0F579070-EF5F-47A2-ABD6-8D174E4C5105}" type="sibTrans" cxnId="{6C5F6472-40BB-4747-AB33-66E6B93892C3}">
      <dgm:prSet/>
      <dgm:spPr/>
      <dgm:t>
        <a:bodyPr/>
        <a:lstStyle/>
        <a:p>
          <a:endParaRPr lang="pl-PL"/>
        </a:p>
      </dgm:t>
    </dgm:pt>
    <dgm:pt modelId="{F14A77DD-A670-47E3-B579-6AA861B007B9}">
      <dgm:prSet phldrT="[Tekst]" custT="1"/>
      <dgm:spPr>
        <a:solidFill>
          <a:schemeClr val="tx2">
            <a:lumMod val="20000"/>
            <a:lumOff val="80000"/>
          </a:schemeClr>
        </a:solidFill>
      </dgm:spPr>
      <dgm:t>
        <a:bodyPr/>
        <a:lstStyle/>
        <a:p>
          <a:r>
            <a:rPr lang="pl-PL" sz="1050" b="1">
              <a:solidFill>
                <a:schemeClr val="tx1"/>
              </a:solidFill>
              <a:effectLst>
                <a:outerShdw blurRad="50800" dist="38100" dir="2700000" algn="tl" rotWithShape="0">
                  <a:prstClr val="black">
                    <a:alpha val="40000"/>
                  </a:prstClr>
                </a:outerShdw>
              </a:effectLst>
              <a:latin typeface="Garamond" panose="02020404030301010803" pitchFamily="18" charset="0"/>
            </a:rPr>
            <a:t>Powołanie Gminnego Zespołu ds. opracowania Strategii  Rozwoju Gminy Gozdowo na lata 2021-2030</a:t>
          </a:r>
        </a:p>
      </dgm:t>
    </dgm:pt>
    <dgm:pt modelId="{F456D4FE-7FAA-426A-8E0A-69A4B6D2EAD5}" type="parTrans" cxnId="{D940ECFB-B314-497E-9875-4FE3A172EAEB}">
      <dgm:prSet/>
      <dgm:spPr/>
      <dgm:t>
        <a:bodyPr/>
        <a:lstStyle/>
        <a:p>
          <a:endParaRPr lang="pl-PL"/>
        </a:p>
      </dgm:t>
    </dgm:pt>
    <dgm:pt modelId="{676374D2-B444-45BD-847C-CB03C065B862}" type="sibTrans" cxnId="{D940ECFB-B314-497E-9875-4FE3A172EAEB}">
      <dgm:prSet/>
      <dgm:spPr/>
      <dgm:t>
        <a:bodyPr/>
        <a:lstStyle/>
        <a:p>
          <a:endParaRPr lang="pl-PL"/>
        </a:p>
      </dgm:t>
    </dgm:pt>
    <dgm:pt modelId="{3161B9C4-05C7-4AA1-9AF4-4B2C7914F7BC}">
      <dgm:prSet phldrT="[Tekst]" custT="1"/>
      <dgm:spPr>
        <a:solidFill>
          <a:schemeClr val="tx2">
            <a:lumMod val="20000"/>
            <a:lumOff val="80000"/>
          </a:schemeClr>
        </a:solidFill>
      </dgm:spPr>
      <dgm:t>
        <a:bodyPr/>
        <a:lstStyle/>
        <a:p>
          <a:r>
            <a:rPr lang="pl-PL" sz="1100" b="1">
              <a:solidFill>
                <a:schemeClr val="tx1"/>
              </a:solidFill>
              <a:effectLst>
                <a:outerShdw blurRad="50800" dist="38100" dir="2700000" algn="tl" rotWithShape="0">
                  <a:prstClr val="black">
                    <a:alpha val="40000"/>
                  </a:prstClr>
                </a:outerShdw>
              </a:effectLst>
              <a:latin typeface="Garamond" panose="02020404030301010803" pitchFamily="18" charset="0"/>
            </a:rPr>
            <a:t>Badanie ankietowe wśród mieszkańców </a:t>
          </a:r>
        </a:p>
      </dgm:t>
    </dgm:pt>
    <dgm:pt modelId="{11EED0A9-19FD-4572-97FD-05527FC689CB}" type="parTrans" cxnId="{31FEE293-7A47-4089-8828-63F46E6B824D}">
      <dgm:prSet/>
      <dgm:spPr/>
      <dgm:t>
        <a:bodyPr/>
        <a:lstStyle/>
        <a:p>
          <a:endParaRPr lang="pl-PL"/>
        </a:p>
      </dgm:t>
    </dgm:pt>
    <dgm:pt modelId="{102D3198-8319-400E-A229-4303B794CDA4}" type="sibTrans" cxnId="{31FEE293-7A47-4089-8828-63F46E6B824D}">
      <dgm:prSet/>
      <dgm:spPr/>
      <dgm:t>
        <a:bodyPr/>
        <a:lstStyle/>
        <a:p>
          <a:endParaRPr lang="pl-PL"/>
        </a:p>
      </dgm:t>
    </dgm:pt>
    <dgm:pt modelId="{BBDA0322-831D-4E9A-B35D-A33A76F085D2}">
      <dgm:prSet custT="1"/>
      <dgm:spPr>
        <a:solidFill>
          <a:schemeClr val="tx2">
            <a:lumMod val="20000"/>
            <a:lumOff val="80000"/>
          </a:schemeClr>
        </a:solidFill>
      </dgm:spPr>
      <dgm:t>
        <a:bodyPr/>
        <a:lstStyle/>
        <a:p>
          <a:r>
            <a:rPr lang="pl-PL" sz="1100" b="1">
              <a:solidFill>
                <a:schemeClr val="tx1"/>
              </a:solidFill>
              <a:effectLst>
                <a:outerShdw blurRad="50800" dist="38100" dir="2700000" algn="tl" rotWithShape="0">
                  <a:prstClr val="black">
                    <a:alpha val="40000"/>
                  </a:prstClr>
                </a:outerShdw>
              </a:effectLst>
              <a:latin typeface="Garamond" panose="02020404030301010803" pitchFamily="18" charset="0"/>
            </a:rPr>
            <a:t>Analiza dokumentów i sporzadzenie raportu z badań ankietowych</a:t>
          </a:r>
        </a:p>
      </dgm:t>
    </dgm:pt>
    <dgm:pt modelId="{BF07223A-3769-40F5-9C54-3D34CADEAE83}" type="parTrans" cxnId="{2D8A9457-C843-4DDD-A549-CE4D5A265C3E}">
      <dgm:prSet/>
      <dgm:spPr/>
      <dgm:t>
        <a:bodyPr/>
        <a:lstStyle/>
        <a:p>
          <a:endParaRPr lang="pl-PL"/>
        </a:p>
      </dgm:t>
    </dgm:pt>
    <dgm:pt modelId="{5CA45E2B-6AEF-47EA-869D-E1943B88CFF0}" type="sibTrans" cxnId="{2D8A9457-C843-4DDD-A549-CE4D5A265C3E}">
      <dgm:prSet/>
      <dgm:spPr/>
      <dgm:t>
        <a:bodyPr/>
        <a:lstStyle/>
        <a:p>
          <a:endParaRPr lang="pl-PL"/>
        </a:p>
      </dgm:t>
    </dgm:pt>
    <dgm:pt modelId="{447B0FF2-C52A-4AD0-849F-23B0CA68E194}">
      <dgm:prSet custT="1"/>
      <dgm:spPr>
        <a:solidFill>
          <a:schemeClr val="tx2">
            <a:lumMod val="20000"/>
            <a:lumOff val="80000"/>
          </a:schemeClr>
        </a:solidFill>
      </dgm:spPr>
      <dgm:t>
        <a:bodyPr/>
        <a:lstStyle/>
        <a:p>
          <a:r>
            <a:rPr lang="pl-PL" sz="1100" b="1">
              <a:solidFill>
                <a:schemeClr val="tx1"/>
              </a:solidFill>
              <a:effectLst>
                <a:outerShdw blurRad="50800" dist="38100" dir="2700000" algn="tl" rotWithShape="0">
                  <a:prstClr val="black">
                    <a:alpha val="40000"/>
                  </a:prstClr>
                </a:outerShdw>
              </a:effectLst>
              <a:latin typeface="Garamond" panose="02020404030301010803" pitchFamily="18" charset="0"/>
            </a:rPr>
            <a:t>Warsztaty strategiczne z Zespołem dot. określenia mocnych i słabych stron, szans i zagrożeń oraz okreslenia misji, wizji i celów strategicznych </a:t>
          </a:r>
        </a:p>
      </dgm:t>
    </dgm:pt>
    <dgm:pt modelId="{8B823413-1803-45F2-A5E0-16193CDEEB01}" type="parTrans" cxnId="{9100D09B-0E81-4E89-A499-11006D757A3C}">
      <dgm:prSet/>
      <dgm:spPr/>
      <dgm:t>
        <a:bodyPr/>
        <a:lstStyle/>
        <a:p>
          <a:endParaRPr lang="pl-PL"/>
        </a:p>
      </dgm:t>
    </dgm:pt>
    <dgm:pt modelId="{E61F46B5-040E-4F6F-A1C1-875A9D126DB3}" type="sibTrans" cxnId="{9100D09B-0E81-4E89-A499-11006D757A3C}">
      <dgm:prSet/>
      <dgm:spPr/>
      <dgm:t>
        <a:bodyPr/>
        <a:lstStyle/>
        <a:p>
          <a:endParaRPr lang="pl-PL"/>
        </a:p>
      </dgm:t>
    </dgm:pt>
    <dgm:pt modelId="{BDC28A5E-545F-4D3B-BF0A-5048D1605B75}">
      <dgm:prSet custT="1"/>
      <dgm:spPr>
        <a:solidFill>
          <a:schemeClr val="tx2">
            <a:lumMod val="20000"/>
            <a:lumOff val="80000"/>
          </a:schemeClr>
        </a:solidFill>
      </dgm:spPr>
      <dgm:t>
        <a:bodyPr/>
        <a:lstStyle/>
        <a:p>
          <a:r>
            <a:rPr lang="pl-PL" sz="1100" b="1">
              <a:solidFill>
                <a:schemeClr val="tx1"/>
              </a:solidFill>
              <a:effectLst>
                <a:outerShdw blurRad="50800" dist="38100" dir="2700000" algn="tl" rotWithShape="0">
                  <a:prstClr val="black">
                    <a:alpha val="40000"/>
                  </a:prstClr>
                </a:outerShdw>
              </a:effectLst>
              <a:latin typeface="Garamond" panose="02020404030301010803" pitchFamily="18" charset="0"/>
            </a:rPr>
            <a:t>Diagnoza potencjału i wyznaczenie obszarów problemówych </a:t>
          </a:r>
        </a:p>
      </dgm:t>
    </dgm:pt>
    <dgm:pt modelId="{C0BC02B3-A32B-44A9-8C1F-C63F71DDFE6F}" type="parTrans" cxnId="{2730DB51-A43F-4DEF-B8D5-B17CBB425FF0}">
      <dgm:prSet/>
      <dgm:spPr/>
      <dgm:t>
        <a:bodyPr/>
        <a:lstStyle/>
        <a:p>
          <a:endParaRPr lang="pl-PL"/>
        </a:p>
      </dgm:t>
    </dgm:pt>
    <dgm:pt modelId="{DFF6ECF7-8EB4-4033-90D1-D14386F2D5B2}" type="sibTrans" cxnId="{2730DB51-A43F-4DEF-B8D5-B17CBB425FF0}">
      <dgm:prSet/>
      <dgm:spPr/>
      <dgm:t>
        <a:bodyPr/>
        <a:lstStyle/>
        <a:p>
          <a:endParaRPr lang="pl-PL"/>
        </a:p>
      </dgm:t>
    </dgm:pt>
    <dgm:pt modelId="{061ED064-3BC6-4974-9C18-07F2EC36C895}">
      <dgm:prSet custT="1"/>
      <dgm:spPr>
        <a:solidFill>
          <a:schemeClr val="tx2">
            <a:lumMod val="20000"/>
            <a:lumOff val="80000"/>
          </a:schemeClr>
        </a:solidFill>
      </dgm:spPr>
      <dgm:t>
        <a:bodyPr/>
        <a:lstStyle/>
        <a:p>
          <a:r>
            <a:rPr lang="pl-PL" sz="1100" b="1">
              <a:solidFill>
                <a:schemeClr val="tx1"/>
              </a:solidFill>
              <a:effectLst>
                <a:outerShdw blurRad="50800" dist="38100" dir="2700000" algn="tl" rotWithShape="0">
                  <a:prstClr val="black">
                    <a:alpha val="40000"/>
                  </a:prstClr>
                </a:outerShdw>
              </a:effectLst>
              <a:latin typeface="Garamond" panose="02020404030301010803" pitchFamily="18" charset="0"/>
            </a:rPr>
            <a:t>Projekt dokumentu </a:t>
          </a:r>
        </a:p>
      </dgm:t>
    </dgm:pt>
    <dgm:pt modelId="{5025420F-40A2-4820-96F6-2BF2496E57E3}" type="parTrans" cxnId="{7944522D-8A0D-4AC6-B1B5-9590789BB479}">
      <dgm:prSet/>
      <dgm:spPr/>
      <dgm:t>
        <a:bodyPr/>
        <a:lstStyle/>
        <a:p>
          <a:endParaRPr lang="pl-PL"/>
        </a:p>
      </dgm:t>
    </dgm:pt>
    <dgm:pt modelId="{6494FBF2-2024-4BC3-8A44-E76CC3E55430}" type="sibTrans" cxnId="{7944522D-8A0D-4AC6-B1B5-9590789BB479}">
      <dgm:prSet/>
      <dgm:spPr/>
      <dgm:t>
        <a:bodyPr/>
        <a:lstStyle/>
        <a:p>
          <a:endParaRPr lang="pl-PL"/>
        </a:p>
      </dgm:t>
    </dgm:pt>
    <dgm:pt modelId="{642D1CE3-93E7-45FD-B333-F6FA6CF8647F}">
      <dgm:prSet custT="1"/>
      <dgm:spPr>
        <a:solidFill>
          <a:schemeClr val="tx2">
            <a:lumMod val="20000"/>
            <a:lumOff val="80000"/>
          </a:schemeClr>
        </a:solidFill>
      </dgm:spPr>
      <dgm:t>
        <a:bodyPr/>
        <a:lstStyle/>
        <a:p>
          <a:r>
            <a:rPr lang="pl-PL" sz="1100" b="1">
              <a:solidFill>
                <a:schemeClr val="tx1"/>
              </a:solidFill>
              <a:effectLst>
                <a:outerShdw blurRad="50800" dist="38100" dir="2700000" algn="tl" rotWithShape="0">
                  <a:prstClr val="black">
                    <a:alpha val="40000"/>
                  </a:prstClr>
                </a:outerShdw>
              </a:effectLst>
              <a:latin typeface="Garamond" panose="02020404030301010803" pitchFamily="18" charset="0"/>
            </a:rPr>
            <a:t>Konsultacje społeczne</a:t>
          </a:r>
        </a:p>
      </dgm:t>
    </dgm:pt>
    <dgm:pt modelId="{9CA5852E-7803-41EA-8B32-5B82CF7FA2E4}" type="parTrans" cxnId="{C7F5F364-5B5A-4DAD-8278-D0746278A955}">
      <dgm:prSet/>
      <dgm:spPr/>
      <dgm:t>
        <a:bodyPr/>
        <a:lstStyle/>
        <a:p>
          <a:endParaRPr lang="pl-PL"/>
        </a:p>
      </dgm:t>
    </dgm:pt>
    <dgm:pt modelId="{0B845FB9-7186-41D6-972D-F0DC7AE2EAC5}" type="sibTrans" cxnId="{C7F5F364-5B5A-4DAD-8278-D0746278A955}">
      <dgm:prSet/>
      <dgm:spPr/>
      <dgm:t>
        <a:bodyPr/>
        <a:lstStyle/>
        <a:p>
          <a:endParaRPr lang="pl-PL"/>
        </a:p>
      </dgm:t>
    </dgm:pt>
    <dgm:pt modelId="{3464BE11-A4F8-41F4-9B3C-B427CAAA17A0}">
      <dgm:prSet custT="1"/>
      <dgm:spPr>
        <a:solidFill>
          <a:schemeClr val="tx2">
            <a:lumMod val="20000"/>
            <a:lumOff val="80000"/>
          </a:schemeClr>
        </a:solidFill>
      </dgm:spPr>
      <dgm:t>
        <a:bodyPr/>
        <a:lstStyle/>
        <a:p>
          <a:r>
            <a:rPr lang="pl-PL" sz="1100" b="1">
              <a:solidFill>
                <a:schemeClr val="tx1"/>
              </a:solidFill>
              <a:effectLst>
                <a:outerShdw blurRad="50800" dist="38100" dir="2700000" algn="tl" rotWithShape="0">
                  <a:prstClr val="black">
                    <a:alpha val="40000"/>
                  </a:prstClr>
                </a:outerShdw>
              </a:effectLst>
              <a:latin typeface="Garamond" panose="02020404030301010803" pitchFamily="18" charset="0"/>
            </a:rPr>
            <a:t>Opinia Zarządu Województwa Mazowieckiego</a:t>
          </a:r>
        </a:p>
      </dgm:t>
    </dgm:pt>
    <dgm:pt modelId="{0FA94EEA-242C-4727-AED4-5DDA7B7702AA}" type="parTrans" cxnId="{DF631A4D-D1F2-42F2-82F9-F5AFFD9738E3}">
      <dgm:prSet/>
      <dgm:spPr/>
      <dgm:t>
        <a:bodyPr/>
        <a:lstStyle/>
        <a:p>
          <a:endParaRPr lang="pl-PL"/>
        </a:p>
      </dgm:t>
    </dgm:pt>
    <dgm:pt modelId="{F0FE44ED-1C08-4907-BC15-9CCB8E4CB497}" type="sibTrans" cxnId="{DF631A4D-D1F2-42F2-82F9-F5AFFD9738E3}">
      <dgm:prSet/>
      <dgm:spPr/>
      <dgm:t>
        <a:bodyPr/>
        <a:lstStyle/>
        <a:p>
          <a:endParaRPr lang="pl-PL"/>
        </a:p>
      </dgm:t>
    </dgm:pt>
    <dgm:pt modelId="{5014A247-3D19-463F-8C11-8B1541CD21B1}">
      <dgm:prSet custT="1"/>
      <dgm:spPr>
        <a:solidFill>
          <a:schemeClr val="tx2">
            <a:lumMod val="20000"/>
            <a:lumOff val="80000"/>
          </a:schemeClr>
        </a:solidFill>
      </dgm:spPr>
      <dgm:t>
        <a:bodyPr/>
        <a:lstStyle/>
        <a:p>
          <a:r>
            <a:rPr lang="pl-PL" sz="1100" b="1" i="0">
              <a:solidFill>
                <a:schemeClr val="tx1"/>
              </a:solidFill>
              <a:effectLst>
                <a:outerShdw blurRad="50800" dist="38100" dir="2700000" algn="tl" rotWithShape="0">
                  <a:prstClr val="black">
                    <a:alpha val="40000"/>
                  </a:prstClr>
                </a:outerShdw>
              </a:effectLst>
              <a:latin typeface="Garamond" panose="02020404030301010803" pitchFamily="18" charset="0"/>
            </a:rPr>
            <a:t>Uchwalenie Strategii</a:t>
          </a:r>
        </a:p>
      </dgm:t>
    </dgm:pt>
    <dgm:pt modelId="{4198AFE9-BB92-42EC-A3C8-E6AE8A52D13B}" type="parTrans" cxnId="{68F79899-127B-4569-B416-8903C3FAED05}">
      <dgm:prSet/>
      <dgm:spPr/>
      <dgm:t>
        <a:bodyPr/>
        <a:lstStyle/>
        <a:p>
          <a:endParaRPr lang="pl-PL"/>
        </a:p>
      </dgm:t>
    </dgm:pt>
    <dgm:pt modelId="{FB58A7DF-8AB2-4BE3-A075-32DFE427CD7B}" type="sibTrans" cxnId="{68F79899-127B-4569-B416-8903C3FAED05}">
      <dgm:prSet/>
      <dgm:spPr/>
      <dgm:t>
        <a:bodyPr/>
        <a:lstStyle/>
        <a:p>
          <a:endParaRPr lang="pl-PL"/>
        </a:p>
      </dgm:t>
    </dgm:pt>
    <dgm:pt modelId="{84C830FB-A1AF-44BE-862D-4E22540AAB01}">
      <dgm:prSet custT="1"/>
      <dgm:spPr>
        <a:solidFill>
          <a:schemeClr val="tx2">
            <a:lumMod val="20000"/>
            <a:lumOff val="80000"/>
          </a:schemeClr>
        </a:solidFill>
      </dgm:spPr>
      <dgm:t>
        <a:bodyPr/>
        <a:lstStyle/>
        <a:p>
          <a:r>
            <a:rPr lang="pl-PL" sz="1100" b="1">
              <a:solidFill>
                <a:schemeClr val="tx1"/>
              </a:solidFill>
              <a:effectLst>
                <a:outerShdw blurRad="50800" dist="38100" dir="2700000" algn="tl" rotWithShape="0">
                  <a:prstClr val="black">
                    <a:alpha val="40000"/>
                  </a:prstClr>
                </a:outerShdw>
              </a:effectLst>
              <a:latin typeface="Garamond" panose="02020404030301010803" pitchFamily="18" charset="0"/>
            </a:rPr>
            <a:t>Wdrażanie Strategii</a:t>
          </a:r>
        </a:p>
      </dgm:t>
    </dgm:pt>
    <dgm:pt modelId="{3247BA01-61C2-466B-BA03-C86F646C8802}" type="parTrans" cxnId="{49526856-74D1-40A6-8C0C-9B333E51A739}">
      <dgm:prSet/>
      <dgm:spPr/>
      <dgm:t>
        <a:bodyPr/>
        <a:lstStyle/>
        <a:p>
          <a:endParaRPr lang="pl-PL"/>
        </a:p>
      </dgm:t>
    </dgm:pt>
    <dgm:pt modelId="{E93DAC68-F845-486A-98C6-6442EE01CBBE}" type="sibTrans" cxnId="{49526856-74D1-40A6-8C0C-9B333E51A739}">
      <dgm:prSet/>
      <dgm:spPr/>
      <dgm:t>
        <a:bodyPr/>
        <a:lstStyle/>
        <a:p>
          <a:endParaRPr lang="pl-PL"/>
        </a:p>
      </dgm:t>
    </dgm:pt>
    <dgm:pt modelId="{79DAC080-175B-4136-AB2D-D06642A8680D}">
      <dgm:prSet custT="1"/>
      <dgm:spPr>
        <a:solidFill>
          <a:schemeClr val="tx2">
            <a:lumMod val="20000"/>
            <a:lumOff val="80000"/>
          </a:schemeClr>
        </a:solidFill>
      </dgm:spPr>
      <dgm:t>
        <a:bodyPr/>
        <a:lstStyle/>
        <a:p>
          <a:r>
            <a:rPr lang="pl-PL" sz="1100" b="1">
              <a:solidFill>
                <a:schemeClr val="tx1"/>
              </a:solidFill>
              <a:effectLst>
                <a:outerShdw blurRad="50800" dist="38100" dir="2700000" algn="tl" rotWithShape="0">
                  <a:prstClr val="black">
                    <a:alpha val="40000"/>
                  </a:prstClr>
                </a:outerShdw>
              </a:effectLst>
              <a:latin typeface="Garamond" panose="02020404030301010803" pitchFamily="18" charset="0"/>
            </a:rPr>
            <a:t>Warsztaty strategiczne z zespołem dot. określenia misji, wizji, celów i  działań strategicznych</a:t>
          </a:r>
        </a:p>
      </dgm:t>
    </dgm:pt>
    <dgm:pt modelId="{22911A2C-85E6-464C-8F3F-41520B6E1492}" type="parTrans" cxnId="{799346CF-A46B-4A63-8734-004D16E09FF4}">
      <dgm:prSet/>
      <dgm:spPr/>
      <dgm:t>
        <a:bodyPr/>
        <a:lstStyle/>
        <a:p>
          <a:endParaRPr lang="pl-PL"/>
        </a:p>
      </dgm:t>
    </dgm:pt>
    <dgm:pt modelId="{BF8C9368-188A-435E-8275-5621E10E23FF}" type="sibTrans" cxnId="{799346CF-A46B-4A63-8734-004D16E09FF4}">
      <dgm:prSet/>
      <dgm:spPr/>
      <dgm:t>
        <a:bodyPr/>
        <a:lstStyle/>
        <a:p>
          <a:endParaRPr lang="pl-PL"/>
        </a:p>
      </dgm:t>
    </dgm:pt>
    <dgm:pt modelId="{EC5F0B27-ABD3-43EC-9396-CD54102187D3}" type="pres">
      <dgm:prSet presAssocID="{B4824B0A-2E28-4772-98DC-BA2D5BD09799}" presName="linearFlow" presStyleCnt="0">
        <dgm:presLayoutVars>
          <dgm:resizeHandles val="exact"/>
        </dgm:presLayoutVars>
      </dgm:prSet>
      <dgm:spPr/>
    </dgm:pt>
    <dgm:pt modelId="{A4C2D619-0D1D-4D73-9B29-FB8E8E45C4B6}" type="pres">
      <dgm:prSet presAssocID="{95BB92BF-FE7C-40FC-B18D-F8D31CA51002}" presName="node" presStyleLbl="node1" presStyleIdx="0" presStyleCnt="12" custScaleX="380952">
        <dgm:presLayoutVars>
          <dgm:bulletEnabled val="1"/>
        </dgm:presLayoutVars>
      </dgm:prSet>
      <dgm:spPr/>
    </dgm:pt>
    <dgm:pt modelId="{0032F453-98C5-4781-914B-6102291EAE78}" type="pres">
      <dgm:prSet presAssocID="{0F579070-EF5F-47A2-ABD6-8D174E4C5105}" presName="sibTrans" presStyleLbl="sibTrans2D1" presStyleIdx="0" presStyleCnt="11" custScaleX="126822" custScaleY="217404" custLinFactNeighborX="-26988" custLinFactNeighborY="-7497"/>
      <dgm:spPr/>
    </dgm:pt>
    <dgm:pt modelId="{84ED0722-21A9-4D65-B12C-7A1F6D3FFFF1}" type="pres">
      <dgm:prSet presAssocID="{0F579070-EF5F-47A2-ABD6-8D174E4C5105}" presName="connectorText" presStyleLbl="sibTrans2D1" presStyleIdx="0" presStyleCnt="11"/>
      <dgm:spPr/>
    </dgm:pt>
    <dgm:pt modelId="{9D450858-987C-4CCA-ABE5-33D214B1ECC2}" type="pres">
      <dgm:prSet presAssocID="{F14A77DD-A670-47E3-B579-6AA861B007B9}" presName="node" presStyleLbl="node1" presStyleIdx="1" presStyleCnt="12" custScaleX="380952" custScaleY="96512">
        <dgm:presLayoutVars>
          <dgm:bulletEnabled val="1"/>
        </dgm:presLayoutVars>
      </dgm:prSet>
      <dgm:spPr/>
    </dgm:pt>
    <dgm:pt modelId="{5A9A2718-C275-4556-9932-93A7FBA4E843}" type="pres">
      <dgm:prSet presAssocID="{676374D2-B444-45BD-847C-CB03C065B862}" presName="sibTrans" presStyleLbl="sibTrans2D1" presStyleIdx="1" presStyleCnt="11" custScaleX="137073" custScaleY="209908"/>
      <dgm:spPr/>
    </dgm:pt>
    <dgm:pt modelId="{17975F1F-1C6F-4ABA-9C54-58A87F0E923A}" type="pres">
      <dgm:prSet presAssocID="{676374D2-B444-45BD-847C-CB03C065B862}" presName="connectorText" presStyleLbl="sibTrans2D1" presStyleIdx="1" presStyleCnt="11"/>
      <dgm:spPr/>
    </dgm:pt>
    <dgm:pt modelId="{E71ED518-D590-478F-BEDF-D5D1FCD5F03D}" type="pres">
      <dgm:prSet presAssocID="{3161B9C4-05C7-4AA1-9AF4-4B2C7914F7BC}" presName="node" presStyleLbl="node1" presStyleIdx="2" presStyleCnt="12" custScaleX="380952" custScaleY="72447">
        <dgm:presLayoutVars>
          <dgm:bulletEnabled val="1"/>
        </dgm:presLayoutVars>
      </dgm:prSet>
      <dgm:spPr/>
    </dgm:pt>
    <dgm:pt modelId="{AFD9C872-8D54-4BB9-9466-3830E0071DD0}" type="pres">
      <dgm:prSet presAssocID="{102D3198-8319-400E-A229-4303B794CDA4}" presName="sibTrans" presStyleLbl="sibTrans2D1" presStyleIdx="2" presStyleCnt="11" custScaleX="138142" custScaleY="247390" custLinFactNeighborX="-13494" custLinFactNeighborY="0"/>
      <dgm:spPr/>
    </dgm:pt>
    <dgm:pt modelId="{5D6BA444-9E14-4EAA-BAC7-87E3C556AF13}" type="pres">
      <dgm:prSet presAssocID="{102D3198-8319-400E-A229-4303B794CDA4}" presName="connectorText" presStyleLbl="sibTrans2D1" presStyleIdx="2" presStyleCnt="11"/>
      <dgm:spPr/>
    </dgm:pt>
    <dgm:pt modelId="{2C1618A1-1CE7-4512-AD4B-F20A46B593AD}" type="pres">
      <dgm:prSet presAssocID="{BBDA0322-831D-4E9A-B35D-A33A76F085D2}" presName="node" presStyleLbl="node1" presStyleIdx="3" presStyleCnt="12" custScaleX="382318" custScaleY="78453">
        <dgm:presLayoutVars>
          <dgm:bulletEnabled val="1"/>
        </dgm:presLayoutVars>
      </dgm:prSet>
      <dgm:spPr/>
    </dgm:pt>
    <dgm:pt modelId="{CA0CEE3C-2588-4A98-972E-0F6570E73856}" type="pres">
      <dgm:prSet presAssocID="{5CA45E2B-6AEF-47EA-869D-E1943B88CFF0}" presName="sibTrans" presStyleLbl="sibTrans2D1" presStyleIdx="3" presStyleCnt="11" custScaleX="148345" custScaleY="224902"/>
      <dgm:spPr/>
    </dgm:pt>
    <dgm:pt modelId="{B1D7405B-FB57-47D9-852E-51BEC86722D2}" type="pres">
      <dgm:prSet presAssocID="{5CA45E2B-6AEF-47EA-869D-E1943B88CFF0}" presName="connectorText" presStyleLbl="sibTrans2D1" presStyleIdx="3" presStyleCnt="11"/>
      <dgm:spPr/>
    </dgm:pt>
    <dgm:pt modelId="{C2FB5852-9390-4E7C-9D57-F98A0F84900C}" type="pres">
      <dgm:prSet presAssocID="{447B0FF2-C52A-4AD0-849F-23B0CA68E194}" presName="node" presStyleLbl="node1" presStyleIdx="4" presStyleCnt="12" custScaleX="379663">
        <dgm:presLayoutVars>
          <dgm:bulletEnabled val="1"/>
        </dgm:presLayoutVars>
      </dgm:prSet>
      <dgm:spPr/>
    </dgm:pt>
    <dgm:pt modelId="{5465EF15-B4F7-4694-8FF8-14FAF821A109}" type="pres">
      <dgm:prSet presAssocID="{E61F46B5-040E-4F6F-A1C1-875A9D126DB3}" presName="sibTrans" presStyleLbl="sibTrans2D1" presStyleIdx="4" presStyleCnt="11" custScaleX="131002" custScaleY="232398"/>
      <dgm:spPr/>
    </dgm:pt>
    <dgm:pt modelId="{1D93C90C-63C8-4416-85F0-FDE5662C3C88}" type="pres">
      <dgm:prSet presAssocID="{E61F46B5-040E-4F6F-A1C1-875A9D126DB3}" presName="connectorText" presStyleLbl="sibTrans2D1" presStyleIdx="4" presStyleCnt="11"/>
      <dgm:spPr/>
    </dgm:pt>
    <dgm:pt modelId="{A3A25B37-BB4D-4173-86F3-100B7E93E698}" type="pres">
      <dgm:prSet presAssocID="{BDC28A5E-545F-4D3B-BF0A-5048D1605B75}" presName="node" presStyleLbl="node1" presStyleIdx="5" presStyleCnt="12" custScaleX="382318" custScaleY="78906">
        <dgm:presLayoutVars>
          <dgm:bulletEnabled val="1"/>
        </dgm:presLayoutVars>
      </dgm:prSet>
      <dgm:spPr/>
    </dgm:pt>
    <dgm:pt modelId="{50124185-B65B-42E6-86B8-02FE13708AAD}" type="pres">
      <dgm:prSet presAssocID="{DFF6ECF7-8EB4-4033-90D1-D14386F2D5B2}" presName="sibTrans" presStyleLbl="sibTrans2D1" presStyleIdx="5" presStyleCnt="11" custScaleX="154191" custScaleY="209908"/>
      <dgm:spPr/>
    </dgm:pt>
    <dgm:pt modelId="{CD520565-A0D3-4A44-9A9E-30938FAC4825}" type="pres">
      <dgm:prSet presAssocID="{DFF6ECF7-8EB4-4033-90D1-D14386F2D5B2}" presName="connectorText" presStyleLbl="sibTrans2D1" presStyleIdx="5" presStyleCnt="11"/>
      <dgm:spPr/>
    </dgm:pt>
    <dgm:pt modelId="{B1696FD6-1CDD-4360-8E6C-0709F7618B85}" type="pres">
      <dgm:prSet presAssocID="{79DAC080-175B-4136-AB2D-D06642A8680D}" presName="node" presStyleLbl="node1" presStyleIdx="6" presStyleCnt="12" custScaleX="382318" custScaleY="73672">
        <dgm:presLayoutVars>
          <dgm:bulletEnabled val="1"/>
        </dgm:presLayoutVars>
      </dgm:prSet>
      <dgm:spPr/>
    </dgm:pt>
    <dgm:pt modelId="{D66704A0-06AA-4885-98C0-D4F204DBE2AC}" type="pres">
      <dgm:prSet presAssocID="{BF8C9368-188A-435E-8275-5621E10E23FF}" presName="sibTrans" presStyleLbl="sibTrans2D1" presStyleIdx="6" presStyleCnt="11" custScaleX="135672" custScaleY="221145" custLinFactNeighborY="0"/>
      <dgm:spPr/>
    </dgm:pt>
    <dgm:pt modelId="{828295E3-A6E3-456B-AA46-04FF8C79A1D1}" type="pres">
      <dgm:prSet presAssocID="{BF8C9368-188A-435E-8275-5621E10E23FF}" presName="connectorText" presStyleLbl="sibTrans2D1" presStyleIdx="6" presStyleCnt="11"/>
      <dgm:spPr/>
    </dgm:pt>
    <dgm:pt modelId="{4EDCEF90-F1E0-4523-925C-068461CF868B}" type="pres">
      <dgm:prSet presAssocID="{061ED064-3BC6-4974-9C18-07F2EC36C895}" presName="node" presStyleLbl="node1" presStyleIdx="7" presStyleCnt="12" custScaleX="381046" custScaleY="76529" custLinFactNeighborX="-3319" custLinFactNeighborY="3333">
        <dgm:presLayoutVars>
          <dgm:bulletEnabled val="1"/>
        </dgm:presLayoutVars>
      </dgm:prSet>
      <dgm:spPr/>
    </dgm:pt>
    <dgm:pt modelId="{CF8670CF-F96F-4035-BE59-F23B0C644486}" type="pres">
      <dgm:prSet presAssocID="{6494FBF2-2024-4BC3-8A44-E76CC3E55430}" presName="sibTrans" presStyleLbl="sibTrans2D1" presStyleIdx="7" presStyleCnt="11" custScaleX="142104" custScaleY="207327"/>
      <dgm:spPr/>
    </dgm:pt>
    <dgm:pt modelId="{BCEB72B3-44A2-4613-A7A9-33F1FDC0CECC}" type="pres">
      <dgm:prSet presAssocID="{6494FBF2-2024-4BC3-8A44-E76CC3E55430}" presName="connectorText" presStyleLbl="sibTrans2D1" presStyleIdx="7" presStyleCnt="11"/>
      <dgm:spPr/>
    </dgm:pt>
    <dgm:pt modelId="{80A27BEA-83C3-4014-A536-E7899E0E59CE}" type="pres">
      <dgm:prSet presAssocID="{642D1CE3-93E7-45FD-B333-F6FA6CF8647F}" presName="node" presStyleLbl="node1" presStyleIdx="8" presStyleCnt="12" custScaleX="382318" custScaleY="56913">
        <dgm:presLayoutVars>
          <dgm:bulletEnabled val="1"/>
        </dgm:presLayoutVars>
      </dgm:prSet>
      <dgm:spPr/>
    </dgm:pt>
    <dgm:pt modelId="{F54C97AF-FE80-416F-AFC3-68CF3C437B79}" type="pres">
      <dgm:prSet presAssocID="{0B845FB9-7186-41D6-972D-F0DC7AE2EAC5}" presName="sibTrans" presStyleLbl="sibTrans2D1" presStyleIdx="8" presStyleCnt="11" custScaleX="131011" custScaleY="224902"/>
      <dgm:spPr/>
    </dgm:pt>
    <dgm:pt modelId="{7A8EB345-E6CD-40E7-A802-043EE3C5418B}" type="pres">
      <dgm:prSet presAssocID="{0B845FB9-7186-41D6-972D-F0DC7AE2EAC5}" presName="connectorText" presStyleLbl="sibTrans2D1" presStyleIdx="8" presStyleCnt="11"/>
      <dgm:spPr/>
    </dgm:pt>
    <dgm:pt modelId="{05403310-E4B2-4739-963A-48B6C18FA367}" type="pres">
      <dgm:prSet presAssocID="{3464BE11-A4F8-41F4-9B3C-B427CAAA17A0}" presName="node" presStyleLbl="node1" presStyleIdx="9" presStyleCnt="12" custScaleX="382318" custScaleY="72200" custLinFactNeighborX="-8496" custLinFactNeighborY="-11477">
        <dgm:presLayoutVars>
          <dgm:bulletEnabled val="1"/>
        </dgm:presLayoutVars>
      </dgm:prSet>
      <dgm:spPr/>
    </dgm:pt>
    <dgm:pt modelId="{B941ADE7-3AAD-4ADA-9636-2E01A8CF4ED7}" type="pres">
      <dgm:prSet presAssocID="{F0FE44ED-1C08-4907-BC15-9CCB8E4CB497}" presName="sibTrans" presStyleLbl="sibTrans2D1" presStyleIdx="9" presStyleCnt="11" custScaleX="149715" custScaleY="217404"/>
      <dgm:spPr/>
    </dgm:pt>
    <dgm:pt modelId="{01B5AC61-493F-4D2A-85F4-9574922E58AA}" type="pres">
      <dgm:prSet presAssocID="{F0FE44ED-1C08-4907-BC15-9CCB8E4CB497}" presName="connectorText" presStyleLbl="sibTrans2D1" presStyleIdx="9" presStyleCnt="11"/>
      <dgm:spPr/>
    </dgm:pt>
    <dgm:pt modelId="{BC77AD9F-40C8-479B-807D-DFEF921A3FA9}" type="pres">
      <dgm:prSet presAssocID="{5014A247-3D19-463F-8C11-8B1541CD21B1}" presName="node" presStyleLbl="node1" presStyleIdx="10" presStyleCnt="12" custScaleX="382318" custScaleY="78880" custLinFactNeighborY="-19998">
        <dgm:presLayoutVars>
          <dgm:bulletEnabled val="1"/>
        </dgm:presLayoutVars>
      </dgm:prSet>
      <dgm:spPr/>
    </dgm:pt>
    <dgm:pt modelId="{B3282EDF-8A08-4AE8-9940-26692E083AC0}" type="pres">
      <dgm:prSet presAssocID="{FB58A7DF-8AB2-4BE3-A075-32DFE427CD7B}" presName="sibTrans" presStyleLbl="sibTrans2D1" presStyleIdx="10" presStyleCnt="11" custScaleX="139774" custScaleY="239895"/>
      <dgm:spPr/>
    </dgm:pt>
    <dgm:pt modelId="{92509AE9-1A80-4285-A555-4939F50520A9}" type="pres">
      <dgm:prSet presAssocID="{FB58A7DF-8AB2-4BE3-A075-32DFE427CD7B}" presName="connectorText" presStyleLbl="sibTrans2D1" presStyleIdx="10" presStyleCnt="11"/>
      <dgm:spPr/>
    </dgm:pt>
    <dgm:pt modelId="{47C16A93-92FF-445A-8B3E-1E4A5F2BF33C}" type="pres">
      <dgm:prSet presAssocID="{84C830FB-A1AF-44BE-862D-4E22540AAB01}" presName="node" presStyleLbl="node1" presStyleIdx="11" presStyleCnt="12" custScaleX="377008" custScaleY="67390">
        <dgm:presLayoutVars>
          <dgm:bulletEnabled val="1"/>
        </dgm:presLayoutVars>
      </dgm:prSet>
      <dgm:spPr/>
    </dgm:pt>
  </dgm:ptLst>
  <dgm:cxnLst>
    <dgm:cxn modelId="{25E07602-B042-41CD-8607-A41B71DCE603}" type="presOf" srcId="{447B0FF2-C52A-4AD0-849F-23B0CA68E194}" destId="{C2FB5852-9390-4E7C-9D57-F98A0F84900C}" srcOrd="0" destOrd="0" presId="urn:microsoft.com/office/officeart/2005/8/layout/process2"/>
    <dgm:cxn modelId="{2CC9C50D-AD95-49ED-821B-3F0CD687B9AD}" type="presOf" srcId="{F14A77DD-A670-47E3-B579-6AA861B007B9}" destId="{9D450858-987C-4CCA-ABE5-33D214B1ECC2}" srcOrd="0" destOrd="0" presId="urn:microsoft.com/office/officeart/2005/8/layout/process2"/>
    <dgm:cxn modelId="{88F82E1A-3D99-4574-8715-3BAB2A11965A}" type="presOf" srcId="{676374D2-B444-45BD-847C-CB03C065B862}" destId="{17975F1F-1C6F-4ABA-9C54-58A87F0E923A}" srcOrd="1" destOrd="0" presId="urn:microsoft.com/office/officeart/2005/8/layout/process2"/>
    <dgm:cxn modelId="{6B1B3A1F-605F-4055-B26A-D08620395BFE}" type="presOf" srcId="{3464BE11-A4F8-41F4-9B3C-B427CAAA17A0}" destId="{05403310-E4B2-4739-963A-48B6C18FA367}" srcOrd="0" destOrd="0" presId="urn:microsoft.com/office/officeart/2005/8/layout/process2"/>
    <dgm:cxn modelId="{FA909020-A2EB-4BB5-9386-2341A327CF52}" type="presOf" srcId="{FB58A7DF-8AB2-4BE3-A075-32DFE427CD7B}" destId="{92509AE9-1A80-4285-A555-4939F50520A9}" srcOrd="1" destOrd="0" presId="urn:microsoft.com/office/officeart/2005/8/layout/process2"/>
    <dgm:cxn modelId="{AB9E0C27-BD59-4A17-BBDA-23CA6444392C}" type="presOf" srcId="{E61F46B5-040E-4F6F-A1C1-875A9D126DB3}" destId="{1D93C90C-63C8-4416-85F0-FDE5662C3C88}" srcOrd="1" destOrd="0" presId="urn:microsoft.com/office/officeart/2005/8/layout/process2"/>
    <dgm:cxn modelId="{7944522D-8A0D-4AC6-B1B5-9590789BB479}" srcId="{B4824B0A-2E28-4772-98DC-BA2D5BD09799}" destId="{061ED064-3BC6-4974-9C18-07F2EC36C895}" srcOrd="7" destOrd="0" parTransId="{5025420F-40A2-4820-96F6-2BF2496E57E3}" sibTransId="{6494FBF2-2024-4BC3-8A44-E76CC3E55430}"/>
    <dgm:cxn modelId="{A1827832-A3A6-4528-8B11-606D391D0784}" type="presOf" srcId="{5014A247-3D19-463F-8C11-8B1541CD21B1}" destId="{BC77AD9F-40C8-479B-807D-DFEF921A3FA9}" srcOrd="0" destOrd="0" presId="urn:microsoft.com/office/officeart/2005/8/layout/process2"/>
    <dgm:cxn modelId="{54FED736-C4F8-45E7-987A-44E6063B46B3}" type="presOf" srcId="{BDC28A5E-545F-4D3B-BF0A-5048D1605B75}" destId="{A3A25B37-BB4D-4173-86F3-100B7E93E698}" srcOrd="0" destOrd="0" presId="urn:microsoft.com/office/officeart/2005/8/layout/process2"/>
    <dgm:cxn modelId="{D7AC0C3A-2221-4F7A-AF2D-AA8BB1F00B75}" type="presOf" srcId="{DFF6ECF7-8EB4-4033-90D1-D14386F2D5B2}" destId="{CD520565-A0D3-4A44-9A9E-30938FAC4825}" srcOrd="1" destOrd="0" presId="urn:microsoft.com/office/officeart/2005/8/layout/process2"/>
    <dgm:cxn modelId="{7E8DDE5D-D2F3-4A5F-A006-D815D6479EC5}" type="presOf" srcId="{F0FE44ED-1C08-4907-BC15-9CCB8E4CB497}" destId="{B941ADE7-3AAD-4ADA-9636-2E01A8CF4ED7}" srcOrd="0" destOrd="0" presId="urn:microsoft.com/office/officeart/2005/8/layout/process2"/>
    <dgm:cxn modelId="{C7F5F364-5B5A-4DAD-8278-D0746278A955}" srcId="{B4824B0A-2E28-4772-98DC-BA2D5BD09799}" destId="{642D1CE3-93E7-45FD-B333-F6FA6CF8647F}" srcOrd="8" destOrd="0" parTransId="{9CA5852E-7803-41EA-8B32-5B82CF7FA2E4}" sibTransId="{0B845FB9-7186-41D6-972D-F0DC7AE2EAC5}"/>
    <dgm:cxn modelId="{323CEF6B-3885-4E59-B652-336435FF6BAB}" type="presOf" srcId="{79DAC080-175B-4136-AB2D-D06642A8680D}" destId="{B1696FD6-1CDD-4360-8E6C-0709F7618B85}" srcOrd="0" destOrd="0" presId="urn:microsoft.com/office/officeart/2005/8/layout/process2"/>
    <dgm:cxn modelId="{DF631A4D-D1F2-42F2-82F9-F5AFFD9738E3}" srcId="{B4824B0A-2E28-4772-98DC-BA2D5BD09799}" destId="{3464BE11-A4F8-41F4-9B3C-B427CAAA17A0}" srcOrd="9" destOrd="0" parTransId="{0FA94EEA-242C-4727-AED4-5DDA7B7702AA}" sibTransId="{F0FE44ED-1C08-4907-BC15-9CCB8E4CB497}"/>
    <dgm:cxn modelId="{2730DB51-A43F-4DEF-B8D5-B17CBB425FF0}" srcId="{B4824B0A-2E28-4772-98DC-BA2D5BD09799}" destId="{BDC28A5E-545F-4D3B-BF0A-5048D1605B75}" srcOrd="5" destOrd="0" parTransId="{C0BC02B3-A32B-44A9-8C1F-C63F71DDFE6F}" sibTransId="{DFF6ECF7-8EB4-4033-90D1-D14386F2D5B2}"/>
    <dgm:cxn modelId="{6C5F6472-40BB-4747-AB33-66E6B93892C3}" srcId="{B4824B0A-2E28-4772-98DC-BA2D5BD09799}" destId="{95BB92BF-FE7C-40FC-B18D-F8D31CA51002}" srcOrd="0" destOrd="0" parTransId="{E8ED2150-DE1E-43FF-AF71-44EDE8073B6D}" sibTransId="{0F579070-EF5F-47A2-ABD6-8D174E4C5105}"/>
    <dgm:cxn modelId="{EAFA4373-DE65-4868-A21D-4F08A48C3292}" type="presOf" srcId="{676374D2-B444-45BD-847C-CB03C065B862}" destId="{5A9A2718-C275-4556-9932-93A7FBA4E843}" srcOrd="0" destOrd="0" presId="urn:microsoft.com/office/officeart/2005/8/layout/process2"/>
    <dgm:cxn modelId="{EE00F373-C4B4-4481-9FB8-F08B591C808A}" type="presOf" srcId="{6494FBF2-2024-4BC3-8A44-E76CC3E55430}" destId="{BCEB72B3-44A2-4613-A7A9-33F1FDC0CECC}" srcOrd="1" destOrd="0" presId="urn:microsoft.com/office/officeart/2005/8/layout/process2"/>
    <dgm:cxn modelId="{5CB85855-1A1D-473D-9DFD-72756B0BE5FD}" type="presOf" srcId="{F0FE44ED-1C08-4907-BC15-9CCB8E4CB497}" destId="{01B5AC61-493F-4D2A-85F4-9574922E58AA}" srcOrd="1" destOrd="0" presId="urn:microsoft.com/office/officeart/2005/8/layout/process2"/>
    <dgm:cxn modelId="{42AD9055-101F-45C8-BE2A-045614D6CEA5}" type="presOf" srcId="{BF8C9368-188A-435E-8275-5621E10E23FF}" destId="{828295E3-A6E3-456B-AA46-04FF8C79A1D1}" srcOrd="1" destOrd="0" presId="urn:microsoft.com/office/officeart/2005/8/layout/process2"/>
    <dgm:cxn modelId="{49526856-74D1-40A6-8C0C-9B333E51A739}" srcId="{B4824B0A-2E28-4772-98DC-BA2D5BD09799}" destId="{84C830FB-A1AF-44BE-862D-4E22540AAB01}" srcOrd="11" destOrd="0" parTransId="{3247BA01-61C2-466B-BA03-C86F646C8802}" sibTransId="{E93DAC68-F845-486A-98C6-6442EE01CBBE}"/>
    <dgm:cxn modelId="{2D8A9457-C843-4DDD-A549-CE4D5A265C3E}" srcId="{B4824B0A-2E28-4772-98DC-BA2D5BD09799}" destId="{BBDA0322-831D-4E9A-B35D-A33A76F085D2}" srcOrd="3" destOrd="0" parTransId="{BF07223A-3769-40F5-9C54-3D34CADEAE83}" sibTransId="{5CA45E2B-6AEF-47EA-869D-E1943B88CFF0}"/>
    <dgm:cxn modelId="{630A9557-65C8-4E45-9712-CDD67E3E4977}" type="presOf" srcId="{102D3198-8319-400E-A229-4303B794CDA4}" destId="{AFD9C872-8D54-4BB9-9466-3830E0071DD0}" srcOrd="0" destOrd="0" presId="urn:microsoft.com/office/officeart/2005/8/layout/process2"/>
    <dgm:cxn modelId="{75E3E97C-BEA0-456A-AF7C-41C193F717A5}" type="presOf" srcId="{102D3198-8319-400E-A229-4303B794CDA4}" destId="{5D6BA444-9E14-4EAA-BAC7-87E3C556AF13}" srcOrd="1" destOrd="0" presId="urn:microsoft.com/office/officeart/2005/8/layout/process2"/>
    <dgm:cxn modelId="{45372880-CB56-4391-90E4-7C1BE2C3AC12}" type="presOf" srcId="{BF8C9368-188A-435E-8275-5621E10E23FF}" destId="{D66704A0-06AA-4885-98C0-D4F204DBE2AC}" srcOrd="0" destOrd="0" presId="urn:microsoft.com/office/officeart/2005/8/layout/process2"/>
    <dgm:cxn modelId="{7EAC1182-6988-4293-9570-3D8C1D0156B7}" type="presOf" srcId="{061ED064-3BC6-4974-9C18-07F2EC36C895}" destId="{4EDCEF90-F1E0-4523-925C-068461CF868B}" srcOrd="0" destOrd="0" presId="urn:microsoft.com/office/officeart/2005/8/layout/process2"/>
    <dgm:cxn modelId="{22327085-A7F6-4D2D-9F70-0559A6B30E51}" type="presOf" srcId="{E61F46B5-040E-4F6F-A1C1-875A9D126DB3}" destId="{5465EF15-B4F7-4694-8FF8-14FAF821A109}" srcOrd="0" destOrd="0" presId="urn:microsoft.com/office/officeart/2005/8/layout/process2"/>
    <dgm:cxn modelId="{5931958B-17E7-4E7E-AAF2-6C838981C376}" type="presOf" srcId="{5CA45E2B-6AEF-47EA-869D-E1943B88CFF0}" destId="{CA0CEE3C-2588-4A98-972E-0F6570E73856}" srcOrd="0" destOrd="0" presId="urn:microsoft.com/office/officeart/2005/8/layout/process2"/>
    <dgm:cxn modelId="{B951FD92-6F40-4872-AF69-00480F1E4622}" type="presOf" srcId="{0B845FB9-7186-41D6-972D-F0DC7AE2EAC5}" destId="{7A8EB345-E6CD-40E7-A802-043EE3C5418B}" srcOrd="1" destOrd="0" presId="urn:microsoft.com/office/officeart/2005/8/layout/process2"/>
    <dgm:cxn modelId="{31FEE293-7A47-4089-8828-63F46E6B824D}" srcId="{B4824B0A-2E28-4772-98DC-BA2D5BD09799}" destId="{3161B9C4-05C7-4AA1-9AF4-4B2C7914F7BC}" srcOrd="2" destOrd="0" parTransId="{11EED0A9-19FD-4572-97FD-05527FC689CB}" sibTransId="{102D3198-8319-400E-A229-4303B794CDA4}"/>
    <dgm:cxn modelId="{68F79899-127B-4569-B416-8903C3FAED05}" srcId="{B4824B0A-2E28-4772-98DC-BA2D5BD09799}" destId="{5014A247-3D19-463F-8C11-8B1541CD21B1}" srcOrd="10" destOrd="0" parTransId="{4198AFE9-BB92-42EC-A3C8-E6AE8A52D13B}" sibTransId="{FB58A7DF-8AB2-4BE3-A075-32DFE427CD7B}"/>
    <dgm:cxn modelId="{311F149A-5810-40A1-9049-4C783EFF0198}" type="presOf" srcId="{84C830FB-A1AF-44BE-862D-4E22540AAB01}" destId="{47C16A93-92FF-445A-8B3E-1E4A5F2BF33C}" srcOrd="0" destOrd="0" presId="urn:microsoft.com/office/officeart/2005/8/layout/process2"/>
    <dgm:cxn modelId="{9100D09B-0E81-4E89-A499-11006D757A3C}" srcId="{B4824B0A-2E28-4772-98DC-BA2D5BD09799}" destId="{447B0FF2-C52A-4AD0-849F-23B0CA68E194}" srcOrd="4" destOrd="0" parTransId="{8B823413-1803-45F2-A5E0-16193CDEEB01}" sibTransId="{E61F46B5-040E-4F6F-A1C1-875A9D126DB3}"/>
    <dgm:cxn modelId="{988D209E-7705-420E-83CC-955BAFB396CC}" type="presOf" srcId="{0B845FB9-7186-41D6-972D-F0DC7AE2EAC5}" destId="{F54C97AF-FE80-416F-AFC3-68CF3C437B79}" srcOrd="0" destOrd="0" presId="urn:microsoft.com/office/officeart/2005/8/layout/process2"/>
    <dgm:cxn modelId="{824EAFA0-7D0B-47BC-BF5A-D2CAECAB46BA}" type="presOf" srcId="{0F579070-EF5F-47A2-ABD6-8D174E4C5105}" destId="{0032F453-98C5-4781-914B-6102291EAE78}" srcOrd="0" destOrd="0" presId="urn:microsoft.com/office/officeart/2005/8/layout/process2"/>
    <dgm:cxn modelId="{F3E540AA-A02F-4323-9033-055DDA965D23}" type="presOf" srcId="{5CA45E2B-6AEF-47EA-869D-E1943B88CFF0}" destId="{B1D7405B-FB57-47D9-852E-51BEC86722D2}" srcOrd="1" destOrd="0" presId="urn:microsoft.com/office/officeart/2005/8/layout/process2"/>
    <dgm:cxn modelId="{02B84AB0-8E92-43D1-9599-BD409EF3B2B7}" type="presOf" srcId="{642D1CE3-93E7-45FD-B333-F6FA6CF8647F}" destId="{80A27BEA-83C3-4014-A536-E7899E0E59CE}" srcOrd="0" destOrd="0" presId="urn:microsoft.com/office/officeart/2005/8/layout/process2"/>
    <dgm:cxn modelId="{9408A8B9-7285-4D77-A4A7-0B7CC975BB4D}" type="presOf" srcId="{0F579070-EF5F-47A2-ABD6-8D174E4C5105}" destId="{84ED0722-21A9-4D65-B12C-7A1F6D3FFFF1}" srcOrd="1" destOrd="0" presId="urn:microsoft.com/office/officeart/2005/8/layout/process2"/>
    <dgm:cxn modelId="{42C286BE-D280-45CE-992E-DE359027414D}" type="presOf" srcId="{B4824B0A-2E28-4772-98DC-BA2D5BD09799}" destId="{EC5F0B27-ABD3-43EC-9396-CD54102187D3}" srcOrd="0" destOrd="0" presId="urn:microsoft.com/office/officeart/2005/8/layout/process2"/>
    <dgm:cxn modelId="{4725ACBE-64E2-4B76-9CD0-C8B3465BC91D}" type="presOf" srcId="{3161B9C4-05C7-4AA1-9AF4-4B2C7914F7BC}" destId="{E71ED518-D590-478F-BEDF-D5D1FCD5F03D}" srcOrd="0" destOrd="0" presId="urn:microsoft.com/office/officeart/2005/8/layout/process2"/>
    <dgm:cxn modelId="{799346CF-A46B-4A63-8734-004D16E09FF4}" srcId="{B4824B0A-2E28-4772-98DC-BA2D5BD09799}" destId="{79DAC080-175B-4136-AB2D-D06642A8680D}" srcOrd="6" destOrd="0" parTransId="{22911A2C-85E6-464C-8F3F-41520B6E1492}" sibTransId="{BF8C9368-188A-435E-8275-5621E10E23FF}"/>
    <dgm:cxn modelId="{1B69A3D6-4427-4CC3-B249-72E57C061B7D}" type="presOf" srcId="{DFF6ECF7-8EB4-4033-90D1-D14386F2D5B2}" destId="{50124185-B65B-42E6-86B8-02FE13708AAD}" srcOrd="0" destOrd="0" presId="urn:microsoft.com/office/officeart/2005/8/layout/process2"/>
    <dgm:cxn modelId="{6C2601D9-206F-44BB-8AE1-6C2467CDCECB}" type="presOf" srcId="{95BB92BF-FE7C-40FC-B18D-F8D31CA51002}" destId="{A4C2D619-0D1D-4D73-9B29-FB8E8E45C4B6}" srcOrd="0" destOrd="0" presId="urn:microsoft.com/office/officeart/2005/8/layout/process2"/>
    <dgm:cxn modelId="{AE1EE0E8-5F70-41B9-8476-A7CA8BBC5C7C}" type="presOf" srcId="{6494FBF2-2024-4BC3-8A44-E76CC3E55430}" destId="{CF8670CF-F96F-4035-BE59-F23B0C644486}" srcOrd="0" destOrd="0" presId="urn:microsoft.com/office/officeart/2005/8/layout/process2"/>
    <dgm:cxn modelId="{B71845ED-E214-4CF2-9B0A-D5885D74FBC8}" type="presOf" srcId="{FB58A7DF-8AB2-4BE3-A075-32DFE427CD7B}" destId="{B3282EDF-8A08-4AE8-9940-26692E083AC0}" srcOrd="0" destOrd="0" presId="urn:microsoft.com/office/officeart/2005/8/layout/process2"/>
    <dgm:cxn modelId="{1B59D2EF-A2B6-477C-9967-1575E0D83ED5}" type="presOf" srcId="{BBDA0322-831D-4E9A-B35D-A33A76F085D2}" destId="{2C1618A1-1CE7-4512-AD4B-F20A46B593AD}" srcOrd="0" destOrd="0" presId="urn:microsoft.com/office/officeart/2005/8/layout/process2"/>
    <dgm:cxn modelId="{D940ECFB-B314-497E-9875-4FE3A172EAEB}" srcId="{B4824B0A-2E28-4772-98DC-BA2D5BD09799}" destId="{F14A77DD-A670-47E3-B579-6AA861B007B9}" srcOrd="1" destOrd="0" parTransId="{F456D4FE-7FAA-426A-8E0A-69A4B6D2EAD5}" sibTransId="{676374D2-B444-45BD-847C-CB03C065B862}"/>
    <dgm:cxn modelId="{95BB2311-E34B-4AF3-97BC-20AA963CEC85}" type="presParOf" srcId="{EC5F0B27-ABD3-43EC-9396-CD54102187D3}" destId="{A4C2D619-0D1D-4D73-9B29-FB8E8E45C4B6}" srcOrd="0" destOrd="0" presId="urn:microsoft.com/office/officeart/2005/8/layout/process2"/>
    <dgm:cxn modelId="{D55A778D-5D67-4F0D-89CE-E6115143250A}" type="presParOf" srcId="{EC5F0B27-ABD3-43EC-9396-CD54102187D3}" destId="{0032F453-98C5-4781-914B-6102291EAE78}" srcOrd="1" destOrd="0" presId="urn:microsoft.com/office/officeart/2005/8/layout/process2"/>
    <dgm:cxn modelId="{A7FCFFEB-63AE-43B8-913B-34854CD24717}" type="presParOf" srcId="{0032F453-98C5-4781-914B-6102291EAE78}" destId="{84ED0722-21A9-4D65-B12C-7A1F6D3FFFF1}" srcOrd="0" destOrd="0" presId="urn:microsoft.com/office/officeart/2005/8/layout/process2"/>
    <dgm:cxn modelId="{6DD5CD4C-7F75-4FF9-A103-F153221A2E7F}" type="presParOf" srcId="{EC5F0B27-ABD3-43EC-9396-CD54102187D3}" destId="{9D450858-987C-4CCA-ABE5-33D214B1ECC2}" srcOrd="2" destOrd="0" presId="urn:microsoft.com/office/officeart/2005/8/layout/process2"/>
    <dgm:cxn modelId="{B27F300F-938C-41ED-80A2-D6D3AD25D04B}" type="presParOf" srcId="{EC5F0B27-ABD3-43EC-9396-CD54102187D3}" destId="{5A9A2718-C275-4556-9932-93A7FBA4E843}" srcOrd="3" destOrd="0" presId="urn:microsoft.com/office/officeart/2005/8/layout/process2"/>
    <dgm:cxn modelId="{8215C902-00D2-41B4-8B1E-2241F9930F06}" type="presParOf" srcId="{5A9A2718-C275-4556-9932-93A7FBA4E843}" destId="{17975F1F-1C6F-4ABA-9C54-58A87F0E923A}" srcOrd="0" destOrd="0" presId="urn:microsoft.com/office/officeart/2005/8/layout/process2"/>
    <dgm:cxn modelId="{29446AB4-D92A-42C4-BF19-8945FBE5CB65}" type="presParOf" srcId="{EC5F0B27-ABD3-43EC-9396-CD54102187D3}" destId="{E71ED518-D590-478F-BEDF-D5D1FCD5F03D}" srcOrd="4" destOrd="0" presId="urn:microsoft.com/office/officeart/2005/8/layout/process2"/>
    <dgm:cxn modelId="{028D3458-9477-43F0-988D-8F9B5DCADB1E}" type="presParOf" srcId="{EC5F0B27-ABD3-43EC-9396-CD54102187D3}" destId="{AFD9C872-8D54-4BB9-9466-3830E0071DD0}" srcOrd="5" destOrd="0" presId="urn:microsoft.com/office/officeart/2005/8/layout/process2"/>
    <dgm:cxn modelId="{001A60FF-6072-497F-93BC-F8A319465715}" type="presParOf" srcId="{AFD9C872-8D54-4BB9-9466-3830E0071DD0}" destId="{5D6BA444-9E14-4EAA-BAC7-87E3C556AF13}" srcOrd="0" destOrd="0" presId="urn:microsoft.com/office/officeart/2005/8/layout/process2"/>
    <dgm:cxn modelId="{312EF264-3939-4FBE-8628-02FC66F3C588}" type="presParOf" srcId="{EC5F0B27-ABD3-43EC-9396-CD54102187D3}" destId="{2C1618A1-1CE7-4512-AD4B-F20A46B593AD}" srcOrd="6" destOrd="0" presId="urn:microsoft.com/office/officeart/2005/8/layout/process2"/>
    <dgm:cxn modelId="{2B3A4C5E-C52D-4FCE-92F9-24A8E452E234}" type="presParOf" srcId="{EC5F0B27-ABD3-43EC-9396-CD54102187D3}" destId="{CA0CEE3C-2588-4A98-972E-0F6570E73856}" srcOrd="7" destOrd="0" presId="urn:microsoft.com/office/officeart/2005/8/layout/process2"/>
    <dgm:cxn modelId="{D096445B-9D2D-4707-9287-DE913F3299F9}" type="presParOf" srcId="{CA0CEE3C-2588-4A98-972E-0F6570E73856}" destId="{B1D7405B-FB57-47D9-852E-51BEC86722D2}" srcOrd="0" destOrd="0" presId="urn:microsoft.com/office/officeart/2005/8/layout/process2"/>
    <dgm:cxn modelId="{34C70053-B486-47F8-989B-894BAA3953A5}" type="presParOf" srcId="{EC5F0B27-ABD3-43EC-9396-CD54102187D3}" destId="{C2FB5852-9390-4E7C-9D57-F98A0F84900C}" srcOrd="8" destOrd="0" presId="urn:microsoft.com/office/officeart/2005/8/layout/process2"/>
    <dgm:cxn modelId="{F4D6AB2E-D3C9-4F2A-8A43-AB997A147FA1}" type="presParOf" srcId="{EC5F0B27-ABD3-43EC-9396-CD54102187D3}" destId="{5465EF15-B4F7-4694-8FF8-14FAF821A109}" srcOrd="9" destOrd="0" presId="urn:microsoft.com/office/officeart/2005/8/layout/process2"/>
    <dgm:cxn modelId="{E15F6063-207D-4293-81B9-2DAAB24903AB}" type="presParOf" srcId="{5465EF15-B4F7-4694-8FF8-14FAF821A109}" destId="{1D93C90C-63C8-4416-85F0-FDE5662C3C88}" srcOrd="0" destOrd="0" presId="urn:microsoft.com/office/officeart/2005/8/layout/process2"/>
    <dgm:cxn modelId="{916D81F6-8A15-434B-8882-6767D4915CDC}" type="presParOf" srcId="{EC5F0B27-ABD3-43EC-9396-CD54102187D3}" destId="{A3A25B37-BB4D-4173-86F3-100B7E93E698}" srcOrd="10" destOrd="0" presId="urn:microsoft.com/office/officeart/2005/8/layout/process2"/>
    <dgm:cxn modelId="{E065F241-AD43-442A-8F2F-5A4E3A9AB895}" type="presParOf" srcId="{EC5F0B27-ABD3-43EC-9396-CD54102187D3}" destId="{50124185-B65B-42E6-86B8-02FE13708AAD}" srcOrd="11" destOrd="0" presId="urn:microsoft.com/office/officeart/2005/8/layout/process2"/>
    <dgm:cxn modelId="{C293CDE3-6A55-4478-919A-CD7BD73FBAAD}" type="presParOf" srcId="{50124185-B65B-42E6-86B8-02FE13708AAD}" destId="{CD520565-A0D3-4A44-9A9E-30938FAC4825}" srcOrd="0" destOrd="0" presId="urn:microsoft.com/office/officeart/2005/8/layout/process2"/>
    <dgm:cxn modelId="{B66837E2-4AE2-46F4-A33A-E9E3BA7DBDE5}" type="presParOf" srcId="{EC5F0B27-ABD3-43EC-9396-CD54102187D3}" destId="{B1696FD6-1CDD-4360-8E6C-0709F7618B85}" srcOrd="12" destOrd="0" presId="urn:microsoft.com/office/officeart/2005/8/layout/process2"/>
    <dgm:cxn modelId="{32B927A3-0AED-411C-9EB5-53FFD4CA335F}" type="presParOf" srcId="{EC5F0B27-ABD3-43EC-9396-CD54102187D3}" destId="{D66704A0-06AA-4885-98C0-D4F204DBE2AC}" srcOrd="13" destOrd="0" presId="urn:microsoft.com/office/officeart/2005/8/layout/process2"/>
    <dgm:cxn modelId="{348C6CD2-8062-41AA-8CAA-C2B10369C31C}" type="presParOf" srcId="{D66704A0-06AA-4885-98C0-D4F204DBE2AC}" destId="{828295E3-A6E3-456B-AA46-04FF8C79A1D1}" srcOrd="0" destOrd="0" presId="urn:microsoft.com/office/officeart/2005/8/layout/process2"/>
    <dgm:cxn modelId="{FE1F20CE-8640-45CF-B146-5C2A79212E8C}" type="presParOf" srcId="{EC5F0B27-ABD3-43EC-9396-CD54102187D3}" destId="{4EDCEF90-F1E0-4523-925C-068461CF868B}" srcOrd="14" destOrd="0" presId="urn:microsoft.com/office/officeart/2005/8/layout/process2"/>
    <dgm:cxn modelId="{2751A5FD-54ED-4DEB-8969-5C18CFE5C5DA}" type="presParOf" srcId="{EC5F0B27-ABD3-43EC-9396-CD54102187D3}" destId="{CF8670CF-F96F-4035-BE59-F23B0C644486}" srcOrd="15" destOrd="0" presId="urn:microsoft.com/office/officeart/2005/8/layout/process2"/>
    <dgm:cxn modelId="{37326C74-7B0F-49D9-A2DF-D4C91DE8FD01}" type="presParOf" srcId="{CF8670CF-F96F-4035-BE59-F23B0C644486}" destId="{BCEB72B3-44A2-4613-A7A9-33F1FDC0CECC}" srcOrd="0" destOrd="0" presId="urn:microsoft.com/office/officeart/2005/8/layout/process2"/>
    <dgm:cxn modelId="{05729BC3-2C78-41BE-8FDC-31DAD2982F9E}" type="presParOf" srcId="{EC5F0B27-ABD3-43EC-9396-CD54102187D3}" destId="{80A27BEA-83C3-4014-A536-E7899E0E59CE}" srcOrd="16" destOrd="0" presId="urn:microsoft.com/office/officeart/2005/8/layout/process2"/>
    <dgm:cxn modelId="{4A177D83-2049-4ECE-A3CC-A0AB2F4CA321}" type="presParOf" srcId="{EC5F0B27-ABD3-43EC-9396-CD54102187D3}" destId="{F54C97AF-FE80-416F-AFC3-68CF3C437B79}" srcOrd="17" destOrd="0" presId="urn:microsoft.com/office/officeart/2005/8/layout/process2"/>
    <dgm:cxn modelId="{00A59A18-9C54-402F-B269-D64E8FCB8CCE}" type="presParOf" srcId="{F54C97AF-FE80-416F-AFC3-68CF3C437B79}" destId="{7A8EB345-E6CD-40E7-A802-043EE3C5418B}" srcOrd="0" destOrd="0" presId="urn:microsoft.com/office/officeart/2005/8/layout/process2"/>
    <dgm:cxn modelId="{4F149C78-92F5-4957-B761-FE011A0C99F0}" type="presParOf" srcId="{EC5F0B27-ABD3-43EC-9396-CD54102187D3}" destId="{05403310-E4B2-4739-963A-48B6C18FA367}" srcOrd="18" destOrd="0" presId="urn:microsoft.com/office/officeart/2005/8/layout/process2"/>
    <dgm:cxn modelId="{0E1C9B95-3C03-459F-A3EB-B036FF6662DF}" type="presParOf" srcId="{EC5F0B27-ABD3-43EC-9396-CD54102187D3}" destId="{B941ADE7-3AAD-4ADA-9636-2E01A8CF4ED7}" srcOrd="19" destOrd="0" presId="urn:microsoft.com/office/officeart/2005/8/layout/process2"/>
    <dgm:cxn modelId="{217227F5-A962-4AD0-9538-C762E94CD12D}" type="presParOf" srcId="{B941ADE7-3AAD-4ADA-9636-2E01A8CF4ED7}" destId="{01B5AC61-493F-4D2A-85F4-9574922E58AA}" srcOrd="0" destOrd="0" presId="urn:microsoft.com/office/officeart/2005/8/layout/process2"/>
    <dgm:cxn modelId="{A3297070-41C5-4FEC-912E-06D9FB81E0E2}" type="presParOf" srcId="{EC5F0B27-ABD3-43EC-9396-CD54102187D3}" destId="{BC77AD9F-40C8-479B-807D-DFEF921A3FA9}" srcOrd="20" destOrd="0" presId="urn:microsoft.com/office/officeart/2005/8/layout/process2"/>
    <dgm:cxn modelId="{BB5D2DEC-FE54-4BA1-B48D-2FBAD20CD245}" type="presParOf" srcId="{EC5F0B27-ABD3-43EC-9396-CD54102187D3}" destId="{B3282EDF-8A08-4AE8-9940-26692E083AC0}" srcOrd="21" destOrd="0" presId="urn:microsoft.com/office/officeart/2005/8/layout/process2"/>
    <dgm:cxn modelId="{68C9A478-B56C-401D-B9E5-03D8FFDAA39E}" type="presParOf" srcId="{B3282EDF-8A08-4AE8-9940-26692E083AC0}" destId="{92509AE9-1A80-4285-A555-4939F50520A9}" srcOrd="0" destOrd="0" presId="urn:microsoft.com/office/officeart/2005/8/layout/process2"/>
    <dgm:cxn modelId="{B9109EAE-164B-4CFF-AC98-2604B9C13BA8}" type="presParOf" srcId="{EC5F0B27-ABD3-43EC-9396-CD54102187D3}" destId="{47C16A93-92FF-445A-8B3E-1E4A5F2BF33C}" srcOrd="22"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982AA2-A233-4E98-B467-EAC746274F69}" type="doc">
      <dgm:prSet loTypeId="urn:microsoft.com/office/officeart/2005/8/layout/pyramid1" loCatId="pyramid" qsTypeId="urn:microsoft.com/office/officeart/2005/8/quickstyle/simple1" qsCatId="simple" csTypeId="urn:microsoft.com/office/officeart/2005/8/colors/accent1_2" csCatId="accent1" phldr="1"/>
      <dgm:spPr/>
    </dgm:pt>
    <dgm:pt modelId="{D759595F-4177-4DAB-9197-36D04535E1EE}">
      <dgm:prSet phldrT="[Tekst]" custT="1"/>
      <dgm:spPr>
        <a:solidFill>
          <a:schemeClr val="tx2">
            <a:lumMod val="40000"/>
            <a:lumOff val="60000"/>
          </a:schemeClr>
        </a:solidFill>
      </dgm:spPr>
      <dgm:t>
        <a:bodyPr/>
        <a:lstStyle/>
        <a:p>
          <a:pPr algn="ctr"/>
          <a:r>
            <a:rPr lang="pl-PL" sz="1300" b="0">
              <a:effectLst>
                <a:outerShdw blurRad="50800" dist="38100" dir="2700000" algn="tl" rotWithShape="0">
                  <a:prstClr val="black">
                    <a:alpha val="40000"/>
                  </a:prstClr>
                </a:outerShdw>
              </a:effectLst>
              <a:latin typeface="Garamond" panose="02020404030301010803" pitchFamily="18" charset="0"/>
            </a:rPr>
            <a:t>CELE STRATEGICZNE</a:t>
          </a:r>
        </a:p>
      </dgm:t>
    </dgm:pt>
    <dgm:pt modelId="{70D1FA3E-D2AB-4B99-954E-9F9FB724AA4A}" type="parTrans" cxnId="{0F9419C6-B549-4364-9F72-3BBE11502958}">
      <dgm:prSet/>
      <dgm:spPr/>
      <dgm:t>
        <a:bodyPr/>
        <a:lstStyle/>
        <a:p>
          <a:pPr algn="ctr"/>
          <a:endParaRPr lang="pl-PL"/>
        </a:p>
      </dgm:t>
    </dgm:pt>
    <dgm:pt modelId="{9D06FA6F-9531-4A19-A7DF-9474E7299292}" type="sibTrans" cxnId="{0F9419C6-B549-4364-9F72-3BBE11502958}">
      <dgm:prSet/>
      <dgm:spPr/>
      <dgm:t>
        <a:bodyPr/>
        <a:lstStyle/>
        <a:p>
          <a:pPr algn="ctr"/>
          <a:endParaRPr lang="pl-PL"/>
        </a:p>
      </dgm:t>
    </dgm:pt>
    <dgm:pt modelId="{CE82C347-31B0-40CB-948F-887079AB8CDB}">
      <dgm:prSet phldrT="[Tekst]" custT="1"/>
      <dgm:spPr>
        <a:solidFill>
          <a:schemeClr val="tx2">
            <a:lumMod val="20000"/>
            <a:lumOff val="80000"/>
          </a:schemeClr>
        </a:solidFill>
      </dgm:spPr>
      <dgm:t>
        <a:bodyPr/>
        <a:lstStyle/>
        <a:p>
          <a:pPr algn="ctr"/>
          <a:r>
            <a:rPr lang="pl-PL" sz="1300">
              <a:effectLst>
                <a:outerShdw blurRad="50800" dist="38100" dir="2700000" algn="tl" rotWithShape="0">
                  <a:prstClr val="black">
                    <a:alpha val="40000"/>
                  </a:prstClr>
                </a:outerShdw>
              </a:effectLst>
              <a:latin typeface="Garamond" panose="02020404030301010803" pitchFamily="18" charset="0"/>
            </a:rPr>
            <a:t>CELE OPERACYJNE</a:t>
          </a:r>
        </a:p>
      </dgm:t>
    </dgm:pt>
    <dgm:pt modelId="{2B1576DB-BEF4-448A-92CB-5A4C4A83956B}" type="parTrans" cxnId="{104DFB93-7EAC-4238-A35F-9FF66902A730}">
      <dgm:prSet/>
      <dgm:spPr/>
      <dgm:t>
        <a:bodyPr/>
        <a:lstStyle/>
        <a:p>
          <a:pPr algn="ctr"/>
          <a:endParaRPr lang="pl-PL"/>
        </a:p>
      </dgm:t>
    </dgm:pt>
    <dgm:pt modelId="{D3AACF04-2E99-48ED-ABF9-0DEA10DCCFFA}" type="sibTrans" cxnId="{104DFB93-7EAC-4238-A35F-9FF66902A730}">
      <dgm:prSet/>
      <dgm:spPr/>
      <dgm:t>
        <a:bodyPr/>
        <a:lstStyle/>
        <a:p>
          <a:pPr algn="ctr"/>
          <a:endParaRPr lang="pl-PL"/>
        </a:p>
      </dgm:t>
    </dgm:pt>
    <dgm:pt modelId="{F3B2457B-47E6-4B2F-B138-15F4A51DB83C}">
      <dgm:prSet phldrT="[Tekst]" custT="1"/>
      <dgm:spPr>
        <a:solidFill>
          <a:srgbClr val="EDF0F3"/>
        </a:solidFill>
      </dgm:spPr>
      <dgm:t>
        <a:bodyPr/>
        <a:lstStyle/>
        <a:p>
          <a:pPr algn="ctr"/>
          <a:r>
            <a:rPr lang="pl-PL" sz="1300">
              <a:effectLst>
                <a:outerShdw blurRad="50800" dist="38100" dir="2700000" algn="tl" rotWithShape="0">
                  <a:prstClr val="black">
                    <a:alpha val="40000"/>
                  </a:prstClr>
                </a:outerShdw>
              </a:effectLst>
              <a:latin typeface="Garamond" panose="02020404030301010803" pitchFamily="18" charset="0"/>
            </a:rPr>
            <a:t>KIERUNKI DZIAŁAŃ </a:t>
          </a:r>
        </a:p>
      </dgm:t>
    </dgm:pt>
    <dgm:pt modelId="{B66534DD-2E9B-465E-BF4B-55870B735A83}" type="parTrans" cxnId="{650B4ADC-0197-4ACA-A6E7-52A660DD01DE}">
      <dgm:prSet/>
      <dgm:spPr/>
      <dgm:t>
        <a:bodyPr/>
        <a:lstStyle/>
        <a:p>
          <a:pPr algn="ctr"/>
          <a:endParaRPr lang="pl-PL"/>
        </a:p>
      </dgm:t>
    </dgm:pt>
    <dgm:pt modelId="{75F61DAF-2390-4BF1-B151-501E02EBFCB8}" type="sibTrans" cxnId="{650B4ADC-0197-4ACA-A6E7-52A660DD01DE}">
      <dgm:prSet/>
      <dgm:spPr/>
      <dgm:t>
        <a:bodyPr/>
        <a:lstStyle/>
        <a:p>
          <a:pPr algn="ctr"/>
          <a:endParaRPr lang="pl-PL"/>
        </a:p>
      </dgm:t>
    </dgm:pt>
    <dgm:pt modelId="{53922B44-95E3-488A-9376-658B9DCAA970}" type="pres">
      <dgm:prSet presAssocID="{26982AA2-A233-4E98-B467-EAC746274F69}" presName="Name0" presStyleCnt="0">
        <dgm:presLayoutVars>
          <dgm:dir/>
          <dgm:animLvl val="lvl"/>
          <dgm:resizeHandles val="exact"/>
        </dgm:presLayoutVars>
      </dgm:prSet>
      <dgm:spPr/>
    </dgm:pt>
    <dgm:pt modelId="{25A65C17-BAD1-4E04-B7C8-7526A9BDB617}" type="pres">
      <dgm:prSet presAssocID="{D759595F-4177-4DAB-9197-36D04535E1EE}" presName="Name8" presStyleCnt="0"/>
      <dgm:spPr/>
    </dgm:pt>
    <dgm:pt modelId="{6ED9CBD1-E139-40CC-A9F7-AEA05986ED46}" type="pres">
      <dgm:prSet presAssocID="{D759595F-4177-4DAB-9197-36D04535E1EE}" presName="level" presStyleLbl="node1" presStyleIdx="0" presStyleCnt="3">
        <dgm:presLayoutVars>
          <dgm:chMax val="1"/>
          <dgm:bulletEnabled val="1"/>
        </dgm:presLayoutVars>
      </dgm:prSet>
      <dgm:spPr/>
    </dgm:pt>
    <dgm:pt modelId="{7E467AF1-3EDD-4F24-B401-D08843E4A1B5}" type="pres">
      <dgm:prSet presAssocID="{D759595F-4177-4DAB-9197-36D04535E1EE}" presName="levelTx" presStyleLbl="revTx" presStyleIdx="0" presStyleCnt="0">
        <dgm:presLayoutVars>
          <dgm:chMax val="1"/>
          <dgm:bulletEnabled val="1"/>
        </dgm:presLayoutVars>
      </dgm:prSet>
      <dgm:spPr/>
    </dgm:pt>
    <dgm:pt modelId="{0A789C69-1A16-488C-8F33-98E0607EB2F9}" type="pres">
      <dgm:prSet presAssocID="{CE82C347-31B0-40CB-948F-887079AB8CDB}" presName="Name8" presStyleCnt="0"/>
      <dgm:spPr/>
    </dgm:pt>
    <dgm:pt modelId="{5E901408-6837-41CF-898F-6BBB55F16392}" type="pres">
      <dgm:prSet presAssocID="{CE82C347-31B0-40CB-948F-887079AB8CDB}" presName="level" presStyleLbl="node1" presStyleIdx="1" presStyleCnt="3">
        <dgm:presLayoutVars>
          <dgm:chMax val="1"/>
          <dgm:bulletEnabled val="1"/>
        </dgm:presLayoutVars>
      </dgm:prSet>
      <dgm:spPr/>
    </dgm:pt>
    <dgm:pt modelId="{B6181241-F0C8-4B1E-A096-493BA388FC4F}" type="pres">
      <dgm:prSet presAssocID="{CE82C347-31B0-40CB-948F-887079AB8CDB}" presName="levelTx" presStyleLbl="revTx" presStyleIdx="0" presStyleCnt="0">
        <dgm:presLayoutVars>
          <dgm:chMax val="1"/>
          <dgm:bulletEnabled val="1"/>
        </dgm:presLayoutVars>
      </dgm:prSet>
      <dgm:spPr/>
    </dgm:pt>
    <dgm:pt modelId="{8BAE7B3A-91BF-4943-9B16-E9FE39E10AC8}" type="pres">
      <dgm:prSet presAssocID="{F3B2457B-47E6-4B2F-B138-15F4A51DB83C}" presName="Name8" presStyleCnt="0"/>
      <dgm:spPr/>
    </dgm:pt>
    <dgm:pt modelId="{A6998A44-5D57-49D4-B532-3A1730E66065}" type="pres">
      <dgm:prSet presAssocID="{F3B2457B-47E6-4B2F-B138-15F4A51DB83C}" presName="level" presStyleLbl="node1" presStyleIdx="2" presStyleCnt="3">
        <dgm:presLayoutVars>
          <dgm:chMax val="1"/>
          <dgm:bulletEnabled val="1"/>
        </dgm:presLayoutVars>
      </dgm:prSet>
      <dgm:spPr/>
    </dgm:pt>
    <dgm:pt modelId="{7053D159-61D0-43CB-8B39-AFCF93F07C54}" type="pres">
      <dgm:prSet presAssocID="{F3B2457B-47E6-4B2F-B138-15F4A51DB83C}" presName="levelTx" presStyleLbl="revTx" presStyleIdx="0" presStyleCnt="0">
        <dgm:presLayoutVars>
          <dgm:chMax val="1"/>
          <dgm:bulletEnabled val="1"/>
        </dgm:presLayoutVars>
      </dgm:prSet>
      <dgm:spPr/>
    </dgm:pt>
  </dgm:ptLst>
  <dgm:cxnLst>
    <dgm:cxn modelId="{0ECA9470-DEA0-46CA-A8E0-FCCF5AD084CE}" type="presOf" srcId="{F3B2457B-47E6-4B2F-B138-15F4A51DB83C}" destId="{7053D159-61D0-43CB-8B39-AFCF93F07C54}" srcOrd="1" destOrd="0" presId="urn:microsoft.com/office/officeart/2005/8/layout/pyramid1"/>
    <dgm:cxn modelId="{AA6C9178-A8AB-42CB-BBEB-B0A485471397}" type="presOf" srcId="{CE82C347-31B0-40CB-948F-887079AB8CDB}" destId="{5E901408-6837-41CF-898F-6BBB55F16392}" srcOrd="0" destOrd="0" presId="urn:microsoft.com/office/officeart/2005/8/layout/pyramid1"/>
    <dgm:cxn modelId="{104DFB93-7EAC-4238-A35F-9FF66902A730}" srcId="{26982AA2-A233-4E98-B467-EAC746274F69}" destId="{CE82C347-31B0-40CB-948F-887079AB8CDB}" srcOrd="1" destOrd="0" parTransId="{2B1576DB-BEF4-448A-92CB-5A4C4A83956B}" sibTransId="{D3AACF04-2E99-48ED-ABF9-0DEA10DCCFFA}"/>
    <dgm:cxn modelId="{8C3D0A96-C674-4F7D-B983-569669A3C29F}" type="presOf" srcId="{CE82C347-31B0-40CB-948F-887079AB8CDB}" destId="{B6181241-F0C8-4B1E-A096-493BA388FC4F}" srcOrd="1" destOrd="0" presId="urn:microsoft.com/office/officeart/2005/8/layout/pyramid1"/>
    <dgm:cxn modelId="{486318C2-6F0B-4FB7-B3B3-F2AEFB9874CC}" type="presOf" srcId="{D759595F-4177-4DAB-9197-36D04535E1EE}" destId="{6ED9CBD1-E139-40CC-A9F7-AEA05986ED46}" srcOrd="0" destOrd="0" presId="urn:microsoft.com/office/officeart/2005/8/layout/pyramid1"/>
    <dgm:cxn modelId="{0F9419C6-B549-4364-9F72-3BBE11502958}" srcId="{26982AA2-A233-4E98-B467-EAC746274F69}" destId="{D759595F-4177-4DAB-9197-36D04535E1EE}" srcOrd="0" destOrd="0" parTransId="{70D1FA3E-D2AB-4B99-954E-9F9FB724AA4A}" sibTransId="{9D06FA6F-9531-4A19-A7DF-9474E7299292}"/>
    <dgm:cxn modelId="{650B4ADC-0197-4ACA-A6E7-52A660DD01DE}" srcId="{26982AA2-A233-4E98-B467-EAC746274F69}" destId="{F3B2457B-47E6-4B2F-B138-15F4A51DB83C}" srcOrd="2" destOrd="0" parTransId="{B66534DD-2E9B-465E-BF4B-55870B735A83}" sibTransId="{75F61DAF-2390-4BF1-B151-501E02EBFCB8}"/>
    <dgm:cxn modelId="{BF8B8BDC-EB25-44CE-A7BA-C5DB8B554154}" type="presOf" srcId="{D759595F-4177-4DAB-9197-36D04535E1EE}" destId="{7E467AF1-3EDD-4F24-B401-D08843E4A1B5}" srcOrd="1" destOrd="0" presId="urn:microsoft.com/office/officeart/2005/8/layout/pyramid1"/>
    <dgm:cxn modelId="{6662CEEE-7BEA-4178-8792-BF11FE105C01}" type="presOf" srcId="{F3B2457B-47E6-4B2F-B138-15F4A51DB83C}" destId="{A6998A44-5D57-49D4-B532-3A1730E66065}" srcOrd="0" destOrd="0" presId="urn:microsoft.com/office/officeart/2005/8/layout/pyramid1"/>
    <dgm:cxn modelId="{2206D8F9-C9BC-4855-A387-B681BE2913DA}" type="presOf" srcId="{26982AA2-A233-4E98-B467-EAC746274F69}" destId="{53922B44-95E3-488A-9376-658B9DCAA970}" srcOrd="0" destOrd="0" presId="urn:microsoft.com/office/officeart/2005/8/layout/pyramid1"/>
    <dgm:cxn modelId="{F889A81C-7F0E-4761-AC6D-BA5EB2AA1B20}" type="presParOf" srcId="{53922B44-95E3-488A-9376-658B9DCAA970}" destId="{25A65C17-BAD1-4E04-B7C8-7526A9BDB617}" srcOrd="0" destOrd="0" presId="urn:microsoft.com/office/officeart/2005/8/layout/pyramid1"/>
    <dgm:cxn modelId="{6C9289D5-1D28-4701-8C1B-A9D3F6FF2B41}" type="presParOf" srcId="{25A65C17-BAD1-4E04-B7C8-7526A9BDB617}" destId="{6ED9CBD1-E139-40CC-A9F7-AEA05986ED46}" srcOrd="0" destOrd="0" presId="urn:microsoft.com/office/officeart/2005/8/layout/pyramid1"/>
    <dgm:cxn modelId="{449EB062-D861-4E19-B252-287D4E3F0BA5}" type="presParOf" srcId="{25A65C17-BAD1-4E04-B7C8-7526A9BDB617}" destId="{7E467AF1-3EDD-4F24-B401-D08843E4A1B5}" srcOrd="1" destOrd="0" presId="urn:microsoft.com/office/officeart/2005/8/layout/pyramid1"/>
    <dgm:cxn modelId="{A7762412-CADC-4888-BDF9-8B03AA316FF6}" type="presParOf" srcId="{53922B44-95E3-488A-9376-658B9DCAA970}" destId="{0A789C69-1A16-488C-8F33-98E0607EB2F9}" srcOrd="1" destOrd="0" presId="urn:microsoft.com/office/officeart/2005/8/layout/pyramid1"/>
    <dgm:cxn modelId="{74801AB7-1EF8-40CE-8418-55D8945FC74C}" type="presParOf" srcId="{0A789C69-1A16-488C-8F33-98E0607EB2F9}" destId="{5E901408-6837-41CF-898F-6BBB55F16392}" srcOrd="0" destOrd="0" presId="urn:microsoft.com/office/officeart/2005/8/layout/pyramid1"/>
    <dgm:cxn modelId="{68FAA65C-E211-4281-9D17-0E89BDFED6A5}" type="presParOf" srcId="{0A789C69-1A16-488C-8F33-98E0607EB2F9}" destId="{B6181241-F0C8-4B1E-A096-493BA388FC4F}" srcOrd="1" destOrd="0" presId="urn:microsoft.com/office/officeart/2005/8/layout/pyramid1"/>
    <dgm:cxn modelId="{B1A7EA21-0350-46E1-B05D-43F0B069C93E}" type="presParOf" srcId="{53922B44-95E3-488A-9376-658B9DCAA970}" destId="{8BAE7B3A-91BF-4943-9B16-E9FE39E10AC8}" srcOrd="2" destOrd="0" presId="urn:microsoft.com/office/officeart/2005/8/layout/pyramid1"/>
    <dgm:cxn modelId="{102304D0-61D2-42BD-95F4-9CBBA95476E1}" type="presParOf" srcId="{8BAE7B3A-91BF-4943-9B16-E9FE39E10AC8}" destId="{A6998A44-5D57-49D4-B532-3A1730E66065}" srcOrd="0" destOrd="0" presId="urn:microsoft.com/office/officeart/2005/8/layout/pyramid1"/>
    <dgm:cxn modelId="{74D53FB0-B1B4-4FE1-A6A7-A3198AECB7A6}" type="presParOf" srcId="{8BAE7B3A-91BF-4943-9B16-E9FE39E10AC8}" destId="{7053D159-61D0-43CB-8B39-AFCF93F07C54}" srcOrd="1" destOrd="0" presId="urn:microsoft.com/office/officeart/2005/8/layout/pyramid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C2D619-0D1D-4D73-9B29-FB8E8E45C4B6}">
      <dsp:nvSpPr>
        <dsp:cNvPr id="0" name=""/>
        <dsp:cNvSpPr/>
      </dsp:nvSpPr>
      <dsp:spPr>
        <a:xfrm>
          <a:off x="10720" y="7585"/>
          <a:ext cx="5979309" cy="564692"/>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b="1" kern="1200">
              <a:solidFill>
                <a:schemeClr val="tx1"/>
              </a:solidFill>
              <a:effectLst>
                <a:outerShdw blurRad="50800" dist="38100" dir="2700000" algn="tl" rotWithShape="0">
                  <a:prstClr val="black">
                    <a:alpha val="40000"/>
                  </a:prstClr>
                </a:outerShdw>
              </a:effectLst>
              <a:latin typeface="Garamond" panose="02020404030301010803" pitchFamily="18" charset="0"/>
            </a:rPr>
            <a:t>Określenie szczegółowego trybu i harmonogramu opracowania projektu Strategii Rozwoju Gminy Gozdowo na lata 2021-2030</a:t>
          </a:r>
        </a:p>
      </dsp:txBody>
      <dsp:txXfrm>
        <a:off x="27259" y="24124"/>
        <a:ext cx="5946231" cy="531614"/>
      </dsp:txXfrm>
    </dsp:sp>
    <dsp:sp modelId="{0032F453-98C5-4781-914B-6102291EAE78}">
      <dsp:nvSpPr>
        <dsp:cNvPr id="0" name=""/>
        <dsp:cNvSpPr/>
      </dsp:nvSpPr>
      <dsp:spPr>
        <a:xfrm rot="5400000">
          <a:off x="2808946" y="418175"/>
          <a:ext cx="268557" cy="5524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pl-PL" sz="1300" kern="1200"/>
        </a:p>
      </dsp:txBody>
      <dsp:txXfrm rot="-5400000">
        <a:off x="2777491" y="560121"/>
        <a:ext cx="331468" cy="187990"/>
      </dsp:txXfrm>
    </dsp:sp>
    <dsp:sp modelId="{9D450858-987C-4CCA-ABE5-33D214B1ECC2}">
      <dsp:nvSpPr>
        <dsp:cNvPr id="0" name=""/>
        <dsp:cNvSpPr/>
      </dsp:nvSpPr>
      <dsp:spPr>
        <a:xfrm>
          <a:off x="10720" y="854624"/>
          <a:ext cx="5979309" cy="544996"/>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b="1" kern="1200">
              <a:solidFill>
                <a:schemeClr val="tx1"/>
              </a:solidFill>
              <a:effectLst>
                <a:outerShdw blurRad="50800" dist="38100" dir="2700000" algn="tl" rotWithShape="0">
                  <a:prstClr val="black">
                    <a:alpha val="40000"/>
                  </a:prstClr>
                </a:outerShdw>
              </a:effectLst>
              <a:latin typeface="Garamond" panose="02020404030301010803" pitchFamily="18" charset="0"/>
            </a:rPr>
            <a:t>Powołanie Gminnego Zespołu ds. opracowania Strategii  Rozwoju Gminy Gozdowo na lata 2021-2030</a:t>
          </a:r>
        </a:p>
      </dsp:txBody>
      <dsp:txXfrm>
        <a:off x="26682" y="870586"/>
        <a:ext cx="5947385" cy="513072"/>
      </dsp:txXfrm>
    </dsp:sp>
    <dsp:sp modelId="{5A9A2718-C275-4556-9932-93A7FBA4E843}">
      <dsp:nvSpPr>
        <dsp:cNvPr id="0" name=""/>
        <dsp:cNvSpPr/>
      </dsp:nvSpPr>
      <dsp:spPr>
        <a:xfrm rot="5400000">
          <a:off x="2855242" y="1274093"/>
          <a:ext cx="290265" cy="533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pl-PL" sz="1400" kern="1200"/>
        </a:p>
      </dsp:txBody>
      <dsp:txXfrm rot="-5400000">
        <a:off x="2840355" y="1395661"/>
        <a:ext cx="320040" cy="203186"/>
      </dsp:txXfrm>
    </dsp:sp>
    <dsp:sp modelId="{E71ED518-D590-478F-BEDF-D5D1FCD5F03D}">
      <dsp:nvSpPr>
        <dsp:cNvPr id="0" name=""/>
        <dsp:cNvSpPr/>
      </dsp:nvSpPr>
      <dsp:spPr>
        <a:xfrm>
          <a:off x="10720" y="1681966"/>
          <a:ext cx="5979309" cy="409102"/>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solidFill>
                <a:schemeClr val="tx1"/>
              </a:solidFill>
              <a:effectLst>
                <a:outerShdw blurRad="50800" dist="38100" dir="2700000" algn="tl" rotWithShape="0">
                  <a:prstClr val="black">
                    <a:alpha val="40000"/>
                  </a:prstClr>
                </a:outerShdw>
              </a:effectLst>
              <a:latin typeface="Garamond" panose="02020404030301010803" pitchFamily="18" charset="0"/>
            </a:rPr>
            <a:t>Badanie ankietowe wśród mieszkańców </a:t>
          </a:r>
        </a:p>
      </dsp:txBody>
      <dsp:txXfrm>
        <a:off x="22702" y="1693948"/>
        <a:ext cx="5955345" cy="385138"/>
      </dsp:txXfrm>
    </dsp:sp>
    <dsp:sp modelId="{AFD9C872-8D54-4BB9-9466-3830E0071DD0}">
      <dsp:nvSpPr>
        <dsp:cNvPr id="0" name=""/>
        <dsp:cNvSpPr/>
      </dsp:nvSpPr>
      <dsp:spPr>
        <a:xfrm rot="5400000">
          <a:off x="2825535" y="1917919"/>
          <a:ext cx="292529" cy="6286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pl-PL" sz="1400" kern="1200"/>
        </a:p>
      </dsp:txBody>
      <dsp:txXfrm rot="-5400000">
        <a:off x="2783206" y="2085978"/>
        <a:ext cx="377188" cy="204770"/>
      </dsp:txXfrm>
    </dsp:sp>
    <dsp:sp modelId="{2C1618A1-1CE7-4512-AD4B-F20A46B593AD}">
      <dsp:nvSpPr>
        <dsp:cNvPr id="0" name=""/>
        <dsp:cNvSpPr/>
      </dsp:nvSpPr>
      <dsp:spPr>
        <a:xfrm>
          <a:off x="0" y="2373415"/>
          <a:ext cx="6000750" cy="443018"/>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solidFill>
                <a:schemeClr val="tx1"/>
              </a:solidFill>
              <a:effectLst>
                <a:outerShdw blurRad="50800" dist="38100" dir="2700000" algn="tl" rotWithShape="0">
                  <a:prstClr val="black">
                    <a:alpha val="40000"/>
                  </a:prstClr>
                </a:outerShdw>
              </a:effectLst>
              <a:latin typeface="Garamond" panose="02020404030301010803" pitchFamily="18" charset="0"/>
            </a:rPr>
            <a:t>Analiza dokumentów i sporzadzenie raportu z badań ankietowych</a:t>
          </a:r>
        </a:p>
      </dsp:txBody>
      <dsp:txXfrm>
        <a:off x="12976" y="2386391"/>
        <a:ext cx="5974798" cy="417066"/>
      </dsp:txXfrm>
    </dsp:sp>
    <dsp:sp modelId="{CA0CEE3C-2588-4A98-972E-0F6570E73856}">
      <dsp:nvSpPr>
        <dsp:cNvPr id="0" name=""/>
        <dsp:cNvSpPr/>
      </dsp:nvSpPr>
      <dsp:spPr>
        <a:xfrm rot="5400000">
          <a:off x="2843307" y="2671856"/>
          <a:ext cx="314134" cy="5715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pl-PL" sz="1500" kern="1200"/>
        </a:p>
      </dsp:txBody>
      <dsp:txXfrm rot="-5400000">
        <a:off x="2828923" y="2800540"/>
        <a:ext cx="342902" cy="219894"/>
      </dsp:txXfrm>
    </dsp:sp>
    <dsp:sp modelId="{C2FB5852-9390-4E7C-9D57-F98A0F84900C}">
      <dsp:nvSpPr>
        <dsp:cNvPr id="0" name=""/>
        <dsp:cNvSpPr/>
      </dsp:nvSpPr>
      <dsp:spPr>
        <a:xfrm>
          <a:off x="20836" y="3098780"/>
          <a:ext cx="5959077" cy="564692"/>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solidFill>
                <a:schemeClr val="tx1"/>
              </a:solidFill>
              <a:effectLst>
                <a:outerShdw blurRad="50800" dist="38100" dir="2700000" algn="tl" rotWithShape="0">
                  <a:prstClr val="black">
                    <a:alpha val="40000"/>
                  </a:prstClr>
                </a:outerShdw>
              </a:effectLst>
              <a:latin typeface="Garamond" panose="02020404030301010803" pitchFamily="18" charset="0"/>
            </a:rPr>
            <a:t>Warsztaty strategiczne z Zespołem dot. określenia mocnych i słabych stron, szans i zagrożeń oraz okreslenia misji, wizji i celów strategicznych </a:t>
          </a:r>
        </a:p>
      </dsp:txBody>
      <dsp:txXfrm>
        <a:off x="37375" y="3115319"/>
        <a:ext cx="5925999" cy="531614"/>
      </dsp:txXfrm>
    </dsp:sp>
    <dsp:sp modelId="{5465EF15-B4F7-4694-8FF8-14FAF821A109}">
      <dsp:nvSpPr>
        <dsp:cNvPr id="0" name=""/>
        <dsp:cNvSpPr/>
      </dsp:nvSpPr>
      <dsp:spPr>
        <a:xfrm rot="5400000">
          <a:off x="2861670" y="3509370"/>
          <a:ext cx="277409" cy="5905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pl-PL" sz="1300" kern="1200"/>
        </a:p>
      </dsp:txBody>
      <dsp:txXfrm rot="-5400000">
        <a:off x="2823210" y="3665941"/>
        <a:ext cx="354330" cy="194186"/>
      </dsp:txXfrm>
    </dsp:sp>
    <dsp:sp modelId="{A3A25B37-BB4D-4173-86F3-100B7E93E698}">
      <dsp:nvSpPr>
        <dsp:cNvPr id="0" name=""/>
        <dsp:cNvSpPr/>
      </dsp:nvSpPr>
      <dsp:spPr>
        <a:xfrm>
          <a:off x="0" y="3945819"/>
          <a:ext cx="6000750" cy="445576"/>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solidFill>
                <a:schemeClr val="tx1"/>
              </a:solidFill>
              <a:effectLst>
                <a:outerShdw blurRad="50800" dist="38100" dir="2700000" algn="tl" rotWithShape="0">
                  <a:prstClr val="black">
                    <a:alpha val="40000"/>
                  </a:prstClr>
                </a:outerShdw>
              </a:effectLst>
              <a:latin typeface="Garamond" panose="02020404030301010803" pitchFamily="18" charset="0"/>
            </a:rPr>
            <a:t>Diagnoza potencjału i wyznaczenie obszarów problemówych </a:t>
          </a:r>
        </a:p>
      </dsp:txBody>
      <dsp:txXfrm>
        <a:off x="13050" y="3958869"/>
        <a:ext cx="5974650" cy="419476"/>
      </dsp:txXfrm>
    </dsp:sp>
    <dsp:sp modelId="{50124185-B65B-42E6-86B8-02FE13708AAD}">
      <dsp:nvSpPr>
        <dsp:cNvPr id="0" name=""/>
        <dsp:cNvSpPr/>
      </dsp:nvSpPr>
      <dsp:spPr>
        <a:xfrm rot="5400000">
          <a:off x="2837117" y="4265868"/>
          <a:ext cx="326514" cy="533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pl-PL" sz="1600" kern="1200"/>
        </a:p>
      </dsp:txBody>
      <dsp:txXfrm rot="-5400000">
        <a:off x="2840354" y="4369311"/>
        <a:ext cx="320040" cy="228560"/>
      </dsp:txXfrm>
    </dsp:sp>
    <dsp:sp modelId="{B1696FD6-1CDD-4360-8E6C-0709F7618B85}">
      <dsp:nvSpPr>
        <dsp:cNvPr id="0" name=""/>
        <dsp:cNvSpPr/>
      </dsp:nvSpPr>
      <dsp:spPr>
        <a:xfrm>
          <a:off x="0" y="4673741"/>
          <a:ext cx="6000750" cy="416020"/>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solidFill>
                <a:schemeClr val="tx1"/>
              </a:solidFill>
              <a:effectLst>
                <a:outerShdw blurRad="50800" dist="38100" dir="2700000" algn="tl" rotWithShape="0">
                  <a:prstClr val="black">
                    <a:alpha val="40000"/>
                  </a:prstClr>
                </a:outerShdw>
              </a:effectLst>
              <a:latin typeface="Garamond" panose="02020404030301010803" pitchFamily="18" charset="0"/>
            </a:rPr>
            <a:t>Warsztaty strategiczne z zespołem dot. określenia misji, wizji, celów i  działań strategicznych</a:t>
          </a:r>
        </a:p>
      </dsp:txBody>
      <dsp:txXfrm>
        <a:off x="12185" y="4685926"/>
        <a:ext cx="5976380" cy="391650"/>
      </dsp:txXfrm>
    </dsp:sp>
    <dsp:sp modelId="{D66704A0-06AA-4885-98C0-D4F204DBE2AC}">
      <dsp:nvSpPr>
        <dsp:cNvPr id="0" name=""/>
        <dsp:cNvSpPr/>
      </dsp:nvSpPr>
      <dsp:spPr>
        <a:xfrm rot="5448265">
          <a:off x="2849467" y="4952227"/>
          <a:ext cx="291946" cy="5619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pl-PL" sz="1400" kern="1200"/>
        </a:p>
      </dsp:txBody>
      <dsp:txXfrm rot="-5400000">
        <a:off x="2827469" y="5087235"/>
        <a:ext cx="337173" cy="204362"/>
      </dsp:txXfrm>
    </dsp:sp>
    <dsp:sp modelId="{4EDCEF90-F1E0-4523-925C-068461CF868B}">
      <dsp:nvSpPr>
        <dsp:cNvPr id="0" name=""/>
        <dsp:cNvSpPr/>
      </dsp:nvSpPr>
      <dsp:spPr>
        <a:xfrm>
          <a:off x="0" y="5376647"/>
          <a:ext cx="5980785" cy="432153"/>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solidFill>
                <a:schemeClr val="tx1"/>
              </a:solidFill>
              <a:effectLst>
                <a:outerShdw blurRad="50800" dist="38100" dir="2700000" algn="tl" rotWithShape="0">
                  <a:prstClr val="black">
                    <a:alpha val="40000"/>
                  </a:prstClr>
                </a:outerShdw>
              </a:effectLst>
              <a:latin typeface="Garamond" panose="02020404030301010803" pitchFamily="18" charset="0"/>
            </a:rPr>
            <a:t>Projekt dokumentu </a:t>
          </a:r>
        </a:p>
      </dsp:txBody>
      <dsp:txXfrm>
        <a:off x="12657" y="5389304"/>
        <a:ext cx="5955471" cy="406839"/>
      </dsp:txXfrm>
    </dsp:sp>
    <dsp:sp modelId="{CF8670CF-F96F-4035-BE59-F23B0C644486}">
      <dsp:nvSpPr>
        <dsp:cNvPr id="0" name=""/>
        <dsp:cNvSpPr/>
      </dsp:nvSpPr>
      <dsp:spPr>
        <a:xfrm rot="5347577">
          <a:off x="2847748" y="5684283"/>
          <a:ext cx="296115" cy="52684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pl-PL" sz="1400" kern="1200"/>
        </a:p>
      </dsp:txBody>
      <dsp:txXfrm rot="-5400000">
        <a:off x="2837076" y="5799651"/>
        <a:ext cx="316106" cy="207281"/>
      </dsp:txXfrm>
    </dsp:sp>
    <dsp:sp modelId="{80A27BEA-83C3-4014-A536-E7899E0E59CE}">
      <dsp:nvSpPr>
        <dsp:cNvPr id="0" name=""/>
        <dsp:cNvSpPr/>
      </dsp:nvSpPr>
      <dsp:spPr>
        <a:xfrm>
          <a:off x="0" y="6086608"/>
          <a:ext cx="6000750" cy="321383"/>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solidFill>
                <a:schemeClr val="tx1"/>
              </a:solidFill>
              <a:effectLst>
                <a:outerShdw blurRad="50800" dist="38100" dir="2700000" algn="tl" rotWithShape="0">
                  <a:prstClr val="black">
                    <a:alpha val="40000"/>
                  </a:prstClr>
                </a:outerShdw>
              </a:effectLst>
              <a:latin typeface="Garamond" panose="02020404030301010803" pitchFamily="18" charset="0"/>
            </a:rPr>
            <a:t>Konsultacje społeczne</a:t>
          </a:r>
        </a:p>
      </dsp:txBody>
      <dsp:txXfrm>
        <a:off x="9413" y="6096021"/>
        <a:ext cx="5981924" cy="302557"/>
      </dsp:txXfrm>
    </dsp:sp>
    <dsp:sp modelId="{F54C97AF-FE80-416F-AFC3-68CF3C437B79}">
      <dsp:nvSpPr>
        <dsp:cNvPr id="0" name=""/>
        <dsp:cNvSpPr/>
      </dsp:nvSpPr>
      <dsp:spPr>
        <a:xfrm rot="5400000">
          <a:off x="2868983" y="6255961"/>
          <a:ext cx="262782" cy="5715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pl-PL" sz="1300" kern="1200"/>
        </a:p>
      </dsp:txBody>
      <dsp:txXfrm rot="-5400000">
        <a:off x="2828924" y="6410321"/>
        <a:ext cx="342902" cy="183947"/>
      </dsp:txXfrm>
    </dsp:sp>
    <dsp:sp modelId="{05403310-E4B2-4739-963A-48B6C18FA367}">
      <dsp:nvSpPr>
        <dsp:cNvPr id="0" name=""/>
        <dsp:cNvSpPr/>
      </dsp:nvSpPr>
      <dsp:spPr>
        <a:xfrm>
          <a:off x="0" y="6675432"/>
          <a:ext cx="6000750" cy="407708"/>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solidFill>
                <a:schemeClr val="tx1"/>
              </a:solidFill>
              <a:effectLst>
                <a:outerShdw blurRad="50800" dist="38100" dir="2700000" algn="tl" rotWithShape="0">
                  <a:prstClr val="black">
                    <a:alpha val="40000"/>
                  </a:prstClr>
                </a:outerShdw>
              </a:effectLst>
              <a:latin typeface="Garamond" panose="02020404030301010803" pitchFamily="18" charset="0"/>
            </a:rPr>
            <a:t>Opinia Zarządu Województwa Mazowieckiego</a:t>
          </a:r>
        </a:p>
      </dsp:txBody>
      <dsp:txXfrm>
        <a:off x="11941" y="6687373"/>
        <a:ext cx="5976868" cy="383826"/>
      </dsp:txXfrm>
    </dsp:sp>
    <dsp:sp modelId="{B941ADE7-3AAD-4ADA-9636-2E01A8CF4ED7}">
      <dsp:nvSpPr>
        <dsp:cNvPr id="0" name=""/>
        <dsp:cNvSpPr/>
      </dsp:nvSpPr>
      <dsp:spPr>
        <a:xfrm rot="5400000">
          <a:off x="2846702" y="6943773"/>
          <a:ext cx="307344" cy="5524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pl-PL" sz="1500" kern="1200"/>
        </a:p>
      </dsp:txBody>
      <dsp:txXfrm rot="-5400000">
        <a:off x="2834641" y="7066325"/>
        <a:ext cx="331468" cy="215141"/>
      </dsp:txXfrm>
    </dsp:sp>
    <dsp:sp modelId="{BC77AD9F-40C8-479B-807D-DFEF921A3FA9}">
      <dsp:nvSpPr>
        <dsp:cNvPr id="0" name=""/>
        <dsp:cNvSpPr/>
      </dsp:nvSpPr>
      <dsp:spPr>
        <a:xfrm>
          <a:off x="0" y="7356855"/>
          <a:ext cx="6000750" cy="445429"/>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i="0" kern="1200">
              <a:solidFill>
                <a:schemeClr val="tx1"/>
              </a:solidFill>
              <a:effectLst>
                <a:outerShdw blurRad="50800" dist="38100" dir="2700000" algn="tl" rotWithShape="0">
                  <a:prstClr val="black">
                    <a:alpha val="40000"/>
                  </a:prstClr>
                </a:outerShdw>
              </a:effectLst>
              <a:latin typeface="Garamond" panose="02020404030301010803" pitchFamily="18" charset="0"/>
            </a:rPr>
            <a:t>Uchwalenie Strategii</a:t>
          </a:r>
        </a:p>
      </dsp:txBody>
      <dsp:txXfrm>
        <a:off x="13046" y="7369901"/>
        <a:ext cx="5974658" cy="419337"/>
      </dsp:txXfrm>
    </dsp:sp>
    <dsp:sp modelId="{B3282EDF-8A08-4AE8-9940-26692E083AC0}">
      <dsp:nvSpPr>
        <dsp:cNvPr id="0" name=""/>
        <dsp:cNvSpPr/>
      </dsp:nvSpPr>
      <dsp:spPr>
        <a:xfrm rot="5400000">
          <a:off x="2840045" y="7650426"/>
          <a:ext cx="320658" cy="6096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pl-PL" sz="1600" kern="1200"/>
        </a:p>
      </dsp:txBody>
      <dsp:txXfrm rot="-5400000">
        <a:off x="2817494" y="7794898"/>
        <a:ext cx="365761" cy="224461"/>
      </dsp:txXfrm>
    </dsp:sp>
    <dsp:sp modelId="{47C16A93-92FF-445A-8B3E-1E4A5F2BF33C}">
      <dsp:nvSpPr>
        <dsp:cNvPr id="0" name=""/>
        <dsp:cNvSpPr/>
      </dsp:nvSpPr>
      <dsp:spPr>
        <a:xfrm>
          <a:off x="41672" y="8108168"/>
          <a:ext cx="5917405" cy="380546"/>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solidFill>
                <a:schemeClr val="tx1"/>
              </a:solidFill>
              <a:effectLst>
                <a:outerShdw blurRad="50800" dist="38100" dir="2700000" algn="tl" rotWithShape="0">
                  <a:prstClr val="black">
                    <a:alpha val="40000"/>
                  </a:prstClr>
                </a:outerShdw>
              </a:effectLst>
              <a:latin typeface="Garamond" panose="02020404030301010803" pitchFamily="18" charset="0"/>
            </a:rPr>
            <a:t>Wdrażanie Strategii</a:t>
          </a:r>
        </a:p>
      </dsp:txBody>
      <dsp:txXfrm>
        <a:off x="52818" y="8119314"/>
        <a:ext cx="5895113" cy="3582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D9CBD1-E139-40CC-A9F7-AEA05986ED46}">
      <dsp:nvSpPr>
        <dsp:cNvPr id="0" name=""/>
        <dsp:cNvSpPr/>
      </dsp:nvSpPr>
      <dsp:spPr>
        <a:xfrm>
          <a:off x="1882775" y="0"/>
          <a:ext cx="1882775" cy="498474"/>
        </a:xfrm>
        <a:prstGeom prst="trapezoid">
          <a:avLst>
            <a:gd name="adj" fmla="val 188854"/>
          </a:avLst>
        </a:prstGeom>
        <a:solidFill>
          <a:schemeClr val="tx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pl-PL" sz="1300" b="0" kern="1200">
              <a:effectLst>
                <a:outerShdw blurRad="50800" dist="38100" dir="2700000" algn="tl" rotWithShape="0">
                  <a:prstClr val="black">
                    <a:alpha val="40000"/>
                  </a:prstClr>
                </a:outerShdw>
              </a:effectLst>
              <a:latin typeface="Garamond" panose="02020404030301010803" pitchFamily="18" charset="0"/>
            </a:rPr>
            <a:t>CELE STRATEGICZNE</a:t>
          </a:r>
        </a:p>
      </dsp:txBody>
      <dsp:txXfrm>
        <a:off x="1882775" y="0"/>
        <a:ext cx="1882775" cy="498474"/>
      </dsp:txXfrm>
    </dsp:sp>
    <dsp:sp modelId="{5E901408-6837-41CF-898F-6BBB55F16392}">
      <dsp:nvSpPr>
        <dsp:cNvPr id="0" name=""/>
        <dsp:cNvSpPr/>
      </dsp:nvSpPr>
      <dsp:spPr>
        <a:xfrm>
          <a:off x="941387" y="498474"/>
          <a:ext cx="3765550" cy="498474"/>
        </a:xfrm>
        <a:prstGeom prst="trapezoid">
          <a:avLst>
            <a:gd name="adj" fmla="val 188854"/>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pl-PL" sz="1300" kern="1200">
              <a:effectLst>
                <a:outerShdw blurRad="50800" dist="38100" dir="2700000" algn="tl" rotWithShape="0">
                  <a:prstClr val="black">
                    <a:alpha val="40000"/>
                  </a:prstClr>
                </a:outerShdw>
              </a:effectLst>
              <a:latin typeface="Garamond" panose="02020404030301010803" pitchFamily="18" charset="0"/>
            </a:rPr>
            <a:t>CELE OPERACYJNE</a:t>
          </a:r>
        </a:p>
      </dsp:txBody>
      <dsp:txXfrm>
        <a:off x="1600358" y="498474"/>
        <a:ext cx="2447607" cy="498474"/>
      </dsp:txXfrm>
    </dsp:sp>
    <dsp:sp modelId="{A6998A44-5D57-49D4-B532-3A1730E66065}">
      <dsp:nvSpPr>
        <dsp:cNvPr id="0" name=""/>
        <dsp:cNvSpPr/>
      </dsp:nvSpPr>
      <dsp:spPr>
        <a:xfrm>
          <a:off x="0" y="996949"/>
          <a:ext cx="5648324" cy="498474"/>
        </a:xfrm>
        <a:prstGeom prst="trapezoid">
          <a:avLst>
            <a:gd name="adj" fmla="val 188854"/>
          </a:avLst>
        </a:prstGeom>
        <a:solidFill>
          <a:srgbClr val="EDF0F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pl-PL" sz="1300" kern="1200">
              <a:effectLst>
                <a:outerShdw blurRad="50800" dist="38100" dir="2700000" algn="tl" rotWithShape="0">
                  <a:prstClr val="black">
                    <a:alpha val="40000"/>
                  </a:prstClr>
                </a:outerShdw>
              </a:effectLst>
              <a:latin typeface="Garamond" panose="02020404030301010803" pitchFamily="18" charset="0"/>
            </a:rPr>
            <a:t>KIERUNKI DZIAŁAŃ </a:t>
          </a:r>
        </a:p>
      </dsp:txBody>
      <dsp:txXfrm>
        <a:off x="988456" y="996949"/>
        <a:ext cx="3671411" cy="49847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standardowy 2">
      <a:dk1>
        <a:sysClr val="windowText" lastClr="000000"/>
      </a:dk1>
      <a:lt1>
        <a:sysClr val="window" lastClr="FFFFFF"/>
      </a:lt1>
      <a:dk2>
        <a:srgbClr val="44546A"/>
      </a:dk2>
      <a:lt2>
        <a:srgbClr val="E7E6E6"/>
      </a:lt2>
      <a:accent1>
        <a:srgbClr val="06EEFA"/>
      </a:accent1>
      <a:accent2>
        <a:srgbClr val="4F36E8"/>
      </a:accent2>
      <a:accent3>
        <a:srgbClr val="EEF779"/>
      </a:accent3>
      <a:accent4>
        <a:srgbClr val="48A1FA"/>
      </a:accent4>
      <a:accent5>
        <a:srgbClr val="DBDBDB"/>
      </a:accent5>
      <a:accent6>
        <a:srgbClr val="4444FE"/>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iestandardowy 2">
    <a:dk1>
      <a:sysClr val="windowText" lastClr="000000"/>
    </a:dk1>
    <a:lt1>
      <a:sysClr val="window" lastClr="FFFFFF"/>
    </a:lt1>
    <a:dk2>
      <a:srgbClr val="44546A"/>
    </a:dk2>
    <a:lt2>
      <a:srgbClr val="E7E6E6"/>
    </a:lt2>
    <a:accent1>
      <a:srgbClr val="06EEFA"/>
    </a:accent1>
    <a:accent2>
      <a:srgbClr val="4F36E8"/>
    </a:accent2>
    <a:accent3>
      <a:srgbClr val="EEF779"/>
    </a:accent3>
    <a:accent4>
      <a:srgbClr val="48A1FA"/>
    </a:accent4>
    <a:accent5>
      <a:srgbClr val="DBDBDB"/>
    </a:accent5>
    <a:accent6>
      <a:srgbClr val="4444FE"/>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iestandardowy 2">
    <a:dk1>
      <a:sysClr val="windowText" lastClr="000000"/>
    </a:dk1>
    <a:lt1>
      <a:sysClr val="window" lastClr="FFFFFF"/>
    </a:lt1>
    <a:dk2>
      <a:srgbClr val="44546A"/>
    </a:dk2>
    <a:lt2>
      <a:srgbClr val="E7E6E6"/>
    </a:lt2>
    <a:accent1>
      <a:srgbClr val="06EEFA"/>
    </a:accent1>
    <a:accent2>
      <a:srgbClr val="4F36E8"/>
    </a:accent2>
    <a:accent3>
      <a:srgbClr val="EEF779"/>
    </a:accent3>
    <a:accent4>
      <a:srgbClr val="48A1FA"/>
    </a:accent4>
    <a:accent5>
      <a:srgbClr val="DBDBDB"/>
    </a:accent5>
    <a:accent6>
      <a:srgbClr val="4444FE"/>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iestandardowy 2">
    <a:dk1>
      <a:sysClr val="windowText" lastClr="000000"/>
    </a:dk1>
    <a:lt1>
      <a:sysClr val="window" lastClr="FFFFFF"/>
    </a:lt1>
    <a:dk2>
      <a:srgbClr val="44546A"/>
    </a:dk2>
    <a:lt2>
      <a:srgbClr val="E7E6E6"/>
    </a:lt2>
    <a:accent1>
      <a:srgbClr val="06EEFA"/>
    </a:accent1>
    <a:accent2>
      <a:srgbClr val="4F36E8"/>
    </a:accent2>
    <a:accent3>
      <a:srgbClr val="EEF779"/>
    </a:accent3>
    <a:accent4>
      <a:srgbClr val="48A1FA"/>
    </a:accent4>
    <a:accent5>
      <a:srgbClr val="DBDBDB"/>
    </a:accent5>
    <a:accent6>
      <a:srgbClr val="4444FE"/>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iestandardowy 2">
    <a:dk1>
      <a:sysClr val="windowText" lastClr="000000"/>
    </a:dk1>
    <a:lt1>
      <a:sysClr val="window" lastClr="FFFFFF"/>
    </a:lt1>
    <a:dk2>
      <a:srgbClr val="44546A"/>
    </a:dk2>
    <a:lt2>
      <a:srgbClr val="E7E6E6"/>
    </a:lt2>
    <a:accent1>
      <a:srgbClr val="06EEFA"/>
    </a:accent1>
    <a:accent2>
      <a:srgbClr val="4F36E8"/>
    </a:accent2>
    <a:accent3>
      <a:srgbClr val="EEF779"/>
    </a:accent3>
    <a:accent4>
      <a:srgbClr val="48A1FA"/>
    </a:accent4>
    <a:accent5>
      <a:srgbClr val="DBDBDB"/>
    </a:accent5>
    <a:accent6>
      <a:srgbClr val="4444FE"/>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iestandardowy 2">
    <a:dk1>
      <a:sysClr val="windowText" lastClr="000000"/>
    </a:dk1>
    <a:lt1>
      <a:sysClr val="window" lastClr="FFFFFF"/>
    </a:lt1>
    <a:dk2>
      <a:srgbClr val="44546A"/>
    </a:dk2>
    <a:lt2>
      <a:srgbClr val="E7E6E6"/>
    </a:lt2>
    <a:accent1>
      <a:srgbClr val="06EEFA"/>
    </a:accent1>
    <a:accent2>
      <a:srgbClr val="4F36E8"/>
    </a:accent2>
    <a:accent3>
      <a:srgbClr val="EEF779"/>
    </a:accent3>
    <a:accent4>
      <a:srgbClr val="48A1FA"/>
    </a:accent4>
    <a:accent5>
      <a:srgbClr val="DBDBDB"/>
    </a:accent5>
    <a:accent6>
      <a:srgbClr val="4444FE"/>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iestandardowy 2">
    <a:dk1>
      <a:sysClr val="windowText" lastClr="000000"/>
    </a:dk1>
    <a:lt1>
      <a:sysClr val="window" lastClr="FFFFFF"/>
    </a:lt1>
    <a:dk2>
      <a:srgbClr val="44546A"/>
    </a:dk2>
    <a:lt2>
      <a:srgbClr val="E7E6E6"/>
    </a:lt2>
    <a:accent1>
      <a:srgbClr val="06EEFA"/>
    </a:accent1>
    <a:accent2>
      <a:srgbClr val="4F36E8"/>
    </a:accent2>
    <a:accent3>
      <a:srgbClr val="EEF779"/>
    </a:accent3>
    <a:accent4>
      <a:srgbClr val="48A1FA"/>
    </a:accent4>
    <a:accent5>
      <a:srgbClr val="DBDBDB"/>
    </a:accent5>
    <a:accent6>
      <a:srgbClr val="4444FE"/>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iestandardowy 2">
    <a:dk1>
      <a:sysClr val="windowText" lastClr="000000"/>
    </a:dk1>
    <a:lt1>
      <a:sysClr val="window" lastClr="FFFFFF"/>
    </a:lt1>
    <a:dk2>
      <a:srgbClr val="44546A"/>
    </a:dk2>
    <a:lt2>
      <a:srgbClr val="E7E6E6"/>
    </a:lt2>
    <a:accent1>
      <a:srgbClr val="06EEFA"/>
    </a:accent1>
    <a:accent2>
      <a:srgbClr val="4F36E8"/>
    </a:accent2>
    <a:accent3>
      <a:srgbClr val="EEF779"/>
    </a:accent3>
    <a:accent4>
      <a:srgbClr val="48A1FA"/>
    </a:accent4>
    <a:accent5>
      <a:srgbClr val="DBDBDB"/>
    </a:accent5>
    <a:accent6>
      <a:srgbClr val="4444FE"/>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01E91-F7AE-4A7A-8067-FA440CB9C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80</Pages>
  <Words>26524</Words>
  <Characters>159144</Characters>
  <Application>Microsoft Office Word</Application>
  <DocSecurity>0</DocSecurity>
  <Lines>1326</Lines>
  <Paragraphs>370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Gronczewska</dc:creator>
  <cp:keywords/>
  <dc:description/>
  <cp:lastModifiedBy>Monika Gronczewska</cp:lastModifiedBy>
  <cp:revision>50</cp:revision>
  <cp:lastPrinted>2021-10-28T12:31:00Z</cp:lastPrinted>
  <dcterms:created xsi:type="dcterms:W3CDTF">2021-10-15T11:10:00Z</dcterms:created>
  <dcterms:modified xsi:type="dcterms:W3CDTF">2022-06-27T12:40:00Z</dcterms:modified>
</cp:coreProperties>
</file>