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245A" w14:textId="5D8F6B46" w:rsidR="00172234" w:rsidRPr="00831532" w:rsidRDefault="00096EC0" w:rsidP="00F809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262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72 </w:t>
      </w:r>
      <w:r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/2021 </w:t>
      </w:r>
      <w:r w:rsidR="00831532"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</w:t>
      </w:r>
      <w:r w:rsid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</w:t>
      </w:r>
      <w:r w:rsidR="00831532"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172234"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Wójta Gminy Gozdowo</w:t>
      </w:r>
      <w:r w:rsidR="00F809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</w:t>
      </w:r>
      <w:r w:rsidR="00172234"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dnia</w:t>
      </w:r>
      <w:r w:rsidR="00262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8 października </w:t>
      </w:r>
      <w:r w:rsidRPr="0083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2021 roku</w:t>
      </w:r>
    </w:p>
    <w:p w14:paraId="06DDB35C" w14:textId="781FEE3D" w:rsidR="00096EC0" w:rsidRPr="001A2BE8" w:rsidRDefault="00F8098A" w:rsidP="00096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096EC0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sprawie: powołania i określenia zadań Pełnomocnika ds. bezpieczeństwa cyberprzestrzeni w  Gmin</w:t>
      </w:r>
      <w:r w:rsidR="00AA5E88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 w:rsidR="00831532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Gozdow</w:t>
      </w:r>
      <w:r w:rsidR="00AA5E88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o.</w:t>
      </w:r>
    </w:p>
    <w:p w14:paraId="02368480" w14:textId="11FF755A" w:rsidR="00096EC0" w:rsidRPr="006E443F" w:rsidRDefault="00096EC0" w:rsidP="000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30 ust. 1ustawy z dnia 8 marca 1990 roku o samorządzie gminnym (Dz.U. 202</w:t>
      </w:r>
      <w:r w:rsidR="00A80207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80207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1372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80207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art. 21 ustawy z dnia 5 lipca 2018 roku o krajowym systemie </w:t>
      </w:r>
      <w:proofErr w:type="spellStart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cyberbezpieczeństwa</w:t>
      </w:r>
      <w:proofErr w:type="spellEnd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(Dz.U.2020.1369 t.</w:t>
      </w:r>
      <w:r w:rsidR="00F8098A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j.) </w:t>
      </w:r>
      <w:r w:rsidRPr="006E44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zarządzam, co następuje:</w:t>
      </w:r>
    </w:p>
    <w:p w14:paraId="0085DF32" w14:textId="77777777" w:rsidR="00096EC0" w:rsidRPr="001A2BE8" w:rsidRDefault="00096EC0" w:rsidP="00831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14:paraId="2AD03997" w14:textId="4C34135E" w:rsidR="00096EC0" w:rsidRPr="001A2BE8" w:rsidRDefault="00096EC0" w:rsidP="00096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zapewnienia realizacji zadań wynikających z przyjętej Polityki Ochrony Cyberprzestrzeni Rzeczypospolitej Polskiej oraz ustawy o krajowym systemie </w:t>
      </w:r>
      <w:proofErr w:type="spellStart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cyberbezpieczeństwa</w:t>
      </w:r>
      <w:proofErr w:type="spellEnd"/>
      <w:r w:rsidR="00831532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, wyznaczam pana</w:t>
      </w:r>
      <w:r w:rsidR="001A2BE8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Zbigniewa Leszczyńskiego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–informatyka </w:t>
      </w:r>
      <w:r w:rsid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Urzędu Gminy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na Pełnomocnika ds. bezpieczeństwa cyberprzestrzeni w Urzędzie Gminy w</w:t>
      </w:r>
      <w:r w:rsidR="00831532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Gozdowie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(dalej PBC).</w:t>
      </w:r>
    </w:p>
    <w:p w14:paraId="113E17B7" w14:textId="77777777" w:rsidR="00096EC0" w:rsidRPr="001A2BE8" w:rsidRDefault="00096EC0" w:rsidP="00096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powierzonych do wykonania obowiązków PBC określa  § 2 niniejszego Zarządzenia.</w:t>
      </w:r>
    </w:p>
    <w:p w14:paraId="16208137" w14:textId="77777777" w:rsidR="00096EC0" w:rsidRPr="001A2BE8" w:rsidRDefault="00096EC0" w:rsidP="00831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14:paraId="7809DFE0" w14:textId="77777777" w:rsidR="00096EC0" w:rsidRPr="001A2BE8" w:rsidRDefault="00096EC0" w:rsidP="000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PBC należy w szczególności:</w:t>
      </w:r>
    </w:p>
    <w:p w14:paraId="2DDE821C" w14:textId="77777777" w:rsidR="00096EC0" w:rsidRPr="001A2BE8" w:rsidRDefault="00096EC0" w:rsidP="00096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 obowiązków wynikających z przepisów aktów prawnych właściwych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dla zapewnienia bezpieczeństwa cyberprzestrzeni:</w:t>
      </w:r>
    </w:p>
    <w:p w14:paraId="4C32336E" w14:textId="77777777" w:rsidR="00096EC0" w:rsidRPr="001A2BE8" w:rsidRDefault="00096EC0" w:rsidP="00096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zarządzania incydentem w Urzędzie;</w:t>
      </w:r>
    </w:p>
    <w:p w14:paraId="3CEBD2D6" w14:textId="77777777" w:rsidR="00096EC0" w:rsidRPr="001A2BE8" w:rsidRDefault="00096EC0" w:rsidP="00096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Zgłaszanie incydentu w Urzędzie, nie później niż 24 godziny od momentu wykrycia, do CSIRT NASK;</w:t>
      </w:r>
    </w:p>
    <w:p w14:paraId="3E042758" w14:textId="77777777" w:rsidR="00096EC0" w:rsidRPr="001A2BE8" w:rsidRDefault="00096EC0" w:rsidP="00096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obsługi incydentu w Urzędzie i incydentu krytycznego we współpracy z CSIRT NASK, przekazując niezbędne dane, w tym dane osobowe;</w:t>
      </w:r>
    </w:p>
    <w:p w14:paraId="40663F5F" w14:textId="25AB0EB6" w:rsidR="00096EC0" w:rsidRPr="001A2BE8" w:rsidRDefault="00096EC0" w:rsidP="00096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osobom na rzecz których zadanie publiczne jest realizowane, dostępu do wiedzy pozwalającej na zrozumienie zagrożeń </w:t>
      </w:r>
      <w:proofErr w:type="spellStart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cyberbezpieczeństwa</w:t>
      </w:r>
      <w:proofErr w:type="spellEnd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stosowania skutecznych sposobów zabezpieczenia się przed tymi zagrożeniami,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szczególności przez publikowanie informacji w tym zakresie na stroni</w:t>
      </w:r>
      <w:r w:rsidR="00831532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hyperlink r:id="rId5" w:history="1">
        <w:r w:rsidR="00831532" w:rsidRPr="001A2BE8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www.gozdowo.eu</w:t>
        </w:r>
      </w:hyperlink>
      <w:r w:rsidR="00831532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D9A08A3" w14:textId="360552EB" w:rsidR="00096EC0" w:rsidRPr="001A2BE8" w:rsidRDefault="00096EC0" w:rsidP="00096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Przekazanie do CSIRT NASK danych PBC, obejmujących imię i nazwisko, numer telefonu oraz adres poczty elektronicznej (</w:t>
      </w:r>
      <w:r w:rsidR="00306725" w:rsidRPr="001A2BE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pelnomocnikBC@gozdowo.eu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terminie 14 dni od dnia wyznaczenia PBC w Urzędzie,</w:t>
      </w:r>
      <w:r w:rsidR="00831532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informacji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zmianie danych w terminie 14 dni od ich zmiany;</w:t>
      </w:r>
    </w:p>
    <w:p w14:paraId="094A28FD" w14:textId="6D586C6E" w:rsidR="00096EC0" w:rsidRPr="001A2BE8" w:rsidRDefault="00F8098A" w:rsidP="00294CF1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f.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Opracowanie i wdrożenie procedur reagowania na incydenty komputerowe w </w:t>
      </w:r>
      <w:r w:rsidR="00294CF1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Urzędzie</w:t>
      </w:r>
      <w:r w:rsidR="00294CF1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Gminy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D13283B" w14:textId="00EF2C2A" w:rsidR="00096EC0" w:rsidRPr="001A2BE8" w:rsidRDefault="00F8098A" w:rsidP="00294CF1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g.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Identyfikowanie i prowadzenie cyklicznych analiz ryzyka – szacowanie ryzyka związanego </w:t>
      </w:r>
      <w:r w:rsidR="002F2336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 funkcjonowaniem cyberprzestrzeni Urzędu;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</w:p>
    <w:p w14:paraId="62FB53B8" w14:textId="5001873D" w:rsidR="00096EC0" w:rsidRPr="001A2BE8" w:rsidRDefault="006F2021" w:rsidP="00294CF1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h.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planów awaryjnych oraz ich testowanie – weryfikowanie planów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</w:t>
      </w:r>
      <w:r w:rsidR="00294CF1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ciągłości działania;</w:t>
      </w:r>
    </w:p>
    <w:p w14:paraId="5EC7B673" w14:textId="77777777" w:rsidR="00096EC0" w:rsidRPr="001A2BE8" w:rsidRDefault="00096EC0" w:rsidP="00096E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Opracowanie procedur zapewniających informowanie CSIRT NASK o:</w:t>
      </w:r>
    </w:p>
    <w:p w14:paraId="2EAF363E" w14:textId="60E3F370" w:rsidR="00096EC0" w:rsidRPr="001A2BE8" w:rsidRDefault="006E443F" w:rsidP="003067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Wystąpieniu incydentów komputerowych;</w:t>
      </w:r>
    </w:p>
    <w:p w14:paraId="12C0A18C" w14:textId="070F3DAC" w:rsidR="00096EC0" w:rsidRPr="001A2BE8" w:rsidRDefault="006E443F" w:rsidP="003067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Zmianie lokalizacji jednostki organizacyjnej, danych kontaktowych, itp.</w:t>
      </w:r>
    </w:p>
    <w:p w14:paraId="0302341B" w14:textId="77777777" w:rsidR="00096EC0" w:rsidRPr="001A2BE8" w:rsidRDefault="00096EC0" w:rsidP="00096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Przeprowadzania okresowych testów poziomu zabezpieczeń technicznych, organizacyjnych oraz rozwiązań proceduralnych;</w:t>
      </w:r>
    </w:p>
    <w:p w14:paraId="0695A4C9" w14:textId="77777777" w:rsidR="00096EC0" w:rsidRPr="001A2BE8" w:rsidRDefault="00096EC0" w:rsidP="00096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Opracowanie, modyfikacja oraz wdrażanie Polityki bezpieczeństwa dla systemów teleinformatycznych użytkowanych w Urzędzie do realizacji zadań publicznych;</w:t>
      </w:r>
    </w:p>
    <w:p w14:paraId="35DF769C" w14:textId="77777777" w:rsidR="00096EC0" w:rsidRPr="001A2BE8" w:rsidRDefault="00096EC0" w:rsidP="00096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Proponowanie nowocześniejszych rozwiązań z zakresu bezpieczeństwa cyberprzestrzeni RP, wspierających bezpieczeństwo teleinformatyczne Urzędu – rekomendacje organizacyjne, techniczne oraz </w:t>
      </w:r>
      <w:proofErr w:type="spellStart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edukacyjno</w:t>
      </w:r>
      <w:proofErr w:type="spellEnd"/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informacyjne;</w:t>
      </w:r>
    </w:p>
    <w:p w14:paraId="58D602FF" w14:textId="77777777" w:rsidR="00096EC0" w:rsidRPr="001A2BE8" w:rsidRDefault="00096EC0" w:rsidP="00096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z CSIRT MON, CSIRT NASK, CSIRT GOV i ministerstwem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ds. cyfryzacji w zakresie bezpieczeństwa cyberprzestrzeni RP.</w:t>
      </w:r>
    </w:p>
    <w:p w14:paraId="253DD45E" w14:textId="77777777" w:rsidR="00096EC0" w:rsidRPr="001A2BE8" w:rsidRDefault="00096EC0" w:rsidP="00075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14:paraId="5008EAEC" w14:textId="28C39E3A" w:rsidR="00096EC0" w:rsidRPr="001A2BE8" w:rsidRDefault="00096EC0" w:rsidP="00096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realizacji powierzonych zadań PBC może wydawać wytyczne, występować</w:t>
      </w:r>
      <w:r w:rsid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 wnioskami oraz żądać udzielenia informacji oraz opinii od radcy prawnego, pełnomocnika ds. ochrony informacji niejawnych, inspektora ochrony danych osobowych oraz osoby odpowiedzialnej za bezpieczeństwo fizyczne Urzędu.</w:t>
      </w:r>
    </w:p>
    <w:p w14:paraId="4B6CBF02" w14:textId="06AED38A" w:rsidR="00096EC0" w:rsidRPr="006E443F" w:rsidRDefault="00096EC0" w:rsidP="006E44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PBC przedstawia </w:t>
      </w:r>
      <w:r w:rsidR="00A04289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Wójtowi Gminy Gozdowo</w:t>
      </w:r>
      <w:r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a)</w:t>
      </w:r>
      <w:r w:rsidRP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w zakresie analiz, ocen i wniosków związanych z realizacją zadań</w:t>
      </w:r>
      <w:r w:rsidRP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których mowa w § 2;</w:t>
      </w:r>
      <w:r w:rsid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b) </w:t>
      </w:r>
      <w:r w:rsidRPr="006E443F">
        <w:rPr>
          <w:rFonts w:ascii="Times New Roman" w:eastAsia="Times New Roman" w:hAnsi="Times New Roman" w:cs="Times New Roman"/>
          <w:sz w:val="28"/>
          <w:szCs w:val="28"/>
          <w:lang w:eastAsia="pl-PL"/>
        </w:rPr>
        <w:t>Roczne sprawozdanie ze swojej działalności.</w:t>
      </w:r>
    </w:p>
    <w:p w14:paraId="652D3EA8" w14:textId="764FCE3C" w:rsidR="00096EC0" w:rsidRPr="001955A8" w:rsidRDefault="001955A8" w:rsidP="0019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</w:t>
      </w:r>
      <w:r w:rsidR="00096EC0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Zarządzenie powierzam Sekretarzowi Gminy.</w:t>
      </w:r>
    </w:p>
    <w:p w14:paraId="2CC3916D" w14:textId="77777777" w:rsidR="006E443F" w:rsidRDefault="006E443F" w:rsidP="006E4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</w:t>
      </w:r>
      <w:r w:rsidR="00096EC0" w:rsidRPr="001A2B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294CF1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096EC0" w:rsidRPr="001A2BE8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podjęcia.</w:t>
      </w:r>
    </w:p>
    <w:p w14:paraId="65AED431" w14:textId="3DED740F" w:rsidR="006E443F" w:rsidRDefault="006E443F" w:rsidP="00237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cstheme="minorHAnsi"/>
          <w:sz w:val="24"/>
          <w:szCs w:val="24"/>
        </w:rPr>
        <w:t xml:space="preserve">Wójt Gminy Gozdowo                                                                                                                                        </w:t>
      </w:r>
      <w:r w:rsidR="0023722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237221">
        <w:rPr>
          <w:rFonts w:cstheme="minorHAnsi"/>
          <w:sz w:val="24"/>
          <w:szCs w:val="24"/>
        </w:rPr>
        <w:t xml:space="preserve">    /-/ </w:t>
      </w:r>
      <w:r>
        <w:rPr>
          <w:rFonts w:cstheme="minorHAnsi"/>
          <w:sz w:val="24"/>
          <w:szCs w:val="24"/>
        </w:rPr>
        <w:t>Dariusz  Kalkowski</w:t>
      </w:r>
    </w:p>
    <w:p w14:paraId="3A2D6AA5" w14:textId="7F0F5495" w:rsidR="00096EC0" w:rsidRPr="006E443F" w:rsidRDefault="00096EC0" w:rsidP="006E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528D4A" w14:textId="77777777" w:rsidR="00D62C4A" w:rsidRPr="001A2BE8" w:rsidRDefault="00D62C4A">
      <w:pPr>
        <w:rPr>
          <w:rFonts w:ascii="Times New Roman" w:hAnsi="Times New Roman" w:cs="Times New Roman"/>
          <w:sz w:val="28"/>
          <w:szCs w:val="28"/>
        </w:rPr>
      </w:pPr>
    </w:p>
    <w:sectPr w:rsidR="00D62C4A" w:rsidRPr="001A2BE8" w:rsidSect="00237221">
      <w:pgSz w:w="11906" w:h="16838"/>
      <w:pgMar w:top="1417" w:right="70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B63"/>
    <w:multiLevelType w:val="multilevel"/>
    <w:tmpl w:val="C07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924F7"/>
    <w:multiLevelType w:val="multilevel"/>
    <w:tmpl w:val="BF4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97583"/>
    <w:multiLevelType w:val="multilevel"/>
    <w:tmpl w:val="EFE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53717"/>
    <w:multiLevelType w:val="multilevel"/>
    <w:tmpl w:val="5CAC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27B9F"/>
    <w:multiLevelType w:val="multilevel"/>
    <w:tmpl w:val="871A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C3D96"/>
    <w:multiLevelType w:val="multilevel"/>
    <w:tmpl w:val="A35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B36AB"/>
    <w:multiLevelType w:val="multilevel"/>
    <w:tmpl w:val="F8243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E0CAC"/>
    <w:multiLevelType w:val="multilevel"/>
    <w:tmpl w:val="B8FAC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B332C"/>
    <w:multiLevelType w:val="multilevel"/>
    <w:tmpl w:val="A35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C0"/>
    <w:rsid w:val="00075FD3"/>
    <w:rsid w:val="00096EC0"/>
    <w:rsid w:val="000F2FEE"/>
    <w:rsid w:val="00172234"/>
    <w:rsid w:val="001955A8"/>
    <w:rsid w:val="001A2BE8"/>
    <w:rsid w:val="002318C9"/>
    <w:rsid w:val="00237221"/>
    <w:rsid w:val="0026249C"/>
    <w:rsid w:val="00294CF1"/>
    <w:rsid w:val="002F2336"/>
    <w:rsid w:val="00306725"/>
    <w:rsid w:val="00555FEC"/>
    <w:rsid w:val="006E443F"/>
    <w:rsid w:val="006F2021"/>
    <w:rsid w:val="007767F7"/>
    <w:rsid w:val="00831532"/>
    <w:rsid w:val="00A04289"/>
    <w:rsid w:val="00A80207"/>
    <w:rsid w:val="00AA5E88"/>
    <w:rsid w:val="00D62C4A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1EF4"/>
  <w15:chartTrackingRefBased/>
  <w15:docId w15:val="{A39B1885-08B6-44B3-88E3-4735E64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zdow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2021-10-11T09:52:00Z</cp:lastPrinted>
  <dcterms:created xsi:type="dcterms:W3CDTF">2021-11-26T08:24:00Z</dcterms:created>
  <dcterms:modified xsi:type="dcterms:W3CDTF">2021-11-26T08:24:00Z</dcterms:modified>
</cp:coreProperties>
</file>