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7A3D" w14:textId="77777777" w:rsidR="00262BCD" w:rsidRDefault="00262BCD" w:rsidP="00262B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102</w:t>
      </w:r>
    </w:p>
    <w:p w14:paraId="3F5834A7" w14:textId="77777777" w:rsidR="00262BCD" w:rsidRDefault="00262BCD" w:rsidP="00262B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14:paraId="35E8B0E0" w14:textId="77777777" w:rsidR="00262BCD" w:rsidRDefault="00262BCD" w:rsidP="00262B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 października 2020r.</w:t>
      </w:r>
    </w:p>
    <w:p w14:paraId="3AD662C8" w14:textId="77777777" w:rsidR="00262BCD" w:rsidRDefault="00262BCD" w:rsidP="00262BCD">
      <w:pPr>
        <w:rPr>
          <w:b/>
        </w:rPr>
      </w:pPr>
    </w:p>
    <w:p w14:paraId="4D987197" w14:textId="77777777" w:rsidR="00262BCD" w:rsidRDefault="00262BCD" w:rsidP="00262B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wyznaczenia do sprzedaży nieruchomości stanowiącej własność Gminy Gozdowo. </w:t>
      </w:r>
    </w:p>
    <w:p w14:paraId="6C4A8D03" w14:textId="77777777" w:rsidR="00262BCD" w:rsidRDefault="00262BCD" w:rsidP="00262BCD">
      <w:pPr>
        <w:jc w:val="both"/>
        <w:rPr>
          <w:b/>
          <w:sz w:val="26"/>
          <w:szCs w:val="26"/>
        </w:rPr>
      </w:pPr>
    </w:p>
    <w:p w14:paraId="0310A028" w14:textId="77777777" w:rsidR="00262BCD" w:rsidRDefault="00262BCD" w:rsidP="00262BCD">
      <w:pPr>
        <w:jc w:val="both"/>
        <w:rPr>
          <w:sz w:val="26"/>
          <w:szCs w:val="26"/>
        </w:rPr>
      </w:pPr>
    </w:p>
    <w:p w14:paraId="2FDCDFF2" w14:textId="77777777" w:rsidR="00262BCD" w:rsidRDefault="00262BCD" w:rsidP="00262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o samorządzie  gminnym (tekst  jednolity Dz.U. z 2020r. poz. 713), art. 25 ustawy z dnia  21  sierpnia 1997r. o gospodarce  nieruchomościami (tekst jednolity Dz.U. z 2020r., poz. 65 ze zm.): </w:t>
      </w:r>
    </w:p>
    <w:p w14:paraId="47881059" w14:textId="77777777" w:rsidR="00262BCD" w:rsidRDefault="00262BCD" w:rsidP="00262BCD">
      <w:pPr>
        <w:jc w:val="both"/>
      </w:pPr>
    </w:p>
    <w:p w14:paraId="49E7F11C" w14:textId="77777777" w:rsidR="00262BCD" w:rsidRDefault="00262BCD" w:rsidP="00262BCD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14:paraId="6219A3A6" w14:textId="77777777" w:rsidR="00262BCD" w:rsidRDefault="00262BCD" w:rsidP="00262BCD">
      <w:pPr>
        <w:jc w:val="both"/>
      </w:pPr>
    </w:p>
    <w:p w14:paraId="0CA80767" w14:textId="77777777" w:rsidR="00262BCD" w:rsidRDefault="00262BCD" w:rsidP="00262BCD">
      <w:pPr>
        <w:jc w:val="center"/>
      </w:pPr>
      <w:r>
        <w:rPr>
          <w:b/>
        </w:rPr>
        <w:t>§ 1</w:t>
      </w:r>
    </w:p>
    <w:p w14:paraId="2530A3B5" w14:textId="77777777" w:rsidR="00262BCD" w:rsidRDefault="00262BCD" w:rsidP="00262BC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Wyznacza się do sprzedaży działkę oznaczoną nr geodezyjnym 91/2 o powierzchni 0,1700ha </w:t>
      </w:r>
      <w:r>
        <w:rPr>
          <w:sz w:val="26"/>
          <w:szCs w:val="26"/>
        </w:rPr>
        <w:t>położoną w obrębie geodezyjnym Ostrowy, stanowiącą własność Gminy Gozdowo, nabytą na podstawie Decyzji Wojewody Mazowieckiego znak                        SPN-P.7510.3.2020.</w:t>
      </w:r>
    </w:p>
    <w:p w14:paraId="56050D73" w14:textId="77777777" w:rsidR="00262BCD" w:rsidRDefault="00262BCD" w:rsidP="00262BCD">
      <w:pPr>
        <w:rPr>
          <w:b/>
        </w:rPr>
      </w:pPr>
    </w:p>
    <w:p w14:paraId="1AE1E58C" w14:textId="77777777" w:rsidR="00262BCD" w:rsidRDefault="00262BCD" w:rsidP="00262B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672FED7F" w14:textId="77777777" w:rsidR="00262BCD" w:rsidRDefault="00262BCD" w:rsidP="00262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14:paraId="34B6FF79" w14:textId="77777777" w:rsidR="00262BCD" w:rsidRDefault="00262BCD" w:rsidP="00262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B7392BB" w14:textId="77777777" w:rsidR="00262BCD" w:rsidRDefault="00262BCD" w:rsidP="00262B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4BD0FE9A" w14:textId="77777777" w:rsidR="00262BCD" w:rsidRDefault="00262BCD" w:rsidP="00262B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2BC43EBA" w14:textId="77777777" w:rsidR="00262BCD" w:rsidRDefault="00262BCD" w:rsidP="00262BCD">
      <w:pPr>
        <w:ind w:firstLine="1134"/>
        <w:jc w:val="both"/>
        <w:rPr>
          <w:sz w:val="26"/>
          <w:szCs w:val="26"/>
        </w:rPr>
      </w:pPr>
    </w:p>
    <w:p w14:paraId="22A724D0" w14:textId="77777777" w:rsidR="00262BCD" w:rsidRDefault="00262BCD" w:rsidP="00262BCD">
      <w:pPr>
        <w:rPr>
          <w:b/>
          <w:sz w:val="26"/>
          <w:szCs w:val="26"/>
          <w:u w:val="single"/>
        </w:rPr>
      </w:pPr>
    </w:p>
    <w:p w14:paraId="013BFEBB" w14:textId="77777777" w:rsidR="00262BCD" w:rsidRDefault="00262BCD" w:rsidP="00262BCD">
      <w:pPr>
        <w:rPr>
          <w:b/>
          <w:sz w:val="26"/>
          <w:szCs w:val="26"/>
          <w:u w:val="single"/>
        </w:rPr>
      </w:pPr>
    </w:p>
    <w:p w14:paraId="75A80420" w14:textId="77777777" w:rsidR="00262BCD" w:rsidRDefault="00262BCD" w:rsidP="00262BCD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14:paraId="49B348AB" w14:textId="77777777" w:rsidR="00262BCD" w:rsidRDefault="00262BCD" w:rsidP="00262BCD">
      <w:pPr>
        <w:ind w:left="5529"/>
        <w:jc w:val="center"/>
        <w:rPr>
          <w:b/>
          <w:sz w:val="26"/>
          <w:szCs w:val="26"/>
        </w:rPr>
      </w:pPr>
    </w:p>
    <w:p w14:paraId="7DF7B60A" w14:textId="77777777" w:rsidR="00262BCD" w:rsidRDefault="00262BCD" w:rsidP="00262BCD">
      <w:pPr>
        <w:ind w:left="5529"/>
        <w:jc w:val="center"/>
        <w:rPr>
          <w:b/>
          <w:sz w:val="26"/>
          <w:szCs w:val="26"/>
        </w:rPr>
      </w:pPr>
    </w:p>
    <w:p w14:paraId="230F8962" w14:textId="77777777" w:rsidR="00262BCD" w:rsidRDefault="00262BCD" w:rsidP="00262BCD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14:paraId="26162FDF" w14:textId="77777777" w:rsidR="00262BCD" w:rsidRDefault="00262BCD" w:rsidP="00262BCD">
      <w:pPr>
        <w:jc w:val="center"/>
        <w:rPr>
          <w:b/>
          <w:sz w:val="26"/>
          <w:szCs w:val="26"/>
          <w:u w:val="single"/>
        </w:rPr>
      </w:pPr>
    </w:p>
    <w:p w14:paraId="3C374B7D" w14:textId="77777777" w:rsidR="00262BCD" w:rsidRDefault="00262BCD" w:rsidP="00262BCD">
      <w:pPr>
        <w:pStyle w:val="Nagwek2"/>
        <w:spacing w:line="276" w:lineRule="auto"/>
        <w:ind w:left="0" w:firstLine="0"/>
        <w:rPr>
          <w:sz w:val="26"/>
          <w:szCs w:val="26"/>
        </w:rPr>
      </w:pPr>
    </w:p>
    <w:p w14:paraId="3057CD35" w14:textId="77777777" w:rsidR="00262BCD" w:rsidRDefault="00262BCD" w:rsidP="00262BCD">
      <w:pPr>
        <w:pStyle w:val="Nagwek2"/>
        <w:spacing w:line="276" w:lineRule="auto"/>
        <w:ind w:left="0" w:firstLine="0"/>
        <w:rPr>
          <w:szCs w:val="24"/>
        </w:rPr>
      </w:pPr>
    </w:p>
    <w:p w14:paraId="33683914" w14:textId="77777777" w:rsidR="00262BCD" w:rsidRDefault="00262BCD" w:rsidP="00262BCD"/>
    <w:p w14:paraId="40629167" w14:textId="77777777" w:rsidR="00262BCD" w:rsidRDefault="00262BCD" w:rsidP="00262BCD"/>
    <w:p w14:paraId="5B4A2F9E" w14:textId="77777777" w:rsidR="003D7B9F" w:rsidRDefault="003D7B9F"/>
    <w:sectPr w:rsidR="003D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6C"/>
    <w:rsid w:val="00116A6C"/>
    <w:rsid w:val="00262BCD"/>
    <w:rsid w:val="003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A08D-BD79-46B9-AD37-856F6EB0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BC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BC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BC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BC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2020-10-29T13:53:00Z</dcterms:created>
  <dcterms:modified xsi:type="dcterms:W3CDTF">2020-10-29T13:54:00Z</dcterms:modified>
</cp:coreProperties>
</file>