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C" w:rsidRDefault="00C92FEC" w:rsidP="00C92F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 Nr  2</w:t>
      </w:r>
    </w:p>
    <w:p w:rsidR="00C92FEC" w:rsidRDefault="00C92FEC" w:rsidP="00C92F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GOZDOWO </w:t>
      </w:r>
    </w:p>
    <w:p w:rsidR="00C92FEC" w:rsidRDefault="00C92FEC" w:rsidP="00C92F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5 stycznia 2017r.</w:t>
      </w:r>
    </w:p>
    <w:p w:rsidR="00C92FEC" w:rsidRDefault="00C92FEC" w:rsidP="00C92FEC">
      <w:pPr>
        <w:rPr>
          <w:b/>
        </w:rPr>
      </w:pPr>
    </w:p>
    <w:p w:rsidR="00C92FEC" w:rsidRDefault="00C92FEC" w:rsidP="00C92FEC">
      <w:pPr>
        <w:ind w:left="1276" w:hanging="12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sprawie: wyznaczenia do sprzedaży w drodze </w:t>
      </w:r>
      <w:proofErr w:type="spellStart"/>
      <w:r>
        <w:rPr>
          <w:b/>
          <w:sz w:val="26"/>
          <w:szCs w:val="26"/>
        </w:rPr>
        <w:t>bezprzetargowej</w:t>
      </w:r>
      <w:proofErr w:type="spellEnd"/>
      <w:r>
        <w:rPr>
          <w:b/>
          <w:sz w:val="26"/>
          <w:szCs w:val="26"/>
        </w:rPr>
        <w:t xml:space="preserve"> nieruchomości stanowiącej własność Gminy Gozdowo. </w:t>
      </w:r>
    </w:p>
    <w:p w:rsidR="00C92FEC" w:rsidRDefault="00C92FEC" w:rsidP="00C92FEC">
      <w:pPr>
        <w:jc w:val="both"/>
        <w:rPr>
          <w:b/>
          <w:sz w:val="26"/>
          <w:szCs w:val="26"/>
        </w:rPr>
      </w:pPr>
    </w:p>
    <w:p w:rsidR="00C92FEC" w:rsidRDefault="00C92FEC" w:rsidP="00C92FEC">
      <w:pPr>
        <w:jc w:val="both"/>
        <w:rPr>
          <w:sz w:val="26"/>
          <w:szCs w:val="26"/>
        </w:rPr>
      </w:pPr>
    </w:p>
    <w:p w:rsidR="00C92FEC" w:rsidRDefault="00C92FEC" w:rsidP="00C92F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podstawie art. 30 ust 2 pkt. 3 ustawy z dnia 8 marca 1990 roku                     o samorządzie  gminnym (tekst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2016r. poz. 446 ze zm.), art. 13 ust.1, art. 25, </w:t>
      </w:r>
      <w:r>
        <w:t xml:space="preserve">art. 37 ust. 2 </w:t>
      </w:r>
      <w:proofErr w:type="spellStart"/>
      <w:r>
        <w:t>pkt</w:t>
      </w:r>
      <w:proofErr w:type="spellEnd"/>
      <w:r>
        <w:t xml:space="preserve"> 6 </w:t>
      </w:r>
      <w:r>
        <w:rPr>
          <w:sz w:val="26"/>
          <w:szCs w:val="26"/>
        </w:rPr>
        <w:t xml:space="preserve">ustawy z dnia  21  sierpnia 1997r. o gospodarce  nieruchomościami (tekst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2016r., poz. 2147 ze zm.): </w:t>
      </w:r>
    </w:p>
    <w:p w:rsidR="00C92FEC" w:rsidRDefault="00C92FEC" w:rsidP="00C92FEC">
      <w:pPr>
        <w:jc w:val="both"/>
      </w:pPr>
    </w:p>
    <w:p w:rsidR="00C92FEC" w:rsidRDefault="00C92FEC" w:rsidP="00C92FEC">
      <w:pPr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 GOZDOWO   ZARZĄDZA   CO   NASTĘPUJE:</w:t>
      </w:r>
    </w:p>
    <w:p w:rsidR="00C92FEC" w:rsidRDefault="00C92FEC" w:rsidP="00C92FEC">
      <w:pPr>
        <w:jc w:val="both"/>
      </w:pPr>
    </w:p>
    <w:p w:rsidR="00C92FEC" w:rsidRDefault="00C92FEC" w:rsidP="00C92FEC">
      <w:pPr>
        <w:jc w:val="center"/>
        <w:rPr>
          <w:b/>
        </w:rPr>
      </w:pPr>
      <w:r>
        <w:rPr>
          <w:b/>
        </w:rPr>
        <w:t>§ 1</w:t>
      </w:r>
    </w:p>
    <w:p w:rsidR="00C92FEC" w:rsidRDefault="00C92FEC" w:rsidP="00C92FEC">
      <w:pPr>
        <w:jc w:val="center"/>
      </w:pPr>
    </w:p>
    <w:p w:rsidR="00C92FEC" w:rsidRDefault="00C92FEC" w:rsidP="00C92FEC">
      <w:pPr>
        <w:pStyle w:val="Tekstpodstawowy3"/>
        <w:rPr>
          <w:sz w:val="26"/>
          <w:szCs w:val="26"/>
        </w:rPr>
      </w:pPr>
      <w:r>
        <w:rPr>
          <w:sz w:val="26"/>
          <w:szCs w:val="26"/>
        </w:rPr>
        <w:t xml:space="preserve">Wyznacza się do sprzedaży w drodze </w:t>
      </w:r>
      <w:proofErr w:type="spellStart"/>
      <w:r>
        <w:rPr>
          <w:sz w:val="26"/>
          <w:szCs w:val="26"/>
        </w:rPr>
        <w:t>bezprzetargowej</w:t>
      </w:r>
      <w:proofErr w:type="spellEnd"/>
      <w:r>
        <w:rPr>
          <w:sz w:val="26"/>
          <w:szCs w:val="26"/>
        </w:rPr>
        <w:t xml:space="preserve"> następującą nieruchomość stanowiącą własność Gminy Gozdowo:</w:t>
      </w:r>
    </w:p>
    <w:p w:rsidR="00C92FEC" w:rsidRDefault="00C92FEC" w:rsidP="00C92FEC">
      <w:pPr>
        <w:pStyle w:val="Tekstpodstawowy3"/>
        <w:tabs>
          <w:tab w:val="left" w:pos="142"/>
        </w:tabs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działka oznaczona nr geodezyjnym 61/6 o powierzchni 0,0066ha położona                w miejscowości Lelice, niezabudowana, dla której w Sądzie Rejonowym w Sierpcu prowadzona jest księga wieczysta PL1E/00014815/1, przeznaczona na poszerzenie działki nr 56. </w:t>
      </w:r>
    </w:p>
    <w:p w:rsidR="00C92FEC" w:rsidRDefault="00C92FEC" w:rsidP="00C92FEC">
      <w:pPr>
        <w:jc w:val="center"/>
        <w:rPr>
          <w:b/>
          <w:sz w:val="26"/>
          <w:szCs w:val="26"/>
        </w:rPr>
      </w:pPr>
    </w:p>
    <w:p w:rsidR="00C92FEC" w:rsidRDefault="00C92FEC" w:rsidP="00C92F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C92FEC" w:rsidRDefault="00C92FEC" w:rsidP="00C92FEC">
      <w:pPr>
        <w:jc w:val="center"/>
        <w:rPr>
          <w:b/>
          <w:sz w:val="26"/>
          <w:szCs w:val="26"/>
        </w:rPr>
      </w:pPr>
    </w:p>
    <w:p w:rsidR="00C92FEC" w:rsidRDefault="00C92FEC" w:rsidP="00C92F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Sprzedaż nieruchomości nastąpi za cenę nie niższą niż ustalona przez osobę posiadającą uprawnienia do szacowania nieruchomości. </w:t>
      </w:r>
    </w:p>
    <w:p w:rsidR="00C92FEC" w:rsidRDefault="00C92FEC" w:rsidP="00C92F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92FEC" w:rsidRDefault="00C92FEC" w:rsidP="00C92F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C92FEC" w:rsidRDefault="00C92FEC" w:rsidP="00C92FEC">
      <w:pPr>
        <w:jc w:val="center"/>
        <w:rPr>
          <w:b/>
          <w:sz w:val="26"/>
          <w:szCs w:val="26"/>
        </w:rPr>
      </w:pPr>
    </w:p>
    <w:p w:rsidR="00C92FEC" w:rsidRDefault="00C92FEC" w:rsidP="00C92FEC">
      <w:pPr>
        <w:pStyle w:val="Tekstpodstawowywcity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Przekazuje się niniejsze Zarządzenie Radzie Gminy Gozdowo celem zajęcia stanowiska w powyższej sprawie.</w:t>
      </w:r>
    </w:p>
    <w:p w:rsidR="00C92FEC" w:rsidRDefault="00C92FEC" w:rsidP="00C92FEC">
      <w:pPr>
        <w:pStyle w:val="Tekstpodstawowywcity"/>
        <w:spacing w:line="240" w:lineRule="auto"/>
        <w:ind w:firstLine="0"/>
        <w:jc w:val="left"/>
        <w:rPr>
          <w:sz w:val="26"/>
          <w:szCs w:val="26"/>
        </w:rPr>
      </w:pPr>
    </w:p>
    <w:p w:rsidR="00C92FEC" w:rsidRDefault="00C92FEC" w:rsidP="00C92FEC">
      <w:pPr>
        <w:pStyle w:val="Tekstpodstawowywcity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C92FEC" w:rsidRDefault="00C92FEC" w:rsidP="00C92FEC">
      <w:pPr>
        <w:pStyle w:val="Tekstpodstawowywcity"/>
        <w:spacing w:line="240" w:lineRule="auto"/>
        <w:ind w:firstLine="0"/>
        <w:jc w:val="center"/>
        <w:rPr>
          <w:b/>
          <w:sz w:val="26"/>
          <w:szCs w:val="26"/>
        </w:rPr>
      </w:pPr>
    </w:p>
    <w:p w:rsidR="00C92FEC" w:rsidRDefault="00C92FEC" w:rsidP="00C92F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:rsidR="00C92FEC" w:rsidRDefault="00C92FEC" w:rsidP="00C92FEC">
      <w:pPr>
        <w:ind w:firstLine="1134"/>
        <w:jc w:val="both"/>
        <w:rPr>
          <w:sz w:val="26"/>
          <w:szCs w:val="26"/>
        </w:rPr>
      </w:pPr>
    </w:p>
    <w:p w:rsidR="00C92FEC" w:rsidRDefault="00C92FEC" w:rsidP="00C92FEC">
      <w:pPr>
        <w:rPr>
          <w:b/>
          <w:sz w:val="26"/>
          <w:szCs w:val="26"/>
          <w:u w:val="single"/>
        </w:rPr>
      </w:pPr>
    </w:p>
    <w:p w:rsidR="00C92FEC" w:rsidRDefault="00C92FEC" w:rsidP="00C92FEC">
      <w:pPr>
        <w:rPr>
          <w:b/>
          <w:sz w:val="26"/>
          <w:szCs w:val="26"/>
          <w:u w:val="single"/>
        </w:rPr>
      </w:pPr>
    </w:p>
    <w:p w:rsidR="00C92FEC" w:rsidRDefault="00C92FEC" w:rsidP="00C92FEC">
      <w:pPr>
        <w:pStyle w:val="Nagwek1"/>
        <w:ind w:left="5529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Wójt Gminy Gozdowo</w:t>
      </w:r>
    </w:p>
    <w:p w:rsidR="00C92FEC" w:rsidRDefault="00C92FEC" w:rsidP="00C92FEC">
      <w:pPr>
        <w:ind w:left="5529"/>
        <w:jc w:val="center"/>
        <w:rPr>
          <w:b/>
          <w:sz w:val="26"/>
          <w:szCs w:val="26"/>
        </w:rPr>
      </w:pPr>
    </w:p>
    <w:p w:rsidR="00C92FEC" w:rsidRDefault="00C92FEC" w:rsidP="00C92FEC">
      <w:pPr>
        <w:ind w:left="5529"/>
        <w:jc w:val="center"/>
        <w:rPr>
          <w:b/>
          <w:sz w:val="26"/>
          <w:szCs w:val="26"/>
        </w:rPr>
      </w:pPr>
    </w:p>
    <w:p w:rsidR="00C92FEC" w:rsidRDefault="00C92FEC" w:rsidP="00C92FEC">
      <w:pPr>
        <w:ind w:left="55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Dariusz Kalkowski</w:t>
      </w:r>
    </w:p>
    <w:p w:rsidR="00573FBE" w:rsidRDefault="00573FBE"/>
    <w:sectPr w:rsidR="00573FBE" w:rsidSect="0057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FEC"/>
    <w:rsid w:val="00573FBE"/>
    <w:rsid w:val="00C9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2FEC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2FE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92FEC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2FE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92FEC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2FE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2017-02-10T11:32:00Z</dcterms:created>
  <dcterms:modified xsi:type="dcterms:W3CDTF">2017-02-10T11:32:00Z</dcterms:modified>
</cp:coreProperties>
</file>