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BB71" w14:textId="77777777" w:rsidR="0002736F" w:rsidRDefault="0002736F" w:rsidP="00027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A R Z Ą D Z E N I E   Nr 21</w:t>
      </w:r>
    </w:p>
    <w:p w14:paraId="3F17A1DC" w14:textId="77777777" w:rsidR="0002736F" w:rsidRDefault="0002736F" w:rsidP="00027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WÓJTA  GMINY  GOZDOWO </w:t>
      </w:r>
    </w:p>
    <w:p w14:paraId="08A95D87" w14:textId="77777777" w:rsidR="0002736F" w:rsidRDefault="0002736F" w:rsidP="00027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 dnia 22 marca 2021r.</w:t>
      </w:r>
    </w:p>
    <w:p w14:paraId="6475A708" w14:textId="77777777" w:rsidR="0002736F" w:rsidRDefault="0002736F" w:rsidP="0002736F">
      <w:pPr>
        <w:rPr>
          <w:b/>
        </w:rPr>
      </w:pPr>
    </w:p>
    <w:p w14:paraId="1095D771" w14:textId="77777777" w:rsidR="0002736F" w:rsidRDefault="0002736F" w:rsidP="000273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wyznaczenia do sprzedaży nieruchomości stanowiących własność Gminy Gozdowo. </w:t>
      </w:r>
    </w:p>
    <w:p w14:paraId="5F76D55A" w14:textId="77777777" w:rsidR="0002736F" w:rsidRDefault="0002736F" w:rsidP="0002736F">
      <w:pPr>
        <w:jc w:val="both"/>
        <w:rPr>
          <w:b/>
          <w:sz w:val="26"/>
          <w:szCs w:val="26"/>
        </w:rPr>
      </w:pPr>
    </w:p>
    <w:p w14:paraId="6CE3CC96" w14:textId="77777777" w:rsidR="0002736F" w:rsidRDefault="0002736F" w:rsidP="0002736F">
      <w:pPr>
        <w:jc w:val="both"/>
        <w:rPr>
          <w:sz w:val="26"/>
          <w:szCs w:val="26"/>
        </w:rPr>
      </w:pPr>
    </w:p>
    <w:p w14:paraId="7A2C9019" w14:textId="77777777" w:rsidR="0002736F" w:rsidRDefault="0002736F" w:rsidP="00027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Na podstawie art. 30 ust 2 pkt. 3 ustawy z dnia 8 marca 1990 roku o samorządzie  gminnym (tekst  jednolity Dz.U. z 2020r. poz. 713 ze zm.), art. 25 ustawy z dnia  21  sierpnia 1997r. o gospodarce  nieruchomościami (tekst jednolity Dz.U. z 2020r., poz. 1990 ze zm.): </w:t>
      </w:r>
    </w:p>
    <w:p w14:paraId="1AA107CB" w14:textId="77777777" w:rsidR="0002736F" w:rsidRDefault="0002736F" w:rsidP="0002736F">
      <w:pPr>
        <w:jc w:val="both"/>
      </w:pPr>
    </w:p>
    <w:p w14:paraId="2EB4C233" w14:textId="77777777" w:rsidR="0002736F" w:rsidRDefault="0002736F" w:rsidP="0002736F">
      <w:pPr>
        <w:jc w:val="both"/>
        <w:rPr>
          <w:b/>
        </w:rPr>
      </w:pPr>
      <w:r>
        <w:rPr>
          <w:b/>
        </w:rPr>
        <w:t xml:space="preserve">            WÓJT</w:t>
      </w:r>
      <w:r>
        <w:t xml:space="preserve"> </w:t>
      </w:r>
      <w:r>
        <w:rPr>
          <w:b/>
        </w:rPr>
        <w:t xml:space="preserve">  GMINY   GOZDOWO   ZARZĄDZA   CO   NASTĘPUJE:</w:t>
      </w:r>
    </w:p>
    <w:p w14:paraId="678AF4FE" w14:textId="77777777" w:rsidR="0002736F" w:rsidRDefault="0002736F" w:rsidP="0002736F">
      <w:pPr>
        <w:jc w:val="both"/>
      </w:pPr>
    </w:p>
    <w:p w14:paraId="58E5A5A4" w14:textId="77777777" w:rsidR="0002736F" w:rsidRDefault="0002736F" w:rsidP="0002736F">
      <w:pPr>
        <w:jc w:val="center"/>
      </w:pPr>
      <w:r>
        <w:rPr>
          <w:b/>
        </w:rPr>
        <w:t>§ 1</w:t>
      </w:r>
    </w:p>
    <w:p w14:paraId="7D105798" w14:textId="77777777" w:rsidR="0002736F" w:rsidRDefault="0002736F" w:rsidP="000273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Wyraża się zgodę na sprzedaż następujących nieruchomości</w:t>
      </w:r>
      <w:r>
        <w:rPr>
          <w:sz w:val="26"/>
          <w:szCs w:val="26"/>
        </w:rPr>
        <w:t xml:space="preserve"> stanowiących własność Gminy Gozdowo</w:t>
      </w:r>
      <w:r>
        <w:rPr>
          <w:bCs/>
          <w:sz w:val="26"/>
          <w:szCs w:val="26"/>
        </w:rPr>
        <w:t>:</w:t>
      </w:r>
    </w:p>
    <w:p w14:paraId="76FD6C4F" w14:textId="77777777" w:rsidR="0002736F" w:rsidRDefault="0002736F" w:rsidP="0002736F">
      <w:pPr>
        <w:spacing w:line="276" w:lineRule="auto"/>
        <w:jc w:val="both"/>
      </w:pPr>
      <w:r>
        <w:rPr>
          <w:bCs/>
          <w:sz w:val="26"/>
          <w:szCs w:val="26"/>
        </w:rPr>
        <w:t xml:space="preserve">- działka oznaczona nr geodezyjnym 53/3 o powierzchni 0,0900ha </w:t>
      </w:r>
      <w:r>
        <w:rPr>
          <w:sz w:val="26"/>
          <w:szCs w:val="26"/>
        </w:rPr>
        <w:t xml:space="preserve">położona w obrębie geodezyjnym Bonisław, </w:t>
      </w:r>
      <w:r>
        <w:rPr>
          <w:bCs/>
        </w:rPr>
        <w:t>d</w:t>
      </w:r>
      <w:r>
        <w:t xml:space="preserve">la której </w:t>
      </w:r>
      <w:r>
        <w:rPr>
          <w:sz w:val="26"/>
          <w:szCs w:val="26"/>
        </w:rPr>
        <w:t>w Sądzie Rejonowym w Sierpcu prowadzona jest księga wieczysta</w:t>
      </w:r>
      <w:r>
        <w:t xml:space="preserve"> PL1E/00029604/7,</w:t>
      </w:r>
    </w:p>
    <w:p w14:paraId="733109E8" w14:textId="77777777" w:rsidR="0002736F" w:rsidRDefault="0002736F" w:rsidP="0002736F">
      <w:pPr>
        <w:spacing w:line="276" w:lineRule="auto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- działka oznaczona nr geodezyjnym 40/4 o powierzchni 0,2000ha </w:t>
      </w:r>
      <w:r>
        <w:rPr>
          <w:sz w:val="26"/>
          <w:szCs w:val="26"/>
        </w:rPr>
        <w:t xml:space="preserve">położona w obrębie geodezyjnym Dzięgielewo, </w:t>
      </w:r>
      <w:r>
        <w:rPr>
          <w:bCs/>
        </w:rPr>
        <w:t>d</w:t>
      </w:r>
      <w:r>
        <w:t xml:space="preserve">la której </w:t>
      </w:r>
      <w:r>
        <w:rPr>
          <w:sz w:val="26"/>
          <w:szCs w:val="26"/>
        </w:rPr>
        <w:t>w Sądzie Rejonowym w Sierpcu prowadzona jest księga wieczysta</w:t>
      </w:r>
      <w:r>
        <w:t xml:space="preserve"> PL1E/00029604/7,</w:t>
      </w:r>
    </w:p>
    <w:p w14:paraId="3B56092F" w14:textId="77777777" w:rsidR="0002736F" w:rsidRDefault="0002736F" w:rsidP="0002736F">
      <w:pPr>
        <w:spacing w:line="276" w:lineRule="auto"/>
        <w:jc w:val="both"/>
      </w:pPr>
      <w:r>
        <w:rPr>
          <w:bCs/>
          <w:sz w:val="26"/>
          <w:szCs w:val="26"/>
        </w:rPr>
        <w:t xml:space="preserve">- działka oznaczona nr geodezyjnym 91/7 o powierzchni 0,1472ha </w:t>
      </w:r>
      <w:r>
        <w:rPr>
          <w:sz w:val="26"/>
          <w:szCs w:val="26"/>
        </w:rPr>
        <w:t xml:space="preserve">położona w obrębie geodezyjnym Dzięgielewo, </w:t>
      </w:r>
      <w:r>
        <w:rPr>
          <w:bCs/>
        </w:rPr>
        <w:t>d</w:t>
      </w:r>
      <w:r>
        <w:t xml:space="preserve">la której </w:t>
      </w:r>
      <w:r>
        <w:rPr>
          <w:sz w:val="26"/>
          <w:szCs w:val="26"/>
        </w:rPr>
        <w:t>w Sądzie Rejonowym w Sierpcu prowadzona jest księga wieczysta</w:t>
      </w:r>
      <w:r>
        <w:t xml:space="preserve"> PL1E/00029604/7.</w:t>
      </w:r>
    </w:p>
    <w:p w14:paraId="6EAB2C4F" w14:textId="77777777" w:rsidR="0002736F" w:rsidRDefault="0002736F" w:rsidP="00027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14:paraId="37CFC38B" w14:textId="77777777" w:rsidR="0002736F" w:rsidRDefault="0002736F" w:rsidP="00027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Sprzedaż nieruchomości nastąpi za cenę nie niższą niż ustalona przez osobę posiadającą uprawnienia do szacowania nieruchomości. </w:t>
      </w:r>
    </w:p>
    <w:p w14:paraId="388D7441" w14:textId="77777777" w:rsidR="0002736F" w:rsidRDefault="0002736F" w:rsidP="00027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5B1A367" w14:textId="77777777" w:rsidR="0002736F" w:rsidRDefault="0002736F" w:rsidP="00027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14:paraId="2AD66C54" w14:textId="77777777" w:rsidR="0002736F" w:rsidRDefault="0002736F" w:rsidP="00027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Zarządzenie  wchodzi  w  życie   z  dniem   podjęcia. </w:t>
      </w:r>
    </w:p>
    <w:p w14:paraId="7F06980C" w14:textId="77777777" w:rsidR="0002736F" w:rsidRDefault="0002736F" w:rsidP="0002736F">
      <w:pPr>
        <w:ind w:firstLine="1134"/>
        <w:jc w:val="both"/>
        <w:rPr>
          <w:sz w:val="26"/>
          <w:szCs w:val="26"/>
        </w:rPr>
      </w:pPr>
    </w:p>
    <w:p w14:paraId="3B03F3C7" w14:textId="77777777" w:rsidR="0002736F" w:rsidRDefault="0002736F" w:rsidP="0002736F">
      <w:pPr>
        <w:rPr>
          <w:b/>
          <w:sz w:val="26"/>
          <w:szCs w:val="26"/>
          <w:u w:val="single"/>
        </w:rPr>
      </w:pPr>
    </w:p>
    <w:p w14:paraId="21ABF708" w14:textId="77777777" w:rsidR="0002736F" w:rsidRDefault="0002736F" w:rsidP="0002736F">
      <w:pPr>
        <w:pStyle w:val="Nagwek1"/>
        <w:ind w:left="5529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Wójt Gminy Gozdowo</w:t>
      </w:r>
    </w:p>
    <w:p w14:paraId="5D30AA4C" w14:textId="77777777" w:rsidR="0002736F" w:rsidRDefault="0002736F" w:rsidP="0002736F">
      <w:pPr>
        <w:ind w:left="5529"/>
        <w:jc w:val="center"/>
        <w:rPr>
          <w:b/>
          <w:sz w:val="26"/>
          <w:szCs w:val="26"/>
        </w:rPr>
      </w:pPr>
    </w:p>
    <w:p w14:paraId="2F020EE3" w14:textId="77777777" w:rsidR="0002736F" w:rsidRDefault="0002736F" w:rsidP="0002736F">
      <w:pPr>
        <w:ind w:left="5529"/>
        <w:jc w:val="center"/>
        <w:rPr>
          <w:b/>
          <w:sz w:val="26"/>
          <w:szCs w:val="26"/>
        </w:rPr>
      </w:pPr>
    </w:p>
    <w:p w14:paraId="7D01D5CE" w14:textId="77777777" w:rsidR="0002736F" w:rsidRDefault="0002736F" w:rsidP="0002736F">
      <w:pPr>
        <w:ind w:left="55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Dariusz Kalkowski</w:t>
      </w:r>
    </w:p>
    <w:p w14:paraId="4A743AA5" w14:textId="77777777" w:rsidR="0002736F" w:rsidRDefault="0002736F" w:rsidP="0002736F">
      <w:pPr>
        <w:jc w:val="center"/>
        <w:rPr>
          <w:b/>
          <w:sz w:val="26"/>
          <w:szCs w:val="26"/>
          <w:u w:val="single"/>
        </w:rPr>
      </w:pPr>
    </w:p>
    <w:p w14:paraId="67FA9AB0" w14:textId="77777777" w:rsidR="0002736F" w:rsidRDefault="0002736F" w:rsidP="0002736F">
      <w:pPr>
        <w:pStyle w:val="Nagwek2"/>
        <w:spacing w:line="276" w:lineRule="auto"/>
        <w:ind w:left="0" w:firstLine="0"/>
        <w:rPr>
          <w:sz w:val="26"/>
          <w:szCs w:val="26"/>
        </w:rPr>
      </w:pPr>
    </w:p>
    <w:p w14:paraId="140D4E79" w14:textId="77777777" w:rsidR="0002736F" w:rsidRDefault="0002736F" w:rsidP="0002736F">
      <w:pPr>
        <w:pStyle w:val="Nagwek2"/>
        <w:spacing w:line="276" w:lineRule="auto"/>
        <w:ind w:left="0" w:firstLine="0"/>
        <w:rPr>
          <w:szCs w:val="24"/>
        </w:rPr>
      </w:pPr>
    </w:p>
    <w:p w14:paraId="777E8F02" w14:textId="77777777" w:rsidR="004D7995" w:rsidRDefault="004D7995"/>
    <w:sectPr w:rsidR="004D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8"/>
    <w:rsid w:val="0002736F"/>
    <w:rsid w:val="004058A8"/>
    <w:rsid w:val="004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6AAD8-1783-41E3-9D45-060EB48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736F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736F"/>
    <w:pPr>
      <w:keepNext/>
      <w:ind w:left="4248" w:firstLine="708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36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2736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2021-03-26T12:50:00Z</dcterms:created>
  <dcterms:modified xsi:type="dcterms:W3CDTF">2021-03-26T12:51:00Z</dcterms:modified>
</cp:coreProperties>
</file>