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A R Z Ą D Z E N I E  Nr 43</w:t>
      </w:r>
    </w:p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Ó J T A   G M I N Y   G O Z D O W O</w:t>
      </w:r>
    </w:p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 dnia 15 lipca 2016 roku</w:t>
      </w:r>
    </w:p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</w:p>
    <w:p w:rsidR="00770FF1" w:rsidRDefault="00770FF1" w:rsidP="00770FF1">
      <w:pPr>
        <w:spacing w:line="276" w:lineRule="auto"/>
        <w:ind w:left="1276" w:hanging="1276"/>
        <w:jc w:val="both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 xml:space="preserve">w sprawie: </w:t>
      </w:r>
      <w:r>
        <w:rPr>
          <w:b/>
          <w:bCs/>
          <w:iCs/>
          <w:sz w:val="26"/>
          <w:szCs w:val="26"/>
        </w:rPr>
        <w:t xml:space="preserve">wyrażenia zgody na obciążenie nieruchomości stanowiącej własność Gminy Gozdowo, nieodpłatną służebnością gruntową przejścia            i przejazdu. </w:t>
      </w:r>
    </w:p>
    <w:p w:rsidR="00770FF1" w:rsidRDefault="00770FF1" w:rsidP="00770FF1">
      <w:pPr>
        <w:spacing w:line="276" w:lineRule="auto"/>
        <w:ind w:left="1276" w:hanging="1276"/>
        <w:jc w:val="both"/>
        <w:rPr>
          <w:b/>
          <w:bCs/>
          <w:iCs/>
          <w:sz w:val="26"/>
          <w:szCs w:val="26"/>
        </w:rPr>
      </w:pPr>
    </w:p>
    <w:p w:rsidR="00770FF1" w:rsidRDefault="00770FF1" w:rsidP="00770F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  podstawie  art.  30  ust 2  pkt. 3  ustawy  z  dnia  8  marca  1990  roku         o   samorządzie  gminnym   (tekst  jednolity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2015r. poz. 446) oraz art. 13 ust 1 ustawy z dnia 21 sierpnia 1997r. o gospodarce nieruchomościami  (tekst jednolity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>. z 2015r., poz. 1774 ze zm.) oraz Uchwały Nr 157/XXVI/09 Rady Gminy Gozdowo z dnia 27 lutego 2009r. w sprawie: określenia zasad nabywania, zbywania i obciążania nieruchomości oraz ich wydzierżawiania lub wynajmowania na czas oznaczony dłuższy niż 3 lata lub na czas nieoznaczony.</w:t>
      </w:r>
    </w:p>
    <w:p w:rsidR="00770FF1" w:rsidRDefault="00770FF1" w:rsidP="00770FF1">
      <w:pPr>
        <w:pStyle w:val="Tekstpodstawowy"/>
        <w:spacing w:line="276" w:lineRule="auto"/>
        <w:rPr>
          <w:color w:val="000000"/>
          <w:sz w:val="26"/>
          <w:szCs w:val="26"/>
        </w:rPr>
      </w:pPr>
    </w:p>
    <w:p w:rsidR="00770FF1" w:rsidRDefault="00770FF1" w:rsidP="00770FF1">
      <w:pPr>
        <w:pStyle w:val="Tekstpodstawowy"/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ZARZĄDZA SIĘ,   CO   NASTĘPUJE</w:t>
      </w:r>
    </w:p>
    <w:p w:rsidR="00770FF1" w:rsidRDefault="00770FF1" w:rsidP="00770FF1">
      <w:pPr>
        <w:spacing w:line="276" w:lineRule="auto"/>
        <w:jc w:val="both"/>
        <w:rPr>
          <w:sz w:val="26"/>
          <w:szCs w:val="26"/>
        </w:rPr>
      </w:pPr>
    </w:p>
    <w:p w:rsidR="00770FF1" w:rsidRDefault="00770FF1" w:rsidP="00770FF1">
      <w:pPr>
        <w:spacing w:line="276" w:lineRule="auto"/>
        <w:ind w:left="354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§1</w:t>
      </w:r>
    </w:p>
    <w:p w:rsidR="00770FF1" w:rsidRDefault="00770FF1" w:rsidP="00770FF1">
      <w:pPr>
        <w:pStyle w:val="Tekstpodstawowy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Wyraża się zgodę na obciążenie nieruchomości </w:t>
      </w:r>
      <w:r>
        <w:rPr>
          <w:bCs/>
          <w:iCs/>
          <w:sz w:val="26"/>
          <w:szCs w:val="26"/>
        </w:rPr>
        <w:t>stanowiącej własność Gminy Gozdowo</w:t>
      </w:r>
      <w:r>
        <w:rPr>
          <w:sz w:val="26"/>
          <w:szCs w:val="26"/>
        </w:rPr>
        <w:t xml:space="preserve"> położonej w Gozdowie oznaczonej nr 30/4 o powierzchni 4,40ha, księga wieczysta PL1E/00019690/3, nieodpłatną służebnością gruntową przejścia i przejazdu, na rzecz właścicieli nieruchomości położonej w Gozdowie oznaczonej w ewidencji gruntów numerem 31 uregulowanej w księdze wieczystej PL1E/00006806/6 oraz nieruchomości oznaczonej w ewidencji gruntów numerem 33 uregulowanej w księdze wieczystej PL1E/00017892/5.</w:t>
      </w:r>
    </w:p>
    <w:p w:rsidR="00770FF1" w:rsidRDefault="00770FF1" w:rsidP="00770FF1">
      <w:pPr>
        <w:pStyle w:val="Tekstpodstawowy"/>
        <w:spacing w:line="276" w:lineRule="auto"/>
        <w:rPr>
          <w:sz w:val="26"/>
          <w:szCs w:val="26"/>
        </w:rPr>
      </w:pPr>
    </w:p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</w:p>
    <w:p w:rsidR="00770FF1" w:rsidRDefault="00770FF1" w:rsidP="00770FF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770FF1" w:rsidRDefault="00770FF1" w:rsidP="00770FF1">
      <w:pPr>
        <w:pStyle w:val="Tekstpodstawowy2"/>
        <w:spacing w:line="276" w:lineRule="auto"/>
        <w:rPr>
          <w:b w:val="0"/>
          <w:bCs/>
          <w:i w:val="0"/>
          <w:iCs/>
          <w:szCs w:val="26"/>
        </w:rPr>
      </w:pPr>
      <w:r>
        <w:rPr>
          <w:b w:val="0"/>
          <w:bCs/>
          <w:i w:val="0"/>
          <w:iCs/>
          <w:szCs w:val="26"/>
        </w:rPr>
        <w:t>Zarządzenie podlega zamieszczeniu na tablicy ogłoszeń w siedzibie Urzędu Gminy     w Gozdowie.</w:t>
      </w:r>
    </w:p>
    <w:p w:rsidR="00770FF1" w:rsidRDefault="00770FF1" w:rsidP="00770FF1">
      <w:pPr>
        <w:pStyle w:val="Tekstpodstawowy2"/>
        <w:spacing w:line="276" w:lineRule="auto"/>
        <w:rPr>
          <w:b w:val="0"/>
          <w:bCs/>
          <w:i w:val="0"/>
          <w:iCs/>
          <w:szCs w:val="26"/>
        </w:rPr>
      </w:pPr>
    </w:p>
    <w:p w:rsidR="00770FF1" w:rsidRDefault="00770FF1" w:rsidP="00770FF1">
      <w:pPr>
        <w:spacing w:line="276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§ 3</w:t>
      </w:r>
    </w:p>
    <w:p w:rsidR="00770FF1" w:rsidRDefault="00770FF1" w:rsidP="00770FF1">
      <w:pPr>
        <w:pStyle w:val="Tekstpodstawowy2"/>
        <w:spacing w:line="276" w:lineRule="auto"/>
        <w:rPr>
          <w:b w:val="0"/>
          <w:bCs/>
          <w:i w:val="0"/>
          <w:iCs/>
          <w:szCs w:val="26"/>
        </w:rPr>
      </w:pPr>
      <w:r>
        <w:rPr>
          <w:b w:val="0"/>
          <w:bCs/>
          <w:i w:val="0"/>
          <w:iCs/>
          <w:szCs w:val="26"/>
        </w:rPr>
        <w:t>Zarządzenie wchodzi w życie z dniem  podpisania.</w:t>
      </w:r>
    </w:p>
    <w:p w:rsidR="00770FF1" w:rsidRDefault="00770FF1" w:rsidP="00770FF1">
      <w:pPr>
        <w:pStyle w:val="Tekstpodstawowy2"/>
        <w:spacing w:line="276" w:lineRule="auto"/>
        <w:ind w:left="4678"/>
        <w:rPr>
          <w:i w:val="0"/>
          <w:iCs/>
          <w:szCs w:val="26"/>
        </w:rPr>
      </w:pPr>
    </w:p>
    <w:p w:rsidR="00770FF1" w:rsidRDefault="00770FF1" w:rsidP="00770FF1">
      <w:pPr>
        <w:pStyle w:val="Tekstpodstawowy2"/>
        <w:spacing w:line="276" w:lineRule="auto"/>
        <w:ind w:left="4678"/>
        <w:rPr>
          <w:i w:val="0"/>
          <w:iCs/>
          <w:szCs w:val="26"/>
        </w:rPr>
      </w:pPr>
    </w:p>
    <w:p w:rsidR="00770FF1" w:rsidRDefault="00770FF1" w:rsidP="00770FF1">
      <w:pPr>
        <w:pStyle w:val="Tekstpodstawowy2"/>
        <w:spacing w:line="276" w:lineRule="auto"/>
        <w:ind w:left="4678"/>
        <w:rPr>
          <w:i w:val="0"/>
          <w:iCs/>
          <w:szCs w:val="26"/>
        </w:rPr>
      </w:pPr>
      <w:r>
        <w:rPr>
          <w:i w:val="0"/>
          <w:iCs/>
          <w:szCs w:val="26"/>
        </w:rPr>
        <w:tab/>
      </w:r>
      <w:r>
        <w:rPr>
          <w:i w:val="0"/>
          <w:iCs/>
          <w:szCs w:val="26"/>
        </w:rPr>
        <w:tab/>
        <w:t>WÓJT GMINY GOZDOWO</w:t>
      </w:r>
    </w:p>
    <w:p w:rsidR="00770FF1" w:rsidRDefault="00770FF1" w:rsidP="00770FF1">
      <w:pPr>
        <w:pStyle w:val="Tekstpodstawowy2"/>
        <w:spacing w:line="276" w:lineRule="auto"/>
        <w:ind w:left="4678"/>
        <w:rPr>
          <w:i w:val="0"/>
          <w:iCs/>
          <w:szCs w:val="26"/>
        </w:rPr>
      </w:pPr>
    </w:p>
    <w:p w:rsidR="00770FF1" w:rsidRDefault="00770FF1" w:rsidP="00770FF1">
      <w:pPr>
        <w:pStyle w:val="Tekstpodstawowy2"/>
        <w:spacing w:line="276" w:lineRule="auto"/>
        <w:ind w:left="4678"/>
        <w:rPr>
          <w:i w:val="0"/>
          <w:iCs/>
          <w:szCs w:val="26"/>
        </w:rPr>
      </w:pPr>
    </w:p>
    <w:p w:rsidR="00770FF1" w:rsidRDefault="00770FF1" w:rsidP="00770FF1">
      <w:pPr>
        <w:pStyle w:val="Tekstpodstawowy2"/>
        <w:spacing w:line="276" w:lineRule="auto"/>
        <w:ind w:left="5386"/>
        <w:rPr>
          <w:i w:val="0"/>
          <w:szCs w:val="26"/>
        </w:rPr>
      </w:pPr>
      <w:r>
        <w:rPr>
          <w:i w:val="0"/>
          <w:szCs w:val="26"/>
        </w:rPr>
        <w:tab/>
      </w:r>
      <w:r>
        <w:rPr>
          <w:i w:val="0"/>
          <w:szCs w:val="26"/>
        </w:rPr>
        <w:tab/>
        <w:t>Dariusz Kalkowski</w:t>
      </w:r>
    </w:p>
    <w:p w:rsidR="00270BE8" w:rsidRDefault="00270BE8"/>
    <w:sectPr w:rsidR="00270BE8" w:rsidSect="002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FF1"/>
    <w:rsid w:val="00270BE8"/>
    <w:rsid w:val="007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0FF1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F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70FF1"/>
    <w:pPr>
      <w:jc w:val="both"/>
    </w:pPr>
    <w:rPr>
      <w:b/>
      <w:i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0FF1"/>
    <w:rPr>
      <w:rFonts w:ascii="Times New Roman" w:eastAsia="Times New Roman" w:hAnsi="Times New Roman" w:cs="Times New Roman"/>
      <w:b/>
      <w:i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2017-02-10T12:03:00Z</dcterms:created>
  <dcterms:modified xsi:type="dcterms:W3CDTF">2017-02-10T12:03:00Z</dcterms:modified>
</cp:coreProperties>
</file>