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7272E">
        <w:rPr>
          <w:rFonts w:ascii="Times New Roman" w:hAnsi="Times New Roman"/>
          <w:b/>
          <w:bCs/>
        </w:rPr>
        <w:t>ZARZĄDZENIE NR</w:t>
      </w:r>
      <w:r>
        <w:rPr>
          <w:rFonts w:ascii="Times New Roman" w:hAnsi="Times New Roman"/>
          <w:b/>
          <w:bCs/>
        </w:rPr>
        <w:t xml:space="preserve"> 49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7272E">
        <w:rPr>
          <w:rFonts w:ascii="Times New Roman" w:hAnsi="Times New Roman"/>
          <w:b/>
          <w:bCs/>
        </w:rPr>
        <w:t>WÓJTA GMINY GOZDOWO</w:t>
      </w:r>
    </w:p>
    <w:p w:rsidR="006C443F" w:rsidRPr="00D57DD2" w:rsidRDefault="006C443F" w:rsidP="006C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57DD2">
        <w:rPr>
          <w:rFonts w:ascii="Times New Roman" w:hAnsi="Times New Roman"/>
          <w:b/>
        </w:rPr>
        <w:t>z dnia 05 czerwca 2019 r.</w:t>
      </w:r>
    </w:p>
    <w:p w:rsidR="006C443F" w:rsidRPr="00D57DD2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7272E">
        <w:rPr>
          <w:rFonts w:ascii="Times New Roman" w:hAnsi="Times New Roman"/>
          <w:b/>
          <w:bCs/>
        </w:rPr>
        <w:t>w sprawie wprowadzenia oceny ryzyka zawodowego w Urzędzie Gminy w Gozdowie.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272E">
        <w:rPr>
          <w:rFonts w:ascii="Times New Roman" w:hAnsi="Times New Roman"/>
        </w:rPr>
        <w:t>Na podstawie art. 226 ustawy z dnia 26 czerwca 1974 r. Kodeksu pracy (Dz.U. 201</w:t>
      </w:r>
      <w:r>
        <w:rPr>
          <w:rFonts w:ascii="Times New Roman" w:hAnsi="Times New Roman"/>
        </w:rPr>
        <w:t>9</w:t>
      </w:r>
      <w:r w:rsidRPr="0097272E">
        <w:rPr>
          <w:rFonts w:ascii="Times New Roman" w:hAnsi="Times New Roman"/>
        </w:rPr>
        <w:t xml:space="preserve"> poz. </w:t>
      </w:r>
      <w:r>
        <w:rPr>
          <w:rFonts w:ascii="Times New Roman" w:hAnsi="Times New Roman"/>
        </w:rPr>
        <w:t>1040</w:t>
      </w:r>
      <w:r w:rsidRPr="0097272E"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</w:r>
      <w:r w:rsidRPr="0097272E">
        <w:rPr>
          <w:rFonts w:ascii="Times New Roman" w:hAnsi="Times New Roman"/>
        </w:rPr>
        <w:t xml:space="preserve">i w związku z § 39. 1 rozporządzenia Ministra Pracy i Polityki Socjalnej z dnia 26 września 1997 r. w sprawie ogólnych zasad przepisów bezpieczeństwa i higieny pracy (Dz. U. z 2003 r. Nr 169 poz. 1650 z </w:t>
      </w:r>
      <w:proofErr w:type="spellStart"/>
      <w:r w:rsidRPr="0097272E">
        <w:rPr>
          <w:rFonts w:ascii="Times New Roman" w:hAnsi="Times New Roman"/>
        </w:rPr>
        <w:t>późn</w:t>
      </w:r>
      <w:proofErr w:type="spellEnd"/>
      <w:r w:rsidRPr="0097272E">
        <w:rPr>
          <w:rFonts w:ascii="Times New Roman" w:hAnsi="Times New Roman"/>
        </w:rPr>
        <w:t>. zm.),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272E">
        <w:rPr>
          <w:rFonts w:ascii="Times New Roman" w:hAnsi="Times New Roman"/>
        </w:rPr>
        <w:t>zarządzam, co następuje: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7272E">
        <w:rPr>
          <w:rFonts w:ascii="Times New Roman" w:hAnsi="Times New Roman"/>
          <w:b/>
          <w:bCs/>
        </w:rPr>
        <w:t>§ 1.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272E">
        <w:rPr>
          <w:rFonts w:ascii="Times New Roman" w:hAnsi="Times New Roman"/>
        </w:rPr>
        <w:t>Wprowadza się ocenę ryzyka zawodowego w Urzędzie Gminy w Gozdowie, w brzmieniu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272E">
        <w:rPr>
          <w:rFonts w:ascii="Times New Roman" w:hAnsi="Times New Roman"/>
        </w:rPr>
        <w:t>stanowiącym załącznik nr 1 do niniejszego zarządzenia.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7272E">
        <w:rPr>
          <w:rFonts w:ascii="Times New Roman" w:hAnsi="Times New Roman"/>
          <w:b/>
          <w:bCs/>
        </w:rPr>
        <w:t>§ 2.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272E">
        <w:rPr>
          <w:rFonts w:ascii="Times New Roman" w:hAnsi="Times New Roman"/>
        </w:rPr>
        <w:t>Wykonanie Zarządzenia powierza się Sekretarzowi Gminy i Pełnomocnikowi Wójta ds. ochrony informacji niejawnych, bezpieczeństwa i bhp.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7272E">
        <w:rPr>
          <w:rFonts w:ascii="Times New Roman" w:hAnsi="Times New Roman"/>
          <w:b/>
          <w:bCs/>
        </w:rPr>
        <w:t>§ 3.</w:t>
      </w: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443F" w:rsidRPr="0097272E" w:rsidRDefault="006C443F" w:rsidP="006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272E">
        <w:rPr>
          <w:rFonts w:ascii="Times New Roman" w:hAnsi="Times New Roman"/>
        </w:rPr>
        <w:t>Zarządzenie wchodzi w życie z dniem podpisania.</w:t>
      </w:r>
    </w:p>
    <w:p w:rsidR="006C443F" w:rsidRPr="0097272E" w:rsidRDefault="006C443F" w:rsidP="006C443F">
      <w:pPr>
        <w:jc w:val="both"/>
        <w:rPr>
          <w:rFonts w:ascii="Times New Roman" w:hAnsi="Times New Roman"/>
        </w:rPr>
      </w:pPr>
    </w:p>
    <w:p w:rsidR="006C443F" w:rsidRPr="0097272E" w:rsidRDefault="006C443F" w:rsidP="006C443F">
      <w:pPr>
        <w:jc w:val="both"/>
        <w:rPr>
          <w:rFonts w:ascii="Times New Roman" w:hAnsi="Times New Roman"/>
        </w:rPr>
      </w:pPr>
    </w:p>
    <w:p w:rsidR="006C443F" w:rsidRPr="0097272E" w:rsidRDefault="006C443F" w:rsidP="006C443F">
      <w:pPr>
        <w:jc w:val="both"/>
        <w:rPr>
          <w:rFonts w:ascii="Times New Roman" w:hAnsi="Times New Roman"/>
        </w:rPr>
      </w:pPr>
    </w:p>
    <w:p w:rsidR="006C443F" w:rsidRDefault="006C443F" w:rsidP="006C443F">
      <w:pPr>
        <w:jc w:val="both"/>
        <w:rPr>
          <w:rFonts w:ascii="Times New Roman" w:hAnsi="Times New Roman"/>
        </w:rPr>
      </w:pPr>
    </w:p>
    <w:p w:rsidR="006C443F" w:rsidRDefault="006C443F" w:rsidP="006C443F">
      <w:pPr>
        <w:jc w:val="both"/>
        <w:rPr>
          <w:rFonts w:ascii="Times New Roman" w:hAnsi="Times New Roman"/>
        </w:rPr>
      </w:pPr>
    </w:p>
    <w:p w:rsidR="006C443F" w:rsidRDefault="006C443F" w:rsidP="006C443F">
      <w:pPr>
        <w:jc w:val="both"/>
        <w:rPr>
          <w:rFonts w:ascii="Times New Roman" w:hAnsi="Times New Roman"/>
        </w:rPr>
      </w:pPr>
    </w:p>
    <w:p w:rsidR="006C443F" w:rsidRDefault="006C443F" w:rsidP="006C4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 Gminy</w:t>
      </w:r>
    </w:p>
    <w:p w:rsidR="006C443F" w:rsidRPr="0097272E" w:rsidRDefault="006C443F" w:rsidP="006C4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Dariusz Kalkowski</w:t>
      </w:r>
    </w:p>
    <w:p w:rsidR="00A31716" w:rsidRDefault="00A31716">
      <w:bookmarkStart w:id="0" w:name="_GoBack"/>
      <w:bookmarkEnd w:id="0"/>
    </w:p>
    <w:sectPr w:rsidR="00A3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F"/>
    <w:rsid w:val="006C443F"/>
    <w:rsid w:val="00A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B192-2CE0-4EF2-A159-89DF5FDA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4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Broniszewska</dc:creator>
  <cp:keywords/>
  <dc:description/>
  <cp:lastModifiedBy>Elżbieta Broniszewska</cp:lastModifiedBy>
  <cp:revision>1</cp:revision>
  <dcterms:created xsi:type="dcterms:W3CDTF">2019-06-14T11:58:00Z</dcterms:created>
  <dcterms:modified xsi:type="dcterms:W3CDTF">2019-06-14T11:58:00Z</dcterms:modified>
</cp:coreProperties>
</file>