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5C" w:rsidRDefault="00F47E5C" w:rsidP="00F47E5C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Zarządzenie Nr </w:t>
      </w:r>
      <w:r w:rsidR="009761E4">
        <w:rPr>
          <w:rFonts w:ascii="Constantia" w:hAnsi="Constantia"/>
          <w:b/>
          <w:sz w:val="28"/>
          <w:szCs w:val="28"/>
        </w:rPr>
        <w:t>39</w:t>
      </w:r>
      <w:r>
        <w:rPr>
          <w:rFonts w:ascii="Constantia" w:hAnsi="Constantia"/>
          <w:b/>
          <w:sz w:val="28"/>
          <w:szCs w:val="28"/>
        </w:rPr>
        <w:t>/2012</w:t>
      </w:r>
    </w:p>
    <w:p w:rsidR="00F47E5C" w:rsidRDefault="00F47E5C" w:rsidP="00F47E5C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F47E5C" w:rsidRDefault="009761E4" w:rsidP="00F47E5C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21</w:t>
      </w:r>
      <w:r w:rsidR="00F47E5C">
        <w:rPr>
          <w:rFonts w:ascii="Constantia" w:hAnsi="Constantia"/>
          <w:b/>
          <w:sz w:val="28"/>
          <w:szCs w:val="28"/>
        </w:rPr>
        <w:t xml:space="preserve">  czerwca 2012 rok</w:t>
      </w:r>
    </w:p>
    <w:p w:rsidR="00F47E5C" w:rsidRDefault="00F47E5C" w:rsidP="00F47E5C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sprawie powołania Komisji Nagród Wójta Gminy Gozdowo dla uczniów za wybitne osiągnięcia i wysokie wyniki w nauce.</w:t>
      </w:r>
    </w:p>
    <w:p w:rsidR="00F47E5C" w:rsidRDefault="00F47E5C" w:rsidP="00F47E5C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Działając  na podstawie  art. 30 ust. 2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Constantia" w:hAnsi="Constantia"/>
          <w:sz w:val="24"/>
          <w:szCs w:val="24"/>
        </w:rPr>
        <w:t>późn</w:t>
      </w:r>
      <w:proofErr w:type="spellEnd"/>
      <w:r>
        <w:rPr>
          <w:rFonts w:ascii="Constantia" w:hAnsi="Constantia"/>
          <w:sz w:val="24"/>
          <w:szCs w:val="24"/>
        </w:rPr>
        <w:t xml:space="preserve">. zm. oraz § 4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Regulaminu przyznawania nagród Wójta Gminy Gozdowo dla uczniów za wybitne osiągnięcia oraz wysokie wyniki w nauce uchwalonego Uchwałą Nr 237/XXXV/2006 Rady Gminy w Gozdowie z dnia 7 kwietnia 2006r., </w:t>
      </w:r>
      <w:r>
        <w:rPr>
          <w:rFonts w:ascii="Constantia" w:hAnsi="Constantia"/>
          <w:b/>
          <w:sz w:val="24"/>
          <w:szCs w:val="24"/>
        </w:rPr>
        <w:t xml:space="preserve">zarządzam co następuje: </w:t>
      </w:r>
    </w:p>
    <w:p w:rsidR="00F47E5C" w:rsidRDefault="00F47E5C" w:rsidP="00F47E5C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F47E5C" w:rsidRDefault="00F47E5C" w:rsidP="00F47E5C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Powołuje Komisje do rozpatrywania wniosków o Nagrody Wójta Gminy Gozdowo w składzie:</w:t>
      </w:r>
    </w:p>
    <w:p w:rsidR="00F47E5C" w:rsidRDefault="00F47E5C" w:rsidP="00F47E5C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Wójt Gminy Gozdowo – Dariusz Kalkowski – Przewodniczący Komisji,</w:t>
      </w:r>
    </w:p>
    <w:p w:rsidR="00F47E5C" w:rsidRDefault="00F47E5C" w:rsidP="00F47E5C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Kierownik Referatu Oświaty – Jolanta Lewandowska – członek,</w:t>
      </w:r>
    </w:p>
    <w:p w:rsidR="00F47E5C" w:rsidRDefault="00F47E5C" w:rsidP="00F47E5C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Przedstawiciel Komisji Zdrowia, Oświaty i Spraw Społecznych – Zofia Miller – członek,</w:t>
      </w:r>
    </w:p>
    <w:p w:rsidR="00F47E5C" w:rsidRDefault="00F47E5C" w:rsidP="00F47E5C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Podinspektor Referatu Oświaty – Anna </w:t>
      </w:r>
      <w:proofErr w:type="spellStart"/>
      <w:r>
        <w:rPr>
          <w:rFonts w:ascii="Constantia" w:hAnsi="Constantia"/>
          <w:sz w:val="24"/>
          <w:szCs w:val="24"/>
        </w:rPr>
        <w:t>Grączewska</w:t>
      </w:r>
      <w:proofErr w:type="spellEnd"/>
      <w:r>
        <w:rPr>
          <w:rFonts w:ascii="Constantia" w:hAnsi="Constantia"/>
          <w:sz w:val="24"/>
          <w:szCs w:val="24"/>
        </w:rPr>
        <w:t xml:space="preserve"> – członek,</w:t>
      </w:r>
    </w:p>
    <w:p w:rsidR="00F47E5C" w:rsidRDefault="00F47E5C" w:rsidP="00F47E5C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Skarbnik Urzędu Gminy – Bogumiła Bogdańska – członek.</w:t>
      </w:r>
    </w:p>
    <w:p w:rsidR="00F47E5C" w:rsidRDefault="00F47E5C" w:rsidP="00F47E5C">
      <w:pPr>
        <w:pStyle w:val="Akapitzlist"/>
        <w:ind w:left="1080"/>
        <w:jc w:val="both"/>
        <w:rPr>
          <w:rFonts w:ascii="Constantia" w:hAnsi="Constantia"/>
          <w:sz w:val="24"/>
          <w:szCs w:val="24"/>
        </w:rPr>
      </w:pPr>
    </w:p>
    <w:p w:rsidR="00F47E5C" w:rsidRDefault="00F47E5C" w:rsidP="00F47E5C">
      <w:pPr>
        <w:pStyle w:val="Akapitzlist"/>
        <w:ind w:left="1080"/>
        <w:jc w:val="center"/>
        <w:rPr>
          <w:rFonts w:ascii="Constantia" w:hAnsi="Constantia"/>
          <w:sz w:val="16"/>
          <w:szCs w:val="16"/>
        </w:rPr>
      </w:pPr>
    </w:p>
    <w:p w:rsidR="00F47E5C" w:rsidRDefault="00F47E5C" w:rsidP="00F47E5C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F47E5C" w:rsidRDefault="00F47E5C" w:rsidP="00F47E5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Wykonanie zarządzenia powierzam Kierownikowi Referatu Oświaty.</w:t>
      </w:r>
    </w:p>
    <w:p w:rsidR="00F47E5C" w:rsidRDefault="00F47E5C" w:rsidP="00F47E5C">
      <w:pPr>
        <w:jc w:val="center"/>
        <w:rPr>
          <w:rFonts w:ascii="Constantia" w:hAnsi="Constantia"/>
          <w:sz w:val="24"/>
          <w:szCs w:val="24"/>
        </w:rPr>
      </w:pPr>
    </w:p>
    <w:p w:rsidR="00F47E5C" w:rsidRDefault="00F47E5C" w:rsidP="00F47E5C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F47E5C" w:rsidRDefault="00F47E5C" w:rsidP="00F47E5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Zarządzenie wchodzi w  życie z dniem podpisania.</w:t>
      </w:r>
    </w:p>
    <w:p w:rsidR="00F47E5C" w:rsidRDefault="00F47E5C" w:rsidP="00F47E5C">
      <w:pPr>
        <w:jc w:val="both"/>
        <w:rPr>
          <w:rFonts w:ascii="Constantia" w:hAnsi="Constantia"/>
          <w:sz w:val="24"/>
          <w:szCs w:val="24"/>
        </w:rPr>
      </w:pPr>
    </w:p>
    <w:p w:rsidR="00F47E5C" w:rsidRDefault="00F47E5C" w:rsidP="00F47E5C">
      <w:pPr>
        <w:jc w:val="center"/>
        <w:rPr>
          <w:rFonts w:ascii="Calibri" w:hAnsi="Calibri"/>
          <w:b/>
          <w:i/>
        </w:rPr>
      </w:pPr>
      <w:r>
        <w:t xml:space="preserve">                                                                                                             </w:t>
      </w:r>
      <w:r>
        <w:rPr>
          <w:b/>
          <w:i/>
        </w:rPr>
        <w:t>Wójt     Gminy</w:t>
      </w:r>
    </w:p>
    <w:p w:rsidR="00F47E5C" w:rsidRDefault="00F47E5C" w:rsidP="00F47E5C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mgr   Dariusz Kalkowski</w:t>
      </w:r>
    </w:p>
    <w:p w:rsidR="00676112" w:rsidRDefault="00676112"/>
    <w:sectPr w:rsidR="0067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7E5C"/>
    <w:rsid w:val="00676112"/>
    <w:rsid w:val="009761E4"/>
    <w:rsid w:val="00F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B113-B8C5-4CE4-BFC1-B766BE09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</cp:revision>
  <cp:lastPrinted>2012-06-21T12:46:00Z</cp:lastPrinted>
  <dcterms:created xsi:type="dcterms:W3CDTF">2012-06-21T12:41:00Z</dcterms:created>
  <dcterms:modified xsi:type="dcterms:W3CDTF">2012-06-21T12:46:00Z</dcterms:modified>
</cp:coreProperties>
</file>