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41C4" w14:textId="77777777" w:rsidR="005C4905" w:rsidRDefault="005C4905" w:rsidP="005C4905">
      <w:pPr>
        <w:jc w:val="center"/>
      </w:pPr>
    </w:p>
    <w:p w14:paraId="7E31F176" w14:textId="77777777" w:rsidR="005C4905" w:rsidRPr="00836FA3" w:rsidRDefault="005C4905" w:rsidP="005C4905"/>
    <w:p w14:paraId="5D094655" w14:textId="77777777" w:rsidR="005C4905" w:rsidRPr="005C4905" w:rsidRDefault="005C4905" w:rsidP="005C4905">
      <w:pPr>
        <w:pStyle w:val="Nagwek2"/>
        <w:jc w:val="center"/>
        <w:rPr>
          <w:rFonts w:ascii="Times New Roman" w:hAnsi="Times New Roman" w:cs="Times New Roman"/>
          <w:color w:val="auto"/>
        </w:rPr>
      </w:pPr>
      <w:r w:rsidRPr="005C4905">
        <w:rPr>
          <w:rFonts w:ascii="Times New Roman" w:hAnsi="Times New Roman" w:cs="Times New Roman"/>
          <w:color w:val="auto"/>
        </w:rPr>
        <w:t>Wójt  Gminy  Gozdowo</w:t>
      </w:r>
    </w:p>
    <w:p w14:paraId="47DC1E7E" w14:textId="77777777" w:rsidR="005C4905" w:rsidRDefault="005C4905" w:rsidP="005C4905">
      <w:pPr>
        <w:rPr>
          <w:sz w:val="28"/>
        </w:rPr>
      </w:pPr>
    </w:p>
    <w:p w14:paraId="628AAC07" w14:textId="77777777" w:rsidR="005C4905" w:rsidRPr="008D2F34" w:rsidRDefault="005C4905" w:rsidP="005C4905">
      <w:pPr>
        <w:pStyle w:val="Nagwek7"/>
        <w:jc w:val="center"/>
        <w:rPr>
          <w:b/>
          <w:bCs/>
          <w:sz w:val="28"/>
          <w:szCs w:val="28"/>
          <w:u w:val="single"/>
        </w:rPr>
      </w:pPr>
      <w:r w:rsidRPr="008D2F34">
        <w:rPr>
          <w:b/>
          <w:bCs/>
          <w:sz w:val="28"/>
          <w:szCs w:val="28"/>
          <w:u w:val="single"/>
        </w:rPr>
        <w:t>OGŁASZA</w:t>
      </w:r>
    </w:p>
    <w:p w14:paraId="7CF663BA" w14:textId="77777777" w:rsidR="005C4905" w:rsidRDefault="005C4905" w:rsidP="005C4905">
      <w:pPr>
        <w:rPr>
          <w:sz w:val="28"/>
        </w:rPr>
      </w:pPr>
    </w:p>
    <w:p w14:paraId="135CD8F3" w14:textId="77777777" w:rsidR="005C4905" w:rsidRDefault="005C4905" w:rsidP="005C4905">
      <w:pPr>
        <w:pStyle w:val="Tekstpodstawowy3"/>
      </w:pPr>
      <w:r>
        <w:t xml:space="preserve"> ustny przetarg nieograniczony  na dzierżawę nieruchomości stanowiącej własność Gminy Gozdowo</w:t>
      </w:r>
    </w:p>
    <w:p w14:paraId="6BFB97D9" w14:textId="77777777" w:rsidR="005C4905" w:rsidRDefault="005C4905" w:rsidP="005C4905">
      <w:pPr>
        <w:jc w:val="center"/>
        <w:rPr>
          <w:b/>
          <w:sz w:val="28"/>
        </w:rPr>
      </w:pPr>
    </w:p>
    <w:p w14:paraId="2DFD5B2A" w14:textId="77777777" w:rsidR="005C4905" w:rsidRDefault="005C4905" w:rsidP="005C4905">
      <w:pPr>
        <w:pStyle w:val="Tekstpodstawowy"/>
        <w:rPr>
          <w:sz w:val="28"/>
        </w:rPr>
      </w:pPr>
      <w:r>
        <w:rPr>
          <w:sz w:val="28"/>
        </w:rPr>
        <w:t>Dzierżawą  objęta  jest następująca  nieruchomość:</w:t>
      </w:r>
    </w:p>
    <w:p w14:paraId="6B9F337F" w14:textId="141F2A75" w:rsidR="005C4905" w:rsidRDefault="005C4905" w:rsidP="005C4905">
      <w:pPr>
        <w:numPr>
          <w:ilvl w:val="0"/>
          <w:numId w:val="1"/>
        </w:numPr>
        <w:jc w:val="both"/>
        <w:rPr>
          <w:sz w:val="28"/>
        </w:rPr>
      </w:pPr>
      <w:r w:rsidRPr="00894EA1">
        <w:rPr>
          <w:sz w:val="28"/>
          <w:szCs w:val="28"/>
        </w:rPr>
        <w:t xml:space="preserve">działka oznaczona nr geodezyjnym </w:t>
      </w:r>
      <w:r w:rsidRPr="00894EA1">
        <w:rPr>
          <w:b/>
          <w:bCs/>
          <w:sz w:val="28"/>
          <w:szCs w:val="28"/>
        </w:rPr>
        <w:t xml:space="preserve">264 o powierzchni 1,16ha, w tym grunty klasy: </w:t>
      </w:r>
      <w:proofErr w:type="spellStart"/>
      <w:r w:rsidRPr="00894EA1">
        <w:rPr>
          <w:b/>
          <w:bCs/>
          <w:sz w:val="28"/>
          <w:szCs w:val="28"/>
        </w:rPr>
        <w:t>RIIIa</w:t>
      </w:r>
      <w:proofErr w:type="spellEnd"/>
      <w:r w:rsidRPr="00894EA1">
        <w:rPr>
          <w:b/>
          <w:bCs/>
          <w:sz w:val="28"/>
          <w:szCs w:val="28"/>
        </w:rPr>
        <w:t xml:space="preserve"> – 0,21ha, </w:t>
      </w:r>
      <w:proofErr w:type="spellStart"/>
      <w:r w:rsidRPr="00894EA1">
        <w:rPr>
          <w:b/>
          <w:bCs/>
          <w:sz w:val="28"/>
          <w:szCs w:val="28"/>
        </w:rPr>
        <w:t>RIVa</w:t>
      </w:r>
      <w:proofErr w:type="spellEnd"/>
      <w:r w:rsidRPr="00894EA1">
        <w:rPr>
          <w:b/>
          <w:bCs/>
          <w:sz w:val="28"/>
          <w:szCs w:val="28"/>
        </w:rPr>
        <w:t xml:space="preserve"> – 0,02ha, </w:t>
      </w:r>
      <w:proofErr w:type="spellStart"/>
      <w:r w:rsidRPr="00894EA1">
        <w:rPr>
          <w:b/>
          <w:bCs/>
          <w:sz w:val="28"/>
          <w:szCs w:val="28"/>
        </w:rPr>
        <w:t>PsVI</w:t>
      </w:r>
      <w:proofErr w:type="spellEnd"/>
      <w:r w:rsidRPr="00894EA1">
        <w:rPr>
          <w:b/>
          <w:bCs/>
          <w:sz w:val="28"/>
          <w:szCs w:val="28"/>
        </w:rPr>
        <w:t xml:space="preserve"> – 0,47ha,</w:t>
      </w:r>
      <w:r>
        <w:rPr>
          <w:b/>
          <w:bCs/>
          <w:sz w:val="28"/>
          <w:szCs w:val="28"/>
        </w:rPr>
        <w:t xml:space="preserve"> </w:t>
      </w:r>
      <w:r w:rsidRPr="00894EA1">
        <w:rPr>
          <w:b/>
          <w:bCs/>
          <w:sz w:val="28"/>
          <w:szCs w:val="28"/>
        </w:rPr>
        <w:t>N – 0,46ha położona</w:t>
      </w:r>
      <w:r>
        <w:rPr>
          <w:b/>
          <w:bCs/>
          <w:sz w:val="28"/>
          <w:szCs w:val="28"/>
        </w:rPr>
        <w:t xml:space="preserve"> </w:t>
      </w:r>
      <w:r w:rsidRPr="00894EA1">
        <w:rPr>
          <w:b/>
          <w:bCs/>
          <w:sz w:val="28"/>
          <w:szCs w:val="28"/>
        </w:rPr>
        <w:t>w miejscowości Bonisław,</w:t>
      </w:r>
      <w:r w:rsidRPr="00894EA1">
        <w:rPr>
          <w:sz w:val="28"/>
          <w:szCs w:val="28"/>
        </w:rPr>
        <w:t xml:space="preserve"> niezabudowana, dla której prowadzona jest księga wieczysta PL1E/00017504/9 w Sądzie Rejonowym w Sierpcu, dla działki brak jest aktualnie obowiązującego</w:t>
      </w:r>
      <w:r>
        <w:rPr>
          <w:sz w:val="28"/>
        </w:rPr>
        <w:t xml:space="preserve"> planu zagospodarowania przestrzennego, obecnie użytkowana rolniczo, termin zagospodarowania nieruchomości wynosi 3 lata, </w:t>
      </w:r>
      <w:r w:rsidRPr="00894EA1">
        <w:rPr>
          <w:b/>
          <w:bCs/>
          <w:sz w:val="28"/>
        </w:rPr>
        <w:t>wywoławcza wysokość czynszu dzierżawnego wynosi 2</w:t>
      </w:r>
      <w:r>
        <w:rPr>
          <w:b/>
          <w:bCs/>
          <w:sz w:val="28"/>
        </w:rPr>
        <w:t xml:space="preserve"> </w:t>
      </w:r>
      <w:r w:rsidRPr="00894EA1">
        <w:rPr>
          <w:b/>
          <w:bCs/>
          <w:sz w:val="28"/>
        </w:rPr>
        <w:t>320,00zł,</w:t>
      </w:r>
      <w:r>
        <w:rPr>
          <w:sz w:val="28"/>
        </w:rPr>
        <w:t xml:space="preserve"> płatne w terminie do                      30 listopada za dany rok dzierżawny, minimalne postąpienie w przetargu wynosi 30,00 zł., wadium wynosi 240,00zł. </w:t>
      </w:r>
    </w:p>
    <w:p w14:paraId="558775CA" w14:textId="77777777" w:rsidR="005C4905" w:rsidRDefault="005C4905" w:rsidP="005C4905">
      <w:pPr>
        <w:pStyle w:val="Tytu"/>
        <w:rPr>
          <w:sz w:val="28"/>
        </w:rPr>
      </w:pPr>
    </w:p>
    <w:p w14:paraId="48BE9A87" w14:textId="77777777" w:rsidR="005C4905" w:rsidRDefault="005C4905" w:rsidP="005C4905">
      <w:pPr>
        <w:jc w:val="both"/>
        <w:rPr>
          <w:sz w:val="28"/>
        </w:rPr>
      </w:pPr>
      <w:r>
        <w:rPr>
          <w:bCs/>
          <w:sz w:val="28"/>
        </w:rPr>
        <w:t>Informacje  dotyczące  przetargu   i  regulaminu    można  uzyskać   w  Urzędzie  Gminy  w  Gozdowie   (pokój  nr 10)  lub  pod   numerem   telefonu: 24 364 48 25. Ustny przetarg nieograniczony  odbędzie  się   w  dniu</w:t>
      </w:r>
      <w:r>
        <w:rPr>
          <w:b/>
          <w:sz w:val="28"/>
        </w:rPr>
        <w:t xml:space="preserve">  </w:t>
      </w:r>
      <w:r w:rsidRPr="00524F18">
        <w:rPr>
          <w:b/>
          <w:sz w:val="28"/>
          <w:u w:val="single"/>
        </w:rPr>
        <w:t>17.11</w:t>
      </w:r>
      <w:r w:rsidRPr="00FD7339">
        <w:rPr>
          <w:b/>
          <w:sz w:val="28"/>
          <w:u w:val="single"/>
        </w:rPr>
        <w:t>.20</w:t>
      </w:r>
      <w:r>
        <w:rPr>
          <w:b/>
          <w:sz w:val="28"/>
          <w:u w:val="single"/>
        </w:rPr>
        <w:t>25</w:t>
      </w:r>
      <w:r w:rsidRPr="00FD7339">
        <w:rPr>
          <w:b/>
          <w:sz w:val="28"/>
          <w:u w:val="single"/>
        </w:rPr>
        <w:t>r</w:t>
      </w:r>
      <w:r w:rsidRPr="00672C37">
        <w:rPr>
          <w:b/>
          <w:sz w:val="28"/>
          <w:u w:val="single"/>
        </w:rPr>
        <w:t xml:space="preserve">.  o  godz. </w:t>
      </w:r>
      <w:r>
        <w:rPr>
          <w:b/>
          <w:sz w:val="28"/>
          <w:u w:val="single"/>
        </w:rPr>
        <w:t>11</w:t>
      </w:r>
      <w:r w:rsidRPr="00672C37">
        <w:rPr>
          <w:b/>
          <w:sz w:val="28"/>
          <w:u w:val="single"/>
          <w:vertAlign w:val="superscript"/>
        </w:rPr>
        <w:t>00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 xml:space="preserve">  w  siedzibie  Urzędu  Gminy  w  Gozdowie   (sala   posiedzeń). </w:t>
      </w:r>
    </w:p>
    <w:p w14:paraId="533B0635" w14:textId="77777777" w:rsidR="005C4905" w:rsidRDefault="005C4905" w:rsidP="005C4905">
      <w:pPr>
        <w:jc w:val="both"/>
        <w:rPr>
          <w:b/>
          <w:sz w:val="28"/>
        </w:rPr>
      </w:pPr>
      <w:r>
        <w:rPr>
          <w:b/>
          <w:sz w:val="28"/>
          <w:u w:val="single"/>
        </w:rPr>
        <w:t>Warunkiem  udziału   w  przetargu  jest</w:t>
      </w:r>
      <w:r>
        <w:rPr>
          <w:b/>
          <w:sz w:val="28"/>
        </w:rPr>
        <w:t xml:space="preserve">: </w:t>
      </w:r>
    </w:p>
    <w:p w14:paraId="1A69FEF1" w14:textId="77777777" w:rsidR="005C4905" w:rsidRDefault="005C4905" w:rsidP="005C4905">
      <w:pPr>
        <w:jc w:val="both"/>
        <w:rPr>
          <w:b/>
          <w:color w:val="FF0000"/>
          <w:sz w:val="28"/>
        </w:rPr>
      </w:pPr>
      <w:r>
        <w:rPr>
          <w:b/>
          <w:sz w:val="28"/>
        </w:rPr>
        <w:t>-</w:t>
      </w:r>
      <w:r>
        <w:rPr>
          <w:sz w:val="28"/>
        </w:rPr>
        <w:t xml:space="preserve"> wpłacenie   wadium   na  rachunek  Urzędu  Gminy  w  Gozdowie nr 86 9015 0001 3900 0299 2000 0010 w terminie </w:t>
      </w:r>
      <w:r>
        <w:rPr>
          <w:color w:val="000000"/>
          <w:sz w:val="28"/>
        </w:rPr>
        <w:t xml:space="preserve">do dnia </w:t>
      </w:r>
      <w:r w:rsidRPr="00E76815">
        <w:rPr>
          <w:b/>
          <w:bCs/>
          <w:color w:val="000000"/>
          <w:sz w:val="28"/>
        </w:rPr>
        <w:t>1</w:t>
      </w:r>
      <w:r>
        <w:rPr>
          <w:b/>
          <w:bCs/>
          <w:color w:val="000000"/>
          <w:sz w:val="28"/>
        </w:rPr>
        <w:t>3</w:t>
      </w:r>
      <w:r w:rsidRPr="00E76815">
        <w:rPr>
          <w:b/>
          <w:bCs/>
          <w:color w:val="000000"/>
          <w:sz w:val="28"/>
        </w:rPr>
        <w:t>.</w:t>
      </w:r>
      <w:r>
        <w:rPr>
          <w:b/>
          <w:bCs/>
          <w:color w:val="000000"/>
          <w:sz w:val="28"/>
        </w:rPr>
        <w:t>11</w:t>
      </w:r>
      <w:r w:rsidRPr="00E76815">
        <w:rPr>
          <w:b/>
          <w:bCs/>
          <w:color w:val="000000"/>
          <w:sz w:val="28"/>
        </w:rPr>
        <w:t>.202</w:t>
      </w:r>
      <w:r>
        <w:rPr>
          <w:b/>
          <w:bCs/>
          <w:color w:val="000000"/>
          <w:sz w:val="28"/>
        </w:rPr>
        <w:t>5</w:t>
      </w:r>
      <w:r w:rsidRPr="00E76815">
        <w:rPr>
          <w:b/>
          <w:bCs/>
          <w:color w:val="000000"/>
          <w:sz w:val="28"/>
        </w:rPr>
        <w:t>r.</w:t>
      </w:r>
      <w:r>
        <w:rPr>
          <w:b/>
          <w:bCs/>
          <w:color w:val="000000"/>
          <w:sz w:val="28"/>
        </w:rPr>
        <w:t xml:space="preserve"> </w:t>
      </w:r>
    </w:p>
    <w:p w14:paraId="6F66154D" w14:textId="77777777" w:rsidR="005C4905" w:rsidRDefault="005C4905" w:rsidP="005C4905">
      <w:pPr>
        <w:pStyle w:val="Tekstpodstawowywcity2"/>
        <w:rPr>
          <w:sz w:val="28"/>
        </w:rPr>
      </w:pPr>
      <w:r>
        <w:rPr>
          <w:sz w:val="28"/>
        </w:rPr>
        <w:t>Wadium   wpłacone  przez  oferenta,  który  przetarg  wygrał  zostanie   zwrócone po zawarciu umowy dzierżawy,  zaś pozostałym   uczestnikom   zostanie  zwrócone po zakończeniu  przetargu.  Wadium  przepada  na  rzecz  Gminy  Gozdowo   w  razie  uchylenia   się  od  zawarcia   umowy dzierżawy  przez   uczestnika,  który  przetarg   wygrał.</w:t>
      </w:r>
    </w:p>
    <w:p w14:paraId="3A4C1C31" w14:textId="77777777" w:rsidR="005C4905" w:rsidRDefault="005C4905" w:rsidP="005C4905">
      <w:pPr>
        <w:pStyle w:val="Tekstpodstawowy2"/>
        <w:ind w:firstLine="708"/>
      </w:pPr>
      <w:r>
        <w:t xml:space="preserve">Osoby  biorące  udział   w  przetargu  winny  zapoznać  się  z  przedmiotem  przetargu    przed  jego  rozpoczęciem. </w:t>
      </w:r>
    </w:p>
    <w:p w14:paraId="14E248F6" w14:textId="77777777" w:rsidR="005C4905" w:rsidRPr="005C4905" w:rsidRDefault="005C4905" w:rsidP="005C4905">
      <w:pPr>
        <w:pStyle w:val="Tytu"/>
        <w:jc w:val="both"/>
        <w:rPr>
          <w:rFonts w:ascii="Times New Roman" w:hAnsi="Times New Roman" w:cs="Times New Roman"/>
          <w:sz w:val="28"/>
        </w:rPr>
      </w:pPr>
      <w:r>
        <w:rPr>
          <w:b/>
          <w:bCs/>
          <w:sz w:val="28"/>
        </w:rPr>
        <w:tab/>
      </w:r>
      <w:r w:rsidRPr="005C4905">
        <w:rPr>
          <w:rFonts w:ascii="Times New Roman" w:hAnsi="Times New Roman" w:cs="Times New Roman"/>
          <w:sz w:val="28"/>
        </w:rPr>
        <w:t>Przetarg może zostać odwołany, po uprzednim podaniu do publicznej wiadomości ważnych powodów jego odwołania.</w:t>
      </w:r>
    </w:p>
    <w:p w14:paraId="4815D1F2" w14:textId="77777777" w:rsidR="005C4905" w:rsidRPr="005C4905" w:rsidRDefault="005C4905" w:rsidP="005C4905">
      <w:pPr>
        <w:pStyle w:val="Tytu"/>
        <w:rPr>
          <w:rFonts w:ascii="Times New Roman" w:hAnsi="Times New Roman" w:cs="Times New Roman"/>
          <w:sz w:val="28"/>
        </w:rPr>
      </w:pPr>
    </w:p>
    <w:p w14:paraId="0823FCD2" w14:textId="77777777" w:rsidR="005C4905" w:rsidRDefault="005C4905" w:rsidP="005C4905">
      <w:pPr>
        <w:pStyle w:val="Tytu"/>
        <w:rPr>
          <w:sz w:val="28"/>
        </w:rPr>
      </w:pPr>
    </w:p>
    <w:p w14:paraId="67A6B7D6" w14:textId="77777777" w:rsidR="005C4905" w:rsidRDefault="005C4905" w:rsidP="005C4905">
      <w:pPr>
        <w:pStyle w:val="Tytu"/>
        <w:rPr>
          <w:sz w:val="28"/>
        </w:rPr>
      </w:pPr>
    </w:p>
    <w:p w14:paraId="06354668" w14:textId="77777777" w:rsidR="00387759" w:rsidRDefault="00387759" w:rsidP="005C4905">
      <w:pPr>
        <w:jc w:val="center"/>
      </w:pPr>
    </w:p>
    <w:sectPr w:rsidR="0038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906AF"/>
    <w:multiLevelType w:val="singleLevel"/>
    <w:tmpl w:val="24BE0F44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</w:lvl>
  </w:abstractNum>
  <w:num w:numId="1" w16cid:durableId="1616330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33"/>
    <w:rsid w:val="00387759"/>
    <w:rsid w:val="005C4905"/>
    <w:rsid w:val="008C134B"/>
    <w:rsid w:val="008D2F34"/>
    <w:rsid w:val="00A819EE"/>
    <w:rsid w:val="00B30DD2"/>
    <w:rsid w:val="00DA1833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84F5"/>
  <w15:chartTrackingRefBased/>
  <w15:docId w15:val="{AC9FAA53-E826-4C34-8573-EC5BA7BB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9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1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DA1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18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1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18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18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DA18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18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18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1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DA1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18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18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18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18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18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18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18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DA18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DA1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1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1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1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18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18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18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1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18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183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5C4905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C4905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5C4905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C4905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rsid w:val="005C4905"/>
    <w:pPr>
      <w:jc w:val="center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C4905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rsid w:val="005C4905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C4905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3</cp:revision>
  <dcterms:created xsi:type="dcterms:W3CDTF">2025-10-17T06:56:00Z</dcterms:created>
  <dcterms:modified xsi:type="dcterms:W3CDTF">2025-10-17T06:59:00Z</dcterms:modified>
</cp:coreProperties>
</file>