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72CC" w14:textId="77777777" w:rsidR="00853AA6" w:rsidRDefault="00853AA6" w:rsidP="00853AA6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663DE814" w14:textId="77777777" w:rsidR="00853AA6" w:rsidRDefault="00853AA6" w:rsidP="00853AA6">
      <w:pPr>
        <w:rPr>
          <w:rFonts w:ascii="Times New Roman" w:hAnsi="Times New Roman"/>
          <w:sz w:val="32"/>
          <w:szCs w:val="32"/>
        </w:rPr>
      </w:pPr>
    </w:p>
    <w:p w14:paraId="6FFD3DA6" w14:textId="77777777" w:rsidR="00853AA6" w:rsidRDefault="00853AA6" w:rsidP="00853AA6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61330935" w14:textId="77777777" w:rsidR="00853AA6" w:rsidRDefault="00853AA6" w:rsidP="00853AA6">
      <w:pPr>
        <w:rPr>
          <w:rFonts w:ascii="Times New Roman" w:hAnsi="Times New Roman"/>
          <w:szCs w:val="24"/>
        </w:rPr>
      </w:pPr>
    </w:p>
    <w:p w14:paraId="7DF5127D" w14:textId="77777777" w:rsidR="00853AA6" w:rsidRDefault="00853AA6" w:rsidP="00853A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czwarty ustny przetarg nieograniczony  na sprzedaż niezabudowanej  nieruchomości stanowiącej własność Gminy Gozdowo</w:t>
      </w:r>
    </w:p>
    <w:p w14:paraId="3DD33641" w14:textId="77777777" w:rsidR="00853AA6" w:rsidRDefault="00853AA6" w:rsidP="00853A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D5245E" w14:textId="77777777" w:rsidR="00853AA6" w:rsidRDefault="00853AA6" w:rsidP="0085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 xml:space="preserve">80/1 o pow. 0,31ha położona w obrębie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jednorodzinną i usługową.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PL1E/00014848/1.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DE1124D" w14:textId="77777777" w:rsidR="00853AA6" w:rsidRPr="004C470B" w:rsidRDefault="00853AA6" w:rsidP="0085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</w:t>
      </w:r>
      <w:r w:rsidRPr="004C470B">
        <w:rPr>
          <w:rFonts w:ascii="Times New Roman" w:hAnsi="Times New Roman"/>
          <w:sz w:val="28"/>
          <w:szCs w:val="28"/>
        </w:rPr>
        <w:t xml:space="preserve">można obejrzeć na stronie: </w:t>
      </w:r>
      <w:hyperlink r:id="rId4" w:history="1">
        <w:r w:rsidRPr="004C470B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4C470B">
        <w:rPr>
          <w:rFonts w:ascii="Times New Roman" w:hAnsi="Times New Roman"/>
          <w:sz w:val="28"/>
          <w:szCs w:val="28"/>
        </w:rPr>
        <w:t xml:space="preserve">.    </w:t>
      </w:r>
    </w:p>
    <w:p w14:paraId="0E87DA09" w14:textId="77777777" w:rsidR="00853AA6" w:rsidRPr="004C470B" w:rsidRDefault="00853AA6" w:rsidP="00853AA6">
      <w:pPr>
        <w:jc w:val="both"/>
        <w:rPr>
          <w:rFonts w:ascii="Times New Roman" w:hAnsi="Times New Roman"/>
          <w:sz w:val="28"/>
          <w:szCs w:val="28"/>
        </w:rPr>
      </w:pPr>
      <w:r w:rsidRPr="004C470B">
        <w:rPr>
          <w:rFonts w:ascii="Times New Roman" w:hAnsi="Times New Roman"/>
          <w:b/>
          <w:bCs/>
          <w:sz w:val="28"/>
          <w:szCs w:val="28"/>
        </w:rPr>
        <w:t>Cena</w:t>
      </w:r>
      <w:r w:rsidRPr="004C470B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39 800,00zł, minimalne postąpienie w przetargu wynosi: 400,00 zł, wadium wynosi: 4 000,00 zł.</w:t>
      </w:r>
    </w:p>
    <w:p w14:paraId="0CC43861" w14:textId="77777777" w:rsidR="00853AA6" w:rsidRDefault="00853AA6" w:rsidP="00853AA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 i regulaminu można  uzyskać w 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</w:t>
      </w:r>
    </w:p>
    <w:p w14:paraId="5EB3A20D" w14:textId="77777777" w:rsidR="00853AA6" w:rsidRDefault="00853AA6" w:rsidP="00853AA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</w:t>
      </w:r>
    </w:p>
    <w:p w14:paraId="2C5CAB22" w14:textId="77777777" w:rsidR="00853AA6" w:rsidRDefault="00853AA6" w:rsidP="00853AA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Czwarty przetarg  ustny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09.07.</w:t>
      </w:r>
      <w:r>
        <w:rPr>
          <w:b/>
          <w:bCs/>
          <w:sz w:val="28"/>
          <w:szCs w:val="28"/>
          <w:u w:val="single"/>
        </w:rPr>
        <w:t>2021r.</w:t>
      </w:r>
      <w:r>
        <w:rPr>
          <w:b/>
          <w:sz w:val="28"/>
          <w:szCs w:val="28"/>
          <w:u w:val="single"/>
        </w:rPr>
        <w:t xml:space="preserve">           o  godz. 11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  siedzibie  Urzędu  Gminy  w  Gozdowie   (sala   posiedzeń). </w:t>
      </w:r>
    </w:p>
    <w:p w14:paraId="7A1E0C18" w14:textId="77777777" w:rsidR="00853AA6" w:rsidRDefault="00853AA6" w:rsidP="0085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6DC2DF44" w14:textId="77777777" w:rsidR="00853AA6" w:rsidRDefault="00853AA6" w:rsidP="00853A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05.07.</w:t>
      </w:r>
      <w:r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14:paraId="67FC18EE" w14:textId="77777777" w:rsidR="00853AA6" w:rsidRDefault="00853AA6" w:rsidP="00853AA6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przetargu. Wadium przepada na rzecz  Gminy  Gozdowo  w  razie uchylenia się od zawarcia  umowy  kupna - sprzedaży  przez   uczestnika,  który  przetarg   wygrał. </w:t>
      </w:r>
    </w:p>
    <w:p w14:paraId="4D554B96" w14:textId="77777777" w:rsidR="00853AA6" w:rsidRDefault="00853AA6" w:rsidP="0085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  przed jego rozpoczęciem, gdyż granice nabywanej nieruchomości nie będą wznawiane na koszt Gminy. </w:t>
      </w:r>
    </w:p>
    <w:p w14:paraId="5C418D43" w14:textId="77777777" w:rsidR="00853AA6" w:rsidRDefault="00853AA6" w:rsidP="00853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Koszty i opłaty związane z nabyciem nieruchomości ponosi  kupujący. </w:t>
      </w:r>
    </w:p>
    <w:p w14:paraId="59D52006" w14:textId="77777777" w:rsidR="00853AA6" w:rsidRDefault="00853AA6" w:rsidP="00853AA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03A7A77" w14:textId="77777777" w:rsidR="00853AA6" w:rsidRDefault="00853AA6" w:rsidP="00853AA6">
      <w:pPr>
        <w:jc w:val="both"/>
        <w:rPr>
          <w:rFonts w:ascii="Times New Roman" w:hAnsi="Times New Roman"/>
          <w:bCs/>
        </w:rPr>
      </w:pPr>
    </w:p>
    <w:p w14:paraId="3E7923D6" w14:textId="77777777" w:rsidR="00853AA6" w:rsidRDefault="00853AA6" w:rsidP="00853AA6">
      <w:pPr>
        <w:pStyle w:val="Tytu"/>
        <w:rPr>
          <w:sz w:val="22"/>
        </w:rPr>
      </w:pPr>
    </w:p>
    <w:p w14:paraId="4860A534" w14:textId="77777777" w:rsidR="00853AA6" w:rsidRDefault="00853AA6" w:rsidP="00853AA6">
      <w:pPr>
        <w:pStyle w:val="Tytu"/>
        <w:jc w:val="left"/>
        <w:rPr>
          <w:sz w:val="22"/>
        </w:rPr>
      </w:pPr>
    </w:p>
    <w:p w14:paraId="22D40AA1" w14:textId="77777777" w:rsidR="00521E2D" w:rsidRDefault="00521E2D"/>
    <w:sectPr w:rsidR="0052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D2"/>
    <w:rsid w:val="004C470B"/>
    <w:rsid w:val="00521E2D"/>
    <w:rsid w:val="00853AA6"/>
    <w:rsid w:val="00A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92DA-750C-4652-86FA-601F14C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A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3AA6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3AA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uiPriority w:val="99"/>
    <w:semiHidden/>
    <w:unhideWhenUsed/>
    <w:rsid w:val="00853AA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53AA6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853A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3AA6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3A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3AA6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3AA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2021-06-08T06:29:00Z</dcterms:created>
  <dcterms:modified xsi:type="dcterms:W3CDTF">2021-06-08T06:34:00Z</dcterms:modified>
</cp:coreProperties>
</file>