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6E5" w14:textId="77777777" w:rsidR="002F0C46" w:rsidRPr="00A07B60" w:rsidRDefault="002F0C46" w:rsidP="002F0C46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</w:t>
      </w:r>
    </w:p>
    <w:p w14:paraId="1F02D79D" w14:textId="77777777" w:rsidR="002F0C46" w:rsidRPr="00A07B60" w:rsidRDefault="002F0C46" w:rsidP="002F0C46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4B167342" w14:textId="77777777" w:rsidR="002F0C46" w:rsidRPr="00A07B60" w:rsidRDefault="002F0C46" w:rsidP="002F0C46">
      <w:pPr>
        <w:spacing w:after="0" w:line="240" w:lineRule="auto"/>
        <w:ind w:left="4872" w:firstLine="708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Załącznik </w:t>
      </w:r>
    </w:p>
    <w:p w14:paraId="375080EC" w14:textId="78103D5F" w:rsidR="002F0C46" w:rsidRPr="00A07B60" w:rsidRDefault="002F0C46" w:rsidP="002F0C46">
      <w:pPr>
        <w:spacing w:after="0" w:line="240" w:lineRule="auto"/>
        <w:ind w:left="5580" w:hanging="5580"/>
        <w:jc w:val="center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</w:t>
      </w:r>
      <w:r w:rsidR="003C47CE">
        <w:rPr>
          <w:rFonts w:ascii="Garamond" w:eastAsia="Times New Roman" w:hAnsi="Garamond" w:cs="Times New Roman"/>
          <w:lang w:eastAsia="pl-PL"/>
        </w:rPr>
        <w:t xml:space="preserve">                         </w:t>
      </w:r>
      <w:r w:rsidRPr="00A07B60">
        <w:rPr>
          <w:rFonts w:ascii="Garamond" w:eastAsia="Times New Roman" w:hAnsi="Garamond" w:cs="Times New Roman"/>
          <w:lang w:eastAsia="pl-PL"/>
        </w:rPr>
        <w:t xml:space="preserve">   do Uchwały Nr </w:t>
      </w:r>
      <w:r w:rsidR="003C47CE" w:rsidRPr="00EA4508">
        <w:rPr>
          <w:rFonts w:ascii="Garamond" w:hAnsi="Garamond" w:cs="Times New Roman"/>
          <w:b/>
          <w:sz w:val="24"/>
          <w:szCs w:val="24"/>
        </w:rPr>
        <w:t>LV</w:t>
      </w:r>
      <w:r w:rsidR="003C47CE" w:rsidRPr="00EA4508">
        <w:rPr>
          <w:rFonts w:ascii="Garamond" w:hAnsi="Garamond"/>
          <w:b/>
          <w:sz w:val="24"/>
          <w:szCs w:val="24"/>
        </w:rPr>
        <w:t>II</w:t>
      </w:r>
      <w:r w:rsidR="003C47CE" w:rsidRPr="00EA4508">
        <w:rPr>
          <w:rFonts w:ascii="Garamond" w:hAnsi="Garamond" w:cs="Times New Roman"/>
          <w:b/>
          <w:sz w:val="24"/>
          <w:szCs w:val="24"/>
        </w:rPr>
        <w:t>/3</w:t>
      </w:r>
      <w:r w:rsidR="003C47CE" w:rsidRPr="00EA4508">
        <w:rPr>
          <w:rFonts w:ascii="Garamond" w:hAnsi="Garamond"/>
          <w:b/>
          <w:sz w:val="24"/>
          <w:szCs w:val="24"/>
        </w:rPr>
        <w:t>97</w:t>
      </w:r>
      <w:r w:rsidR="003C47CE" w:rsidRPr="00EA4508">
        <w:rPr>
          <w:rFonts w:ascii="Garamond" w:hAnsi="Garamond" w:cs="Times New Roman"/>
          <w:b/>
          <w:sz w:val="24"/>
          <w:szCs w:val="24"/>
        </w:rPr>
        <w:t>/23</w:t>
      </w:r>
    </w:p>
    <w:p w14:paraId="266E9E53" w14:textId="77777777" w:rsidR="002F0C46" w:rsidRPr="00A07B60" w:rsidRDefault="002F0C46" w:rsidP="002F0C46">
      <w:pPr>
        <w:spacing w:after="0" w:line="240" w:lineRule="auto"/>
        <w:ind w:left="5580" w:hanging="5580"/>
        <w:jc w:val="center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Rady Gminy Gozdowo</w:t>
      </w:r>
    </w:p>
    <w:p w14:paraId="7CBC9FA7" w14:textId="7080D9AF" w:rsidR="002F0C46" w:rsidRPr="00A07B60" w:rsidRDefault="002F0C46" w:rsidP="002F0C46">
      <w:pPr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z dnia </w:t>
      </w:r>
      <w:r w:rsidR="003C47CE">
        <w:rPr>
          <w:rFonts w:ascii="Garamond" w:eastAsia="Times New Roman" w:hAnsi="Garamond" w:cs="Times New Roman"/>
          <w:lang w:eastAsia="pl-PL"/>
        </w:rPr>
        <w:t xml:space="preserve">28 listopada 2023r. </w:t>
      </w:r>
    </w:p>
    <w:p w14:paraId="6B45D123" w14:textId="77777777" w:rsidR="002F0C46" w:rsidRPr="00A07B60" w:rsidRDefault="002F0C46" w:rsidP="002F0C46">
      <w:pPr>
        <w:spacing w:after="0" w:line="240" w:lineRule="auto"/>
        <w:ind w:left="5580" w:hanging="5580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14:paraId="70751523" w14:textId="77777777" w:rsidR="002F0C46" w:rsidRPr="00A07B60" w:rsidRDefault="002F0C46" w:rsidP="002F0C46">
      <w:pPr>
        <w:spacing w:after="0" w:line="240" w:lineRule="auto"/>
        <w:ind w:left="6120" w:hanging="612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6B8CF6F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PROGRAM WSPÓŁPRACY GMINY GOZDOWO</w:t>
      </w:r>
    </w:p>
    <w:p w14:paraId="0AFAA893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ORGANIZACJAMI POZARZĄDOWYMI </w:t>
      </w:r>
    </w:p>
    <w:p w14:paraId="4D21BB4F" w14:textId="77777777" w:rsidR="002F0C46" w:rsidRPr="00A07B60" w:rsidRDefault="002F0C46" w:rsidP="002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2024</w:t>
      </w:r>
    </w:p>
    <w:p w14:paraId="221BB079" w14:textId="77777777" w:rsidR="002F0C46" w:rsidRPr="00A07B60" w:rsidRDefault="002F0C46" w:rsidP="002F0C46">
      <w:pPr>
        <w:keepNext/>
        <w:spacing w:after="0" w:line="36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I. Wstęp </w:t>
      </w:r>
    </w:p>
    <w:p w14:paraId="1B4DE594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66D2D8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Aktywna społeczność zapewnia prawidłowy rozwój gminy. Wśród instytucji, które stanowią znakomitą bazę dla rozwoju lokalnych społeczności należy wyróżnić organizacje pozarządowe. </w:t>
      </w:r>
    </w:p>
    <w:p w14:paraId="7577F71E" w14:textId="6D91D932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>Organizacje te, poprzez swoje zaangażowanie w istotny sposób wpływają na poprawę warunków jakości życia mieszkańców gminy. Rozległość zadań, w które się angażują, ich społeczny charakter, powoduje</w:t>
      </w:r>
      <w:r w:rsidR="003C47C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postrzegane są jako cenny partner samorządu terytorialnego.</w:t>
      </w:r>
    </w:p>
    <w:p w14:paraId="165035C2" w14:textId="77777777" w:rsidR="002F0C46" w:rsidRPr="00A07B60" w:rsidRDefault="002F0C46" w:rsidP="002F0C46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ab/>
        <w:t>Niniejszy Program jest wyrazem polityki władz Gminy wobec organizacji pozarządowych              i innych podmiotów prowadzących działalność pożytku publicznego, polityki zmierzającej do zapewnienia im jak najlepszych możliwości do działania, rozwoju oraz wzajemnej współpracy</w:t>
      </w:r>
      <w:r w:rsidRPr="00A07B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2B10B2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52C3F7F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8CEC3D" w14:textId="77777777" w:rsidR="002F0C46" w:rsidRPr="00A07B60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Celem Programu Współpracy Gminy Gozdowo z Organizacjami Pozarządowymi na rok 202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4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jest rozwój społeczno-ekonomiczny Gminy, poprawa jakości życia mieszkańców poprzez lepsze rozpoznawanie p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otrzeb mieszkańców, promowanie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 wzmacnianie postaw obywatelskich, zwiększanie udziału mieszkańców w rozwiązywaniu lokalnych problemów.</w:t>
      </w:r>
    </w:p>
    <w:p w14:paraId="624FB8CC" w14:textId="77777777" w:rsidR="002F0C46" w:rsidRPr="00A07B60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77165BE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II. Przedmiot i podmioty Programu</w:t>
      </w:r>
    </w:p>
    <w:p w14:paraId="4458F8A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446DA5C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§ 1</w:t>
      </w:r>
    </w:p>
    <w:p w14:paraId="4D33B2CB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Programu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realizacja części zadań publicznych o charakterze lokalnym, należących do zadań własnych gminy.</w:t>
      </w:r>
    </w:p>
    <w:p w14:paraId="535EF88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D702FC5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2</w:t>
      </w:r>
    </w:p>
    <w:p w14:paraId="53E5A0A3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Podmiotami uczestniczącymi w realizacji programu są:</w:t>
      </w:r>
    </w:p>
    <w:p w14:paraId="2B5061A9" w14:textId="77777777" w:rsidR="002F0C46" w:rsidRPr="00A07B60" w:rsidRDefault="002F0C46" w:rsidP="002F0C46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Rada Gminy Gozdowo uchwalająca </w:t>
      </w:r>
      <w:proofErr w:type="gramStart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Program,</w:t>
      </w:r>
      <w:proofErr w:type="gramEnd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jako organ stanowiący gminy.</w:t>
      </w:r>
    </w:p>
    <w:p w14:paraId="45BF5F12" w14:textId="257F4E37" w:rsidR="002F0C46" w:rsidRPr="00A07B60" w:rsidRDefault="002F0C46" w:rsidP="002F0C46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Wójt Gminy Gozdowo koordynujący realizację </w:t>
      </w:r>
      <w:proofErr w:type="gramStart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Programu,</w:t>
      </w:r>
      <w:proofErr w:type="gramEnd"/>
      <w:r w:rsidR="003C47C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jako organ wykonawczy gminy.  </w:t>
      </w:r>
    </w:p>
    <w:p w14:paraId="59AF04BD" w14:textId="77777777" w:rsidR="002F0C46" w:rsidRPr="00A07B60" w:rsidRDefault="002F0C46" w:rsidP="002F0C46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Realizatorami Programu są: ze strony Gminy - referaty Urzędu Gminy  i gminne jednostki     organizacyjne zajmujące się problematyką o której mowa w niniejszym Programie oraz organizacje pozarządowe i podmioty wymienione w art. 3 ust. 3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ustawy o</w:t>
      </w:r>
      <w:r w:rsidRPr="00A07B6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działalności pożytku publicznego</w:t>
      </w:r>
      <w:r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i 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>o wolontariacie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, prowadzące odpowiednio do terytorialnego zakresu działania gminy, działalność pożytku publicznego w zakresie odpowiadającym zadaniom gminy.</w:t>
      </w: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</w:t>
      </w:r>
    </w:p>
    <w:p w14:paraId="2A55A047" w14:textId="77777777" w:rsidR="002F0C46" w:rsidRPr="00A07B60" w:rsidRDefault="002F0C46" w:rsidP="002F0C46">
      <w:pPr>
        <w:spacing w:after="0" w:line="240" w:lineRule="auto"/>
        <w:ind w:left="900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14:paraId="31F28090" w14:textId="77777777" w:rsidR="002F0C46" w:rsidRPr="00A07B60" w:rsidRDefault="002F0C46" w:rsidP="002F0C46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        § 3</w:t>
      </w:r>
    </w:p>
    <w:p w14:paraId="3F3AD3B4" w14:textId="1FE86B0D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Miejscem realizacji niniejszego Programu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jest obszar Gminy Gozdowo. </w:t>
      </w:r>
    </w:p>
    <w:p w14:paraId="4ED86D7E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FED5117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4CC2C9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4</w:t>
      </w:r>
    </w:p>
    <w:p w14:paraId="51D97448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Termin realizacji Programu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1.01.2024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– 30.11.202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1E4ED124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0BA0388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B264DC1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7819451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123D1E7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III. Podstawy prawne programu oraz konsekwencje wejścia w życie ustawy </w:t>
      </w:r>
    </w:p>
    <w:p w14:paraId="763842A9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o działalności pożytku publicznego i o wolontariacie</w:t>
      </w:r>
    </w:p>
    <w:p w14:paraId="676252FD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16AF04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5</w:t>
      </w:r>
    </w:p>
    <w:p w14:paraId="7B4516FF" w14:textId="77777777" w:rsidR="002F0C46" w:rsidRPr="00A07B60" w:rsidRDefault="002F0C46" w:rsidP="002F0C46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1. Program współpracy z organizacjami pozarządowymi i podmiotami prowadzącymi działalność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pożytku publicznego na rok 2024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uchwalany przez Radę Gminy Gozdowo, jest realizacją zapisu art. 5a ust. 1 i 4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ustawy z dnia 24 kwietnia 2003 roku o działalności pożytku publicznego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i o w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olontariacie (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. Dz. U. z 2023r. poz. 571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). </w:t>
      </w:r>
    </w:p>
    <w:p w14:paraId="24904015" w14:textId="77777777" w:rsidR="002F0C46" w:rsidRPr="00A07B60" w:rsidRDefault="002F0C46" w:rsidP="002F0C46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Przepisy ustawy nakładają na organy gminy obowiązek realizacji zadań publicznych przy współpracy z organizacjami pozarządowymi oraz z osobami prawnymi i jednostkami organizacyjnymi działającymi na podstawie przepisów o stosunku Państwa do Kościoła Katolickiego, innych kościołów i związków wyznaniowych, a także ze stowarzyszeniami jednostek samorządu terytorialnego, które prowadzą na terenie Gminy Gozdowo działalność pożytku publicznego, w zakresie zadań realizowanych przez gminę.</w:t>
      </w:r>
    </w:p>
    <w:p w14:paraId="4CF71A74" w14:textId="77777777" w:rsidR="002F0C46" w:rsidRPr="00A07B60" w:rsidRDefault="002F0C46" w:rsidP="002F0C46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EBEB027" w14:textId="77777777" w:rsidR="002F0C46" w:rsidRPr="00A07B60" w:rsidRDefault="002F0C46" w:rsidP="002F0C46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2. Współpraca z organizacjami pozarządowymi w Gminie Gozdowo opiera się na zasadach:</w:t>
      </w:r>
    </w:p>
    <w:p w14:paraId="3478A41B" w14:textId="77777777" w:rsidR="002F0C46" w:rsidRPr="00A07B60" w:rsidRDefault="002F0C46" w:rsidP="002F0C46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partnerstwa </w:t>
      </w:r>
    </w:p>
    <w:p w14:paraId="133C74C8" w14:textId="77777777" w:rsidR="002F0C46" w:rsidRPr="00A07B60" w:rsidRDefault="002F0C46" w:rsidP="002F0C46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2)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pomocniczości </w:t>
      </w:r>
    </w:p>
    <w:p w14:paraId="1158CF63" w14:textId="77777777" w:rsidR="002F0C46" w:rsidRPr="00A07B60" w:rsidRDefault="002F0C46" w:rsidP="002F0C46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3)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efektywności </w:t>
      </w:r>
    </w:p>
    <w:p w14:paraId="1718BB52" w14:textId="77777777" w:rsidR="002F0C46" w:rsidRPr="00A07B60" w:rsidRDefault="002F0C46" w:rsidP="002F0C46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4)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jawności podejmowanych działań</w:t>
      </w:r>
    </w:p>
    <w:p w14:paraId="2AD6EEAA" w14:textId="77777777" w:rsidR="002F0C46" w:rsidRPr="00A07B60" w:rsidRDefault="002F0C46" w:rsidP="002F0C46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5)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legalności </w:t>
      </w:r>
    </w:p>
    <w:p w14:paraId="128EBA3D" w14:textId="77777777" w:rsidR="002F0C46" w:rsidRPr="00A07B60" w:rsidRDefault="002F0C46" w:rsidP="002F0C46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6)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suwerenności stron </w:t>
      </w:r>
    </w:p>
    <w:p w14:paraId="088B7EC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8AFF6A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§ 6</w:t>
      </w:r>
    </w:p>
    <w:p w14:paraId="71757A05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Współpraca pomiędzy Gminą Gozdowo a organizacjami pozarządowymi oraz pozostałymi podmiotami prowadzącymi działalność pożytku publicznego może przybierać następujące formy:  </w:t>
      </w:r>
    </w:p>
    <w:p w14:paraId="42D6FCF7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CB35FFA" w14:textId="77777777" w:rsidR="002F0C46" w:rsidRPr="00A07B60" w:rsidRDefault="002F0C46" w:rsidP="002F0C46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Zlecania organizacjom pozarządowym wykonania zadań publicznych realizowanych przez Gminę Gozdowo, których działalność statutowa jest zgodna z dziedziną zlecanego zadania.</w:t>
      </w:r>
    </w:p>
    <w:p w14:paraId="1875E844" w14:textId="77777777" w:rsidR="002F0C46" w:rsidRPr="00A07B60" w:rsidRDefault="002F0C46" w:rsidP="002F0C46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Zlecania Podmiotom Programu realizacji zadań na zasadach określonych w ustawie poprzez:</w:t>
      </w:r>
    </w:p>
    <w:p w14:paraId="7E5C4880" w14:textId="77777777" w:rsidR="002F0C46" w:rsidRPr="00A07B60" w:rsidRDefault="002F0C46" w:rsidP="002F0C46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powierzenie wykonywania zadań publicznych wraz z udzieleniem dotacji na sfinansowanie ich realizacji,</w:t>
      </w:r>
    </w:p>
    <w:p w14:paraId="35564180" w14:textId="77777777" w:rsidR="002F0C46" w:rsidRPr="00A07B60" w:rsidRDefault="002F0C46" w:rsidP="002F0C46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wspieranie wykonania zadań wraz z udzieleniem dotacji na dofinansowanie ich realizacji.</w:t>
      </w:r>
    </w:p>
    <w:p w14:paraId="491B8DA9" w14:textId="77777777" w:rsidR="002F0C46" w:rsidRPr="00A07B60" w:rsidRDefault="002F0C46" w:rsidP="002F0C46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Wymianę informacji będącej podstawą prawidłowego diagnozowania problemów i potrzeb mieszkańców gminy, na podstawie której opracowane będą zadania oraz programy celowe.</w:t>
      </w:r>
    </w:p>
    <w:p w14:paraId="41167525" w14:textId="325F87BF" w:rsidR="002F0C46" w:rsidRPr="00A07B60" w:rsidRDefault="002F0C46" w:rsidP="002F0C46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Opiniowanie i konsultowanie opracowań, programów oraz projektów aktów normatywnych              w dziedzinach stanowiących obszary wzajemnych zainteresowań.</w:t>
      </w:r>
    </w:p>
    <w:p w14:paraId="1598E3BC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5656E3A" w14:textId="77777777" w:rsidR="002F0C46" w:rsidRPr="00A07B60" w:rsidRDefault="002F0C46" w:rsidP="002F0C46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§ 7</w:t>
      </w:r>
    </w:p>
    <w:p w14:paraId="3F42731F" w14:textId="15E782CE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zapisami ustawy zlecanie zadań następuje w trybie otwartego konkursu ofert, ogłaszanego przez Wójta Gminy, chyba że przepisy odrębne przewidują inny tryb zlecania.     </w:t>
      </w:r>
    </w:p>
    <w:p w14:paraId="7347541C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272ACF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 Obszary współpracy</w:t>
      </w:r>
    </w:p>
    <w:p w14:paraId="546122EA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8</w:t>
      </w:r>
    </w:p>
    <w:p w14:paraId="2D855FE6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Obszary współpracy Gminy Gozdowo z organizacjami pozarządowymi oraz pozostałymi podmiotami prowadzącymi działalność pożytku publicznego obejmują sferę zadań publicznych określonych w art. 4 ust. 1 </w:t>
      </w: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ustawy o działalności pożytku publicznego i o wolontariacie.</w:t>
      </w:r>
    </w:p>
    <w:p w14:paraId="70BCBBD1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14:paraId="137E22C9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                                                                § 9</w:t>
      </w:r>
    </w:p>
    <w:p w14:paraId="6909352F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Jako priorytetowe dla Gminy Gozdowo w roku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4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zostały określone zadania z następujących obszarów:   </w:t>
      </w:r>
    </w:p>
    <w:p w14:paraId="214A46CF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pomoc społeczna,</w:t>
      </w:r>
    </w:p>
    <w:p w14:paraId="398B3AE8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nauka, edukacja i wychowanie,</w:t>
      </w:r>
    </w:p>
    <w:p w14:paraId="2D5FA99A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ochrona i promocja zdrowia oraz przeciwdziałanie patologiom społecznym, </w:t>
      </w:r>
    </w:p>
    <w:p w14:paraId="49FA522F" w14:textId="77777777" w:rsidR="002F0C46" w:rsidRPr="00D95F94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kultura i ochrona dziedzictwa narodowego,</w:t>
      </w:r>
    </w:p>
    <w:p w14:paraId="232FBBBA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upowszechnianie kultury fizycznej i sportu,</w:t>
      </w:r>
    </w:p>
    <w:p w14:paraId="7941A290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wypoczynku dzieci i młodzieży,</w:t>
      </w:r>
    </w:p>
    <w:p w14:paraId="66065FE7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działania na rzecz osób niepełnosprawnych,</w:t>
      </w:r>
    </w:p>
    <w:p w14:paraId="1D9A08D9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aktywizacja terenów wiejskich,</w:t>
      </w:r>
    </w:p>
    <w:p w14:paraId="39521DD6" w14:textId="77777777" w:rsidR="002F0C46" w:rsidRPr="00A07B60" w:rsidRDefault="002F0C46" w:rsidP="002F0C46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bezpieczeństwo i porządek publiczny.</w:t>
      </w:r>
    </w:p>
    <w:p w14:paraId="1E4F6CA4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8079782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OBSZAR I: </w:t>
      </w:r>
    </w:p>
    <w:p w14:paraId="064C3E7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604B50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Pomoc społeczna</w:t>
      </w:r>
    </w:p>
    <w:p w14:paraId="6DA1423A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14:paraId="5E769ADD" w14:textId="18242D08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wspieranie działań zmierzających do wyrównywania poziomu życia mieszkańców poprzez:</w:t>
      </w:r>
    </w:p>
    <w:p w14:paraId="071FEA6D" w14:textId="77777777" w:rsidR="002F0C46" w:rsidRPr="00A07B60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zapewnienie opieki nad dziećmi z rodzin ubogich, </w:t>
      </w:r>
    </w:p>
    <w:p w14:paraId="6E711EC7" w14:textId="3EE05BC8" w:rsidR="002F0C46" w:rsidRPr="00A07B60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świadczenie usług opiekuńczych w miejscach zamieszkania – osobom starszym, samotnym, chorym, niepełnosprawnym, zagrożonym ubóstwem i marginalizacją.</w:t>
      </w:r>
    </w:p>
    <w:p w14:paraId="04B6A791" w14:textId="77777777" w:rsidR="002F0C46" w:rsidRPr="00A07B60" w:rsidRDefault="002F0C46" w:rsidP="002F0C46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470F1C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</w:t>
      </w:r>
    </w:p>
    <w:p w14:paraId="371B902C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776AA26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Nauka, edukacja i wychowanie</w:t>
      </w:r>
    </w:p>
    <w:p w14:paraId="5E6A3631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2BADCD18" w14:textId="402DD342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: wspieranie i promocja wartościowych przedsięwzięć edukacyjnych, oświatowych        i wychowawczych takich jak:</w:t>
      </w:r>
    </w:p>
    <w:p w14:paraId="45A1DCA6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organizowanie konkursów przedmiotowych i z wiedzy ogólnej,</w:t>
      </w:r>
    </w:p>
    <w:p w14:paraId="6D9A985B" w14:textId="77777777" w:rsidR="002F0C46" w:rsidRPr="00A07B60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realizowanie zadań dotyczących wychowania patriotycznego i wychowania w duchu społeczeństwa obywatelskiego, podtrzymywanie tradycji narodowej („Obchody Święta Niepodległości”)</w:t>
      </w:r>
    </w:p>
    <w:p w14:paraId="5ED3C2E8" w14:textId="77777777" w:rsidR="002F0C46" w:rsidRPr="00A07B60" w:rsidRDefault="002F0C46" w:rsidP="002F0C46">
      <w:pPr>
        <w:numPr>
          <w:ilvl w:val="1"/>
          <w:numId w:val="4"/>
        </w:numPr>
        <w:tabs>
          <w:tab w:val="num" w:pos="90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wyrównywanie szans edukacyjnych poprzez dodatkowe zajęcia pozalekcyjne, przeciwdziałanie zjawiskom przemocy i agresji.</w:t>
      </w:r>
    </w:p>
    <w:p w14:paraId="7CE9353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19AA7CC2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III</w:t>
      </w:r>
    </w:p>
    <w:p w14:paraId="3C80DDF1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6CF3A9F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Ochrona i promocja zdrowia oraz przeciwdziałanie patologiom społecznym</w:t>
      </w:r>
    </w:p>
    <w:p w14:paraId="4708B7F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348615CF" w14:textId="77777777" w:rsidR="002F0C46" w:rsidRPr="00A07B60" w:rsidRDefault="002F0C46" w:rsidP="002F0C46">
      <w:pPr>
        <w:tabs>
          <w:tab w:val="left" w:pos="23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Zadania:</w:t>
      </w:r>
    </w:p>
    <w:p w14:paraId="16FF7DF1" w14:textId="390E6F62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  promocja zdrowia i </w:t>
      </w:r>
      <w:proofErr w:type="spellStart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zachowań</w:t>
      </w:r>
      <w:proofErr w:type="spellEnd"/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prozdrowotnych, </w:t>
      </w:r>
    </w:p>
    <w:p w14:paraId="628F54ED" w14:textId="77777777" w:rsidR="002F0C46" w:rsidRPr="00A07B60" w:rsidRDefault="002F0C46" w:rsidP="002F0C46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2)  realizacja zadań wynikających z „Gminnego Programu Profilaktyki i Rozwiązywania Problemów Alkoholowych i Przeciwdziałania Narkoman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ii dla Gminy Gozdowo na rok 2024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”,</w:t>
      </w:r>
    </w:p>
    <w:p w14:paraId="2FB9E1CA" w14:textId="77777777" w:rsidR="002F0C46" w:rsidRPr="00A07B60" w:rsidRDefault="002F0C46" w:rsidP="002F0C46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3) realizacja zadań Gminy w zakresie przeciwdziałania narkomanii, poprzez edukacje i promocję zdrowego stylu życia wśród dzieci i młodzieży, </w:t>
      </w:r>
    </w:p>
    <w:p w14:paraId="0917C61F" w14:textId="77777777" w:rsidR="002F0C46" w:rsidRPr="00A07B60" w:rsidRDefault="002F0C46" w:rsidP="002F0C4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konkursów, przedstawień o tematyce z zakresu przeciwdziałania uzależnieniom oraz imprez popularyzujących zdrowy tryb życia „Maraton Trzeźwości”.</w:t>
      </w:r>
    </w:p>
    <w:p w14:paraId="70184E87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F8984E1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IV</w:t>
      </w:r>
    </w:p>
    <w:p w14:paraId="09BBA50D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7EB79A31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Kultura i ochrona dziedzictwa narodowego</w:t>
      </w:r>
    </w:p>
    <w:p w14:paraId="64A34C06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67A876B1" w14:textId="3F9EDE72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wartościowych przedsięwzięć o charakterze lokalnym w zakresie rozwoju kultury i ochrony dziedzictwa kulturowego,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podtrzymywanie i upowszechnianie tradycji regionalnych, pielęgnowanie polskości oraz rozwoju świadomości narodowej, obywatelskiej i kulturowej w ramach zaspokajania potrzeb kulturalnych mieszkańców gminy,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promocji twórczości, edukacji i oświaty kulturalnej, działań i inicjatyw kulturowych oraz walorów kulturowych Gminy, realizowanych przez:</w:t>
      </w:r>
    </w:p>
    <w:p w14:paraId="44DE4F73" w14:textId="77777777" w:rsidR="002F0C46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organizowanie imprez kulturalnych („Przeglądy Ochotniczych Straży Pożarnych”, „Zamyślenia Rodaków w hołdzie Ojcu Świętemu J.P. II”, „Gminne Dożynki”),</w:t>
      </w:r>
    </w:p>
    <w:p w14:paraId="1F9ABEE1" w14:textId="77777777" w:rsidR="002F0C46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organizację festynów, pikników rodzinnych przez koła gospodyń wiejskich,</w:t>
      </w:r>
    </w:p>
    <w:p w14:paraId="0E9977E3" w14:textId="0F46547E" w:rsidR="002F0C46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promowanie zdrowego odżywiania poprzez organizację warsztatów kulinarnych prowadzonych przez koła gospodyń wiejskich połączonych z degustacją potraw regionalnych, </w:t>
      </w:r>
    </w:p>
    <w:p w14:paraId="3098F125" w14:textId="77777777" w:rsidR="002F0C46" w:rsidRPr="00D95F94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wspieranie działań na rzecz mieszkańców wsi, podtrzymywanie tradycji regionalnych, integrację środowisk wiejskich, </w:t>
      </w:r>
    </w:p>
    <w:p w14:paraId="7667DC53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prowadzenie dokumentacji zjawisk życia kulturalnego i artystycznego,</w:t>
      </w:r>
    </w:p>
    <w:p w14:paraId="097C4BB9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promocję i popularyzację lokalnej twórczości i wykonawstwa artystycznego,</w:t>
      </w:r>
    </w:p>
    <w:p w14:paraId="0071BD85" w14:textId="77777777" w:rsidR="002F0C46" w:rsidRPr="00A07B60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upowszechnianie kultury i nauki poprzez organizowane konkursy literackie, plastyczne                           i fotograficzne, </w:t>
      </w:r>
    </w:p>
    <w:p w14:paraId="26804B78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podejmowanie inicjatyw społecznych na rzecz ochrony miejsc pamięci narodowej.</w:t>
      </w:r>
    </w:p>
    <w:p w14:paraId="22DBFE42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14:paraId="6CB5E9C7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</w:t>
      </w:r>
    </w:p>
    <w:p w14:paraId="19D6578B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EE91C14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Upowszechnianie kultury fizycznej i sportu</w:t>
      </w:r>
    </w:p>
    <w:p w14:paraId="5FE70806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2BC97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kultury fizycznej i sportu poprzez następujące działania:</w:t>
      </w:r>
    </w:p>
    <w:p w14:paraId="53DB9FCF" w14:textId="77777777" w:rsidR="002F0C46" w:rsidRPr="00A07B60" w:rsidRDefault="002F0C46" w:rsidP="002F0C46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przygotowań i uczestnictwo w lokalnych i ponadlokalnych imprezach sportowych,</w:t>
      </w:r>
    </w:p>
    <w:p w14:paraId="2B8EA509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organizacja szkolenia dzieci i młodzieży, w tym zakup sprzętu sportowego,</w:t>
      </w:r>
    </w:p>
    <w:p w14:paraId="1A5E2622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współdziałanie gminy z lokalnymi klubami sportowymi,</w:t>
      </w:r>
    </w:p>
    <w:p w14:paraId="28E9B45B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organizacja imprez sportowo rekreacyjnych o charakterze otwartym. </w:t>
      </w:r>
    </w:p>
    <w:p w14:paraId="28B8BDE8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25A459F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OBSZAR VI</w:t>
      </w:r>
    </w:p>
    <w:p w14:paraId="6C2DC485" w14:textId="77777777" w:rsidR="002F0C46" w:rsidRPr="00A07B60" w:rsidRDefault="002F0C46" w:rsidP="002F0C4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2D90167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Organizacja wypoczynku dzieci i młodzieży</w:t>
      </w:r>
    </w:p>
    <w:p w14:paraId="4A17933A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</w:p>
    <w:p w14:paraId="0577E480" w14:textId="40E11319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w zakresie organizowania wypoczynku dzieci i młodzieży pochodzących z rodzin dotkniętych ubóstwem lub zdarzeniami losowymi, realizowanych         w formach:</w:t>
      </w:r>
    </w:p>
    <w:p w14:paraId="6385C077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prowadzenie świetlic środowiskowych</w:t>
      </w:r>
    </w:p>
    <w:p w14:paraId="1D357764" w14:textId="77777777" w:rsidR="002F0C46" w:rsidRPr="00A07B60" w:rsidRDefault="002F0C46" w:rsidP="002F0C46">
      <w:pPr>
        <w:tabs>
          <w:tab w:val="num" w:pos="1440"/>
        </w:tabs>
        <w:spacing w:after="0" w:line="240" w:lineRule="auto"/>
        <w:ind w:left="10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731E8DC" w14:textId="77777777" w:rsidR="002F0C46" w:rsidRPr="00A07B60" w:rsidRDefault="002F0C46" w:rsidP="002F0C46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</w:t>
      </w:r>
    </w:p>
    <w:p w14:paraId="40BEF5DF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8EB3D7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Działania na rzecz osób niepełnosprawnych</w:t>
      </w:r>
    </w:p>
    <w:p w14:paraId="73A19C59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9F8037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Zadanie:</w:t>
      </w: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zmierzających do poprawy sytuacji osób niepełnosprawnych poprzez:</w:t>
      </w:r>
    </w:p>
    <w:p w14:paraId="5AA891F7" w14:textId="77777777" w:rsidR="002F0C46" w:rsidRPr="00A07B60" w:rsidRDefault="002F0C46" w:rsidP="002F0C46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integrację środowisk osób niepełnosprawnych</w:t>
      </w:r>
    </w:p>
    <w:p w14:paraId="0FF48601" w14:textId="77777777" w:rsidR="002F0C46" w:rsidRPr="00A07B60" w:rsidRDefault="002F0C46" w:rsidP="002F0C46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2C57C9A" w14:textId="77777777" w:rsidR="002F0C46" w:rsidRPr="00A07B60" w:rsidRDefault="002F0C46" w:rsidP="002F0C46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VIII</w:t>
      </w:r>
    </w:p>
    <w:p w14:paraId="5D49E82D" w14:textId="77777777" w:rsidR="002F0C46" w:rsidRPr="00A07B60" w:rsidRDefault="002F0C46" w:rsidP="002F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CE414" w14:textId="77777777" w:rsidR="002F0C46" w:rsidRPr="00A07B60" w:rsidRDefault="002F0C46" w:rsidP="002F0C46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Aktywizacja terenów wiejskich</w:t>
      </w:r>
    </w:p>
    <w:p w14:paraId="41A6DC62" w14:textId="77777777" w:rsidR="002F0C46" w:rsidRPr="00A07B60" w:rsidRDefault="002F0C46" w:rsidP="002F0C46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14:paraId="39618507" w14:textId="15A67416" w:rsidR="002F0C46" w:rsidRPr="00A07B60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NewRoman"/>
          <w:b/>
          <w:i/>
          <w:sz w:val="24"/>
          <w:szCs w:val="24"/>
          <w:u w:val="single"/>
          <w:lang w:eastAsia="pl-PL"/>
        </w:rPr>
        <w:t>Zadanie:</w:t>
      </w:r>
      <w:r w:rsidRPr="00A07B60">
        <w:rPr>
          <w:rFonts w:ascii="TimesNewRoman" w:eastAsia="Times New Roman" w:hAnsi="TimesNewRoman" w:cs="TimesNewRoman"/>
          <w:b/>
          <w:i/>
          <w:sz w:val="24"/>
          <w:szCs w:val="24"/>
          <w:lang w:eastAsia="pl-PL"/>
        </w:rPr>
        <w:t xml:space="preserve"> </w:t>
      </w:r>
      <w:r w:rsidRPr="00A07B60"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  <w:t>mające na celu wsparcie lokalnych inicjatyw podejmowanych przez organizacje pozarządowe oraz partnerstwa typu LEADER, realizowane w szczególności poprzez:</w:t>
      </w:r>
    </w:p>
    <w:p w14:paraId="6D3926D2" w14:textId="2DC026D7" w:rsidR="002F0C46" w:rsidRDefault="002F0C46" w:rsidP="002F0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NewRoman"/>
          <w:sz w:val="24"/>
          <w:szCs w:val="24"/>
          <w:lang w:eastAsia="pl-PL"/>
        </w:rPr>
        <w:t>organizowanie i współorganizowanie konferencji, seminariów, szkoleń i innych przedsięwzięć służących umacnianiu partnerstw typu LEADER oraz promocji podejścia LEADER i najlepszych praktyk aktywizacji mieszkańców obszarów wiejskich na obszarze województwa.</w:t>
      </w:r>
    </w:p>
    <w:p w14:paraId="449338DB" w14:textId="77777777" w:rsidR="002F0C46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5EF8F90E" w14:textId="77777777" w:rsidR="002F0C46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10778394" w14:textId="77777777" w:rsidR="002F0C46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53FF710C" w14:textId="77777777" w:rsidR="002F0C46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09A0C09D" w14:textId="77777777" w:rsidR="002F0C46" w:rsidRPr="001B78B8" w:rsidRDefault="002F0C46" w:rsidP="002F0C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</w:p>
    <w:p w14:paraId="770A060C" w14:textId="77777777" w:rsidR="002F0C46" w:rsidRPr="00A07B60" w:rsidRDefault="002F0C46" w:rsidP="002F0C46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OBSZAR IX </w:t>
      </w:r>
    </w:p>
    <w:p w14:paraId="5696F158" w14:textId="77777777" w:rsidR="002F0C46" w:rsidRPr="00A07B60" w:rsidRDefault="002F0C46" w:rsidP="002F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A7E3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Bezpieczeństwo i porządek publiczny</w:t>
      </w:r>
    </w:p>
    <w:p w14:paraId="0EF6B763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14:paraId="29E617A0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  <w:t xml:space="preserve">Zadanie: </w:t>
      </w:r>
      <w:r w:rsidRPr="00A07B60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przeciwdziałanie przestępczości i poprawa bezpieczeństwa mieszkańców gminy, realizowane w szczególności poprzez: </w:t>
      </w:r>
    </w:p>
    <w:p w14:paraId="7B25139D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</w:t>
      </w: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propagowanie zasad bezpieczeństwa ruchu drogowego, zwłaszcza wśród dzieci i młodzieży,</w:t>
      </w:r>
    </w:p>
    <w:p w14:paraId="586E5A9B" w14:textId="77777777" w:rsidR="002F0C46" w:rsidRPr="00A07B60" w:rsidRDefault="002F0C46" w:rsidP="002F0C46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   organizowanie imprez, konkursów, wdrażanie programów: „Z nami bezpieczniej”, „Bezpieczne wakacje”, „Bezpieczne życie”.</w:t>
      </w:r>
    </w:p>
    <w:p w14:paraId="1C96CDCB" w14:textId="77777777" w:rsidR="002F0C46" w:rsidRPr="00A07B60" w:rsidRDefault="002F0C46" w:rsidP="002F0C46">
      <w:pPr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6061A449" w14:textId="77777777" w:rsidR="002F0C46" w:rsidRPr="00A07B60" w:rsidRDefault="002F0C46" w:rsidP="002F0C4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V. </w:t>
      </w:r>
      <w:r w:rsidRPr="00A07B6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Informacje o sposobie tworzenia programu oraz przebiegu konsultacji</w:t>
      </w:r>
    </w:p>
    <w:p w14:paraId="1CE85F8F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10</w:t>
      </w:r>
    </w:p>
    <w:p w14:paraId="19A6BF07" w14:textId="77777777" w:rsidR="002F0C46" w:rsidRPr="00A07B60" w:rsidRDefault="002F0C46" w:rsidP="002F0C4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Projekt programu zamieszczany jest na tablicy ogłoszeń oraz na stronie internetowej urzędu: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www.gozdowo.eu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zakładce </w:t>
      </w:r>
      <w:r w:rsidRPr="00A07B60">
        <w:rPr>
          <w:rFonts w:ascii="Garamond" w:eastAsia="Times New Roman" w:hAnsi="Garamond" w:cs="Times New Roman"/>
          <w:i/>
          <w:sz w:val="24"/>
          <w:szCs w:val="24"/>
          <w:lang w:eastAsia="pl-PL"/>
        </w:rPr>
        <w:t>Program współpracy gminy</w:t>
      </w:r>
      <w:r w:rsidRPr="00A07B60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z organizacjami pozarządowymi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Ponadto dostępny jest w referacie finansowym w pokoju nr 6 Urzędu Gminy w Gozdowie. </w:t>
      </w:r>
    </w:p>
    <w:p w14:paraId="2CFB2D5C" w14:textId="77777777" w:rsidR="002F0C46" w:rsidRPr="00A07B60" w:rsidRDefault="002F0C46" w:rsidP="002F0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Uwagi i wnioski dotyczące programu można składać osobiście w Urzędzie lub za pośrednictwem poczty tradycyjnej. Wszelkie sugestie są analizowane i w miarę możliwości uwzględniane</w:t>
      </w:r>
      <w:r w:rsidRPr="00A07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B07F6A4" w14:textId="77777777" w:rsidR="002F0C46" w:rsidRPr="00A07B60" w:rsidRDefault="002F0C46" w:rsidP="002F0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8DD1B6" w14:textId="77777777" w:rsidR="002F0C46" w:rsidRPr="00E07A3F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VI. Tryb powoływania i zasady działania komisji konkursowych do opiniowania ofert                   w otwartych konkursach ofert</w:t>
      </w:r>
    </w:p>
    <w:p w14:paraId="4AB30EAE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§ 11</w:t>
      </w:r>
    </w:p>
    <w:p w14:paraId="524701B3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Zasady działania komisji konkursowych w celu opiniowania złożonych ofert stanowią załącznik            Nr 1 do niniejszego Programu Współpracy.</w:t>
      </w:r>
    </w:p>
    <w:p w14:paraId="09191DBA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96190D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VII. Ogólne zasady finansowania</w:t>
      </w:r>
    </w:p>
    <w:p w14:paraId="504BCF34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758E2AC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§ 12</w:t>
      </w:r>
    </w:p>
    <w:p w14:paraId="77FC9FB9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Środki finansowe na realizację zadań publicznych, o których mowa w Programie, zostaną określone      w budżecie gminy Gozdowo na rok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4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który po przyjęciu przez organ stanowiący będzie opublikowany w Dzienniku Urzędowym Województwa Mazowieckiego. </w:t>
      </w:r>
    </w:p>
    <w:p w14:paraId="318861BC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581A47EE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§ 13</w:t>
      </w:r>
    </w:p>
    <w:p w14:paraId="03465F1D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Harmonogram realizacji zadań publicznych w poszczególnych obszarach programowych zostanie opracowany przez organ wykonawczy gminy i podany do publicznej wiadomości w terminie do 3 miesięcy od dnia uchwalenia budżetu Gminy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Gozdowo na rok 2024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14:paraId="3DBB935B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6010F043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04DE21E5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VIII. Postanowienia końcowe</w:t>
      </w:r>
    </w:p>
    <w:p w14:paraId="58C702B7" w14:textId="77777777" w:rsidR="002F0C46" w:rsidRPr="00A07B60" w:rsidRDefault="002F0C46" w:rsidP="002F0C46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§ 14</w:t>
      </w:r>
    </w:p>
    <w:p w14:paraId="65C00CFB" w14:textId="76DAB7DE" w:rsidR="002F0C46" w:rsidRPr="00A07B60" w:rsidRDefault="002F0C46" w:rsidP="002F0C4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Organizacje pozarządowe i podmioty wymienione w art. 3 ust.3 ustawy mogą z własnej inicjatywy wystąpić do Wójta z ofertą realizacji zadań własnych gminy, także tych</w:t>
      </w:r>
      <w:r w:rsidR="003C47C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które są dotychczas realizowane w inny sposób np. przez Urząd lub przez gminną jednostkę organizacyjną.</w:t>
      </w:r>
    </w:p>
    <w:p w14:paraId="13BEE59C" w14:textId="77777777" w:rsidR="002F0C46" w:rsidRPr="00A07B60" w:rsidRDefault="002F0C46" w:rsidP="002F0C4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przypadku, o którym mowa w ust.1 Wójt ma obowiązek rozważenia celowości realizacji zadania własnego gminy przez organizację pozarządową lub podmioty wymienione w art. 3 ust. 3 ustawy,</w:t>
      </w:r>
    </w:p>
    <w:p w14:paraId="1D7B3EC8" w14:textId="3FCCB789" w:rsidR="002F0C46" w:rsidRPr="00A07B60" w:rsidRDefault="002F0C46" w:rsidP="002F0C4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Przy rozpatrywaniu złożonej oferty, Wójt bierze pod uwagę:</w:t>
      </w:r>
    </w:p>
    <w:p w14:paraId="1C243F79" w14:textId="77777777" w:rsidR="002F0C46" w:rsidRPr="00A07B60" w:rsidRDefault="002F0C46" w:rsidP="002F0C4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zgodność oferty z dziedzinami działalności, o której mowa w § 9,</w:t>
      </w:r>
    </w:p>
    <w:p w14:paraId="35A3BD01" w14:textId="77777777" w:rsidR="002F0C46" w:rsidRPr="00A07B60" w:rsidRDefault="002F0C46" w:rsidP="002F0C4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innowacyjność proponowanych rozwiązań,</w:t>
      </w:r>
    </w:p>
    <w:p w14:paraId="6596A41B" w14:textId="2BA9CE39" w:rsidR="002F0C46" w:rsidRPr="00A07B60" w:rsidRDefault="002F0C46" w:rsidP="002F0C4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gwarancję realizacji danego zadania własnego Gminy zgodnie ze standardami właściwymi dla danego zadania wynikających z odrębnych przepisów lub określonych przez Gminę.</w:t>
      </w:r>
    </w:p>
    <w:p w14:paraId="5F228A5B" w14:textId="2C59372D" w:rsidR="002F0C46" w:rsidRDefault="002F0C46" w:rsidP="002F0C4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Podmioty składające ofertę powinny być poinformowane przez Wójta o podjętej decyzji w termi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nie nieprzekraczającym </w:t>
      </w:r>
    </w:p>
    <w:p w14:paraId="4B22AA23" w14:textId="77777777" w:rsidR="002F0C46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0BE5DBD5" w14:textId="77777777" w:rsidR="002F0C46" w:rsidRPr="001B78B8" w:rsidRDefault="002F0C46" w:rsidP="002F0C46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</w:t>
      </w:r>
      <w:r w:rsidRPr="001B78B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B78B8">
        <w:rPr>
          <w:rFonts w:ascii="Garamond" w:eastAsia="Times New Roman" w:hAnsi="Garamond" w:cs="Times New Roman"/>
          <w:lang w:eastAsia="pl-PL"/>
        </w:rPr>
        <w:t>Załącznik Nr 1</w:t>
      </w:r>
    </w:p>
    <w:p w14:paraId="0C2F2910" w14:textId="77777777" w:rsidR="002F0C46" w:rsidRPr="00A07B60" w:rsidRDefault="002F0C46" w:rsidP="002F0C46">
      <w:pPr>
        <w:tabs>
          <w:tab w:val="left" w:pos="1260"/>
          <w:tab w:val="left" w:pos="5040"/>
        </w:tabs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do Programu Współpracy Gminy Gozdowo </w:t>
      </w:r>
    </w:p>
    <w:p w14:paraId="08470483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</w:t>
      </w:r>
      <w:r w:rsidRPr="00A07B60">
        <w:rPr>
          <w:rFonts w:ascii="Garamond" w:eastAsia="Times New Roman" w:hAnsi="Garamond" w:cs="Times New Roman"/>
          <w:lang w:eastAsia="pl-PL"/>
        </w:rPr>
        <w:tab/>
        <w:t xml:space="preserve"> z organiz</w:t>
      </w:r>
      <w:r>
        <w:rPr>
          <w:rFonts w:ascii="Garamond" w:eastAsia="Times New Roman" w:hAnsi="Garamond" w:cs="Times New Roman"/>
          <w:lang w:eastAsia="pl-PL"/>
        </w:rPr>
        <w:t>acjami pozarządowymi na rok 2024</w:t>
      </w:r>
    </w:p>
    <w:p w14:paraId="2784C3D3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B592BE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6F603E1" w14:textId="77777777" w:rsidR="002F0C46" w:rsidRPr="00A07B60" w:rsidRDefault="002F0C46" w:rsidP="002F0C46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Zasady działania komisji konkursowych w celu opiniowania złożonych ofert</w:t>
      </w:r>
    </w:p>
    <w:p w14:paraId="76FF82BC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34768BF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§ 1</w:t>
      </w:r>
    </w:p>
    <w:p w14:paraId="258A4A5E" w14:textId="77777777" w:rsidR="002F0C46" w:rsidRPr="00A07B60" w:rsidRDefault="002F0C46" w:rsidP="002F0C46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Komisje konkursowe powoływane są w celu opiniowania ofert złożonych przez organizacje pozarządowe w ogłoszonych konkursach ofert.</w:t>
      </w:r>
    </w:p>
    <w:p w14:paraId="4553CFF7" w14:textId="77777777" w:rsidR="002F0C46" w:rsidRPr="00A07B60" w:rsidRDefault="002F0C46" w:rsidP="002F0C46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Komisję konkursową powołuje Wójt Gminy Gozdowo.</w:t>
      </w:r>
    </w:p>
    <w:p w14:paraId="3B5E0C13" w14:textId="1FD2ADE4" w:rsidR="002F0C46" w:rsidRPr="00A07B60" w:rsidRDefault="002F0C46" w:rsidP="002F0C46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Komisja konkursowa składa się z co najmniej trzech przedstawicieli Wójta Gminy Gozdowo oraz z co najmniej dwóch osób reprezentujących organizacje pozarządowe niebiorących udziału w konkursie.</w:t>
      </w:r>
    </w:p>
    <w:p w14:paraId="22020A79" w14:textId="77777777" w:rsidR="002F0C46" w:rsidRPr="00A07B60" w:rsidRDefault="002F0C46" w:rsidP="002F0C46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W wykonywaniu swoich zadań komisja kieruje się przepisami ustawy o działalności pożytku publicznego i o wolontariacie, programem współpracy Gminy Gozdowo z organizacjami pozarządowymi oraz kryteriami podanymi w treści ogłoszenia o otwartym konkursie ofert.</w:t>
      </w:r>
    </w:p>
    <w:p w14:paraId="43588811" w14:textId="77777777" w:rsidR="002F0C46" w:rsidRPr="00A07B60" w:rsidRDefault="002F0C46" w:rsidP="002F0C46">
      <w:pPr>
        <w:widowControl w:val="0"/>
        <w:numPr>
          <w:ilvl w:val="2"/>
          <w:numId w:val="8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Komisja konkursowa ocenia niezwłocznie oferty, które przeszły pozytywnie ocenę formalną. Ocena merytoryczna w szczególności polega na:</w:t>
      </w:r>
    </w:p>
    <w:p w14:paraId="3668D249" w14:textId="4CC89B2C" w:rsidR="002F0C46" w:rsidRPr="00A07B60" w:rsidRDefault="002F0C46" w:rsidP="002F0C46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ocenie możliwości realizacji zadania przez oferenta,</w:t>
      </w:r>
    </w:p>
    <w:p w14:paraId="6E5819C0" w14:textId="46F5C611" w:rsidR="002F0C46" w:rsidRPr="00A07B60" w:rsidRDefault="002F0C46" w:rsidP="002F0C46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ocenie spójności celu realizacji zadania określonego w ogłoszeniu oraz w ofercie z zakresem rzeczowym zadania, harmonogramem i kosztorysem,</w:t>
      </w:r>
    </w:p>
    <w:p w14:paraId="44E0D5C8" w14:textId="77777777" w:rsidR="002F0C46" w:rsidRPr="00A07B60" w:rsidRDefault="002F0C46" w:rsidP="002F0C46">
      <w:pPr>
        <w:widowControl w:val="0"/>
        <w:numPr>
          <w:ilvl w:val="0"/>
          <w:numId w:val="9"/>
        </w:numPr>
        <w:tabs>
          <w:tab w:val="num" w:pos="720"/>
          <w:tab w:val="left" w:pos="8460"/>
        </w:tabs>
        <w:suppressAutoHyphens/>
        <w:spacing w:after="0" w:line="240" w:lineRule="auto"/>
        <w:ind w:hanging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sprawdzeniu oferty pod względem rachunkowym.</w:t>
      </w:r>
    </w:p>
    <w:p w14:paraId="00763D64" w14:textId="77777777" w:rsidR="002F0C46" w:rsidRPr="00A07B60" w:rsidRDefault="002F0C46" w:rsidP="002F0C46">
      <w:pPr>
        <w:tabs>
          <w:tab w:val="left" w:pos="846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31DCFBD" w14:textId="77777777" w:rsidR="002F0C46" w:rsidRPr="00A07B60" w:rsidRDefault="002F0C46" w:rsidP="002F0C46">
      <w:pPr>
        <w:tabs>
          <w:tab w:val="left" w:pos="6660"/>
        </w:tabs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§ 2</w:t>
      </w:r>
    </w:p>
    <w:p w14:paraId="39B75828" w14:textId="77777777" w:rsidR="002F0C46" w:rsidRPr="00A07B60" w:rsidRDefault="002F0C46" w:rsidP="002F0C46">
      <w:pPr>
        <w:tabs>
          <w:tab w:val="left" w:pos="66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1.  Pracom komisji przewodniczy Przewodniczący, który jest wskazany w zarządzeniu o powołaniu komisji konkursowej,</w:t>
      </w:r>
    </w:p>
    <w:p w14:paraId="49BDDB4F" w14:textId="77777777" w:rsidR="002F0C46" w:rsidRPr="00A07B60" w:rsidRDefault="002F0C46" w:rsidP="002F0C46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2.   Ilość dofinansowywanych projektów jednej organizacji nie jest formalnie ograniczona,</w:t>
      </w:r>
    </w:p>
    <w:p w14:paraId="13934B4E" w14:textId="77777777" w:rsidR="002F0C46" w:rsidRPr="00A07B60" w:rsidRDefault="002F0C46" w:rsidP="002F0C46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3.   Prace komisji konkursowej są protokołowane.</w:t>
      </w:r>
    </w:p>
    <w:p w14:paraId="14BCAE81" w14:textId="77777777" w:rsidR="002F0C46" w:rsidRPr="00A07B60" w:rsidRDefault="002F0C46" w:rsidP="002F0C46">
      <w:pPr>
        <w:tabs>
          <w:tab w:val="left" w:pos="6660"/>
        </w:tabs>
        <w:spacing w:after="0" w:line="240" w:lineRule="auto"/>
        <w:ind w:left="12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57F4310" w14:textId="77777777" w:rsidR="002F0C46" w:rsidRPr="00A07B60" w:rsidRDefault="002F0C46" w:rsidP="002F0C46">
      <w:pPr>
        <w:tabs>
          <w:tab w:val="left" w:pos="66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§ 3</w:t>
      </w:r>
    </w:p>
    <w:p w14:paraId="1E3C7922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Członkowie komisji po zapoznaniu się z wykazem złożonych ofert, składają oświadczenie, którego wzór określa załącznik do niniejszych zasad lub powiadamia osobę, która ich delegowała o wycofaniu się z prac komisji i konieczności delegowania kolejnej osoby. </w:t>
      </w:r>
    </w:p>
    <w:p w14:paraId="10FFC94C" w14:textId="77777777" w:rsidR="002F0C46" w:rsidRPr="00A07B60" w:rsidRDefault="002F0C46" w:rsidP="002F0C46">
      <w:pPr>
        <w:tabs>
          <w:tab w:val="left" w:pos="126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DA2813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§ 4</w:t>
      </w:r>
    </w:p>
    <w:p w14:paraId="2F4034F9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Członkowie komisji z tytułu pracy w komisji nie otrzymują dodatkowego wynagrodzenia.</w:t>
      </w:r>
    </w:p>
    <w:p w14:paraId="4D3D06A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9351879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§ 5</w:t>
      </w:r>
    </w:p>
    <w:p w14:paraId="44F8B1B3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Obsługę organizacyjno-techniczną komisji zapewniają pracownicy wskazani przez Wójta Gminy.</w:t>
      </w:r>
    </w:p>
    <w:p w14:paraId="13C5EE68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B57BF1C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04B58E8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59E9DEA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4CDF2151" w14:textId="77777777" w:rsidR="00013462" w:rsidRDefault="00013462" w:rsidP="00013462">
      <w:pPr>
        <w:spacing w:line="256" w:lineRule="auto"/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711CE77B" w14:textId="270DF6BF" w:rsidR="002F0C46" w:rsidRPr="00A07B60" w:rsidRDefault="00013462" w:rsidP="0001346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7CE952D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E1BF75F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1EDB554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7522BBD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664AB6D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F11768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14:paraId="2BFCCB52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C10DE0F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E23B40C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ABF1EF4" w14:textId="26A2A736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21135461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07B60">
        <w:rPr>
          <w:rFonts w:ascii="Garamond" w:eastAsia="Times New Roman" w:hAnsi="Garamond" w:cs="Times New Roman"/>
          <w:lang w:eastAsia="pl-PL"/>
        </w:rPr>
        <w:t xml:space="preserve">Załącznik Nr 1 </w:t>
      </w:r>
    </w:p>
    <w:p w14:paraId="7D98C9A1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do Zasad działania komisji konkursowych </w:t>
      </w:r>
    </w:p>
    <w:p w14:paraId="697C0EC3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07B6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w celu opiniowania złożonych ofert na rok </w:t>
      </w:r>
      <w:r>
        <w:rPr>
          <w:rFonts w:ascii="Garamond" w:eastAsia="Times New Roman" w:hAnsi="Garamond" w:cs="Times New Roman"/>
          <w:lang w:eastAsia="pl-PL"/>
        </w:rPr>
        <w:t>2024</w:t>
      </w:r>
    </w:p>
    <w:p w14:paraId="574F309F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4091F2D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FDCBE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F842C7D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……………………………………                                       ………………………………</w:t>
      </w:r>
    </w:p>
    <w:p w14:paraId="3CABB3DE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Imię i nazwisko                                                                    miejscowość, data</w:t>
      </w:r>
    </w:p>
    <w:p w14:paraId="22201A40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49BD17B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8C0396C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167A0A0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F8A036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CB141D6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378A28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8BBEB16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C367A90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108E2C6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…………………………………………</w:t>
      </w:r>
    </w:p>
    <w:p w14:paraId="4CF06E2A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Data i tytuł ogłoszenia konkursu ofert</w:t>
      </w:r>
    </w:p>
    <w:p w14:paraId="3EBF2FDB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79BA765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971A86E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8575C86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A857558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OŚWIADCZENIE</w:t>
      </w:r>
    </w:p>
    <w:p w14:paraId="5CF383B0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50FE529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D710CA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EABE661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3B1FEA4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>Oświadczam, że pozostaję w takim stosunku prawnym lub faktycznym z biorącymi udział                           w procedurze konkursowej, który może budzić uzasadnioną wątpliwość co do mojej bezstronności podczas oceniania ofert.</w:t>
      </w:r>
    </w:p>
    <w:p w14:paraId="4E82A68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</w:p>
    <w:p w14:paraId="053B77CA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56F45B1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8D171D1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06082297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123AF29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1036321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………………………………………</w:t>
      </w:r>
    </w:p>
    <w:p w14:paraId="09FEBB6A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A07B6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 składającego oświadczenie</w:t>
      </w:r>
    </w:p>
    <w:p w14:paraId="0C6888F5" w14:textId="77777777" w:rsidR="002F0C46" w:rsidRPr="00A07B60" w:rsidRDefault="002F0C46" w:rsidP="002F0C46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15AE25E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6AAEEF0" w14:textId="77777777" w:rsidR="002F0C46" w:rsidRPr="00A07B60" w:rsidRDefault="002F0C46" w:rsidP="002F0C46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69D4F45" w14:textId="77777777" w:rsidR="002F0C46" w:rsidRPr="00A07B60" w:rsidRDefault="002F0C46" w:rsidP="002F0C46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BF6DAFD" w14:textId="77777777" w:rsidR="002F0C46" w:rsidRPr="00A07B60" w:rsidRDefault="002F0C46" w:rsidP="002F0C46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6833D88" w14:textId="77777777" w:rsidR="00013462" w:rsidRDefault="00013462" w:rsidP="00013462">
      <w:pPr>
        <w:spacing w:line="256" w:lineRule="auto"/>
        <w:ind w:left="2832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783BFC57" w14:textId="23DC800C" w:rsidR="002F0C46" w:rsidRPr="00A07B60" w:rsidRDefault="00013462" w:rsidP="0001346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304C8D1E" w14:textId="77777777" w:rsidR="002F0C46" w:rsidRPr="00A07B60" w:rsidRDefault="002F0C46" w:rsidP="002F0C46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3CE86F4" w14:textId="77777777" w:rsidR="002F0C46" w:rsidRPr="00A07B60" w:rsidRDefault="002F0C46" w:rsidP="002F0C46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51BE3F5" w14:textId="77777777" w:rsidR="002F0C46" w:rsidRPr="00A07B60" w:rsidRDefault="002F0C46" w:rsidP="002F0C46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A04F303" w14:textId="77777777" w:rsidR="002F0C46" w:rsidRPr="00A07B60" w:rsidRDefault="002F0C46" w:rsidP="002F0C4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07B6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</w:p>
    <w:p w14:paraId="6AEB9F17" w14:textId="77777777" w:rsidR="002F0C46" w:rsidRPr="00A07B60" w:rsidRDefault="002F0C46" w:rsidP="002F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32FDC" w14:textId="77777777" w:rsidR="002F0C46" w:rsidRPr="00A07B60" w:rsidRDefault="002F0C46" w:rsidP="002F0C46">
      <w:pPr>
        <w:spacing w:after="0" w:line="240" w:lineRule="auto"/>
        <w:ind w:firstLine="5245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34B298D1" w14:textId="77777777" w:rsidR="009B1209" w:rsidRDefault="009B1209"/>
    <w:sectPr w:rsidR="009B1209" w:rsidSect="005D2B12">
      <w:footerReference w:type="even" r:id="rId7"/>
      <w:footerReference w:type="default" r:id="rId8"/>
      <w:pgSz w:w="11906" w:h="16838"/>
      <w:pgMar w:top="1134" w:right="851" w:bottom="907" w:left="158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2008" w14:textId="77777777" w:rsidR="00FF418D" w:rsidRDefault="00FF418D">
      <w:pPr>
        <w:spacing w:after="0" w:line="240" w:lineRule="auto"/>
      </w:pPr>
      <w:r>
        <w:separator/>
      </w:r>
    </w:p>
  </w:endnote>
  <w:endnote w:type="continuationSeparator" w:id="0">
    <w:p w14:paraId="23D956A6" w14:textId="77777777" w:rsidR="00FF418D" w:rsidRDefault="00FF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1318" w14:textId="77777777" w:rsidR="00D30BB7" w:rsidRDefault="002F0C46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A4314" w14:textId="77777777" w:rsidR="00D30BB7" w:rsidRDefault="00D30BB7" w:rsidP="00ED4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59F5" w14:textId="77777777" w:rsidR="00D30BB7" w:rsidRDefault="002F0C46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F7B690" w14:textId="77777777" w:rsidR="00D30BB7" w:rsidRDefault="00D30BB7" w:rsidP="004373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8870" w14:textId="77777777" w:rsidR="00FF418D" w:rsidRDefault="00FF418D">
      <w:pPr>
        <w:spacing w:after="0" w:line="240" w:lineRule="auto"/>
      </w:pPr>
      <w:r>
        <w:separator/>
      </w:r>
    </w:p>
  </w:footnote>
  <w:footnote w:type="continuationSeparator" w:id="0">
    <w:p w14:paraId="5F4AA8B2" w14:textId="77777777" w:rsidR="00FF418D" w:rsidRDefault="00FF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E0F9C"/>
    <w:multiLevelType w:val="hybridMultilevel"/>
    <w:tmpl w:val="248A2D9E"/>
    <w:lvl w:ilvl="0" w:tplc="A2E240B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600"/>
    <w:multiLevelType w:val="hybridMultilevel"/>
    <w:tmpl w:val="85601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508E3"/>
    <w:multiLevelType w:val="hybridMultilevel"/>
    <w:tmpl w:val="DFB028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E8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D46D7"/>
    <w:multiLevelType w:val="hybridMultilevel"/>
    <w:tmpl w:val="9C96AE7A"/>
    <w:lvl w:ilvl="0" w:tplc="505C57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29B1C29"/>
    <w:multiLevelType w:val="hybridMultilevel"/>
    <w:tmpl w:val="C2B8AAEA"/>
    <w:lvl w:ilvl="0" w:tplc="DDD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 w15:restartNumberingAfterBreak="0">
    <w:nsid w:val="631D22FD"/>
    <w:multiLevelType w:val="hybridMultilevel"/>
    <w:tmpl w:val="037E7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00760"/>
    <w:multiLevelType w:val="hybridMultilevel"/>
    <w:tmpl w:val="A9D02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A8CCD0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06790"/>
    <w:multiLevelType w:val="hybridMultilevel"/>
    <w:tmpl w:val="95405F1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E240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9449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1797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596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06194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926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150918">
    <w:abstractNumId w:val="1"/>
  </w:num>
  <w:num w:numId="7" w16cid:durableId="1810316886">
    <w:abstractNumId w:val="3"/>
  </w:num>
  <w:num w:numId="8" w16cid:durableId="2042437747">
    <w:abstractNumId w:val="0"/>
  </w:num>
  <w:num w:numId="9" w16cid:durableId="676856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46"/>
    <w:rsid w:val="00013462"/>
    <w:rsid w:val="002F0C46"/>
    <w:rsid w:val="003C47CE"/>
    <w:rsid w:val="009B1209"/>
    <w:rsid w:val="00CD3424"/>
    <w:rsid w:val="00D30BB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248"/>
  <w15:chartTrackingRefBased/>
  <w15:docId w15:val="{F7FE21CC-72D6-4940-9888-F7D4969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F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C46"/>
  </w:style>
  <w:style w:type="character" w:styleId="Numerstrony">
    <w:name w:val="page number"/>
    <w:basedOn w:val="Domylnaczcionkaakapitu"/>
    <w:rsid w:val="002F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2412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3</cp:revision>
  <dcterms:created xsi:type="dcterms:W3CDTF">2023-10-17T06:34:00Z</dcterms:created>
  <dcterms:modified xsi:type="dcterms:W3CDTF">2023-12-05T11:55:00Z</dcterms:modified>
</cp:coreProperties>
</file>