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C7" w:rsidRDefault="006210C7" w:rsidP="006210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Zarządzenie Nr 10/2011</w:t>
      </w:r>
    </w:p>
    <w:p w:rsidR="006210C7" w:rsidRDefault="006210C7" w:rsidP="006210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Wójta Gminy Gozdowo  </w:t>
      </w:r>
    </w:p>
    <w:p w:rsidR="006210C7" w:rsidRDefault="006210C7" w:rsidP="006210C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z dnia 01.02.2011 rok</w:t>
      </w:r>
    </w:p>
    <w:p w:rsidR="006210C7" w:rsidRDefault="006210C7" w:rsidP="006210C7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sprawie  opłat za świadczenia prowadzonego przez Gminę Gozdowo Publicznego Przedszkola w Gozdowie w okresie realizacji projektu pn.: „Wszystkie dzieci nasze są”.</w:t>
      </w:r>
    </w:p>
    <w:p w:rsidR="006210C7" w:rsidRDefault="006210C7" w:rsidP="006210C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Na podstawie  art. 30 ust.1 ustawy z dnia 8 marca 1990 r. o samorządzie gminnym tekst jednolity Dz. U. z 2001 r. Nr 1472, poz. 1591 z </w:t>
      </w:r>
      <w:proofErr w:type="spellStart"/>
      <w:r>
        <w:rPr>
          <w:rFonts w:ascii="Garamond" w:hAnsi="Garamond"/>
          <w:sz w:val="28"/>
          <w:szCs w:val="28"/>
        </w:rPr>
        <w:t>późn</w:t>
      </w:r>
      <w:proofErr w:type="spellEnd"/>
      <w:r>
        <w:rPr>
          <w:rFonts w:ascii="Garamond" w:hAnsi="Garamond"/>
          <w:sz w:val="28"/>
          <w:szCs w:val="28"/>
        </w:rPr>
        <w:t>. zm.  w związku z Uchwałą Nr 199/XXXII/2009  Rady Gminy Gozdowo  z dnia 30 grudnia 2009 r. w sprawie opłat za świadczenia prowadzonego przez gminę Gozdowo Publicznego Przedszkola w Gozdowie oraz Uchwałą  Nr 238/XXXVII/10    Rady Gminy Gozdowo z dnia 21 października 2010 roku w sprawie przyjęcia do realizacji przez Gminę Gozdowo projektu pn. „Wszystkie dzieci nasze są” dofinansowanego ze środków Europejskiego Funduszu Społecznego w ramach  Programu Operacyjnego Kapitał Ludzki,   zarządzam co następuje:</w:t>
      </w:r>
    </w:p>
    <w:p w:rsidR="006210C7" w:rsidRDefault="006210C7" w:rsidP="006210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 </w:t>
      </w:r>
    </w:p>
    <w:p w:rsidR="006210C7" w:rsidRDefault="006210C7" w:rsidP="006210C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W okresie realizacji projektu pn: „Wszystkie dzieci nasze są” realizowanego w Publicznym Przedszkolu w Gozdowie  w ramach  Programu Operacyjnego Kapitał Ludzki </w:t>
      </w:r>
      <w:proofErr w:type="spellStart"/>
      <w:r>
        <w:rPr>
          <w:rFonts w:ascii="Garamond" w:hAnsi="Garamond"/>
          <w:sz w:val="28"/>
          <w:szCs w:val="28"/>
        </w:rPr>
        <w:t>Poddziałanie</w:t>
      </w:r>
      <w:proofErr w:type="spellEnd"/>
      <w:r>
        <w:rPr>
          <w:rFonts w:ascii="Garamond" w:hAnsi="Garamond"/>
          <w:sz w:val="28"/>
          <w:szCs w:val="28"/>
        </w:rPr>
        <w:t xml:space="preserve"> 9.1.1, dzieci uczestniczące w realizacji projektu nie ponoszą opłat określonych Uchwałą Nr 199/XXXII/2009.</w:t>
      </w:r>
    </w:p>
    <w:p w:rsidR="006210C7" w:rsidRDefault="006210C7" w:rsidP="006210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</w:t>
      </w:r>
    </w:p>
    <w:p w:rsidR="006210C7" w:rsidRDefault="006210C7" w:rsidP="006210C7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Zarządzenie  obowiązuje  do 31.10.2013 roku.</w:t>
      </w:r>
    </w:p>
    <w:p w:rsidR="006210C7" w:rsidRDefault="006210C7" w:rsidP="006210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</w:t>
      </w:r>
    </w:p>
    <w:p w:rsidR="006210C7" w:rsidRDefault="006210C7" w:rsidP="006210C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Wykonanie  zarządzenia powierza się Kierownikowi Referatu Oświaty.</w:t>
      </w:r>
    </w:p>
    <w:p w:rsidR="006210C7" w:rsidRDefault="006210C7" w:rsidP="006210C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</w:t>
      </w:r>
    </w:p>
    <w:p w:rsidR="006210C7" w:rsidRDefault="006210C7" w:rsidP="006210C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Zarządzenie  wchodzi w życie  z dniem  podpisania</w:t>
      </w:r>
      <w:r>
        <w:rPr>
          <w:rFonts w:ascii="Garamond" w:hAnsi="Garamond"/>
          <w:sz w:val="24"/>
          <w:szCs w:val="24"/>
        </w:rPr>
        <w:t>.</w:t>
      </w:r>
    </w:p>
    <w:p w:rsidR="006210C7" w:rsidRPr="00E87209" w:rsidRDefault="006210C7" w:rsidP="006210C7">
      <w:pPr>
        <w:jc w:val="both"/>
        <w:rPr>
          <w:rFonts w:ascii="Garamond" w:hAnsi="Garamond"/>
          <w:b/>
          <w:i/>
          <w:sz w:val="24"/>
          <w:szCs w:val="24"/>
        </w:rPr>
      </w:pPr>
      <w:r w:rsidRPr="00E87209"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          Wójt Gminy</w:t>
      </w:r>
    </w:p>
    <w:p w:rsidR="006210C7" w:rsidRDefault="006210C7" w:rsidP="006210C7">
      <w:pPr>
        <w:jc w:val="both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                                                                         </w:t>
      </w:r>
      <w:r w:rsidR="00E87209">
        <w:rPr>
          <w:rFonts w:ascii="Garamond" w:hAnsi="Garamond"/>
          <w:b/>
          <w:i/>
          <w:sz w:val="24"/>
          <w:szCs w:val="24"/>
        </w:rPr>
        <w:t xml:space="preserve"> mgr </w:t>
      </w:r>
      <w:r>
        <w:rPr>
          <w:rFonts w:ascii="Garamond" w:hAnsi="Garamond"/>
          <w:b/>
          <w:i/>
          <w:sz w:val="24"/>
          <w:szCs w:val="24"/>
        </w:rPr>
        <w:t xml:space="preserve"> Dariusz Kalkowski</w:t>
      </w:r>
    </w:p>
    <w:p w:rsidR="00C85CAD" w:rsidRDefault="00C85CAD"/>
    <w:sectPr w:rsidR="00C85CAD" w:rsidSect="00CF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210C7"/>
    <w:rsid w:val="006210C7"/>
    <w:rsid w:val="00C85CAD"/>
    <w:rsid w:val="00CF6793"/>
    <w:rsid w:val="00E8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dcterms:created xsi:type="dcterms:W3CDTF">2011-11-15T08:08:00Z</dcterms:created>
  <dcterms:modified xsi:type="dcterms:W3CDTF">2011-11-15T10:34:00Z</dcterms:modified>
</cp:coreProperties>
</file>