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67" w:rsidRPr="003A0467" w:rsidRDefault="003A0467" w:rsidP="003A046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3A0467" w:rsidRPr="003A0467" w:rsidRDefault="003A0467" w:rsidP="003A046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3A0467" w:rsidRPr="003A0467" w:rsidRDefault="003A0467" w:rsidP="003A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04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3A0467" w:rsidRPr="003A0467" w:rsidRDefault="003A0467" w:rsidP="003A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4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A046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Gozdowo działając na podstawie art. 5, art. 11 i 13 ustawy z dnia 24 kwietnia 2003 r. o działalności pożytku publicznego i wolontariacie (</w:t>
      </w:r>
      <w:proofErr w:type="spellStart"/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hyperlink r:id="rId5" w:history="1">
        <w:r w:rsidR="002A4DB4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(Dz.U. z 2019</w:t>
        </w:r>
        <w:r w:rsidRPr="003A0467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r. poz. </w:t>
        </w:r>
      </w:hyperlink>
      <w:r w:rsidR="002A4DB4">
        <w:rPr>
          <w:rFonts w:ascii="Times New Roman" w:eastAsia="Times New Roman" w:hAnsi="Times New Roman" w:cs="Times New Roman"/>
          <w:sz w:val="20"/>
          <w:szCs w:val="20"/>
          <w:lang w:eastAsia="pl-PL"/>
        </w:rPr>
        <w:t>688</w:t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</w:t>
      </w:r>
      <w:r w:rsidR="002A4D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oraz Uchwały Nr  XXVIII/181/20 Rady Gminy w Gozdowie z dnia 04 grudnia 2020</w:t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2A4D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przyjęcia „Programu współpracy Gminy Gozdowo z orga</w:t>
      </w:r>
      <w:r w:rsidR="002A4DB4">
        <w:rPr>
          <w:rFonts w:ascii="Times New Roman" w:eastAsia="Times New Roman" w:hAnsi="Times New Roman" w:cs="Times New Roman"/>
          <w:sz w:val="20"/>
          <w:szCs w:val="20"/>
          <w:lang w:eastAsia="pl-PL"/>
        </w:rPr>
        <w:t>nizacjami pozarządowymi na 2021</w:t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rok”, </w:t>
      </w:r>
      <w:r w:rsidRPr="003A04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ogłasza otwarty konkurs ofert na realizację następujących zadań:</w:t>
      </w:r>
    </w:p>
    <w:p w:rsidR="003A0467" w:rsidRPr="003A0467" w:rsidRDefault="003A0467" w:rsidP="003A046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</w:pPr>
    </w:p>
    <w:tbl>
      <w:tblPr>
        <w:tblW w:w="8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640"/>
        <w:gridCol w:w="2388"/>
      </w:tblGrid>
      <w:tr w:rsidR="003A0467" w:rsidRPr="003A0467" w:rsidTr="005A204D">
        <w:trPr>
          <w:cantSplit/>
          <w:trHeight w:val="73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3A0467" w:rsidRPr="003A0467" w:rsidRDefault="003A0467" w:rsidP="003A046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Nazwa  zadania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dotacji na zadanie</w:t>
            </w:r>
          </w:p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(w złotych) </w:t>
            </w:r>
          </w:p>
        </w:tc>
      </w:tr>
      <w:tr w:rsidR="003A0467" w:rsidRPr="003A0467" w:rsidTr="005A204D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67" w:rsidRPr="003A0467" w:rsidRDefault="003A0467" w:rsidP="003A046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Organizacja na obiekta</w:t>
            </w:r>
            <w:r w:rsidR="002A4DB4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ch sportowych w gminie Gozdowo</w:t>
            </w:r>
            <w:r w:rsidRPr="003A04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imprez, zawodów  i rozgrywek sportowych z udziałem  mieszkańców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15 000,00</w:t>
            </w:r>
          </w:p>
        </w:tc>
      </w:tr>
      <w:tr w:rsidR="003A0467" w:rsidRPr="003A0467" w:rsidTr="005A204D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67" w:rsidRPr="003A0467" w:rsidRDefault="003A0467" w:rsidP="003A046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Zawody wędkarskie o Puchar Wójta Gminy Gozdowo 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4 000,00</w:t>
            </w:r>
          </w:p>
        </w:tc>
      </w:tr>
      <w:tr w:rsidR="003A0467" w:rsidRPr="003A0467" w:rsidTr="005A204D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67" w:rsidRPr="003A0467" w:rsidRDefault="003A0467" w:rsidP="003A046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Organizacja zawodów wędkarskich z okazji Dnia Dziecka 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4 000,00</w:t>
            </w:r>
          </w:p>
        </w:tc>
      </w:tr>
      <w:tr w:rsidR="003A0467" w:rsidRPr="003A0467" w:rsidTr="005A204D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467" w:rsidRPr="003A0467" w:rsidRDefault="003A0467" w:rsidP="003A046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Prowadzenie szkółki wędkarskiej dla dzieci i młodzieży ze szkół z terenu Gminy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467" w:rsidRPr="003A0467" w:rsidRDefault="003A0467" w:rsidP="003A04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A046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2 000,00</w:t>
            </w:r>
          </w:p>
        </w:tc>
      </w:tr>
    </w:tbl>
    <w:p w:rsidR="003A0467" w:rsidRPr="003A0467" w:rsidRDefault="003A0467" w:rsidP="003A0467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3A0467" w:rsidRPr="003A0467" w:rsidRDefault="003A0467" w:rsidP="003A046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A0467">
        <w:rPr>
          <w:rFonts w:ascii="Garamond" w:eastAsia="Times New Roman" w:hAnsi="Garamond" w:cs="Times New Roman"/>
          <w:b/>
          <w:bCs/>
          <w:lang w:eastAsia="pl-PL"/>
        </w:rPr>
        <w:t xml:space="preserve"> I.</w:t>
      </w:r>
      <w:r w:rsidRPr="003A0467">
        <w:rPr>
          <w:rFonts w:ascii="Garamond" w:eastAsia="Times New Roman" w:hAnsi="Garamond" w:cs="Times New Roman"/>
          <w:b/>
          <w:bCs/>
          <w:lang w:eastAsia="pl-PL"/>
        </w:rPr>
        <w:tab/>
      </w:r>
      <w:r w:rsidRPr="003A0467">
        <w:rPr>
          <w:rFonts w:ascii="Garamond" w:eastAsia="Times New Roman" w:hAnsi="Garamond" w:cs="Times New Roman"/>
          <w:lang w:eastAsia="pl-PL"/>
        </w:rPr>
        <w:t>Informuje się,  że :</w:t>
      </w:r>
    </w:p>
    <w:p w:rsidR="003A0467" w:rsidRPr="003A0467" w:rsidRDefault="003A0467" w:rsidP="003A046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A0467">
        <w:rPr>
          <w:rFonts w:ascii="Garamond" w:eastAsia="Times New Roman" w:hAnsi="Garamond" w:cs="Times New Roman"/>
          <w:lang w:eastAsia="pl-PL"/>
        </w:rPr>
        <w:t>wzór oferty realizacji zadania publicznego,</w:t>
      </w:r>
    </w:p>
    <w:p w:rsidR="003A0467" w:rsidRPr="003A0467" w:rsidRDefault="003A0467" w:rsidP="003A046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A0467">
        <w:rPr>
          <w:rFonts w:ascii="Garamond" w:eastAsia="Times New Roman" w:hAnsi="Garamond" w:cs="Times New Roman"/>
          <w:lang w:eastAsia="pl-PL"/>
        </w:rPr>
        <w:t>wzór umowy wykonania zadania publicznego,</w:t>
      </w:r>
    </w:p>
    <w:p w:rsidR="003A0467" w:rsidRPr="003A0467" w:rsidRDefault="003A0467" w:rsidP="003A046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A0467">
        <w:rPr>
          <w:rFonts w:ascii="Garamond" w:eastAsia="Times New Roman" w:hAnsi="Garamond" w:cs="Times New Roman"/>
          <w:lang w:eastAsia="pl-PL"/>
        </w:rPr>
        <w:t>wzór sprawozdania z wykonania zadania publicznego</w:t>
      </w:r>
    </w:p>
    <w:p w:rsidR="003A0467" w:rsidRPr="003A0467" w:rsidRDefault="003A0467" w:rsidP="003A0467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lang w:eastAsia="pl-PL"/>
        </w:rPr>
      </w:pPr>
      <w:r w:rsidRPr="003A0467">
        <w:rPr>
          <w:rFonts w:ascii="Garamond" w:eastAsia="Times New Roman" w:hAnsi="Garamond" w:cs="Times New Roman"/>
          <w:bCs/>
          <w:lang w:eastAsia="pl-PL"/>
        </w:rPr>
        <w:t xml:space="preserve"> znajduje się w </w:t>
      </w:r>
      <w:r w:rsidRPr="003A046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Rozporządzeniu Przewodniczącego Komitetu do Spraw Pożytku Publicznego w sprawie wzorów ofert i ramowych wzorów umów dotyczących realizacji zadań publicznych oraz wzorów sprawozdań z wykonania tych zadań </w:t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24 października 2018 r. </w:t>
      </w:r>
      <w:hyperlink r:id="rId6" w:history="1">
        <w:r w:rsidRPr="003A04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(Dz.U. z 2018 r. poz. 2057)</w:t>
        </w:r>
      </w:hyperlink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0467">
        <w:rPr>
          <w:rFonts w:ascii="Garamond" w:eastAsia="Times New Roman" w:hAnsi="Garamond" w:cs="Times New Roman"/>
          <w:bCs/>
          <w:lang w:eastAsia="pl-PL"/>
        </w:rPr>
        <w:t>oraz w</w:t>
      </w:r>
      <w:r w:rsidRPr="003A046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3A0467">
        <w:rPr>
          <w:rFonts w:ascii="Garamond" w:eastAsia="Times New Roman" w:hAnsi="Garamond" w:cs="Times New Roman"/>
          <w:lang w:eastAsia="pl-PL"/>
        </w:rPr>
        <w:t xml:space="preserve">referacie finansowym Urzędu Gminy pokój nr 6. </w:t>
      </w:r>
    </w:p>
    <w:p w:rsidR="003A0467" w:rsidRPr="003A0467" w:rsidRDefault="003A0467" w:rsidP="003A0467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3A0467">
        <w:rPr>
          <w:rFonts w:ascii="Garamond" w:eastAsia="Times New Roman" w:hAnsi="Garamond" w:cs="Times New Roman"/>
          <w:b/>
          <w:bCs/>
          <w:lang w:eastAsia="pl-PL"/>
        </w:rPr>
        <w:t xml:space="preserve">II.        </w:t>
      </w:r>
      <w:r w:rsidRPr="003A0467">
        <w:rPr>
          <w:rFonts w:ascii="Garamond" w:eastAsia="Times New Roman" w:hAnsi="Garamond" w:cs="Times New Roman"/>
          <w:lang w:eastAsia="pl-PL"/>
        </w:rPr>
        <w:t>Termin realizacji w/w zadań – od daty podp</w:t>
      </w:r>
      <w:r w:rsidR="002A4DB4">
        <w:rPr>
          <w:rFonts w:ascii="Garamond" w:eastAsia="Times New Roman" w:hAnsi="Garamond" w:cs="Times New Roman"/>
          <w:lang w:eastAsia="pl-PL"/>
        </w:rPr>
        <w:t>isania umowy do 30 listopada 2021</w:t>
      </w:r>
      <w:r w:rsidRPr="003A0467">
        <w:rPr>
          <w:rFonts w:ascii="Garamond" w:eastAsia="Times New Roman" w:hAnsi="Garamond" w:cs="Times New Roman"/>
          <w:lang w:eastAsia="pl-PL"/>
        </w:rPr>
        <w:t>r.</w:t>
      </w:r>
    </w:p>
    <w:p w:rsidR="003A0467" w:rsidRPr="003A0467" w:rsidRDefault="003A0467" w:rsidP="003A0467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</w:p>
    <w:p w:rsidR="003A0467" w:rsidRPr="003A0467" w:rsidRDefault="003A0467" w:rsidP="003A046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  <w:r w:rsidRPr="003A0467">
        <w:rPr>
          <w:rFonts w:ascii="Garamond" w:eastAsia="Times New Roman" w:hAnsi="Garamond" w:cs="Times New Roman"/>
          <w:b/>
          <w:bCs/>
          <w:lang w:eastAsia="pl-PL"/>
        </w:rPr>
        <w:t xml:space="preserve">III. </w:t>
      </w:r>
      <w:r w:rsidRPr="003A0467">
        <w:rPr>
          <w:rFonts w:ascii="Garamond" w:eastAsia="Times New Roman" w:hAnsi="Garamond" w:cs="Times New Roman"/>
          <w:lang w:eastAsia="pl-PL"/>
        </w:rPr>
        <w:t xml:space="preserve">Oferty należy składać </w:t>
      </w:r>
      <w:r w:rsidR="002A4DB4">
        <w:rPr>
          <w:rFonts w:ascii="Garamond" w:eastAsia="Times New Roman" w:hAnsi="Garamond" w:cs="Times New Roman"/>
          <w:b/>
          <w:bCs/>
          <w:lang w:eastAsia="pl-PL"/>
        </w:rPr>
        <w:t>do dnia 26 lutego 2021</w:t>
      </w:r>
      <w:r w:rsidRPr="003A0467">
        <w:rPr>
          <w:rFonts w:ascii="Garamond" w:eastAsia="Times New Roman" w:hAnsi="Garamond" w:cs="Times New Roman"/>
          <w:b/>
          <w:bCs/>
          <w:lang w:eastAsia="pl-PL"/>
        </w:rPr>
        <w:t xml:space="preserve"> r. do godz. 15.00, </w:t>
      </w:r>
      <w:r w:rsidRPr="003A0467">
        <w:rPr>
          <w:rFonts w:ascii="Garamond" w:eastAsia="Times New Roman" w:hAnsi="Garamond" w:cs="Times New Roman"/>
          <w:b/>
          <w:bCs/>
          <w:lang w:eastAsia="pl-PL"/>
        </w:rPr>
        <w:br/>
        <w:t xml:space="preserve">            w Urzędzie Gminy Gozdowo ul. K. Gozdawy 19 pokój nr 11 (sekretariat).</w:t>
      </w:r>
    </w:p>
    <w:p w:rsidR="003A0467" w:rsidRPr="003A0467" w:rsidRDefault="003A0467" w:rsidP="003A046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</w:p>
    <w:p w:rsidR="003A0467" w:rsidRPr="003A0467" w:rsidRDefault="003A0467" w:rsidP="003A046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A0467">
        <w:rPr>
          <w:rFonts w:ascii="Garamond" w:eastAsia="Times New Roman" w:hAnsi="Garamond" w:cs="Times New Roman"/>
          <w:b/>
          <w:bCs/>
          <w:lang w:eastAsia="pl-PL"/>
        </w:rPr>
        <w:t>IV.</w:t>
      </w:r>
      <w:r w:rsidRPr="003A0467">
        <w:rPr>
          <w:rFonts w:ascii="Garamond" w:eastAsia="Times New Roman" w:hAnsi="Garamond" w:cs="Times New Roman"/>
          <w:b/>
          <w:bCs/>
          <w:lang w:eastAsia="pl-PL"/>
        </w:rPr>
        <w:tab/>
      </w:r>
      <w:r w:rsidRPr="003A0467">
        <w:rPr>
          <w:rFonts w:ascii="Garamond" w:eastAsia="Times New Roman" w:hAnsi="Garamond" w:cs="Times New Roman"/>
          <w:lang w:eastAsia="pl-PL"/>
        </w:rPr>
        <w:t>Zasady przyznawania dotacji, tryb i kryteria stosowane przy dokonaniu wyboru oferty ujęte są w programie współpracy Gminy Gozdowo z org</w:t>
      </w:r>
      <w:r w:rsidR="002A4DB4">
        <w:rPr>
          <w:rFonts w:ascii="Garamond" w:eastAsia="Times New Roman" w:hAnsi="Garamond" w:cs="Times New Roman"/>
          <w:lang w:eastAsia="pl-PL"/>
        </w:rPr>
        <w:t>anizacjami pozarządowymi na 2021</w:t>
      </w:r>
      <w:bookmarkStart w:id="0" w:name="_GoBack"/>
      <w:bookmarkEnd w:id="0"/>
      <w:r w:rsidRPr="003A0467">
        <w:rPr>
          <w:rFonts w:ascii="Garamond" w:eastAsia="Times New Roman" w:hAnsi="Garamond" w:cs="Times New Roman"/>
          <w:lang w:eastAsia="pl-PL"/>
        </w:rPr>
        <w:t xml:space="preserve"> rok, który jest dostępny na stronie internetowej </w:t>
      </w:r>
      <w:r w:rsidRPr="003A0467">
        <w:rPr>
          <w:rFonts w:ascii="Garamond" w:eastAsia="Times New Roman" w:hAnsi="Garamond" w:cs="Times New Roman"/>
          <w:b/>
          <w:i/>
          <w:lang w:eastAsia="pl-PL"/>
        </w:rPr>
        <w:t>uggozdowo.bip.org.pl</w:t>
      </w:r>
      <w:r w:rsidRPr="003A0467">
        <w:rPr>
          <w:rFonts w:ascii="Garamond" w:eastAsia="Times New Roman" w:hAnsi="Garamond" w:cs="Times New Roman"/>
          <w:lang w:eastAsia="pl-PL"/>
        </w:rPr>
        <w:t xml:space="preserve">  w menu tematycznym oraz w referacie finansowym Urzędu Gminy w Gozdowie, tel. (024) 364-48-30.</w:t>
      </w:r>
    </w:p>
    <w:p w:rsidR="003A0467" w:rsidRPr="003A0467" w:rsidRDefault="003A0467" w:rsidP="003A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:rsidR="003A0467" w:rsidRPr="003A0467" w:rsidRDefault="003A0467" w:rsidP="003A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0467" w:rsidRPr="003A0467" w:rsidRDefault="003A0467" w:rsidP="003A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0467" w:rsidRPr="003A0467" w:rsidRDefault="003A0467" w:rsidP="003A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0467" w:rsidRPr="003A0467" w:rsidRDefault="003A0467" w:rsidP="003A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Wójt Gminy </w:t>
      </w:r>
    </w:p>
    <w:p w:rsidR="003A0467" w:rsidRPr="003A0467" w:rsidRDefault="003A0467" w:rsidP="003A0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0467" w:rsidRPr="003A0467" w:rsidRDefault="003A0467" w:rsidP="003A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Dariusz Kalkowski</w:t>
      </w:r>
    </w:p>
    <w:p w:rsidR="003A0467" w:rsidRPr="003A0467" w:rsidRDefault="003A0467" w:rsidP="003A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96F" w:rsidRDefault="00F6796F"/>
    <w:sectPr w:rsidR="00F6796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7A7"/>
    <w:multiLevelType w:val="hybridMultilevel"/>
    <w:tmpl w:val="087E1A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67"/>
    <w:rsid w:val="002A4DB4"/>
    <w:rsid w:val="003A0467"/>
    <w:rsid w:val="00F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B151-85E7-4B20-A3A9-3CAE063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hyperlink" Target="https://sip.legalis.pl/document-view.seam?documentId=mfrxilrtg4ytembsg4z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2</cp:revision>
  <dcterms:created xsi:type="dcterms:W3CDTF">2021-01-28T09:57:00Z</dcterms:created>
  <dcterms:modified xsi:type="dcterms:W3CDTF">2021-01-28T10:18:00Z</dcterms:modified>
</cp:coreProperties>
</file>