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7D23E" w14:textId="3D440AB6" w:rsidR="002A73B3" w:rsidRPr="002A73B3" w:rsidRDefault="002A73B3" w:rsidP="009F2950">
      <w:pPr>
        <w:spacing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6C6C1D">
        <w:rPr>
          <w:rFonts w:ascii="Garamond" w:eastAsiaTheme="majorEastAsia" w:hAnsi="Garamond" w:cstheme="majorBidi"/>
          <w:b/>
          <w:bCs/>
          <w:noProof/>
          <w:color w:val="2F5496" w:themeColor="accent1" w:themeShade="BF"/>
          <w:sz w:val="32"/>
          <w:szCs w:val="32"/>
          <w:lang w:eastAsia="pl-PL"/>
        </w:rPr>
        <w:drawing>
          <wp:anchor distT="0" distB="0" distL="114300" distR="114300" simplePos="0" relativeHeight="251659264" behindDoc="1" locked="0" layoutInCell="1" allowOverlap="1" wp14:anchorId="19036E8E" wp14:editId="01092504">
            <wp:simplePos x="0" y="0"/>
            <wp:positionH relativeFrom="margin">
              <wp:posOffset>186055</wp:posOffset>
            </wp:positionH>
            <wp:positionV relativeFrom="paragraph">
              <wp:posOffset>5080</wp:posOffset>
            </wp:positionV>
            <wp:extent cx="1101090" cy="1333500"/>
            <wp:effectExtent l="0" t="0" r="3810" b="0"/>
            <wp:wrapTight wrapText="bothSides">
              <wp:wrapPolygon edited="0">
                <wp:start x="0" y="0"/>
                <wp:lineTo x="0" y="21291"/>
                <wp:lineTo x="21301" y="21291"/>
                <wp:lineTo x="21301" y="0"/>
                <wp:lineTo x="0" y="0"/>
              </wp:wrapPolygon>
            </wp:wrapTight>
            <wp:docPr id="50" name="Obraz 50" descr="C:\Users\mnowakowska\Desktop\KopiaDanych\Pulpit\MARYSIA\herb\h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nowakowska\Desktop\KopiaDanych\Pulpit\MARYSIA\herb\her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109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A73B3">
        <w:rPr>
          <w:rStyle w:val="Pogrubienie"/>
          <w:rFonts w:ascii="Times New Roman" w:hAnsi="Times New Roman" w:cs="Times New Roman"/>
        </w:rPr>
        <w:t>Załącznik do Uchwały Nr ..............</w:t>
      </w:r>
      <w:r w:rsidRPr="002A73B3">
        <w:rPr>
          <w:rFonts w:ascii="Times New Roman" w:hAnsi="Times New Roman" w:cs="Times New Roman"/>
        </w:rPr>
        <w:br/>
      </w:r>
      <w:r w:rsidRPr="002A73B3">
        <w:rPr>
          <w:rFonts w:ascii="Times New Roman" w:hAnsi="Times New Roman" w:cs="Times New Roman"/>
        </w:rPr>
        <w:br/>
        <w:t>Rady Gminy Gozdowo</w:t>
      </w:r>
      <w:r w:rsidRPr="002A73B3">
        <w:rPr>
          <w:rFonts w:ascii="Times New Roman" w:hAnsi="Times New Roman" w:cs="Times New Roman"/>
        </w:rPr>
        <w:br/>
      </w:r>
      <w:r w:rsidRPr="002A73B3">
        <w:rPr>
          <w:rFonts w:ascii="Times New Roman" w:hAnsi="Times New Roman" w:cs="Times New Roman"/>
        </w:rPr>
        <w:br/>
        <w:t>z dnia ........................... 2026 r.</w:t>
      </w:r>
    </w:p>
    <w:p w14:paraId="26EF078E" w14:textId="2047EF22" w:rsidR="002A73B3" w:rsidRPr="002A73B3" w:rsidRDefault="002A73B3" w:rsidP="009F2950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E15FDF5" w14:textId="6CB029E4" w:rsidR="002A73B3" w:rsidRDefault="002A73B3" w:rsidP="009F2950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145970F" w14:textId="77777777" w:rsidR="002A73B3" w:rsidRPr="002A73B3" w:rsidRDefault="002A73B3" w:rsidP="009F2950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406AAA9" w14:textId="1ECDFA53" w:rsidR="002A73B3" w:rsidRPr="002A73B3" w:rsidRDefault="002A73B3" w:rsidP="009F2950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74229B" w14:textId="77777777" w:rsidR="003D1467" w:rsidRDefault="003D1467" w:rsidP="009F295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>ROCZNY</w:t>
      </w:r>
      <w:r w:rsidR="002A73B3" w:rsidRPr="002A73B3"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 xml:space="preserve"> PROGRAM WSPÓŁPRACY</w:t>
      </w:r>
    </w:p>
    <w:p w14:paraId="0CEA9673" w14:textId="77777777" w:rsidR="003D1467" w:rsidRDefault="003D1467" w:rsidP="009F295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</w:pPr>
    </w:p>
    <w:p w14:paraId="2C8ADF13" w14:textId="7A771A2C" w:rsidR="002A73B3" w:rsidRPr="002A73B3" w:rsidRDefault="003D1467" w:rsidP="009F295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>Gminy Gozdowo</w:t>
      </w:r>
      <w:r w:rsidR="002A73B3" w:rsidRPr="002A73B3"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 xml:space="preserve"> z organizacjami pozarządowymi oraz podmiotami wymienionymi w art. 3 ust. 3 ustawy o działalności pożytku publicznego i o wolontariacie na rok 2027</w:t>
      </w:r>
    </w:p>
    <w:p w14:paraId="5F090F54" w14:textId="0D04EC4A" w:rsidR="002A73B3" w:rsidRPr="002A73B3" w:rsidRDefault="002A73B3" w:rsidP="009F2950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0E97893" w14:textId="2940D165" w:rsidR="002A73B3" w:rsidRPr="002A73B3" w:rsidRDefault="002A73B3" w:rsidP="009F2950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A73B3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A73B3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A73B3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A73B3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36ADCAD0" w14:textId="7CE1CDC0" w:rsidR="002A73B3" w:rsidRPr="002A73B3" w:rsidRDefault="002A73B3" w:rsidP="009F2950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A73B3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A73B3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A73B3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A73B3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A73B3">
        <w:rPr>
          <w:rFonts w:ascii="Times New Roman" w:hAnsi="Times New Roman" w:cs="Times New Roman"/>
          <w:b/>
          <w:bCs/>
          <w:sz w:val="28"/>
          <w:szCs w:val="28"/>
        </w:rPr>
        <w:tab/>
        <w:t>PROJEKT</w:t>
      </w:r>
    </w:p>
    <w:p w14:paraId="7950A5F5" w14:textId="3CBBF20A" w:rsidR="002A73B3" w:rsidRDefault="002A73B3" w:rsidP="009F2950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18961B5" w14:textId="7E761DDD" w:rsidR="006811AC" w:rsidRDefault="006811AC" w:rsidP="009F2950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464A192" w14:textId="77777777" w:rsidR="006811AC" w:rsidRPr="002A73B3" w:rsidRDefault="006811AC" w:rsidP="009F2950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211EF58" w14:textId="2985C644" w:rsidR="002A73B3" w:rsidRDefault="002A73B3" w:rsidP="009F2950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C13F912" w14:textId="77777777" w:rsidR="00A061AB" w:rsidRPr="002A73B3" w:rsidRDefault="00A061AB" w:rsidP="009F2950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EE669BA" w14:textId="77777777" w:rsidR="002A73B3" w:rsidRPr="002A73B3" w:rsidRDefault="002A73B3" w:rsidP="009F2950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3BEBE7E" w14:textId="19ACA698" w:rsidR="002A73B3" w:rsidRPr="002A73B3" w:rsidRDefault="002A73B3" w:rsidP="009F2950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Gozdowo, 2026 rok</w:t>
      </w:r>
    </w:p>
    <w:p w14:paraId="604634ED" w14:textId="266FCDA4" w:rsidR="00266989" w:rsidRPr="002A73B3" w:rsidRDefault="00963D0C" w:rsidP="009F2950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A73B3">
        <w:rPr>
          <w:rFonts w:ascii="Times New Roman" w:hAnsi="Times New Roman" w:cs="Times New Roman"/>
          <w:b/>
          <w:bCs/>
          <w:sz w:val="28"/>
          <w:szCs w:val="28"/>
        </w:rPr>
        <w:lastRenderedPageBreak/>
        <w:t>SPIS TREŚCI:</w:t>
      </w:r>
    </w:p>
    <w:p w14:paraId="024306B2" w14:textId="07C9DF97" w:rsidR="00963D0C" w:rsidRPr="002A73B3" w:rsidRDefault="00963D0C" w:rsidP="006811AC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A73B3">
        <w:rPr>
          <w:rFonts w:ascii="Times New Roman" w:hAnsi="Times New Roman" w:cs="Times New Roman"/>
          <w:b/>
          <w:bCs/>
          <w:sz w:val="24"/>
          <w:szCs w:val="24"/>
        </w:rPr>
        <w:t>Postanowienia ogólne</w:t>
      </w:r>
    </w:p>
    <w:p w14:paraId="447CA4F3" w14:textId="627C9940" w:rsidR="002A73B3" w:rsidRPr="002A73B3" w:rsidRDefault="002A73B3" w:rsidP="006811AC">
      <w:pPr>
        <w:pStyle w:val="Akapitzlist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A73B3">
        <w:rPr>
          <w:rFonts w:ascii="Times New Roman" w:hAnsi="Times New Roman" w:cs="Times New Roman"/>
          <w:sz w:val="24"/>
          <w:szCs w:val="24"/>
        </w:rPr>
        <w:t xml:space="preserve">. </w:t>
      </w:r>
      <w:r w:rsidR="00963D0C" w:rsidRPr="002A73B3">
        <w:rPr>
          <w:rFonts w:ascii="Times New Roman" w:hAnsi="Times New Roman" w:cs="Times New Roman"/>
          <w:sz w:val="24"/>
          <w:szCs w:val="24"/>
        </w:rPr>
        <w:t>Wstęp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</w:p>
    <w:p w14:paraId="34DD1A38" w14:textId="2C786863" w:rsidR="002A73B3" w:rsidRPr="002A73B3" w:rsidRDefault="00E55662" w:rsidP="006811AC">
      <w:pPr>
        <w:pStyle w:val="Akapitzlist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A73B3">
        <w:rPr>
          <w:rFonts w:ascii="Times New Roman" w:hAnsi="Times New Roman" w:cs="Times New Roman"/>
          <w:sz w:val="24"/>
          <w:szCs w:val="24"/>
        </w:rPr>
        <w:t xml:space="preserve">. </w:t>
      </w:r>
      <w:r w:rsidR="00963D0C" w:rsidRPr="002A73B3">
        <w:rPr>
          <w:rFonts w:ascii="Times New Roman" w:hAnsi="Times New Roman" w:cs="Times New Roman"/>
          <w:sz w:val="24"/>
          <w:szCs w:val="24"/>
        </w:rPr>
        <w:t>Podst</w:t>
      </w:r>
      <w:r w:rsidRPr="002A73B3">
        <w:rPr>
          <w:rFonts w:ascii="Times New Roman" w:hAnsi="Times New Roman" w:cs="Times New Roman"/>
          <w:sz w:val="24"/>
          <w:szCs w:val="24"/>
        </w:rPr>
        <w:t>a</w:t>
      </w:r>
      <w:r w:rsidR="00963D0C" w:rsidRPr="002A73B3">
        <w:rPr>
          <w:rFonts w:ascii="Times New Roman" w:hAnsi="Times New Roman" w:cs="Times New Roman"/>
          <w:sz w:val="24"/>
          <w:szCs w:val="24"/>
        </w:rPr>
        <w:t>wa prawna</w:t>
      </w:r>
      <w:r w:rsidR="002A73B3">
        <w:rPr>
          <w:rFonts w:ascii="Times New Roman" w:hAnsi="Times New Roman" w:cs="Times New Roman"/>
          <w:sz w:val="24"/>
          <w:szCs w:val="24"/>
        </w:rPr>
        <w:t>……………………………………………………………..</w:t>
      </w:r>
    </w:p>
    <w:p w14:paraId="79065047" w14:textId="6DC8BE7A" w:rsidR="002A73B3" w:rsidRPr="006811AC" w:rsidRDefault="00E55662" w:rsidP="006811AC">
      <w:pPr>
        <w:pStyle w:val="Akapitzlist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A73B3">
        <w:rPr>
          <w:rFonts w:ascii="Times New Roman" w:hAnsi="Times New Roman" w:cs="Times New Roman"/>
          <w:sz w:val="24"/>
          <w:szCs w:val="24"/>
        </w:rPr>
        <w:t xml:space="preserve">. </w:t>
      </w:r>
      <w:r w:rsidR="00963D0C" w:rsidRPr="002A73B3">
        <w:rPr>
          <w:rFonts w:ascii="Times New Roman" w:hAnsi="Times New Roman" w:cs="Times New Roman"/>
          <w:sz w:val="24"/>
          <w:szCs w:val="24"/>
        </w:rPr>
        <w:t>Definicje i objaśnienia</w:t>
      </w:r>
      <w:r w:rsidR="002A73B3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……………………………………………………….</w:t>
      </w:r>
    </w:p>
    <w:p w14:paraId="524351DD" w14:textId="790B59EC" w:rsidR="00963D0C" w:rsidRPr="002A73B3" w:rsidRDefault="00963D0C" w:rsidP="006811AC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A73B3">
        <w:rPr>
          <w:rFonts w:ascii="Times New Roman" w:hAnsi="Times New Roman" w:cs="Times New Roman"/>
          <w:b/>
          <w:bCs/>
          <w:sz w:val="24"/>
          <w:szCs w:val="24"/>
        </w:rPr>
        <w:t>Cel główny i cele szczegółowe Programu</w:t>
      </w:r>
    </w:p>
    <w:p w14:paraId="4385AC0B" w14:textId="22ED329A" w:rsidR="00963D0C" w:rsidRPr="002A73B3" w:rsidRDefault="00963D0C" w:rsidP="006811AC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A73B3">
        <w:rPr>
          <w:rFonts w:ascii="Times New Roman" w:hAnsi="Times New Roman" w:cs="Times New Roman"/>
          <w:sz w:val="24"/>
          <w:szCs w:val="24"/>
        </w:rPr>
        <w:t>2.1. Cel główny Programu</w:t>
      </w:r>
      <w:r w:rsidR="002A73B3">
        <w:rPr>
          <w:rFonts w:ascii="Times New Roman" w:hAnsi="Times New Roman" w:cs="Times New Roman"/>
          <w:sz w:val="24"/>
          <w:szCs w:val="24"/>
        </w:rPr>
        <w:t>………………………………………………………….</w:t>
      </w:r>
    </w:p>
    <w:p w14:paraId="42490241" w14:textId="446603EC" w:rsidR="00963D0C" w:rsidRPr="002A73B3" w:rsidRDefault="00963D0C" w:rsidP="006811AC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A73B3">
        <w:rPr>
          <w:rFonts w:ascii="Times New Roman" w:hAnsi="Times New Roman" w:cs="Times New Roman"/>
          <w:sz w:val="24"/>
          <w:szCs w:val="24"/>
        </w:rPr>
        <w:t>2.2. Cele szczegółowe</w:t>
      </w:r>
      <w:r w:rsidR="00F031DA">
        <w:rPr>
          <w:rFonts w:ascii="Times New Roman" w:hAnsi="Times New Roman" w:cs="Times New Roman"/>
          <w:sz w:val="24"/>
          <w:szCs w:val="24"/>
        </w:rPr>
        <w:t xml:space="preserve"> Programu</w:t>
      </w:r>
      <w:r w:rsidR="002A73B3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</w:p>
    <w:p w14:paraId="7272F90A" w14:textId="609BB23A" w:rsidR="00E55662" w:rsidRPr="006811AC" w:rsidRDefault="00963D0C" w:rsidP="006811AC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A73B3">
        <w:rPr>
          <w:rFonts w:ascii="Times New Roman" w:hAnsi="Times New Roman" w:cs="Times New Roman"/>
          <w:b/>
          <w:bCs/>
          <w:sz w:val="24"/>
          <w:szCs w:val="24"/>
        </w:rPr>
        <w:t>Zasady współpracy</w:t>
      </w:r>
      <w:r w:rsidR="00CD5E48" w:rsidRPr="00F15C3A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 w:rsidR="00F15C3A">
        <w:rPr>
          <w:rFonts w:ascii="Times New Roman" w:hAnsi="Times New Roman" w:cs="Times New Roman"/>
          <w:sz w:val="24"/>
          <w:szCs w:val="24"/>
        </w:rPr>
        <w:t>…….</w:t>
      </w:r>
    </w:p>
    <w:p w14:paraId="2C676761" w14:textId="77777777" w:rsidR="00963D0C" w:rsidRPr="002A73B3" w:rsidRDefault="00963D0C" w:rsidP="006811AC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A73B3">
        <w:rPr>
          <w:rFonts w:ascii="Times New Roman" w:hAnsi="Times New Roman" w:cs="Times New Roman"/>
          <w:b/>
          <w:bCs/>
          <w:sz w:val="24"/>
          <w:szCs w:val="24"/>
        </w:rPr>
        <w:t>Zakres podmiotowy i przedmiotowy współpracy</w:t>
      </w:r>
    </w:p>
    <w:p w14:paraId="14F5CC64" w14:textId="5814CFA5" w:rsidR="00963D0C" w:rsidRPr="002A73B3" w:rsidRDefault="00963D0C" w:rsidP="006811AC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A73B3">
        <w:rPr>
          <w:rFonts w:ascii="Times New Roman" w:hAnsi="Times New Roman" w:cs="Times New Roman"/>
          <w:sz w:val="24"/>
          <w:szCs w:val="24"/>
        </w:rPr>
        <w:t>4.1. Zakres podmiotowy</w:t>
      </w:r>
      <w:r w:rsidR="002A73B3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…………………………………………………………….</w:t>
      </w:r>
    </w:p>
    <w:p w14:paraId="5EB59270" w14:textId="501157E6" w:rsidR="00963D0C" w:rsidRPr="002A73B3" w:rsidRDefault="00963D0C" w:rsidP="006811AC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A73B3">
        <w:rPr>
          <w:rFonts w:ascii="Times New Roman" w:hAnsi="Times New Roman" w:cs="Times New Roman"/>
          <w:sz w:val="24"/>
          <w:szCs w:val="24"/>
        </w:rPr>
        <w:t>4.2. Zakres przedmiotowy i zadania priorytetowe</w:t>
      </w:r>
      <w:r w:rsidR="002A73B3">
        <w:rPr>
          <w:rFonts w:ascii="Times New Roman" w:hAnsi="Times New Roman" w:cs="Times New Roman"/>
          <w:sz w:val="24"/>
          <w:szCs w:val="24"/>
        </w:rPr>
        <w:t>…………………………………..</w:t>
      </w:r>
    </w:p>
    <w:p w14:paraId="5F15DCFF" w14:textId="6BA39650" w:rsidR="00963D0C" w:rsidRPr="002A73B3" w:rsidRDefault="00963D0C" w:rsidP="006811AC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A73B3">
        <w:rPr>
          <w:rFonts w:ascii="Times New Roman" w:hAnsi="Times New Roman" w:cs="Times New Roman"/>
          <w:b/>
          <w:bCs/>
          <w:sz w:val="24"/>
          <w:szCs w:val="24"/>
        </w:rPr>
        <w:t>Formy współpracy</w:t>
      </w:r>
    </w:p>
    <w:p w14:paraId="7DCA6469" w14:textId="2581976B" w:rsidR="00E55662" w:rsidRPr="002A73B3" w:rsidRDefault="00E55662" w:rsidP="006811A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A73B3">
        <w:rPr>
          <w:rFonts w:ascii="Times New Roman" w:hAnsi="Times New Roman" w:cs="Times New Roman"/>
          <w:sz w:val="24"/>
          <w:szCs w:val="24"/>
        </w:rPr>
        <w:tab/>
        <w:t>5.1. Formy o charakterze finansowym</w:t>
      </w:r>
      <w:r w:rsidR="002A73B3">
        <w:rPr>
          <w:rFonts w:ascii="Times New Roman" w:hAnsi="Times New Roman" w:cs="Times New Roman"/>
          <w:sz w:val="24"/>
          <w:szCs w:val="24"/>
        </w:rPr>
        <w:t>……………………………………………….</w:t>
      </w:r>
    </w:p>
    <w:p w14:paraId="35BA2604" w14:textId="6EF19207" w:rsidR="00E55662" w:rsidRPr="002A73B3" w:rsidRDefault="00E55662" w:rsidP="006811A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A73B3">
        <w:rPr>
          <w:rFonts w:ascii="Times New Roman" w:hAnsi="Times New Roman" w:cs="Times New Roman"/>
          <w:sz w:val="24"/>
          <w:szCs w:val="24"/>
        </w:rPr>
        <w:tab/>
        <w:t>5.2. Formy o charakterze pozafinansowym</w:t>
      </w:r>
      <w:r w:rsidR="002A73B3">
        <w:rPr>
          <w:rFonts w:ascii="Times New Roman" w:hAnsi="Times New Roman" w:cs="Times New Roman"/>
          <w:sz w:val="24"/>
          <w:szCs w:val="24"/>
        </w:rPr>
        <w:t>………………………………………….</w:t>
      </w:r>
    </w:p>
    <w:p w14:paraId="09B4A147" w14:textId="282AC405" w:rsidR="00E55662" w:rsidRPr="006811AC" w:rsidRDefault="00963D0C" w:rsidP="006811AC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A73B3">
        <w:rPr>
          <w:rFonts w:ascii="Times New Roman" w:hAnsi="Times New Roman" w:cs="Times New Roman"/>
          <w:b/>
          <w:bCs/>
          <w:sz w:val="24"/>
          <w:szCs w:val="24"/>
        </w:rPr>
        <w:t>Realizacja programu</w:t>
      </w:r>
      <w:r w:rsidR="00F15C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15C3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</w:t>
      </w:r>
    </w:p>
    <w:p w14:paraId="008A8709" w14:textId="2C5B26E2" w:rsidR="00E55662" w:rsidRPr="002A73B3" w:rsidRDefault="00E55662" w:rsidP="006811AC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A73B3">
        <w:rPr>
          <w:rFonts w:ascii="Times New Roman" w:hAnsi="Times New Roman" w:cs="Times New Roman"/>
          <w:b/>
          <w:bCs/>
          <w:sz w:val="24"/>
          <w:szCs w:val="24"/>
        </w:rPr>
        <w:t>Wysokość środków przeznaczonych na realizację programu</w:t>
      </w:r>
      <w:r w:rsidR="002A73B3">
        <w:rPr>
          <w:rFonts w:ascii="Times New Roman" w:hAnsi="Times New Roman" w:cs="Times New Roman"/>
          <w:sz w:val="24"/>
          <w:szCs w:val="24"/>
        </w:rPr>
        <w:t>………………………</w:t>
      </w:r>
    </w:p>
    <w:p w14:paraId="00B16DA6" w14:textId="637F19E2" w:rsidR="00963D0C" w:rsidRPr="002A73B3" w:rsidRDefault="00963D0C" w:rsidP="006811AC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A73B3">
        <w:rPr>
          <w:rFonts w:ascii="Times New Roman" w:hAnsi="Times New Roman" w:cs="Times New Roman"/>
          <w:b/>
          <w:bCs/>
          <w:sz w:val="24"/>
          <w:szCs w:val="24"/>
        </w:rPr>
        <w:t>Sposób tworzenia programu oraz przebieg konsultacji społecznych</w:t>
      </w:r>
      <w:r w:rsidR="002A73B3">
        <w:rPr>
          <w:rFonts w:ascii="Times New Roman" w:hAnsi="Times New Roman" w:cs="Times New Roman"/>
          <w:sz w:val="24"/>
          <w:szCs w:val="24"/>
        </w:rPr>
        <w:t>………………</w:t>
      </w:r>
    </w:p>
    <w:p w14:paraId="149FEFB9" w14:textId="4C2015FE" w:rsidR="00963D0C" w:rsidRPr="002A73B3" w:rsidRDefault="00E55662" w:rsidP="006811AC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A73B3">
        <w:rPr>
          <w:rFonts w:ascii="Times New Roman" w:hAnsi="Times New Roman" w:cs="Times New Roman"/>
          <w:sz w:val="24"/>
          <w:szCs w:val="24"/>
        </w:rPr>
        <w:t>8</w:t>
      </w:r>
      <w:r w:rsidR="00963D0C" w:rsidRPr="002A73B3">
        <w:rPr>
          <w:rFonts w:ascii="Times New Roman" w:hAnsi="Times New Roman" w:cs="Times New Roman"/>
          <w:sz w:val="24"/>
          <w:szCs w:val="24"/>
        </w:rPr>
        <w:t>.1. Procedura opracowania projektu dokumentu</w:t>
      </w:r>
      <w:r w:rsidR="002A73B3"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p w14:paraId="7314B164" w14:textId="7E58F886" w:rsidR="00963D0C" w:rsidRPr="002A73B3" w:rsidRDefault="00E55662" w:rsidP="006811AC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A73B3">
        <w:rPr>
          <w:rFonts w:ascii="Times New Roman" w:hAnsi="Times New Roman" w:cs="Times New Roman"/>
          <w:sz w:val="24"/>
          <w:szCs w:val="24"/>
        </w:rPr>
        <w:t>8</w:t>
      </w:r>
      <w:r w:rsidR="00963D0C" w:rsidRPr="002A73B3">
        <w:rPr>
          <w:rFonts w:ascii="Times New Roman" w:hAnsi="Times New Roman" w:cs="Times New Roman"/>
          <w:sz w:val="24"/>
          <w:szCs w:val="24"/>
        </w:rPr>
        <w:t>.2. Podsumowanie przebiegu konsultacji z NGO</w:t>
      </w:r>
      <w:r w:rsidR="002A73B3"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14:paraId="4A60E8F2" w14:textId="4144B354" w:rsidR="00963D0C" w:rsidRPr="002A73B3" w:rsidRDefault="00963D0C" w:rsidP="006811AC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A73B3">
        <w:rPr>
          <w:rFonts w:ascii="Times New Roman" w:hAnsi="Times New Roman" w:cs="Times New Roman"/>
          <w:b/>
          <w:bCs/>
          <w:sz w:val="24"/>
          <w:szCs w:val="24"/>
        </w:rPr>
        <w:t>Tryb powoływania i zasady działania komisji konkursowych do opiniowania ofert</w:t>
      </w:r>
    </w:p>
    <w:p w14:paraId="03A07DBA" w14:textId="4284F199" w:rsidR="00963D0C" w:rsidRPr="002A73B3" w:rsidRDefault="00E55662" w:rsidP="006811AC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A73B3">
        <w:rPr>
          <w:rFonts w:ascii="Times New Roman" w:hAnsi="Times New Roman" w:cs="Times New Roman"/>
          <w:sz w:val="24"/>
          <w:szCs w:val="24"/>
        </w:rPr>
        <w:t>9</w:t>
      </w:r>
      <w:r w:rsidR="00963D0C" w:rsidRPr="002A73B3">
        <w:rPr>
          <w:rFonts w:ascii="Times New Roman" w:hAnsi="Times New Roman" w:cs="Times New Roman"/>
          <w:sz w:val="24"/>
          <w:szCs w:val="24"/>
        </w:rPr>
        <w:t>.1. Skład i tryb powoływania komisji</w:t>
      </w:r>
      <w:r w:rsidR="002A73B3">
        <w:rPr>
          <w:rFonts w:ascii="Times New Roman" w:hAnsi="Times New Roman" w:cs="Times New Roman"/>
          <w:sz w:val="24"/>
          <w:szCs w:val="24"/>
        </w:rPr>
        <w:t>………………………………………………..</w:t>
      </w:r>
    </w:p>
    <w:p w14:paraId="67DC34EF" w14:textId="3643211F" w:rsidR="00963D0C" w:rsidRPr="002A73B3" w:rsidRDefault="00E55662" w:rsidP="006811AC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A73B3">
        <w:rPr>
          <w:rFonts w:ascii="Times New Roman" w:hAnsi="Times New Roman" w:cs="Times New Roman"/>
          <w:sz w:val="24"/>
          <w:szCs w:val="24"/>
        </w:rPr>
        <w:t>9</w:t>
      </w:r>
      <w:r w:rsidR="00963D0C" w:rsidRPr="002A73B3">
        <w:rPr>
          <w:rFonts w:ascii="Times New Roman" w:hAnsi="Times New Roman" w:cs="Times New Roman"/>
          <w:sz w:val="24"/>
          <w:szCs w:val="24"/>
        </w:rPr>
        <w:t xml:space="preserve">.2. </w:t>
      </w:r>
      <w:r w:rsidRPr="002A73B3">
        <w:rPr>
          <w:rFonts w:ascii="Times New Roman" w:hAnsi="Times New Roman" w:cs="Times New Roman"/>
          <w:sz w:val="24"/>
          <w:szCs w:val="24"/>
        </w:rPr>
        <w:t>Z</w:t>
      </w:r>
      <w:r w:rsidR="00963D0C" w:rsidRPr="002A73B3">
        <w:rPr>
          <w:rFonts w:ascii="Times New Roman" w:hAnsi="Times New Roman" w:cs="Times New Roman"/>
          <w:sz w:val="24"/>
          <w:szCs w:val="24"/>
        </w:rPr>
        <w:t>asady pracy i oceniania ofert przez członków komisji</w:t>
      </w:r>
      <w:r w:rsidR="002A73B3">
        <w:rPr>
          <w:rFonts w:ascii="Times New Roman" w:hAnsi="Times New Roman" w:cs="Times New Roman"/>
          <w:sz w:val="24"/>
          <w:szCs w:val="24"/>
        </w:rPr>
        <w:t>………………………….</w:t>
      </w:r>
    </w:p>
    <w:p w14:paraId="2110ADA5" w14:textId="7DA54167" w:rsidR="00963D0C" w:rsidRDefault="00963D0C" w:rsidP="006811AC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14C7">
        <w:rPr>
          <w:rFonts w:ascii="Times New Roman" w:hAnsi="Times New Roman" w:cs="Times New Roman"/>
          <w:b/>
          <w:bCs/>
          <w:sz w:val="24"/>
          <w:szCs w:val="24"/>
        </w:rPr>
        <w:t>Postanowienia końcowe</w:t>
      </w:r>
      <w:r w:rsidR="002A73B3">
        <w:rPr>
          <w:rFonts w:ascii="Times New Roman" w:hAnsi="Times New Roman" w:cs="Times New Roman"/>
          <w:sz w:val="24"/>
          <w:szCs w:val="24"/>
        </w:rPr>
        <w:t>……………………………………………………………….</w:t>
      </w:r>
    </w:p>
    <w:p w14:paraId="47CB122A" w14:textId="41722546" w:rsidR="00F019AF" w:rsidRDefault="00F019AF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30CBD07" w14:textId="2ABCA424" w:rsidR="00D4078D" w:rsidRDefault="00D4078D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1F1B074" w14:textId="500B0E88" w:rsidR="00D4078D" w:rsidRDefault="00D4078D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33960AE" w14:textId="5B3ED4EB" w:rsidR="00D4078D" w:rsidRDefault="00D4078D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47B0FD1" w14:textId="77777777" w:rsidR="00D4078D" w:rsidRDefault="00D4078D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084B1FD" w14:textId="7BEDFE21" w:rsidR="00F019AF" w:rsidRPr="005C362F" w:rsidRDefault="00F019AF" w:rsidP="009F2950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C362F">
        <w:rPr>
          <w:rFonts w:ascii="Times New Roman" w:hAnsi="Times New Roman" w:cs="Times New Roman"/>
          <w:b/>
          <w:bCs/>
          <w:sz w:val="28"/>
          <w:szCs w:val="28"/>
        </w:rPr>
        <w:lastRenderedPageBreak/>
        <w:t>Postanowienia ogólne</w:t>
      </w:r>
    </w:p>
    <w:p w14:paraId="1F4FB94E" w14:textId="33A402C7" w:rsidR="00F019AF" w:rsidRPr="005C362F" w:rsidRDefault="00F019AF" w:rsidP="009F2950">
      <w:pPr>
        <w:pStyle w:val="Akapitzlist"/>
        <w:numPr>
          <w:ilvl w:val="1"/>
          <w:numId w:val="4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C362F">
        <w:rPr>
          <w:rFonts w:ascii="Times New Roman" w:hAnsi="Times New Roman" w:cs="Times New Roman"/>
          <w:b/>
          <w:bCs/>
          <w:sz w:val="28"/>
          <w:szCs w:val="28"/>
        </w:rPr>
        <w:t>Wstęp</w:t>
      </w:r>
    </w:p>
    <w:p w14:paraId="3469878D" w14:textId="472FE804" w:rsidR="00F019AF" w:rsidRPr="00F019AF" w:rsidRDefault="00F019AF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019AF">
        <w:rPr>
          <w:rFonts w:ascii="Times New Roman" w:hAnsi="Times New Roman" w:cs="Times New Roman"/>
          <w:sz w:val="24"/>
          <w:szCs w:val="24"/>
        </w:rPr>
        <w:t>Aktywna społeczność zapewnia prawidłowy i zrównoważony rozwój gminy. Wśród instytucji, które stanowią kluczową bazę dla rozwoju lokalnych społeczności, należy wyróżnić organizacje pozarządowe. Podmioty te, poprzez swoje zaangażowanie, w istotny sposób wpływają na podnoszenie jakości życia mieszkańców gminy. Rozległość zadań, w które się angażują, oraz ich społeczny charakter powodują, że są one postrzegane jako cenny i naturalny partner samorządu terytorialnego.</w:t>
      </w:r>
    </w:p>
    <w:p w14:paraId="190B0059" w14:textId="470C33C6" w:rsidR="00F019AF" w:rsidRDefault="00F019AF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019AF">
        <w:rPr>
          <w:rFonts w:ascii="Times New Roman" w:hAnsi="Times New Roman" w:cs="Times New Roman"/>
          <w:sz w:val="24"/>
          <w:szCs w:val="24"/>
        </w:rPr>
        <w:t>Niniejszy Program jest wyrazem polityki władz Gminy Gozdowo wobec organizacji pozarządowych i innych podmiotów prowadzących działalność pożytku publicznego. Polityka ta zmierza do zapewnienia im jak najlepszych możliwości działania, rozwoju oraz wszechstronnej, wzajemnej współpracy.</w:t>
      </w:r>
    </w:p>
    <w:p w14:paraId="3A2B123D" w14:textId="06B7B33C" w:rsidR="00F019AF" w:rsidRDefault="00F019AF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019AF">
        <w:rPr>
          <w:rFonts w:ascii="Times New Roman" w:hAnsi="Times New Roman" w:cs="Times New Roman"/>
          <w:sz w:val="24"/>
          <w:szCs w:val="24"/>
        </w:rPr>
        <w:t>Współdziałanie to opiera się na łączeniu potencjału społeczności lokalnej z możliwościami organów samorządowych, realizując się zarówno w formie finansowego wspierania projektów, jak i poprzez stały dialog, doradztwo oraz konsultowanie kluczowych dla mieszkańców inicjatyw.</w:t>
      </w:r>
    </w:p>
    <w:p w14:paraId="01612B4E" w14:textId="5AE0E561" w:rsidR="006362B4" w:rsidRPr="005C362F" w:rsidRDefault="006362B4" w:rsidP="009F2950">
      <w:pPr>
        <w:pStyle w:val="Akapitzlist"/>
        <w:numPr>
          <w:ilvl w:val="1"/>
          <w:numId w:val="4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C362F">
        <w:rPr>
          <w:rFonts w:ascii="Times New Roman" w:hAnsi="Times New Roman" w:cs="Times New Roman"/>
          <w:b/>
          <w:bCs/>
          <w:sz w:val="28"/>
          <w:szCs w:val="28"/>
        </w:rPr>
        <w:t xml:space="preserve"> Podstawa prawna</w:t>
      </w:r>
    </w:p>
    <w:p w14:paraId="5B407E19" w14:textId="1AB46E58" w:rsidR="006362B4" w:rsidRPr="006362B4" w:rsidRDefault="006362B4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362B4">
        <w:rPr>
          <w:rFonts w:ascii="Times New Roman" w:hAnsi="Times New Roman" w:cs="Times New Roman"/>
          <w:sz w:val="24"/>
          <w:szCs w:val="24"/>
        </w:rPr>
        <w:t>Roczny Program Współpracy Gminy Gozdowo z organizacjami pozarządowymi oraz podmiotami wymienionymi w art. 3 ust. 3 ustawy o działalności pożytku publicznego i o wolontariacie na rok 2027 zostaje ustanowiony na podstawie następujących przepisów prawa:</w:t>
      </w:r>
    </w:p>
    <w:p w14:paraId="543278D8" w14:textId="77777777" w:rsidR="006362B4" w:rsidRPr="006362B4" w:rsidRDefault="006362B4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62B4">
        <w:rPr>
          <w:rFonts w:ascii="Times New Roman" w:hAnsi="Times New Roman" w:cs="Times New Roman"/>
          <w:sz w:val="24"/>
          <w:szCs w:val="24"/>
        </w:rPr>
        <w:t>1. Art. 18 ust. 2 pkt 15 ustawy z dnia 8 marca 1990 r. o samorządzie gminnym (Dz. U. z 2026 r. poz. 662, z późn. zm.), który przyznaje Radzie Gminy wyłączną właściwość do stanowienia w sprawach zastrzeżonych ustawami do kompetencji rady.</w:t>
      </w:r>
    </w:p>
    <w:p w14:paraId="37130059" w14:textId="0C85C2BD" w:rsidR="006362B4" w:rsidRDefault="006362B4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62B4">
        <w:rPr>
          <w:rFonts w:ascii="Times New Roman" w:hAnsi="Times New Roman" w:cs="Times New Roman"/>
          <w:sz w:val="24"/>
          <w:szCs w:val="24"/>
        </w:rPr>
        <w:t>2. Art. 5a ust. 1 i 4 ustawy z dnia 24 kwietnia 2003 r. o działalności pożytku publicznego i o wolontariacie (Dz. U. z 2026 r. poz. 1040, z późn. zm.), nakładający na organ stanowiący jednostki samorządu terytorialnego obowiązek uchwalenia, po uprzednim przeprowadzeniu konsultacji społecznych, rocznego programu współpracy z organizacjami pozarządowymi oraz podmiotami prowadzącymi działalność pożytku publicznego.</w:t>
      </w:r>
    </w:p>
    <w:p w14:paraId="028C822A" w14:textId="636A2CE5" w:rsidR="006362B4" w:rsidRPr="006362B4" w:rsidRDefault="006362B4" w:rsidP="009F2950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B492A67" w14:textId="7C1034ED" w:rsidR="006362B4" w:rsidRPr="005C362F" w:rsidRDefault="006362B4" w:rsidP="009F2950">
      <w:pPr>
        <w:pStyle w:val="Akapitzlist"/>
        <w:numPr>
          <w:ilvl w:val="1"/>
          <w:numId w:val="4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C362F">
        <w:rPr>
          <w:rFonts w:ascii="Times New Roman" w:hAnsi="Times New Roman" w:cs="Times New Roman"/>
          <w:b/>
          <w:bCs/>
          <w:sz w:val="28"/>
          <w:szCs w:val="28"/>
        </w:rPr>
        <w:lastRenderedPageBreak/>
        <w:t>Definicje i objaśnienia</w:t>
      </w:r>
    </w:p>
    <w:p w14:paraId="42C980C0" w14:textId="77777777" w:rsidR="006362B4" w:rsidRPr="006362B4" w:rsidRDefault="006362B4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62B4">
        <w:rPr>
          <w:rFonts w:ascii="Times New Roman" w:hAnsi="Times New Roman" w:cs="Times New Roman"/>
          <w:sz w:val="24"/>
          <w:szCs w:val="24"/>
        </w:rPr>
        <w:t>Ilekroć w niniejszym Programie jest mowa o:</w:t>
      </w:r>
    </w:p>
    <w:p w14:paraId="475D25F5" w14:textId="77777777" w:rsidR="006362B4" w:rsidRPr="006362B4" w:rsidRDefault="006362B4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62B4">
        <w:rPr>
          <w:rFonts w:ascii="Times New Roman" w:hAnsi="Times New Roman" w:cs="Times New Roman"/>
          <w:sz w:val="24"/>
          <w:szCs w:val="24"/>
        </w:rPr>
        <w:t>1.</w:t>
      </w:r>
      <w:r w:rsidRPr="006362B4">
        <w:rPr>
          <w:rFonts w:ascii="Times New Roman" w:hAnsi="Times New Roman" w:cs="Times New Roman"/>
          <w:b/>
          <w:bCs/>
          <w:sz w:val="24"/>
          <w:szCs w:val="24"/>
        </w:rPr>
        <w:t xml:space="preserve"> Ustawie</w:t>
      </w:r>
      <w:r w:rsidRPr="006362B4">
        <w:rPr>
          <w:rFonts w:ascii="Times New Roman" w:hAnsi="Times New Roman" w:cs="Times New Roman"/>
          <w:sz w:val="24"/>
          <w:szCs w:val="24"/>
        </w:rPr>
        <w:t xml:space="preserve"> – należy przez to rozumieć ustawę z dnia 24 kwietnia 2003 roku o działalności pożytku publicznego i o wolontariacie.</w:t>
      </w:r>
    </w:p>
    <w:p w14:paraId="5B860A89" w14:textId="77777777" w:rsidR="006362B4" w:rsidRPr="006362B4" w:rsidRDefault="006362B4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62B4">
        <w:rPr>
          <w:rFonts w:ascii="Times New Roman" w:hAnsi="Times New Roman" w:cs="Times New Roman"/>
          <w:sz w:val="24"/>
          <w:szCs w:val="24"/>
        </w:rPr>
        <w:t xml:space="preserve">2. </w:t>
      </w:r>
      <w:r w:rsidRPr="006362B4">
        <w:rPr>
          <w:rFonts w:ascii="Times New Roman" w:hAnsi="Times New Roman" w:cs="Times New Roman"/>
          <w:b/>
          <w:bCs/>
          <w:sz w:val="24"/>
          <w:szCs w:val="24"/>
        </w:rPr>
        <w:t>Gminie</w:t>
      </w:r>
      <w:r w:rsidRPr="006362B4">
        <w:rPr>
          <w:rFonts w:ascii="Times New Roman" w:hAnsi="Times New Roman" w:cs="Times New Roman"/>
          <w:sz w:val="24"/>
          <w:szCs w:val="24"/>
        </w:rPr>
        <w:t xml:space="preserve"> – należy przez to rozumieć Gminę Gozdowo.</w:t>
      </w:r>
    </w:p>
    <w:p w14:paraId="404EFE24" w14:textId="77777777" w:rsidR="006362B4" w:rsidRPr="006362B4" w:rsidRDefault="006362B4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62B4">
        <w:rPr>
          <w:rFonts w:ascii="Times New Roman" w:hAnsi="Times New Roman" w:cs="Times New Roman"/>
          <w:sz w:val="24"/>
          <w:szCs w:val="24"/>
        </w:rPr>
        <w:t xml:space="preserve">3. </w:t>
      </w:r>
      <w:r w:rsidRPr="006362B4">
        <w:rPr>
          <w:rFonts w:ascii="Times New Roman" w:hAnsi="Times New Roman" w:cs="Times New Roman"/>
          <w:b/>
          <w:bCs/>
          <w:sz w:val="24"/>
          <w:szCs w:val="24"/>
        </w:rPr>
        <w:t>Radzie</w:t>
      </w:r>
      <w:r w:rsidRPr="006362B4">
        <w:rPr>
          <w:rFonts w:ascii="Times New Roman" w:hAnsi="Times New Roman" w:cs="Times New Roman"/>
          <w:sz w:val="24"/>
          <w:szCs w:val="24"/>
        </w:rPr>
        <w:t xml:space="preserve"> – należy przez to rozumieć Radę Gminy Gozdowo.</w:t>
      </w:r>
    </w:p>
    <w:p w14:paraId="317872C9" w14:textId="77777777" w:rsidR="006362B4" w:rsidRPr="006362B4" w:rsidRDefault="006362B4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62B4">
        <w:rPr>
          <w:rFonts w:ascii="Times New Roman" w:hAnsi="Times New Roman" w:cs="Times New Roman"/>
          <w:sz w:val="24"/>
          <w:szCs w:val="24"/>
        </w:rPr>
        <w:t xml:space="preserve">4. </w:t>
      </w:r>
      <w:r w:rsidRPr="006362B4">
        <w:rPr>
          <w:rFonts w:ascii="Times New Roman" w:hAnsi="Times New Roman" w:cs="Times New Roman"/>
          <w:b/>
          <w:bCs/>
          <w:sz w:val="24"/>
          <w:szCs w:val="24"/>
        </w:rPr>
        <w:t>Wójcie</w:t>
      </w:r>
      <w:r w:rsidRPr="006362B4">
        <w:rPr>
          <w:rFonts w:ascii="Times New Roman" w:hAnsi="Times New Roman" w:cs="Times New Roman"/>
          <w:sz w:val="24"/>
          <w:szCs w:val="24"/>
        </w:rPr>
        <w:t xml:space="preserve"> – należy przez to rozumieć Wójta Gminy Gozdowo.</w:t>
      </w:r>
    </w:p>
    <w:p w14:paraId="74D85C56" w14:textId="77777777" w:rsidR="006362B4" w:rsidRPr="006362B4" w:rsidRDefault="006362B4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62B4">
        <w:rPr>
          <w:rFonts w:ascii="Times New Roman" w:hAnsi="Times New Roman" w:cs="Times New Roman"/>
          <w:sz w:val="24"/>
          <w:szCs w:val="24"/>
        </w:rPr>
        <w:t xml:space="preserve">5. </w:t>
      </w:r>
      <w:r w:rsidRPr="006362B4">
        <w:rPr>
          <w:rFonts w:ascii="Times New Roman" w:hAnsi="Times New Roman" w:cs="Times New Roman"/>
          <w:b/>
          <w:bCs/>
          <w:sz w:val="24"/>
          <w:szCs w:val="24"/>
        </w:rPr>
        <w:t>Urzędzie</w:t>
      </w:r>
      <w:r w:rsidRPr="006362B4">
        <w:rPr>
          <w:rFonts w:ascii="Times New Roman" w:hAnsi="Times New Roman" w:cs="Times New Roman"/>
          <w:sz w:val="24"/>
          <w:szCs w:val="24"/>
        </w:rPr>
        <w:t xml:space="preserve"> – należy przez to rozumieć Urząd Gminy Gozdowo.</w:t>
      </w:r>
    </w:p>
    <w:p w14:paraId="2B5B4ED9" w14:textId="77777777" w:rsidR="006362B4" w:rsidRPr="006362B4" w:rsidRDefault="006362B4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62B4">
        <w:rPr>
          <w:rFonts w:ascii="Times New Roman" w:hAnsi="Times New Roman" w:cs="Times New Roman"/>
          <w:sz w:val="24"/>
          <w:szCs w:val="24"/>
        </w:rPr>
        <w:t xml:space="preserve">6. </w:t>
      </w:r>
      <w:r w:rsidRPr="006362B4">
        <w:rPr>
          <w:rFonts w:ascii="Times New Roman" w:hAnsi="Times New Roman" w:cs="Times New Roman"/>
          <w:b/>
          <w:bCs/>
          <w:sz w:val="24"/>
          <w:szCs w:val="24"/>
        </w:rPr>
        <w:t>Organizacjach</w:t>
      </w:r>
      <w:r w:rsidRPr="006362B4">
        <w:rPr>
          <w:rFonts w:ascii="Times New Roman" w:hAnsi="Times New Roman" w:cs="Times New Roman"/>
          <w:sz w:val="24"/>
          <w:szCs w:val="24"/>
        </w:rPr>
        <w:t xml:space="preserve"> – należy przez to rozumieć organizacje pozarządowe oraz podmioty prowadzące działalność pożytku publicznego, o których mowa w art. 3 ust. 2 i 3 ustawy o działalności pożytku publicznego i o wolontariacie, prowadzące działalność statutową na terenie Gminy Gozdowo lub realizujące zadania publiczne na rzecz jej mieszkańców.</w:t>
      </w:r>
    </w:p>
    <w:p w14:paraId="68EC9B31" w14:textId="77777777" w:rsidR="006362B4" w:rsidRPr="006362B4" w:rsidRDefault="006362B4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62B4">
        <w:rPr>
          <w:rFonts w:ascii="Times New Roman" w:hAnsi="Times New Roman" w:cs="Times New Roman"/>
          <w:sz w:val="24"/>
          <w:szCs w:val="24"/>
        </w:rPr>
        <w:t xml:space="preserve">7. </w:t>
      </w:r>
      <w:r w:rsidRPr="006362B4">
        <w:rPr>
          <w:rFonts w:ascii="Times New Roman" w:hAnsi="Times New Roman" w:cs="Times New Roman"/>
          <w:b/>
          <w:bCs/>
          <w:sz w:val="24"/>
          <w:szCs w:val="24"/>
        </w:rPr>
        <w:t>Programie</w:t>
      </w:r>
      <w:r w:rsidRPr="006362B4">
        <w:rPr>
          <w:rFonts w:ascii="Times New Roman" w:hAnsi="Times New Roman" w:cs="Times New Roman"/>
          <w:sz w:val="24"/>
          <w:szCs w:val="24"/>
        </w:rPr>
        <w:t xml:space="preserve"> – należy przez to rozumieć Roczny Program Współpracy Gminy Gozdowo z organizacjami pozarządowymi oraz podmiotami wymienionymi w art. 3 ust. 3 ustawy o działalności pożytku publicznego i o wolontariacie na rok 2027.</w:t>
      </w:r>
    </w:p>
    <w:p w14:paraId="580AA820" w14:textId="77777777" w:rsidR="006362B4" w:rsidRPr="006362B4" w:rsidRDefault="006362B4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62B4">
        <w:rPr>
          <w:rFonts w:ascii="Times New Roman" w:hAnsi="Times New Roman" w:cs="Times New Roman"/>
          <w:sz w:val="24"/>
          <w:szCs w:val="24"/>
        </w:rPr>
        <w:t xml:space="preserve">8. </w:t>
      </w:r>
      <w:r w:rsidRPr="006362B4">
        <w:rPr>
          <w:rFonts w:ascii="Times New Roman" w:hAnsi="Times New Roman" w:cs="Times New Roman"/>
          <w:b/>
          <w:bCs/>
          <w:sz w:val="24"/>
          <w:szCs w:val="24"/>
        </w:rPr>
        <w:t>Konkursie</w:t>
      </w:r>
      <w:r w:rsidRPr="006362B4">
        <w:rPr>
          <w:rFonts w:ascii="Times New Roman" w:hAnsi="Times New Roman" w:cs="Times New Roman"/>
          <w:sz w:val="24"/>
          <w:szCs w:val="24"/>
        </w:rPr>
        <w:t xml:space="preserve"> – należy przez to rozumieć otwarty konkurs ofert na realizację zadań publicznych, ogłaszany i przeprowadzany przez Wójta zgodnie z przepisami Ustawy.</w:t>
      </w:r>
    </w:p>
    <w:p w14:paraId="326C33E9" w14:textId="04C134A7" w:rsidR="006362B4" w:rsidRDefault="006362B4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62B4">
        <w:rPr>
          <w:rFonts w:ascii="Times New Roman" w:hAnsi="Times New Roman" w:cs="Times New Roman"/>
          <w:sz w:val="24"/>
          <w:szCs w:val="24"/>
        </w:rPr>
        <w:t xml:space="preserve">9. </w:t>
      </w:r>
      <w:r w:rsidRPr="006362B4">
        <w:rPr>
          <w:rFonts w:ascii="Times New Roman" w:hAnsi="Times New Roman" w:cs="Times New Roman"/>
          <w:b/>
          <w:bCs/>
          <w:sz w:val="24"/>
          <w:szCs w:val="24"/>
        </w:rPr>
        <w:t>Dotacji</w:t>
      </w:r>
      <w:r w:rsidRPr="006362B4">
        <w:rPr>
          <w:rFonts w:ascii="Times New Roman" w:hAnsi="Times New Roman" w:cs="Times New Roman"/>
          <w:sz w:val="24"/>
          <w:szCs w:val="24"/>
        </w:rPr>
        <w:t xml:space="preserve"> – należy przez to rozumieć środki finansowe z budżetu Gminy Gozdowo przekazane Organizacjom na realizację zadań publicznych w ramach Programu na zasadach określonych w Ustawie oraz ustawie o finansach publicznych.</w:t>
      </w:r>
    </w:p>
    <w:p w14:paraId="030D90F6" w14:textId="77777777" w:rsidR="005A4560" w:rsidRDefault="005A4560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52229B2" w14:textId="441627CA" w:rsidR="006362B4" w:rsidRDefault="006362B4" w:rsidP="009F2950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C362F">
        <w:rPr>
          <w:rFonts w:ascii="Times New Roman" w:hAnsi="Times New Roman" w:cs="Times New Roman"/>
          <w:b/>
          <w:bCs/>
          <w:sz w:val="28"/>
          <w:szCs w:val="28"/>
        </w:rPr>
        <w:t>Cel główny i cele szczegółowe Programu</w:t>
      </w:r>
    </w:p>
    <w:p w14:paraId="2AA656C0" w14:textId="76B51780" w:rsidR="006362B4" w:rsidRPr="005C362F" w:rsidRDefault="006362B4" w:rsidP="009F2950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C362F">
        <w:rPr>
          <w:rFonts w:ascii="Times New Roman" w:hAnsi="Times New Roman" w:cs="Times New Roman"/>
          <w:b/>
          <w:bCs/>
          <w:sz w:val="28"/>
          <w:szCs w:val="28"/>
        </w:rPr>
        <w:t xml:space="preserve">2.1. </w:t>
      </w:r>
      <w:r w:rsidR="00F031DA" w:rsidRPr="005C362F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5C362F">
        <w:rPr>
          <w:rFonts w:ascii="Times New Roman" w:hAnsi="Times New Roman" w:cs="Times New Roman"/>
          <w:b/>
          <w:bCs/>
          <w:sz w:val="28"/>
          <w:szCs w:val="28"/>
        </w:rPr>
        <w:t>Cel główny Programu</w:t>
      </w:r>
    </w:p>
    <w:p w14:paraId="294A5EC3" w14:textId="2FF441B1" w:rsidR="006362B4" w:rsidRDefault="00F031DA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362B4" w:rsidRPr="006362B4">
        <w:rPr>
          <w:rFonts w:ascii="Times New Roman" w:hAnsi="Times New Roman" w:cs="Times New Roman"/>
          <w:sz w:val="24"/>
          <w:szCs w:val="24"/>
        </w:rPr>
        <w:t>Celem głównym Programu jest budowanie i rozwijanie partnerskiej współpracy Gminy Gozdowo z organizacjami pozarządowymi, ukierunkowanej na pobudzanie aktywności obywatelskiej, efektywne zaspokajanie potrzeb lokalnej społeczności oraz podnoszenie jakości życia mieszkańców poprzez włączanie ich w proces rozwiązywania lokalnych problemów.</w:t>
      </w:r>
    </w:p>
    <w:p w14:paraId="57202801" w14:textId="6F965180" w:rsidR="00F031DA" w:rsidRPr="005C362F" w:rsidRDefault="00F031DA" w:rsidP="009F2950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ab/>
      </w:r>
      <w:r w:rsidRPr="005C362F">
        <w:rPr>
          <w:rFonts w:ascii="Times New Roman" w:hAnsi="Times New Roman" w:cs="Times New Roman"/>
          <w:b/>
          <w:bCs/>
          <w:sz w:val="28"/>
          <w:szCs w:val="28"/>
        </w:rPr>
        <w:t>2.2.  Cele szczegółowe Programu</w:t>
      </w:r>
    </w:p>
    <w:p w14:paraId="15D9FBA0" w14:textId="4652628E" w:rsidR="00F031DA" w:rsidRPr="00F031DA" w:rsidRDefault="00F031DA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031DA">
        <w:rPr>
          <w:rFonts w:ascii="Times New Roman" w:hAnsi="Times New Roman" w:cs="Times New Roman"/>
          <w:sz w:val="24"/>
          <w:szCs w:val="24"/>
        </w:rPr>
        <w:t>Cele szczegółowe realizowane w ramach Programu obejmują:</w:t>
      </w:r>
    </w:p>
    <w:p w14:paraId="6696E511" w14:textId="77777777" w:rsidR="00F031DA" w:rsidRPr="00F031DA" w:rsidRDefault="00F031DA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031DA">
        <w:rPr>
          <w:rFonts w:ascii="Times New Roman" w:hAnsi="Times New Roman" w:cs="Times New Roman"/>
          <w:sz w:val="24"/>
          <w:szCs w:val="24"/>
        </w:rPr>
        <w:t>1. Wzmocnienie pozycji organizacji pozarządowych i zapewnienie im równych z innymi podmiotami szans w realizacji zadań publicznych poprzez wspieranie i powierzanie im zadań, przy jednoczesnym zapewnieniu odpowiednich środków na ich realizację.</w:t>
      </w:r>
    </w:p>
    <w:p w14:paraId="45DEA301" w14:textId="77777777" w:rsidR="00F031DA" w:rsidRPr="00F031DA" w:rsidRDefault="00F031DA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031DA">
        <w:rPr>
          <w:rFonts w:ascii="Times New Roman" w:hAnsi="Times New Roman" w:cs="Times New Roman"/>
          <w:sz w:val="24"/>
          <w:szCs w:val="24"/>
        </w:rPr>
        <w:t>2. Określenie priorytetowych zadań publicznych Gminy Gozdowo na rok 2027, odpowiadających na realne potrzeby mieszkańców.</w:t>
      </w:r>
    </w:p>
    <w:p w14:paraId="09203170" w14:textId="77777777" w:rsidR="00F031DA" w:rsidRPr="00F031DA" w:rsidRDefault="00F031DA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031DA">
        <w:rPr>
          <w:rFonts w:ascii="Times New Roman" w:hAnsi="Times New Roman" w:cs="Times New Roman"/>
          <w:sz w:val="24"/>
          <w:szCs w:val="24"/>
        </w:rPr>
        <w:t>3. Tworzenie warunków do zwiększania aktywności społecznej i zaangażowania obywatelskiego mieszkańców Gminy.</w:t>
      </w:r>
    </w:p>
    <w:p w14:paraId="33154186" w14:textId="77777777" w:rsidR="00F031DA" w:rsidRPr="00F031DA" w:rsidRDefault="00F031DA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031DA">
        <w:rPr>
          <w:rFonts w:ascii="Times New Roman" w:hAnsi="Times New Roman" w:cs="Times New Roman"/>
          <w:sz w:val="24"/>
          <w:szCs w:val="24"/>
        </w:rPr>
        <w:t>4. Kreowanie i wykorzystanie możliwości jakie niesie za sobą rozwój ekonomii społecznej na obszarach wiejskich.</w:t>
      </w:r>
    </w:p>
    <w:p w14:paraId="517F6F1F" w14:textId="77777777" w:rsidR="00F031DA" w:rsidRPr="00F031DA" w:rsidRDefault="00F031DA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031DA">
        <w:rPr>
          <w:rFonts w:ascii="Times New Roman" w:hAnsi="Times New Roman" w:cs="Times New Roman"/>
          <w:sz w:val="24"/>
          <w:szCs w:val="24"/>
        </w:rPr>
        <w:t>5. Wdrażanie innowacji społecznych we współpracy z sektorem pozarządowym w celu optymalizacji usług publicznych.</w:t>
      </w:r>
    </w:p>
    <w:p w14:paraId="20D6D001" w14:textId="77777777" w:rsidR="00F031DA" w:rsidRPr="00F031DA" w:rsidRDefault="00F031DA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031DA">
        <w:rPr>
          <w:rFonts w:ascii="Times New Roman" w:hAnsi="Times New Roman" w:cs="Times New Roman"/>
          <w:sz w:val="24"/>
          <w:szCs w:val="24"/>
        </w:rPr>
        <w:t>6. Integrację organizacji pozarządowych działających na terenie Gminy Gozdowo oraz budowanie sieci wzajemnego wsparcia.</w:t>
      </w:r>
    </w:p>
    <w:p w14:paraId="6BF684BC" w14:textId="77777777" w:rsidR="00F031DA" w:rsidRPr="00F031DA" w:rsidRDefault="00F031DA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031DA">
        <w:rPr>
          <w:rFonts w:ascii="Times New Roman" w:hAnsi="Times New Roman" w:cs="Times New Roman"/>
          <w:sz w:val="24"/>
          <w:szCs w:val="24"/>
        </w:rPr>
        <w:t>7. Promowanie aktywności społecznej, kształtowanie postaw prospołecznych oraz wspieranie i popularyzację działań wolontariuszy.</w:t>
      </w:r>
    </w:p>
    <w:p w14:paraId="6B4F2059" w14:textId="77777777" w:rsidR="00F031DA" w:rsidRPr="00F031DA" w:rsidRDefault="00F031DA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031DA">
        <w:rPr>
          <w:rFonts w:ascii="Times New Roman" w:hAnsi="Times New Roman" w:cs="Times New Roman"/>
          <w:sz w:val="24"/>
          <w:szCs w:val="24"/>
        </w:rPr>
        <w:t>8. Stworzenie przyjaznych warunków do zacieśniania współpracy mieszkańców w celu efektywniejszego rozwiązywania problemów sąsiedzkich oraz atrakcyjnego zagospodarowania czasu wolnego.</w:t>
      </w:r>
    </w:p>
    <w:p w14:paraId="5598E081" w14:textId="77777777" w:rsidR="00F031DA" w:rsidRPr="00F031DA" w:rsidRDefault="00F031DA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031DA">
        <w:rPr>
          <w:rFonts w:ascii="Times New Roman" w:hAnsi="Times New Roman" w:cs="Times New Roman"/>
          <w:sz w:val="24"/>
          <w:szCs w:val="24"/>
        </w:rPr>
        <w:t>9. Tworzenie warunków do wyrównywania szans członków społeczności lokalnej Gminy z niepełnosprawnościami oraz przeciwdziałanie ich wykluczeniu społecznemu.</w:t>
      </w:r>
    </w:p>
    <w:p w14:paraId="64E99D89" w14:textId="77777777" w:rsidR="00F031DA" w:rsidRPr="00F031DA" w:rsidRDefault="00F031DA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031DA">
        <w:rPr>
          <w:rFonts w:ascii="Times New Roman" w:hAnsi="Times New Roman" w:cs="Times New Roman"/>
          <w:sz w:val="24"/>
          <w:szCs w:val="24"/>
        </w:rPr>
        <w:t>10. Intensyfikację działań o charakterze profilaktycznym, integracyjnym i opiekuńczym na rzecz rodziny, dzieci oraz młodzieży.</w:t>
      </w:r>
    </w:p>
    <w:p w14:paraId="05EEFF98" w14:textId="3A7ED9E0" w:rsidR="00F031DA" w:rsidRDefault="00F031DA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031DA">
        <w:rPr>
          <w:rFonts w:ascii="Times New Roman" w:hAnsi="Times New Roman" w:cs="Times New Roman"/>
          <w:sz w:val="24"/>
          <w:szCs w:val="24"/>
        </w:rPr>
        <w:t>Powyższe cele będą realizowane poprzez współpracę o charakterze finansowym i pozafinansowym.</w:t>
      </w:r>
    </w:p>
    <w:p w14:paraId="2F793C2C" w14:textId="59062DA3" w:rsidR="005A4560" w:rsidRDefault="005A4560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D11B542" w14:textId="77777777" w:rsidR="005A4560" w:rsidRDefault="005A4560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FA81DCE" w14:textId="112699B3" w:rsidR="00F031DA" w:rsidRPr="005C362F" w:rsidRDefault="00F031DA" w:rsidP="009F2950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C362F">
        <w:rPr>
          <w:rFonts w:ascii="Times New Roman" w:hAnsi="Times New Roman" w:cs="Times New Roman"/>
          <w:b/>
          <w:bCs/>
          <w:sz w:val="28"/>
          <w:szCs w:val="28"/>
        </w:rPr>
        <w:lastRenderedPageBreak/>
        <w:t>Zasady współpracy</w:t>
      </w:r>
    </w:p>
    <w:p w14:paraId="45A8B584" w14:textId="49974B13" w:rsidR="00CD5E48" w:rsidRPr="00CD5E48" w:rsidRDefault="00CD5E48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D5E48">
        <w:rPr>
          <w:rFonts w:ascii="Times New Roman" w:hAnsi="Times New Roman" w:cs="Times New Roman"/>
          <w:sz w:val="24"/>
          <w:szCs w:val="24"/>
        </w:rPr>
        <w:t>Współpraca Gminy Gozdowo z organizacjami pozarządowymi odbywa się na zasadach określonych w art. 5 ust. 3 ustawy o działalności pożytku publicznego i o wolontariacie, do których należą:</w:t>
      </w:r>
    </w:p>
    <w:p w14:paraId="31C8D6BC" w14:textId="4A338B5B" w:rsidR="00CD5E48" w:rsidRPr="00CD5E48" w:rsidRDefault="00CD5E48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D5E48">
        <w:rPr>
          <w:rFonts w:ascii="Times New Roman" w:hAnsi="Times New Roman" w:cs="Times New Roman"/>
          <w:sz w:val="24"/>
          <w:szCs w:val="24"/>
        </w:rPr>
        <w:t xml:space="preserve">1. </w:t>
      </w:r>
      <w:r w:rsidR="009456F6" w:rsidRPr="009456F6">
        <w:rPr>
          <w:rFonts w:ascii="Times New Roman" w:hAnsi="Times New Roman" w:cs="Times New Roman"/>
          <w:b/>
          <w:bCs/>
          <w:sz w:val="24"/>
          <w:szCs w:val="24"/>
        </w:rPr>
        <w:t xml:space="preserve">ZASADA </w:t>
      </w:r>
      <w:r w:rsidRPr="009456F6">
        <w:rPr>
          <w:rFonts w:ascii="Times New Roman" w:hAnsi="Times New Roman" w:cs="Times New Roman"/>
          <w:b/>
          <w:bCs/>
          <w:sz w:val="24"/>
          <w:szCs w:val="24"/>
        </w:rPr>
        <w:t>POMOCNICZOŚCI</w:t>
      </w:r>
      <w:r w:rsidRPr="00CD5E48">
        <w:rPr>
          <w:rFonts w:ascii="Times New Roman" w:hAnsi="Times New Roman" w:cs="Times New Roman"/>
          <w:sz w:val="24"/>
          <w:szCs w:val="24"/>
        </w:rPr>
        <w:t xml:space="preserve"> – Gmina szanuje prawo społeczności lokalnej do samodzielnego rozwiązywania własnych problemów. Samorząd gminny zleca realizację zadań publicznych organizacjom wszędzie tam, gdzie potrafią one wykonać je skuteczniej, elastyczniej i bliżej mieszkańców. Gmina wspiera partnerów społecznych w tych działaniach, jednocześnie oczekując od nich dążenia do samodzielności finansowej. Środki z budżetu Gminy Gozdowo mają charakter dotacyjny i uzupełniający, dlatego organizacje powinny aktywnie pozyskiwać fundusze zewnętrzne, w tym środki unijne, krajowe oraz sponsorskie.</w:t>
      </w:r>
    </w:p>
    <w:p w14:paraId="00E2B4EE" w14:textId="0490A16E" w:rsidR="00CD5E48" w:rsidRPr="00CD5E48" w:rsidRDefault="00CD5E48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D5E48">
        <w:rPr>
          <w:rFonts w:ascii="Times New Roman" w:hAnsi="Times New Roman" w:cs="Times New Roman"/>
          <w:sz w:val="24"/>
          <w:szCs w:val="24"/>
        </w:rPr>
        <w:t xml:space="preserve">2. </w:t>
      </w:r>
      <w:r w:rsidR="009456F6" w:rsidRPr="009456F6">
        <w:rPr>
          <w:rFonts w:ascii="Times New Roman" w:hAnsi="Times New Roman" w:cs="Times New Roman"/>
          <w:b/>
          <w:bCs/>
          <w:sz w:val="24"/>
          <w:szCs w:val="24"/>
        </w:rPr>
        <w:t xml:space="preserve">ZASADA </w:t>
      </w:r>
      <w:r w:rsidRPr="009456F6">
        <w:rPr>
          <w:rFonts w:ascii="Times New Roman" w:hAnsi="Times New Roman" w:cs="Times New Roman"/>
          <w:b/>
          <w:bCs/>
          <w:sz w:val="24"/>
          <w:szCs w:val="24"/>
        </w:rPr>
        <w:t>SUWERENNOŚCI STRON</w:t>
      </w:r>
      <w:r w:rsidRPr="00CD5E48">
        <w:rPr>
          <w:rFonts w:ascii="Times New Roman" w:hAnsi="Times New Roman" w:cs="Times New Roman"/>
          <w:sz w:val="24"/>
          <w:szCs w:val="24"/>
        </w:rPr>
        <w:t xml:space="preserve"> – Relacje między Gminą a organizacjami opierają się na wzajemnym poszanowaniu autonomii. Gmina uznaje niezależność prawną i operacyjną organizacji, nie ingerując w ich wewnętrzne struktury, procesy decyzyjne oraz swobodę określania celów statutowych. W zamian samorząd oczekuje od sektora pozarządowego respektowania uprawnień organów Gminy oraz gotowości do konstruktywnej współpracy przy realizacji polityki lokalnej.</w:t>
      </w:r>
    </w:p>
    <w:p w14:paraId="1443BEA5" w14:textId="05A546CD" w:rsidR="00CD5E48" w:rsidRPr="00CD5E48" w:rsidRDefault="00CD5E48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D5E48">
        <w:rPr>
          <w:rFonts w:ascii="Times New Roman" w:hAnsi="Times New Roman" w:cs="Times New Roman"/>
          <w:sz w:val="24"/>
          <w:szCs w:val="24"/>
        </w:rPr>
        <w:t xml:space="preserve">3. </w:t>
      </w:r>
      <w:r w:rsidR="009456F6" w:rsidRPr="009456F6">
        <w:rPr>
          <w:rFonts w:ascii="Times New Roman" w:hAnsi="Times New Roman" w:cs="Times New Roman"/>
          <w:b/>
          <w:bCs/>
          <w:sz w:val="24"/>
          <w:szCs w:val="24"/>
        </w:rPr>
        <w:t xml:space="preserve">ZASADA </w:t>
      </w:r>
      <w:r w:rsidRPr="009456F6">
        <w:rPr>
          <w:rFonts w:ascii="Times New Roman" w:hAnsi="Times New Roman" w:cs="Times New Roman"/>
          <w:b/>
          <w:bCs/>
          <w:sz w:val="24"/>
          <w:szCs w:val="24"/>
        </w:rPr>
        <w:t>PARTNERSTWA</w:t>
      </w:r>
      <w:r w:rsidRPr="00CD5E48">
        <w:rPr>
          <w:rFonts w:ascii="Times New Roman" w:hAnsi="Times New Roman" w:cs="Times New Roman"/>
          <w:sz w:val="24"/>
          <w:szCs w:val="24"/>
        </w:rPr>
        <w:t xml:space="preserve"> – Samorząd i organizacje pozarządowe współpracują jako równorzędne podmioty, które wspólnie diagnozują potrzeby mieszkańców Gminy Gozdowo i wypracowują metody ich zaspokajania. Zasada ta realizuje się poprzez aktywny udział przedstawicieli trzeciego sektora w konsultacjach społecznych, spotkaniach roboczych oraz debatach nad istotnymi problemami gminy i zagospodarowaniem czasu wolnego mieszkańców.</w:t>
      </w:r>
    </w:p>
    <w:p w14:paraId="05F56B8E" w14:textId="55FEC4AE" w:rsidR="00CD5E48" w:rsidRPr="00CD5E48" w:rsidRDefault="00CD5E48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D5E48">
        <w:rPr>
          <w:rFonts w:ascii="Times New Roman" w:hAnsi="Times New Roman" w:cs="Times New Roman"/>
          <w:sz w:val="24"/>
          <w:szCs w:val="24"/>
        </w:rPr>
        <w:t xml:space="preserve">4. </w:t>
      </w:r>
      <w:r w:rsidR="009456F6" w:rsidRPr="009456F6">
        <w:rPr>
          <w:rFonts w:ascii="Times New Roman" w:hAnsi="Times New Roman" w:cs="Times New Roman"/>
          <w:b/>
          <w:bCs/>
          <w:sz w:val="24"/>
          <w:szCs w:val="24"/>
        </w:rPr>
        <w:t xml:space="preserve">ZASADA </w:t>
      </w:r>
      <w:r w:rsidRPr="009456F6">
        <w:rPr>
          <w:rFonts w:ascii="Times New Roman" w:hAnsi="Times New Roman" w:cs="Times New Roman"/>
          <w:b/>
          <w:bCs/>
          <w:sz w:val="24"/>
          <w:szCs w:val="24"/>
        </w:rPr>
        <w:t>EFEKTYWNOŚCI</w:t>
      </w:r>
      <w:r w:rsidRPr="00CD5E48">
        <w:rPr>
          <w:rFonts w:ascii="Times New Roman" w:hAnsi="Times New Roman" w:cs="Times New Roman"/>
          <w:sz w:val="24"/>
          <w:szCs w:val="24"/>
        </w:rPr>
        <w:t xml:space="preserve"> – Wspólne działania nakierowane są na uzyskanie jak najlepszych rezultatów społecznych i pożytku dla mieszkańców przy minimalizacji kosztów. Przy zlecaniu zadań Gmina kieruje się kryteriami gospodarności i celowości wydatków. Od organizacji oczekuje się rzetelności, wysokiej jakości świadczonych usług, terminowego wykonywania projektów oraz transparentnego i skrupulatnego rozliczania przyznanych dotacji.</w:t>
      </w:r>
    </w:p>
    <w:p w14:paraId="332BDAA0" w14:textId="7C8D67D4" w:rsidR="00CD5E48" w:rsidRPr="00CD5E48" w:rsidRDefault="00CD5E48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D5E48">
        <w:rPr>
          <w:rFonts w:ascii="Times New Roman" w:hAnsi="Times New Roman" w:cs="Times New Roman"/>
          <w:sz w:val="24"/>
          <w:szCs w:val="24"/>
        </w:rPr>
        <w:t xml:space="preserve">5. </w:t>
      </w:r>
      <w:r w:rsidR="009456F6" w:rsidRPr="009456F6">
        <w:rPr>
          <w:rFonts w:ascii="Times New Roman" w:hAnsi="Times New Roman" w:cs="Times New Roman"/>
          <w:b/>
          <w:bCs/>
          <w:sz w:val="24"/>
          <w:szCs w:val="24"/>
        </w:rPr>
        <w:t xml:space="preserve">ZASADA </w:t>
      </w:r>
      <w:r w:rsidRPr="009456F6">
        <w:rPr>
          <w:rFonts w:ascii="Times New Roman" w:hAnsi="Times New Roman" w:cs="Times New Roman"/>
          <w:b/>
          <w:bCs/>
          <w:sz w:val="24"/>
          <w:szCs w:val="24"/>
        </w:rPr>
        <w:t>JAWNOŚCI</w:t>
      </w:r>
      <w:r w:rsidRPr="00CD5E48">
        <w:rPr>
          <w:rFonts w:ascii="Times New Roman" w:hAnsi="Times New Roman" w:cs="Times New Roman"/>
          <w:sz w:val="24"/>
          <w:szCs w:val="24"/>
        </w:rPr>
        <w:t xml:space="preserve"> – Wszystkie procedury związane z realizacją Programu, a w szczególności procesy konkursowe, są w pełni przejrzyste. Gmina zapewnia powszechny </w:t>
      </w:r>
      <w:r w:rsidRPr="00CD5E48">
        <w:rPr>
          <w:rFonts w:ascii="Times New Roman" w:hAnsi="Times New Roman" w:cs="Times New Roman"/>
          <w:sz w:val="24"/>
          <w:szCs w:val="24"/>
        </w:rPr>
        <w:lastRenderedPageBreak/>
        <w:t>dostęp do informacji o planowanych zadaniach, wielkości środków finansowych, kryteriach oceniania ofert oraz ostatecznych wynikach naborów poprzez publikacje w BIP i na tablicach ogłoszeń. Od organizacji oczekuje się jawności w zakresie ich struktury, sposobu funkcjonowania oraz sytuacji finansowej związanej z realizacją zadań publicznych.</w:t>
      </w:r>
    </w:p>
    <w:p w14:paraId="5C8284C3" w14:textId="0B638629" w:rsidR="009456F6" w:rsidRDefault="00CD5E48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D5E48">
        <w:rPr>
          <w:rFonts w:ascii="Times New Roman" w:hAnsi="Times New Roman" w:cs="Times New Roman"/>
          <w:sz w:val="24"/>
          <w:szCs w:val="24"/>
        </w:rPr>
        <w:t xml:space="preserve">6. </w:t>
      </w:r>
      <w:r w:rsidR="009456F6" w:rsidRPr="009456F6">
        <w:rPr>
          <w:rFonts w:ascii="Times New Roman" w:hAnsi="Times New Roman" w:cs="Times New Roman"/>
          <w:b/>
          <w:bCs/>
          <w:sz w:val="24"/>
          <w:szCs w:val="24"/>
        </w:rPr>
        <w:t xml:space="preserve">ZASADA </w:t>
      </w:r>
      <w:r w:rsidRPr="009456F6">
        <w:rPr>
          <w:rFonts w:ascii="Times New Roman" w:hAnsi="Times New Roman" w:cs="Times New Roman"/>
          <w:b/>
          <w:bCs/>
          <w:sz w:val="24"/>
          <w:szCs w:val="24"/>
        </w:rPr>
        <w:t>UCZCIWEJ KONKURENCJI</w:t>
      </w:r>
      <w:r w:rsidRPr="00CD5E48">
        <w:rPr>
          <w:rFonts w:ascii="Times New Roman" w:hAnsi="Times New Roman" w:cs="Times New Roman"/>
          <w:sz w:val="24"/>
          <w:szCs w:val="24"/>
        </w:rPr>
        <w:t xml:space="preserve"> </w:t>
      </w:r>
      <w:r w:rsidR="009456F6">
        <w:rPr>
          <w:rFonts w:ascii="Times New Roman" w:hAnsi="Times New Roman" w:cs="Times New Roman"/>
          <w:sz w:val="24"/>
          <w:szCs w:val="24"/>
        </w:rPr>
        <w:t xml:space="preserve">- </w:t>
      </w:r>
      <w:r w:rsidR="009456F6" w:rsidRPr="009456F6">
        <w:rPr>
          <w:rFonts w:ascii="Times New Roman" w:hAnsi="Times New Roman" w:cs="Times New Roman"/>
          <w:sz w:val="24"/>
          <w:szCs w:val="24"/>
        </w:rPr>
        <w:t>Gmina przy zlecaniu zadań publicznych dokonuje wyboru najkorzystniejszego sposobu wydatkowania środków budżetowych. Proces ten odbywa się w oparciu o równe traktowanie wszystkich organizacji pozarządowych oraz przejrzyste i rzetelne kryteria oceny składanych ofert konkursowych.</w:t>
      </w:r>
    </w:p>
    <w:p w14:paraId="4A94CD7D" w14:textId="74547769" w:rsidR="009456F6" w:rsidRPr="005C362F" w:rsidRDefault="009456F6" w:rsidP="009F2950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C362F">
        <w:rPr>
          <w:rFonts w:ascii="Times New Roman" w:hAnsi="Times New Roman" w:cs="Times New Roman"/>
          <w:b/>
          <w:bCs/>
          <w:sz w:val="28"/>
          <w:szCs w:val="28"/>
        </w:rPr>
        <w:t>Zakres podmiotowy i przedmiotowy współpracy</w:t>
      </w:r>
    </w:p>
    <w:p w14:paraId="499C1A63" w14:textId="1A22D78C" w:rsidR="009456F6" w:rsidRPr="005C362F" w:rsidRDefault="009456F6" w:rsidP="009F2950">
      <w:pPr>
        <w:pStyle w:val="Akapitzlist"/>
        <w:numPr>
          <w:ilvl w:val="1"/>
          <w:numId w:val="4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C362F">
        <w:rPr>
          <w:rFonts w:ascii="Times New Roman" w:hAnsi="Times New Roman" w:cs="Times New Roman"/>
          <w:b/>
          <w:bCs/>
          <w:sz w:val="28"/>
          <w:szCs w:val="28"/>
        </w:rPr>
        <w:t xml:space="preserve">Zakres podmiotowy </w:t>
      </w:r>
    </w:p>
    <w:p w14:paraId="26ACAC49" w14:textId="0C77F903" w:rsidR="00D4078D" w:rsidRPr="00D4078D" w:rsidRDefault="00D4078D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4078D">
        <w:rPr>
          <w:rFonts w:ascii="Times New Roman" w:hAnsi="Times New Roman" w:cs="Times New Roman"/>
          <w:sz w:val="24"/>
          <w:szCs w:val="24"/>
        </w:rPr>
        <w:t>Podmiotami uczestniczącymi w realizacji Programu są:</w:t>
      </w:r>
    </w:p>
    <w:p w14:paraId="495A448F" w14:textId="77777777" w:rsidR="00D4078D" w:rsidRPr="00D4078D" w:rsidRDefault="00D4078D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4078D">
        <w:rPr>
          <w:rFonts w:ascii="Times New Roman" w:hAnsi="Times New Roman" w:cs="Times New Roman"/>
          <w:sz w:val="24"/>
          <w:szCs w:val="24"/>
        </w:rPr>
        <w:t>1. Rada – jako organ stanowiący Gminy, odpowiedzialny za uchwalenie Programu oraz rozpatrywanie sprawozdań z jego wykonania.</w:t>
      </w:r>
    </w:p>
    <w:p w14:paraId="27050C33" w14:textId="77777777" w:rsidR="00D4078D" w:rsidRPr="00D4078D" w:rsidRDefault="00D4078D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4078D">
        <w:rPr>
          <w:rFonts w:ascii="Times New Roman" w:hAnsi="Times New Roman" w:cs="Times New Roman"/>
          <w:sz w:val="24"/>
          <w:szCs w:val="24"/>
        </w:rPr>
        <w:t>2. Wójt – jako organ wykonawczy Gminy, koordynujący realizację Programu, odpowiedzialny za ogłaszanie konkursów oraz dysponowanie środkami budżetowymi.</w:t>
      </w:r>
    </w:p>
    <w:p w14:paraId="07B1C9BC" w14:textId="77777777" w:rsidR="00D4078D" w:rsidRPr="00D4078D" w:rsidRDefault="00D4078D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4078D">
        <w:rPr>
          <w:rFonts w:ascii="Times New Roman" w:hAnsi="Times New Roman" w:cs="Times New Roman"/>
          <w:sz w:val="24"/>
          <w:szCs w:val="24"/>
        </w:rPr>
        <w:t>3. Realizatorzy Programu po stronie samorządowej – referaty Urzędu oraz gminne jednostki organizacyjne, realizujące zadania publiczne w zakresie objętym Programem.</w:t>
      </w:r>
    </w:p>
    <w:p w14:paraId="403F3670" w14:textId="4FC292F3" w:rsidR="009456F6" w:rsidRPr="00D4078D" w:rsidRDefault="00D4078D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4078D">
        <w:rPr>
          <w:rFonts w:ascii="Times New Roman" w:hAnsi="Times New Roman" w:cs="Times New Roman"/>
          <w:sz w:val="24"/>
          <w:szCs w:val="24"/>
        </w:rPr>
        <w:t>4. Realizatorzy Programu po stronie społecznej – Organizacje, o których mowa w rozdziale 1.3 niniejszego dokumentu, prowadzące działalność pożytku publicznego na terenie Gminy lub na rzecz jej mieszkańców, w zakresie odpowiadającym zadaniom własnym Gminy.</w:t>
      </w:r>
    </w:p>
    <w:p w14:paraId="04AD29FA" w14:textId="3F1EEFC7" w:rsidR="009456F6" w:rsidRPr="005C362F" w:rsidRDefault="009456F6" w:rsidP="009F2950">
      <w:pPr>
        <w:pStyle w:val="Akapitzlist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C362F">
        <w:rPr>
          <w:rFonts w:ascii="Times New Roman" w:hAnsi="Times New Roman" w:cs="Times New Roman"/>
          <w:b/>
          <w:bCs/>
          <w:sz w:val="28"/>
          <w:szCs w:val="28"/>
        </w:rPr>
        <w:t>4.2.   Zakres przedmiotowy i zadania priorytetowe</w:t>
      </w:r>
    </w:p>
    <w:p w14:paraId="5816094C" w14:textId="77777777" w:rsidR="00D4078D" w:rsidRPr="00D4078D" w:rsidRDefault="00D4078D" w:rsidP="009F2950">
      <w:pPr>
        <w:pStyle w:val="z1qcye"/>
        <w:numPr>
          <w:ilvl w:val="0"/>
          <w:numId w:val="8"/>
        </w:numPr>
        <w:spacing w:before="0" w:beforeAutospacing="0" w:after="0" w:afterAutospacing="0" w:line="360" w:lineRule="auto"/>
        <w:rPr>
          <w:rFonts w:eastAsiaTheme="minorHAnsi"/>
          <w:lang w:eastAsia="en-US"/>
        </w:rPr>
      </w:pPr>
      <w:r w:rsidRPr="00D4078D">
        <w:rPr>
          <w:rFonts w:eastAsiaTheme="minorHAnsi"/>
          <w:lang w:eastAsia="en-US"/>
        </w:rPr>
        <w:t>Przedmiotem Programu jest realizacja części zadań publicznych o charakterze lokalnym, należących do zadań własnych Gminy, w zakresie określonym w art. 4 ust. 1 Ustawy.</w:t>
      </w:r>
    </w:p>
    <w:p w14:paraId="76E3D38E" w14:textId="3DA7B3A1" w:rsidR="00D4078D" w:rsidRDefault="00D4078D" w:rsidP="009F2950">
      <w:pPr>
        <w:pStyle w:val="z1qcye"/>
        <w:numPr>
          <w:ilvl w:val="0"/>
          <w:numId w:val="8"/>
        </w:numPr>
        <w:spacing w:before="0" w:beforeAutospacing="0" w:after="0" w:afterAutospacing="0" w:line="360" w:lineRule="auto"/>
        <w:rPr>
          <w:rFonts w:eastAsiaTheme="minorHAnsi"/>
          <w:lang w:eastAsia="en-US"/>
        </w:rPr>
      </w:pPr>
      <w:r w:rsidRPr="00D4078D">
        <w:rPr>
          <w:rFonts w:eastAsiaTheme="minorHAnsi"/>
          <w:lang w:eastAsia="en-US"/>
        </w:rPr>
        <w:t xml:space="preserve">Jako zadania priorytetowe Gminy Gozdowo w </w:t>
      </w:r>
      <w:r w:rsidRPr="00D4078D">
        <w:rPr>
          <w:rFonts w:eastAsiaTheme="minorHAnsi"/>
          <w:b/>
          <w:bCs/>
          <w:lang w:eastAsia="en-US"/>
        </w:rPr>
        <w:t>roku 2027</w:t>
      </w:r>
      <w:r w:rsidRPr="00D4078D">
        <w:rPr>
          <w:rFonts w:eastAsiaTheme="minorHAnsi"/>
          <w:lang w:eastAsia="en-US"/>
        </w:rPr>
        <w:t>, które mogą być zlecane do realizacji Organizacjom w ramach otwartych konkursów ofert, wskazuje się zadania w obszarze:</w:t>
      </w:r>
    </w:p>
    <w:p w14:paraId="65A2FA0F" w14:textId="385FF1BC" w:rsidR="00565FE2" w:rsidRDefault="00565FE2" w:rsidP="00565FE2">
      <w:pPr>
        <w:pStyle w:val="z1qcye"/>
        <w:spacing w:before="0" w:beforeAutospacing="0" w:after="0" w:afterAutospacing="0" w:line="360" w:lineRule="auto"/>
        <w:rPr>
          <w:rFonts w:eastAsiaTheme="minorHAnsi"/>
          <w:lang w:eastAsia="en-US"/>
        </w:rPr>
      </w:pPr>
    </w:p>
    <w:p w14:paraId="53C97C6F" w14:textId="73B77E92" w:rsidR="00565FE2" w:rsidRDefault="00565FE2" w:rsidP="00565FE2">
      <w:pPr>
        <w:pStyle w:val="z1qcye"/>
        <w:spacing w:before="0" w:beforeAutospacing="0" w:after="0" w:afterAutospacing="0" w:line="360" w:lineRule="auto"/>
        <w:rPr>
          <w:rFonts w:eastAsiaTheme="minorHAnsi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75"/>
        <w:gridCol w:w="2319"/>
        <w:gridCol w:w="4159"/>
        <w:gridCol w:w="1809"/>
      </w:tblGrid>
      <w:tr w:rsidR="00565FE2" w14:paraId="0CE9CFA3" w14:textId="77777777" w:rsidTr="005A4560">
        <w:tc>
          <w:tcPr>
            <w:tcW w:w="775" w:type="dxa"/>
            <w:shd w:val="clear" w:color="auto" w:fill="F2F2F2" w:themeFill="background1" w:themeFillShade="F2"/>
            <w:vAlign w:val="center"/>
          </w:tcPr>
          <w:p w14:paraId="6967206E" w14:textId="43CF2168" w:rsidR="00565FE2" w:rsidRPr="00654F1F" w:rsidRDefault="00565FE2" w:rsidP="008D79B2">
            <w:pPr>
              <w:pStyle w:val="z1qcye"/>
              <w:spacing w:before="0" w:beforeAutospacing="0" w:after="0" w:afterAutospacing="0" w:line="360" w:lineRule="auto"/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654F1F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lastRenderedPageBreak/>
              <w:t>Lp.</w:t>
            </w:r>
          </w:p>
        </w:tc>
        <w:tc>
          <w:tcPr>
            <w:tcW w:w="2319" w:type="dxa"/>
            <w:shd w:val="clear" w:color="auto" w:fill="F2F2F2" w:themeFill="background1" w:themeFillShade="F2"/>
            <w:vAlign w:val="center"/>
          </w:tcPr>
          <w:p w14:paraId="34541DB3" w14:textId="6621FEDA" w:rsidR="00565FE2" w:rsidRPr="00654F1F" w:rsidRDefault="00565FE2" w:rsidP="008D79B2">
            <w:pPr>
              <w:pStyle w:val="z1qcye"/>
              <w:spacing w:before="0" w:beforeAutospacing="0" w:after="0" w:afterAutospacing="0" w:line="360" w:lineRule="auto"/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654F1F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Nazwa zadania</w:t>
            </w:r>
          </w:p>
        </w:tc>
        <w:tc>
          <w:tcPr>
            <w:tcW w:w="4159" w:type="dxa"/>
            <w:shd w:val="clear" w:color="auto" w:fill="F2F2F2" w:themeFill="background1" w:themeFillShade="F2"/>
            <w:vAlign w:val="center"/>
          </w:tcPr>
          <w:p w14:paraId="1A04363E" w14:textId="5AB3575A" w:rsidR="00565FE2" w:rsidRPr="00654F1F" w:rsidRDefault="00565FE2" w:rsidP="008D79B2">
            <w:pPr>
              <w:pStyle w:val="z1qcye"/>
              <w:spacing w:before="0" w:beforeAutospacing="0" w:after="0" w:afterAutospacing="0" w:line="360" w:lineRule="auto"/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654F1F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Przedsięwzięcia realizowane w ramach zadania</w:t>
            </w:r>
          </w:p>
        </w:tc>
        <w:tc>
          <w:tcPr>
            <w:tcW w:w="1809" w:type="dxa"/>
            <w:shd w:val="clear" w:color="auto" w:fill="F2F2F2" w:themeFill="background1" w:themeFillShade="F2"/>
            <w:vAlign w:val="center"/>
          </w:tcPr>
          <w:p w14:paraId="2EA1B6AD" w14:textId="16164CBE" w:rsidR="00565FE2" w:rsidRPr="00654F1F" w:rsidRDefault="00565FE2" w:rsidP="008D79B2">
            <w:pPr>
              <w:pStyle w:val="z1qcye"/>
              <w:spacing w:before="0" w:beforeAutospacing="0" w:after="0" w:afterAutospacing="0" w:line="360" w:lineRule="auto"/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654F1F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Wysokość planowanych  środków</w:t>
            </w:r>
          </w:p>
        </w:tc>
      </w:tr>
      <w:tr w:rsidR="005A4560" w14:paraId="3EEFB76B" w14:textId="77777777" w:rsidTr="008717BE">
        <w:tc>
          <w:tcPr>
            <w:tcW w:w="775" w:type="dxa"/>
            <w:vAlign w:val="center"/>
          </w:tcPr>
          <w:p w14:paraId="00CF49F4" w14:textId="6A1CB809" w:rsidR="005A4560" w:rsidRPr="00654F1F" w:rsidRDefault="005A4560" w:rsidP="00654F1F">
            <w:pPr>
              <w:pStyle w:val="z1qcye"/>
              <w:spacing w:before="0" w:beforeAutospacing="0" w:after="0" w:afterAutospacing="0" w:line="360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654F1F">
              <w:rPr>
                <w:rFonts w:eastAsiaTheme="minorHAnsi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2319" w:type="dxa"/>
            <w:vMerge w:val="restart"/>
            <w:vAlign w:val="center"/>
          </w:tcPr>
          <w:p w14:paraId="2B54CFC9" w14:textId="736A0FBD" w:rsidR="005A4560" w:rsidRPr="00654F1F" w:rsidRDefault="005A4560" w:rsidP="00654F1F">
            <w:pPr>
              <w:pStyle w:val="z1qcye"/>
              <w:spacing w:before="0" w:beforeAutospacing="0" w:after="0" w:afterAutospacing="0" w:line="360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654F1F">
              <w:rPr>
                <w:b/>
                <w:bCs/>
                <w:sz w:val="18"/>
                <w:szCs w:val="18"/>
              </w:rPr>
              <w:t>Wspieranie i upowszechnianie kultury fizycznej i sportu</w:t>
            </w:r>
          </w:p>
        </w:tc>
        <w:tc>
          <w:tcPr>
            <w:tcW w:w="4159" w:type="dxa"/>
            <w:vAlign w:val="center"/>
          </w:tcPr>
          <w:p w14:paraId="6FB42A0F" w14:textId="03CE73A4" w:rsidR="005A4560" w:rsidRPr="00654F1F" w:rsidRDefault="005A4560" w:rsidP="00654F1F">
            <w:pPr>
              <w:pStyle w:val="z1qcye"/>
              <w:spacing w:before="0" w:beforeAutospacing="0" w:after="0" w:afterAutospacing="0" w:line="360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654F1F">
              <w:rPr>
                <w:sz w:val="18"/>
                <w:szCs w:val="18"/>
              </w:rPr>
              <w:t xml:space="preserve">Organizacja imprez sportowo-rekreacyjnych dla uczniów szkół podstawowych, ponadpodstawowych oraz </w:t>
            </w:r>
            <w:r w:rsidR="0059792E">
              <w:rPr>
                <w:sz w:val="18"/>
                <w:szCs w:val="18"/>
              </w:rPr>
              <w:t>osób dorosłych</w:t>
            </w:r>
            <w:r w:rsidRPr="00654F1F">
              <w:rPr>
                <w:sz w:val="18"/>
                <w:szCs w:val="18"/>
              </w:rPr>
              <w:t xml:space="preserve"> z terenu </w:t>
            </w:r>
            <w:r>
              <w:rPr>
                <w:sz w:val="18"/>
                <w:szCs w:val="18"/>
              </w:rPr>
              <w:t>Gminy Gozdowo</w:t>
            </w:r>
            <w:r w:rsidRPr="00654F1F">
              <w:rPr>
                <w:sz w:val="18"/>
                <w:szCs w:val="18"/>
              </w:rPr>
              <w:t>.</w:t>
            </w:r>
          </w:p>
        </w:tc>
        <w:tc>
          <w:tcPr>
            <w:tcW w:w="1809" w:type="dxa"/>
            <w:vMerge w:val="restart"/>
            <w:vAlign w:val="center"/>
          </w:tcPr>
          <w:p w14:paraId="6DBE7732" w14:textId="3413AC6D" w:rsidR="005A4560" w:rsidRPr="005A4560" w:rsidRDefault="005A4560" w:rsidP="00565FE2">
            <w:pPr>
              <w:pStyle w:val="z1qcye"/>
              <w:spacing w:before="0" w:beforeAutospacing="0" w:after="0" w:afterAutospacing="0" w:line="360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5A4560">
              <w:rPr>
                <w:sz w:val="18"/>
                <w:szCs w:val="18"/>
              </w:rPr>
              <w:t>Środki finansowe na realizację zadań publicznych zostaną określone w budżecie Gminy Gozdowo na rok 2027, który po przyjęciu przez Radę będzie opublikowany w Dzienniku Urzędowym Województwa Mazowieckiego.</w:t>
            </w:r>
          </w:p>
        </w:tc>
      </w:tr>
      <w:tr w:rsidR="005A4560" w14:paraId="358DA4D5" w14:textId="77777777" w:rsidTr="008717BE">
        <w:tc>
          <w:tcPr>
            <w:tcW w:w="775" w:type="dxa"/>
            <w:vAlign w:val="center"/>
          </w:tcPr>
          <w:p w14:paraId="0D5C6043" w14:textId="5CC78270" w:rsidR="005A4560" w:rsidRPr="00654F1F" w:rsidRDefault="005A4560" w:rsidP="00654F1F">
            <w:pPr>
              <w:pStyle w:val="z1qcye"/>
              <w:spacing w:before="0" w:beforeAutospacing="0" w:after="0" w:afterAutospacing="0" w:line="360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654F1F">
              <w:rPr>
                <w:rFonts w:eastAsiaTheme="minorHAnsi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2319" w:type="dxa"/>
            <w:vMerge/>
            <w:vAlign w:val="center"/>
          </w:tcPr>
          <w:p w14:paraId="2BE59C65" w14:textId="77777777" w:rsidR="005A4560" w:rsidRPr="00654F1F" w:rsidRDefault="005A4560" w:rsidP="00654F1F">
            <w:pPr>
              <w:pStyle w:val="z1qcye"/>
              <w:spacing w:before="0" w:beforeAutospacing="0" w:after="0" w:afterAutospacing="0" w:line="360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4159" w:type="dxa"/>
            <w:vAlign w:val="center"/>
          </w:tcPr>
          <w:p w14:paraId="22AD8F0F" w14:textId="5A53FE2E" w:rsidR="005A4560" w:rsidRPr="00654F1F" w:rsidRDefault="005A4560" w:rsidP="00654F1F">
            <w:pPr>
              <w:pStyle w:val="z1qcye"/>
              <w:spacing w:before="0" w:beforeAutospacing="0" w:after="0" w:afterAutospacing="0" w:line="360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654F1F">
              <w:rPr>
                <w:sz w:val="18"/>
                <w:szCs w:val="18"/>
              </w:rPr>
              <w:t>Organizacja imprez sportowo-rekreacyjnych w środowisku wiejskim</w:t>
            </w:r>
            <w:r w:rsidR="0059792E">
              <w:rPr>
                <w:sz w:val="18"/>
                <w:szCs w:val="18"/>
              </w:rPr>
              <w:t xml:space="preserve"> na terenie Gminy Gozdowo.</w:t>
            </w:r>
          </w:p>
        </w:tc>
        <w:tc>
          <w:tcPr>
            <w:tcW w:w="1809" w:type="dxa"/>
            <w:vMerge/>
            <w:vAlign w:val="center"/>
          </w:tcPr>
          <w:p w14:paraId="7755E70C" w14:textId="77777777" w:rsidR="005A4560" w:rsidRDefault="005A4560" w:rsidP="00565FE2">
            <w:pPr>
              <w:pStyle w:val="z1qcye"/>
              <w:spacing w:before="0" w:beforeAutospacing="0" w:after="0" w:afterAutospacing="0" w:line="360" w:lineRule="auto"/>
              <w:rPr>
                <w:rFonts w:eastAsiaTheme="minorHAnsi"/>
                <w:lang w:eastAsia="en-US"/>
              </w:rPr>
            </w:pPr>
          </w:p>
        </w:tc>
      </w:tr>
      <w:tr w:rsidR="005A4560" w14:paraId="2B002614" w14:textId="77777777" w:rsidTr="008717BE">
        <w:tc>
          <w:tcPr>
            <w:tcW w:w="775" w:type="dxa"/>
            <w:vAlign w:val="center"/>
          </w:tcPr>
          <w:p w14:paraId="15F94165" w14:textId="7F64581F" w:rsidR="005A4560" w:rsidRPr="00654F1F" w:rsidRDefault="005A4560" w:rsidP="00654F1F">
            <w:pPr>
              <w:pStyle w:val="z1qcye"/>
              <w:spacing w:before="0" w:beforeAutospacing="0" w:after="0" w:afterAutospacing="0" w:line="360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654F1F">
              <w:rPr>
                <w:rFonts w:eastAsiaTheme="minorHAnsi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2319" w:type="dxa"/>
            <w:vMerge/>
            <w:vAlign w:val="center"/>
          </w:tcPr>
          <w:p w14:paraId="164E7425" w14:textId="77777777" w:rsidR="005A4560" w:rsidRPr="00654F1F" w:rsidRDefault="005A4560" w:rsidP="00654F1F">
            <w:pPr>
              <w:pStyle w:val="z1qcye"/>
              <w:spacing w:before="0" w:beforeAutospacing="0" w:after="0" w:afterAutospacing="0" w:line="360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4159" w:type="dxa"/>
            <w:vAlign w:val="center"/>
          </w:tcPr>
          <w:p w14:paraId="5ACA689C" w14:textId="6D98CB26" w:rsidR="005A4560" w:rsidRPr="00654F1F" w:rsidRDefault="0059792E" w:rsidP="00654F1F">
            <w:pPr>
              <w:pStyle w:val="z1qcye"/>
              <w:spacing w:before="0" w:beforeAutospacing="0" w:after="0" w:afterAutospacing="0" w:line="360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Wspieranie</w:t>
            </w:r>
            <w:r w:rsidR="005A4560" w:rsidRPr="00654F1F">
              <w:rPr>
                <w:sz w:val="18"/>
                <w:szCs w:val="18"/>
              </w:rPr>
              <w:t xml:space="preserve"> uczestnictwa dzieci, młodzieży i dorosłych w zewnętrznych rozgrywkach, turniejach i współzawodnictwie sportowym różnych szczebli.</w:t>
            </w:r>
          </w:p>
        </w:tc>
        <w:tc>
          <w:tcPr>
            <w:tcW w:w="1809" w:type="dxa"/>
            <w:vMerge/>
            <w:vAlign w:val="center"/>
          </w:tcPr>
          <w:p w14:paraId="221C1937" w14:textId="77777777" w:rsidR="005A4560" w:rsidRDefault="005A4560" w:rsidP="00565FE2">
            <w:pPr>
              <w:pStyle w:val="z1qcye"/>
              <w:spacing w:before="0" w:beforeAutospacing="0" w:after="0" w:afterAutospacing="0" w:line="360" w:lineRule="auto"/>
              <w:rPr>
                <w:rFonts w:eastAsiaTheme="minorHAnsi"/>
                <w:lang w:eastAsia="en-US"/>
              </w:rPr>
            </w:pPr>
          </w:p>
        </w:tc>
      </w:tr>
      <w:tr w:rsidR="005A4560" w14:paraId="223DE5A8" w14:textId="77777777" w:rsidTr="008717BE">
        <w:tc>
          <w:tcPr>
            <w:tcW w:w="775" w:type="dxa"/>
            <w:vAlign w:val="center"/>
          </w:tcPr>
          <w:p w14:paraId="3FC1919A" w14:textId="5153B526" w:rsidR="005A4560" w:rsidRPr="00654F1F" w:rsidRDefault="005A4560" w:rsidP="00654F1F">
            <w:pPr>
              <w:pStyle w:val="z1qcye"/>
              <w:spacing w:before="0" w:beforeAutospacing="0" w:after="0" w:afterAutospacing="0" w:line="360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654F1F">
              <w:rPr>
                <w:rFonts w:eastAsiaTheme="minorHAnsi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2319" w:type="dxa"/>
            <w:vMerge/>
            <w:vAlign w:val="center"/>
          </w:tcPr>
          <w:p w14:paraId="7FFB8D98" w14:textId="77777777" w:rsidR="005A4560" w:rsidRPr="00654F1F" w:rsidRDefault="005A4560" w:rsidP="00654F1F">
            <w:pPr>
              <w:pStyle w:val="z1qcye"/>
              <w:spacing w:before="0" w:beforeAutospacing="0" w:after="0" w:afterAutospacing="0" w:line="360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4159" w:type="dxa"/>
            <w:vAlign w:val="center"/>
          </w:tcPr>
          <w:p w14:paraId="7073F973" w14:textId="7E6952E6" w:rsidR="005A4560" w:rsidRPr="00654F1F" w:rsidRDefault="005A4560" w:rsidP="00654F1F">
            <w:pPr>
              <w:pStyle w:val="z1qcye"/>
              <w:spacing w:before="0" w:beforeAutospacing="0" w:after="0" w:afterAutospacing="0" w:line="360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654F1F">
              <w:rPr>
                <w:sz w:val="18"/>
                <w:szCs w:val="18"/>
              </w:rPr>
              <w:t>Upowszechnianie rekreacji i amatorskiego uprawiania sportu poprzez prowadzenie zajęć dla dzieci, młodzieży i dorosłych.</w:t>
            </w:r>
          </w:p>
        </w:tc>
        <w:tc>
          <w:tcPr>
            <w:tcW w:w="1809" w:type="dxa"/>
            <w:vMerge/>
            <w:vAlign w:val="center"/>
          </w:tcPr>
          <w:p w14:paraId="2C35AD16" w14:textId="77777777" w:rsidR="005A4560" w:rsidRDefault="005A4560" w:rsidP="00565FE2">
            <w:pPr>
              <w:pStyle w:val="z1qcye"/>
              <w:spacing w:before="0" w:beforeAutospacing="0" w:after="0" w:afterAutospacing="0" w:line="360" w:lineRule="auto"/>
              <w:rPr>
                <w:rFonts w:eastAsiaTheme="minorHAnsi"/>
                <w:lang w:eastAsia="en-US"/>
              </w:rPr>
            </w:pPr>
          </w:p>
        </w:tc>
      </w:tr>
      <w:tr w:rsidR="005A4560" w14:paraId="5B737BA1" w14:textId="77777777" w:rsidTr="008717BE">
        <w:tc>
          <w:tcPr>
            <w:tcW w:w="775" w:type="dxa"/>
            <w:vAlign w:val="center"/>
          </w:tcPr>
          <w:p w14:paraId="3BA02E81" w14:textId="668D28B4" w:rsidR="005A4560" w:rsidRPr="00654F1F" w:rsidRDefault="005A4560" w:rsidP="00654F1F">
            <w:pPr>
              <w:pStyle w:val="z1qcye"/>
              <w:spacing w:before="0" w:beforeAutospacing="0" w:after="0" w:afterAutospacing="0" w:line="360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654F1F">
              <w:rPr>
                <w:rFonts w:eastAsiaTheme="minorHAnsi"/>
                <w:sz w:val="18"/>
                <w:szCs w:val="18"/>
                <w:lang w:eastAsia="en-US"/>
              </w:rPr>
              <w:t>5.</w:t>
            </w:r>
          </w:p>
        </w:tc>
        <w:tc>
          <w:tcPr>
            <w:tcW w:w="2319" w:type="dxa"/>
            <w:vMerge/>
            <w:vAlign w:val="center"/>
          </w:tcPr>
          <w:p w14:paraId="0B24E7DA" w14:textId="77777777" w:rsidR="005A4560" w:rsidRPr="00654F1F" w:rsidRDefault="005A4560" w:rsidP="00654F1F">
            <w:pPr>
              <w:pStyle w:val="z1qcye"/>
              <w:spacing w:before="0" w:beforeAutospacing="0" w:after="0" w:afterAutospacing="0" w:line="360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4159" w:type="dxa"/>
            <w:vAlign w:val="center"/>
          </w:tcPr>
          <w:p w14:paraId="21DF59A2" w14:textId="7F764F61" w:rsidR="005A4560" w:rsidRPr="00654F1F" w:rsidRDefault="0059792E" w:rsidP="00654F1F">
            <w:pPr>
              <w:pStyle w:val="z1qcye"/>
              <w:spacing w:before="0" w:beforeAutospacing="0" w:after="0" w:afterAutospacing="0" w:line="360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17BE">
              <w:rPr>
                <w:sz w:val="18"/>
                <w:szCs w:val="18"/>
              </w:rPr>
              <w:t>Zapewnienie warunków do uprawiania sportu poprzez zakup sprzętu sportowego oraz utrzymanie i przygotowanie obiektów sportowych do treningów i meczów.</w:t>
            </w:r>
          </w:p>
        </w:tc>
        <w:tc>
          <w:tcPr>
            <w:tcW w:w="1809" w:type="dxa"/>
            <w:vMerge/>
            <w:vAlign w:val="center"/>
          </w:tcPr>
          <w:p w14:paraId="107E619D" w14:textId="77777777" w:rsidR="005A4560" w:rsidRDefault="005A4560" w:rsidP="00565FE2">
            <w:pPr>
              <w:pStyle w:val="z1qcye"/>
              <w:spacing w:before="0" w:beforeAutospacing="0" w:after="0" w:afterAutospacing="0" w:line="360" w:lineRule="auto"/>
              <w:rPr>
                <w:rFonts w:eastAsiaTheme="minorHAnsi"/>
                <w:lang w:eastAsia="en-US"/>
              </w:rPr>
            </w:pPr>
          </w:p>
        </w:tc>
      </w:tr>
      <w:tr w:rsidR="0059792E" w14:paraId="7D1E9D38" w14:textId="77777777" w:rsidTr="008717BE">
        <w:trPr>
          <w:trHeight w:val="1655"/>
        </w:trPr>
        <w:tc>
          <w:tcPr>
            <w:tcW w:w="775" w:type="dxa"/>
            <w:vAlign w:val="center"/>
          </w:tcPr>
          <w:p w14:paraId="6C026140" w14:textId="77777777" w:rsidR="0059792E" w:rsidRDefault="0059792E" w:rsidP="00674D53">
            <w:pPr>
              <w:pStyle w:val="z1qcye"/>
              <w:spacing w:before="0" w:beforeAutospacing="0" w:after="0" w:afterAutospacing="0" w:line="360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3B71B54D" w14:textId="77777777" w:rsidR="0059792E" w:rsidRDefault="0059792E" w:rsidP="00674D53">
            <w:pPr>
              <w:pStyle w:val="z1qcye"/>
              <w:spacing w:before="0" w:beforeAutospacing="0" w:after="0" w:afterAutospacing="0" w:line="360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2AA70CD9" w14:textId="710572B7" w:rsidR="0059792E" w:rsidRPr="00674D53" w:rsidRDefault="0059792E" w:rsidP="00674D53">
            <w:pPr>
              <w:pStyle w:val="z1qcye"/>
              <w:spacing w:before="0" w:beforeAutospacing="0" w:after="0" w:afterAutospacing="0" w:line="360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674D53">
              <w:rPr>
                <w:rFonts w:eastAsiaTheme="minorHAnsi"/>
                <w:sz w:val="18"/>
                <w:szCs w:val="18"/>
                <w:lang w:eastAsia="en-US"/>
              </w:rPr>
              <w:t>6.</w:t>
            </w:r>
          </w:p>
          <w:p w14:paraId="6DA544A1" w14:textId="3D6DAC5E" w:rsidR="0059792E" w:rsidRPr="00674D53" w:rsidRDefault="0059792E" w:rsidP="00674D53">
            <w:pPr>
              <w:pStyle w:val="z1qcye"/>
              <w:spacing w:before="0" w:after="0" w:line="360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2319" w:type="dxa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2022"/>
            </w:tblGrid>
            <w:tr w:rsidR="0059792E" w:rsidRPr="00674D53" w14:paraId="1AC03877" w14:textId="77777777" w:rsidTr="00674D53">
              <w:trPr>
                <w:tblCellSpacing w:w="15" w:type="dxa"/>
              </w:trPr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14:paraId="16F7CF7F" w14:textId="77777777" w:rsidR="0059792E" w:rsidRPr="00674D53" w:rsidRDefault="0059792E" w:rsidP="008717BE">
                  <w:pPr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14:paraId="2831A468" w14:textId="137CEB7F" w:rsidR="0059792E" w:rsidRDefault="0059792E" w:rsidP="008717BE">
                  <w:pPr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</w:p>
                <w:p w14:paraId="3BDFFB80" w14:textId="7D2F64DA" w:rsidR="0059792E" w:rsidRPr="00674D53" w:rsidRDefault="0059792E" w:rsidP="008717BE">
                  <w:pPr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r w:rsidRPr="008717BE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  <w:t>Turystyka i krajoznawstwo</w:t>
                  </w:r>
                </w:p>
              </w:tc>
            </w:tr>
          </w:tbl>
          <w:p w14:paraId="3BC1AFD0" w14:textId="77777777" w:rsidR="0059792E" w:rsidRDefault="0059792E" w:rsidP="00565FE2">
            <w:pPr>
              <w:pStyle w:val="z1qcye"/>
              <w:spacing w:before="0" w:beforeAutospacing="0" w:after="0" w:afterAutospacing="0" w:line="360" w:lineRule="auto"/>
              <w:rPr>
                <w:rFonts w:eastAsiaTheme="minorHAnsi"/>
                <w:lang w:eastAsia="en-US"/>
              </w:rPr>
            </w:pPr>
          </w:p>
          <w:p w14:paraId="7846B452" w14:textId="1F4EF8BE" w:rsidR="0059792E" w:rsidRDefault="0059792E" w:rsidP="00565FE2">
            <w:pPr>
              <w:pStyle w:val="z1qcye"/>
              <w:spacing w:before="0" w:beforeAutospacing="0" w:after="0" w:afterAutospacing="0"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4159" w:type="dxa"/>
            <w:vAlign w:val="center"/>
          </w:tcPr>
          <w:p w14:paraId="4B8093EA" w14:textId="7DE643E1" w:rsidR="0059792E" w:rsidRPr="00674D53" w:rsidRDefault="0059792E" w:rsidP="008717BE">
            <w:pPr>
              <w:pStyle w:val="z1qcye"/>
              <w:spacing w:before="0" w:beforeAutospacing="0" w:after="0" w:afterAutospacing="0" w:line="360" w:lineRule="auto"/>
              <w:jc w:val="center"/>
              <w:rPr>
                <w:sz w:val="18"/>
                <w:szCs w:val="18"/>
              </w:rPr>
            </w:pPr>
            <w:r w:rsidRPr="008717BE">
              <w:rPr>
                <w:sz w:val="18"/>
                <w:szCs w:val="18"/>
              </w:rPr>
              <w:t>Organizacja</w:t>
            </w:r>
            <w:r w:rsidR="0056410B" w:rsidRPr="008717BE">
              <w:rPr>
                <w:sz w:val="18"/>
                <w:szCs w:val="18"/>
              </w:rPr>
              <w:t xml:space="preserve"> wyjazdów turystyczno-kulturowych, </w:t>
            </w:r>
            <w:r w:rsidRPr="008717BE">
              <w:rPr>
                <w:sz w:val="18"/>
                <w:szCs w:val="18"/>
              </w:rPr>
              <w:t>rajdów</w:t>
            </w:r>
            <w:r w:rsidR="0056410B" w:rsidRPr="008717BE">
              <w:rPr>
                <w:sz w:val="18"/>
                <w:szCs w:val="18"/>
              </w:rPr>
              <w:t xml:space="preserve"> i </w:t>
            </w:r>
            <w:r w:rsidRPr="008717BE">
              <w:rPr>
                <w:sz w:val="18"/>
                <w:szCs w:val="18"/>
              </w:rPr>
              <w:t>wycieczek dla mieszkańców Gminy Gozdowo jako form aktywnego wypoczynku, służących edukacji, krajoznawstwu oraz integracji społecznej</w:t>
            </w:r>
            <w:r w:rsidR="008717BE">
              <w:rPr>
                <w:sz w:val="18"/>
                <w:szCs w:val="18"/>
              </w:rPr>
              <w:t>.</w:t>
            </w:r>
          </w:p>
        </w:tc>
        <w:tc>
          <w:tcPr>
            <w:tcW w:w="1809" w:type="dxa"/>
            <w:vMerge/>
            <w:vAlign w:val="center"/>
          </w:tcPr>
          <w:p w14:paraId="1EB76807" w14:textId="77777777" w:rsidR="0059792E" w:rsidRDefault="0059792E" w:rsidP="00565FE2">
            <w:pPr>
              <w:pStyle w:val="z1qcye"/>
              <w:spacing w:before="0" w:beforeAutospacing="0" w:after="0" w:afterAutospacing="0" w:line="360" w:lineRule="auto"/>
              <w:rPr>
                <w:rFonts w:eastAsiaTheme="minorHAnsi"/>
                <w:lang w:eastAsia="en-US"/>
              </w:rPr>
            </w:pPr>
          </w:p>
        </w:tc>
      </w:tr>
    </w:tbl>
    <w:p w14:paraId="617F957B" w14:textId="77777777" w:rsidR="00565FE2" w:rsidRDefault="00565FE2" w:rsidP="00565FE2">
      <w:pPr>
        <w:pStyle w:val="z1qcye"/>
        <w:spacing w:before="0" w:beforeAutospacing="0" w:after="0" w:afterAutospacing="0" w:line="360" w:lineRule="auto"/>
        <w:rPr>
          <w:rFonts w:eastAsiaTheme="minorHAnsi"/>
          <w:lang w:eastAsia="en-US"/>
        </w:rPr>
      </w:pPr>
    </w:p>
    <w:p w14:paraId="46152D35" w14:textId="7232B74D" w:rsidR="00F61152" w:rsidRPr="005C362F" w:rsidRDefault="00146FEB" w:rsidP="009F2950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C362F">
        <w:rPr>
          <w:rFonts w:ascii="Times New Roman" w:hAnsi="Times New Roman" w:cs="Times New Roman"/>
          <w:b/>
          <w:bCs/>
          <w:sz w:val="28"/>
          <w:szCs w:val="28"/>
        </w:rPr>
        <w:t>Formy współpracy</w:t>
      </w:r>
    </w:p>
    <w:p w14:paraId="1934CEB4" w14:textId="1A478822" w:rsidR="00F61152" w:rsidRDefault="00F61152" w:rsidP="009F295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61152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Współpraca Gminy z Organizacjami przy realizacji zadań publicznych ma charakter partnerski i może być prowadzona w formach finansowych oraz pozafinansowych.</w:t>
      </w:r>
    </w:p>
    <w:p w14:paraId="2BF9009C" w14:textId="4EC10678" w:rsidR="00F61152" w:rsidRPr="005C362F" w:rsidRDefault="00F61152" w:rsidP="009F2950">
      <w:pPr>
        <w:pStyle w:val="Akapitzlist"/>
        <w:numPr>
          <w:ilvl w:val="1"/>
          <w:numId w:val="4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C362F">
        <w:rPr>
          <w:rFonts w:ascii="Times New Roman" w:hAnsi="Times New Roman" w:cs="Times New Roman"/>
          <w:b/>
          <w:bCs/>
          <w:sz w:val="28"/>
          <w:szCs w:val="28"/>
        </w:rPr>
        <w:t xml:space="preserve">Formy </w:t>
      </w:r>
      <w:r w:rsidR="00054F82">
        <w:rPr>
          <w:rFonts w:ascii="Times New Roman" w:hAnsi="Times New Roman" w:cs="Times New Roman"/>
          <w:b/>
          <w:bCs/>
          <w:sz w:val="28"/>
          <w:szCs w:val="28"/>
        </w:rPr>
        <w:t xml:space="preserve">współpracy </w:t>
      </w:r>
      <w:r w:rsidRPr="005C362F">
        <w:rPr>
          <w:rFonts w:ascii="Times New Roman" w:hAnsi="Times New Roman" w:cs="Times New Roman"/>
          <w:b/>
          <w:bCs/>
          <w:sz w:val="28"/>
          <w:szCs w:val="28"/>
        </w:rPr>
        <w:t>o charakterze finansowym</w:t>
      </w:r>
    </w:p>
    <w:p w14:paraId="53919CFE" w14:textId="77777777" w:rsidR="00F61152" w:rsidRPr="00F61152" w:rsidRDefault="00F61152" w:rsidP="009F295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1152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Współpraca finansowa polega na zlecaniu Organizacjom realizacji zadań publicznych, które należą do zadań własnych Gminy. Odbywa się to na zasadach określonych w Ustawie poprzez:</w:t>
      </w:r>
    </w:p>
    <w:p w14:paraId="1440A9E6" w14:textId="77777777" w:rsidR="00F61152" w:rsidRPr="00F61152" w:rsidRDefault="00F61152" w:rsidP="009F2950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115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Wspieranie realizowania zadań publicznych</w:t>
      </w:r>
      <w:r w:rsidRPr="00F6115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polegające na udzielaniu dotacji z budżetu Gminy na dofinansowanie realizacji zadania, przy wymaganym wkładzie własnym Organizacji (finansowym, osobowym lub rzeczowym).</w:t>
      </w:r>
    </w:p>
    <w:p w14:paraId="0FC28611" w14:textId="77777777" w:rsidR="00F61152" w:rsidRPr="00F61152" w:rsidRDefault="00F61152" w:rsidP="009F2950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115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Powierzanie wykonywania zadań publicznych</w:t>
      </w:r>
      <w:r w:rsidRPr="00F6115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polegające na finansowaniu przez Gminę w 100% kosztów realizacji zadania publicznego.</w:t>
      </w:r>
    </w:p>
    <w:p w14:paraId="6D13E012" w14:textId="77777777" w:rsidR="00F61152" w:rsidRPr="00F61152" w:rsidRDefault="00F61152" w:rsidP="009F295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B992C7C" w14:textId="22D469C1" w:rsidR="00F61152" w:rsidRPr="005C362F" w:rsidRDefault="00F61152" w:rsidP="009F2950">
      <w:p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61152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5C362F">
        <w:rPr>
          <w:rFonts w:ascii="Times New Roman" w:hAnsi="Times New Roman" w:cs="Times New Roman"/>
          <w:b/>
          <w:bCs/>
          <w:sz w:val="28"/>
          <w:szCs w:val="28"/>
        </w:rPr>
        <w:t xml:space="preserve">5.2. Formy </w:t>
      </w:r>
      <w:r w:rsidR="00054F82">
        <w:rPr>
          <w:rFonts w:ascii="Times New Roman" w:hAnsi="Times New Roman" w:cs="Times New Roman"/>
          <w:b/>
          <w:bCs/>
          <w:sz w:val="28"/>
          <w:szCs w:val="28"/>
        </w:rPr>
        <w:t xml:space="preserve">współpracy </w:t>
      </w:r>
      <w:r w:rsidRPr="005C362F">
        <w:rPr>
          <w:rFonts w:ascii="Times New Roman" w:hAnsi="Times New Roman" w:cs="Times New Roman"/>
          <w:b/>
          <w:bCs/>
          <w:sz w:val="28"/>
          <w:szCs w:val="28"/>
        </w:rPr>
        <w:t>o charakterze pozafinansowym</w:t>
      </w:r>
      <w:r w:rsidRPr="005C362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0572A0CB" w14:textId="277DF4FF" w:rsidR="00F61152" w:rsidRPr="00F61152" w:rsidRDefault="00F61152" w:rsidP="009F295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61152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Współpraca o charakterze pozafinansowym obejmuje w szczególności:</w:t>
      </w:r>
    </w:p>
    <w:p w14:paraId="198F3928" w14:textId="77777777" w:rsidR="00F61152" w:rsidRPr="00F61152" w:rsidRDefault="00F61152" w:rsidP="009F2950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115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Wzajemne informowanie się</w:t>
      </w:r>
      <w:r w:rsidRPr="00F6115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Gminy oraz Organizacji o planowanych kierunkach działalności, celach i realizowanych zadaniach w celu lepszej koordynacji działań na rzecz mieszkańców.</w:t>
      </w:r>
    </w:p>
    <w:p w14:paraId="269069DB" w14:textId="77777777" w:rsidR="00F61152" w:rsidRPr="00F61152" w:rsidRDefault="00F61152" w:rsidP="009F2950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115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Konsultowanie projektów aktów prawnych</w:t>
      </w:r>
      <w:r w:rsidRPr="00F6115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włączanie Organizacji w proces legislacyjny poprzez opiniowanie projektów uchwał Rady w dziedzinach dotyczących działalności statutowej tych organizacji.</w:t>
      </w:r>
    </w:p>
    <w:p w14:paraId="0D39C47D" w14:textId="77777777" w:rsidR="00F61152" w:rsidRPr="00F61152" w:rsidRDefault="00F61152" w:rsidP="009F2950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115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Doradztwo i wsparcie merytoryczne</w:t>
      </w:r>
      <w:r w:rsidRPr="00F6115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udzielanie przez pracowników Urzędu pomocy merytorycznej i informacyjnej w zakresie przygotowywania ofert, realizacji projektów oraz prawidłowego rozliczania dotacji.</w:t>
      </w:r>
    </w:p>
    <w:p w14:paraId="7C339F49" w14:textId="77777777" w:rsidR="00F61152" w:rsidRPr="00F61152" w:rsidRDefault="00F61152" w:rsidP="009F2950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115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Promocję działalności Organizacji</w:t>
      </w:r>
      <w:r w:rsidRPr="00F6115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upowszechnianie przez Gminę informacji o realizowanych przez Organizacje projektach i sukcesach miko-lokalnych na oficjalnej stronie internetowej oraz w mediach społecznościowych Gminy.</w:t>
      </w:r>
    </w:p>
    <w:p w14:paraId="6372B658" w14:textId="77777777" w:rsidR="00F61152" w:rsidRPr="00F61152" w:rsidRDefault="00F61152" w:rsidP="009F2950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115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Udostępnianie bazy lokalowej</w:t>
      </w:r>
      <w:r w:rsidRPr="00F6115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możliwość nieodpłatnego lub preferencyjnego korzystania przez Organizacje z obiektów i urządzeń komunalnych Gminy (np. świetlic wiejskich, boisk) na potrzeby realizacji ich celów statutowych, po uprzednim uzgodnieniu z administratorem obiektu.</w:t>
      </w:r>
    </w:p>
    <w:p w14:paraId="2E65C173" w14:textId="5A96C4D1" w:rsidR="00495EF9" w:rsidRDefault="00495EF9" w:rsidP="009F2950">
      <w:pPr>
        <w:spacing w:line="36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305C22FD" w14:textId="1633E8CE" w:rsidR="00F15C3A" w:rsidRPr="005C362F" w:rsidRDefault="00F15C3A" w:rsidP="009F2950">
      <w:pPr>
        <w:pStyle w:val="Akapitzlist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5C362F">
        <w:rPr>
          <w:rFonts w:ascii="Times New Roman" w:hAnsi="Times New Roman" w:cs="Times New Roman"/>
          <w:b/>
          <w:bCs/>
          <w:sz w:val="32"/>
          <w:szCs w:val="32"/>
        </w:rPr>
        <w:t>Realizacja programu</w:t>
      </w:r>
    </w:p>
    <w:p w14:paraId="4D76DCF4" w14:textId="51073C12" w:rsidR="007A2820" w:rsidRPr="005C362F" w:rsidRDefault="007A2820" w:rsidP="009F2950">
      <w:pPr>
        <w:pStyle w:val="Akapitzlist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C362F">
        <w:rPr>
          <w:rFonts w:ascii="Times New Roman" w:hAnsi="Times New Roman" w:cs="Times New Roman"/>
          <w:b/>
          <w:bCs/>
          <w:sz w:val="28"/>
          <w:szCs w:val="28"/>
        </w:rPr>
        <w:t>Okres realizacji programu.</w:t>
      </w:r>
    </w:p>
    <w:p w14:paraId="64075C66" w14:textId="46F90E0E" w:rsidR="007A2820" w:rsidRDefault="007A2820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A2820">
        <w:rPr>
          <w:rFonts w:ascii="Times New Roman" w:hAnsi="Times New Roman" w:cs="Times New Roman"/>
          <w:sz w:val="24"/>
          <w:szCs w:val="24"/>
        </w:rPr>
        <w:t>Program będzie realizowany w okresie roku budżetowego, to jest od dnia 1 stycznia 2027 roku do dnia 3</w:t>
      </w:r>
      <w:r w:rsidR="006B48B9">
        <w:rPr>
          <w:rFonts w:ascii="Times New Roman" w:hAnsi="Times New Roman" w:cs="Times New Roman"/>
          <w:sz w:val="24"/>
          <w:szCs w:val="24"/>
        </w:rPr>
        <w:t>0 listopada</w:t>
      </w:r>
      <w:r w:rsidRPr="007A2820">
        <w:rPr>
          <w:rFonts w:ascii="Times New Roman" w:hAnsi="Times New Roman" w:cs="Times New Roman"/>
          <w:sz w:val="24"/>
          <w:szCs w:val="24"/>
        </w:rPr>
        <w:t xml:space="preserve"> 2027 roku.</w:t>
      </w:r>
    </w:p>
    <w:p w14:paraId="3ADE0140" w14:textId="77777777" w:rsidR="00495EF9" w:rsidRPr="007A2820" w:rsidRDefault="00495EF9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EEFEFD0" w14:textId="0557AFC2" w:rsidR="007A2820" w:rsidRPr="005C362F" w:rsidRDefault="007A2820" w:rsidP="009F295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C362F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2.  </w:t>
      </w:r>
      <w:r w:rsidRPr="005C362F">
        <w:rPr>
          <w:rFonts w:ascii="Times New Roman" w:hAnsi="Times New Roman" w:cs="Times New Roman"/>
          <w:b/>
          <w:bCs/>
          <w:sz w:val="28"/>
          <w:szCs w:val="28"/>
        </w:rPr>
        <w:t>Sposób realizacji programu</w:t>
      </w:r>
    </w:p>
    <w:p w14:paraId="5E9FDC44" w14:textId="77777777" w:rsidR="007A2820" w:rsidRPr="007A2820" w:rsidRDefault="007A2820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A2820">
        <w:rPr>
          <w:rFonts w:ascii="Times New Roman" w:hAnsi="Times New Roman" w:cs="Times New Roman"/>
          <w:sz w:val="24"/>
          <w:szCs w:val="24"/>
        </w:rPr>
        <w:t>1. Realizacją i koordynowaniem Programu zajmuje się wyznaczony pracownik Urzędu odpowiedzialny za kontakty z sektorem pozarządowym.</w:t>
      </w:r>
    </w:p>
    <w:p w14:paraId="35D1FE7C" w14:textId="19673BF2" w:rsidR="007A2820" w:rsidRDefault="007A2820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A2820">
        <w:rPr>
          <w:rFonts w:ascii="Times New Roman" w:hAnsi="Times New Roman" w:cs="Times New Roman"/>
          <w:sz w:val="24"/>
          <w:szCs w:val="24"/>
        </w:rPr>
        <w:lastRenderedPageBreak/>
        <w:t xml:space="preserve">2. </w:t>
      </w:r>
      <w:r w:rsidR="006476DA" w:rsidRPr="00495EF9">
        <w:rPr>
          <w:rFonts w:ascii="Times New Roman" w:hAnsi="Times New Roman" w:cs="Times New Roman"/>
          <w:sz w:val="24"/>
          <w:szCs w:val="24"/>
        </w:rPr>
        <w:t xml:space="preserve">Sprawozdanie z realizacji Programu przygotowuje wyznaczony pracownik Urzędu Gminy Gozdowo odpowiedzialny za kontakty z sektorem pozarządowym. Wójt Gminy Gozdowo, nie później niż do dnia 31 maja każdego roku, jest obowiązany przedłożyć Radzie Gminy Gozdowo oraz opublikować w Biuletynie Informacji Publicznej sprawozdanie z realizacji programu współpracy za rok poprzedni. </w:t>
      </w:r>
    </w:p>
    <w:p w14:paraId="03F45CB9" w14:textId="77777777" w:rsidR="009F2950" w:rsidRPr="005C362F" w:rsidRDefault="009F2950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FF6FFA1" w14:textId="61B97637" w:rsidR="009F2950" w:rsidRPr="005C362F" w:rsidRDefault="009F2950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C362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C362F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7A2820" w:rsidRPr="005C362F">
        <w:rPr>
          <w:rFonts w:ascii="Times New Roman" w:hAnsi="Times New Roman" w:cs="Times New Roman"/>
          <w:sz w:val="28"/>
          <w:szCs w:val="28"/>
        </w:rPr>
        <w:t xml:space="preserve"> </w:t>
      </w:r>
      <w:r w:rsidR="007A2820" w:rsidRPr="005C362F">
        <w:rPr>
          <w:rFonts w:ascii="Times New Roman" w:hAnsi="Times New Roman" w:cs="Times New Roman"/>
          <w:b/>
          <w:bCs/>
          <w:sz w:val="28"/>
          <w:szCs w:val="28"/>
        </w:rPr>
        <w:t>Sposób oceny realizacji programu</w:t>
      </w:r>
    </w:p>
    <w:p w14:paraId="6869B071" w14:textId="08A04FA2" w:rsidR="007A2820" w:rsidRPr="007A2820" w:rsidRDefault="007A2820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A2820">
        <w:rPr>
          <w:rFonts w:ascii="Times New Roman" w:hAnsi="Times New Roman" w:cs="Times New Roman"/>
          <w:sz w:val="24"/>
          <w:szCs w:val="24"/>
        </w:rPr>
        <w:t xml:space="preserve">1. Realizacja Programu jest poddawana ewaluacji, rozumianej jako planowane działanie mające na celu ocenę stopnia wykonania założonych </w:t>
      </w:r>
      <w:r w:rsidR="00495EF9">
        <w:rPr>
          <w:rFonts w:ascii="Times New Roman" w:hAnsi="Times New Roman" w:cs="Times New Roman"/>
          <w:sz w:val="24"/>
          <w:szCs w:val="24"/>
        </w:rPr>
        <w:t>celów</w:t>
      </w:r>
      <w:r w:rsidRPr="007A2820">
        <w:rPr>
          <w:rFonts w:ascii="Times New Roman" w:hAnsi="Times New Roman" w:cs="Times New Roman"/>
          <w:sz w:val="24"/>
          <w:szCs w:val="24"/>
        </w:rPr>
        <w:t>.</w:t>
      </w:r>
    </w:p>
    <w:p w14:paraId="39A2BB84" w14:textId="77777777" w:rsidR="007A2820" w:rsidRPr="007A2820" w:rsidRDefault="007A2820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A2820">
        <w:rPr>
          <w:rFonts w:ascii="Times New Roman" w:hAnsi="Times New Roman" w:cs="Times New Roman"/>
          <w:sz w:val="24"/>
          <w:szCs w:val="24"/>
        </w:rPr>
        <w:t>2. W celu monitoringu i oceny skutków realizacji Programu ustala się następujące wskaźniki efektywności:</w:t>
      </w:r>
    </w:p>
    <w:p w14:paraId="330086FA" w14:textId="22F8F4B3" w:rsidR="007A2820" w:rsidRPr="007A2820" w:rsidRDefault="007A2820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A2820">
        <w:rPr>
          <w:rFonts w:ascii="Times New Roman" w:hAnsi="Times New Roman" w:cs="Times New Roman"/>
          <w:sz w:val="24"/>
          <w:szCs w:val="24"/>
        </w:rPr>
        <w:tab/>
        <w:t xml:space="preserve"> a) liczba ofert złożonych w otwartych konkursach ofert,</w:t>
      </w:r>
    </w:p>
    <w:p w14:paraId="3646FE5C" w14:textId="43D02CE7" w:rsidR="007A2820" w:rsidRPr="007A2820" w:rsidRDefault="007A2820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A2820">
        <w:rPr>
          <w:rFonts w:ascii="Times New Roman" w:hAnsi="Times New Roman" w:cs="Times New Roman"/>
          <w:sz w:val="24"/>
          <w:szCs w:val="24"/>
        </w:rPr>
        <w:tab/>
        <w:t xml:space="preserve"> b) liczba umów zawartych na realizację zadań publicznych,</w:t>
      </w:r>
    </w:p>
    <w:p w14:paraId="5C98EB95" w14:textId="24576466" w:rsidR="007A2820" w:rsidRPr="007A2820" w:rsidRDefault="007A2820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A2820">
        <w:rPr>
          <w:rFonts w:ascii="Times New Roman" w:hAnsi="Times New Roman" w:cs="Times New Roman"/>
          <w:sz w:val="24"/>
          <w:szCs w:val="24"/>
        </w:rPr>
        <w:tab/>
        <w:t xml:space="preserve"> c) liczba umów zerwanych lub unieważnionych,</w:t>
      </w:r>
    </w:p>
    <w:p w14:paraId="71929D00" w14:textId="72971686" w:rsidR="007A2820" w:rsidRPr="007A2820" w:rsidRDefault="007A2820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A2820">
        <w:rPr>
          <w:rFonts w:ascii="Times New Roman" w:hAnsi="Times New Roman" w:cs="Times New Roman"/>
          <w:sz w:val="24"/>
          <w:szCs w:val="24"/>
        </w:rPr>
        <w:tab/>
        <w:t>d) liczba zadań, których realizację zlecono Organizacjom,</w:t>
      </w:r>
    </w:p>
    <w:p w14:paraId="209DFC18" w14:textId="4CC43CF4" w:rsidR="007A2820" w:rsidRPr="007A2820" w:rsidRDefault="007A2820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A2820">
        <w:rPr>
          <w:rFonts w:ascii="Times New Roman" w:hAnsi="Times New Roman" w:cs="Times New Roman"/>
          <w:sz w:val="24"/>
          <w:szCs w:val="24"/>
        </w:rPr>
        <w:tab/>
        <w:t>e) wysokość kwot udzielonych dotacji w poszczególnych obszarach zadaniowych,</w:t>
      </w:r>
    </w:p>
    <w:p w14:paraId="67DCD831" w14:textId="3ABB0F0A" w:rsidR="007A2820" w:rsidRPr="007A2820" w:rsidRDefault="007A2820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A2820">
        <w:rPr>
          <w:rFonts w:ascii="Times New Roman" w:hAnsi="Times New Roman" w:cs="Times New Roman"/>
          <w:sz w:val="24"/>
          <w:szCs w:val="24"/>
        </w:rPr>
        <w:tab/>
        <w:t>f) liczba Organizacji realizujących zadania publiczne w oparciu o uzyskane dotacje.</w:t>
      </w:r>
    </w:p>
    <w:p w14:paraId="5F83BDE8" w14:textId="1E5EC7D7" w:rsidR="007A2820" w:rsidRPr="007A2820" w:rsidRDefault="007A2820" w:rsidP="009F2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A2820">
        <w:rPr>
          <w:rFonts w:ascii="Times New Roman" w:hAnsi="Times New Roman" w:cs="Times New Roman"/>
          <w:sz w:val="24"/>
          <w:szCs w:val="24"/>
        </w:rPr>
        <w:t>3. Bazę wyjściową do ewaluacji Programu stanowić będzie poziom wyżej wymienionych wskaźników z roku poprzedniego.</w:t>
      </w:r>
    </w:p>
    <w:p w14:paraId="3505B84C" w14:textId="6EC6B96A" w:rsidR="009F2950" w:rsidRPr="005C362F" w:rsidRDefault="009F2950" w:rsidP="00F74952">
      <w:pPr>
        <w:pStyle w:val="Akapitzlist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C362F">
        <w:rPr>
          <w:rFonts w:ascii="Times New Roman" w:hAnsi="Times New Roman" w:cs="Times New Roman"/>
          <w:b/>
          <w:bCs/>
          <w:sz w:val="28"/>
          <w:szCs w:val="28"/>
        </w:rPr>
        <w:t>Wysokość środków przeznaczonych na realizację programu</w:t>
      </w:r>
    </w:p>
    <w:p w14:paraId="4BB4CA26" w14:textId="77777777" w:rsidR="00F74952" w:rsidRPr="00F74952" w:rsidRDefault="00F74952" w:rsidP="00F749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4952">
        <w:rPr>
          <w:rFonts w:ascii="Times New Roman" w:hAnsi="Times New Roman" w:cs="Times New Roman"/>
          <w:sz w:val="24"/>
          <w:szCs w:val="24"/>
        </w:rPr>
        <w:t>1. Środki finansowe na realizację zadań publicznych, o których mowa w Programie, zostaną określone w budżecie Gminy Gozdowo na rok 2027, który po przyjęciu przez Radę będzie opublikowany w Dzienniku Urzędowym Województwa Mazowieckiego.</w:t>
      </w:r>
    </w:p>
    <w:p w14:paraId="3C7154E4" w14:textId="71BBFA01" w:rsidR="00F74952" w:rsidRPr="00F74952" w:rsidRDefault="00F74952" w:rsidP="00F749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4952">
        <w:rPr>
          <w:rFonts w:ascii="Times New Roman" w:hAnsi="Times New Roman" w:cs="Times New Roman"/>
          <w:sz w:val="24"/>
          <w:szCs w:val="24"/>
        </w:rPr>
        <w:t>2. Ostateczną kwotę środków przeznaczonych na realizację poszczególnych zadań priorytetowych określi Wójt w ogłoszeniach otwartych konkursów ofert, zgodnie z uchwałą budżetową.</w:t>
      </w:r>
    </w:p>
    <w:p w14:paraId="513DBEB4" w14:textId="77777777" w:rsidR="00DA1A84" w:rsidRDefault="00DA1A84" w:rsidP="005C362F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1580216" w14:textId="77777777" w:rsidR="00206AD9" w:rsidRDefault="00206AD9" w:rsidP="005C362F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79F7245" w14:textId="4ECD3430" w:rsidR="00186DB9" w:rsidRPr="005C362F" w:rsidRDefault="00186DB9" w:rsidP="005C362F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C362F">
        <w:rPr>
          <w:rFonts w:ascii="Times New Roman" w:hAnsi="Times New Roman" w:cs="Times New Roman"/>
          <w:b/>
          <w:bCs/>
          <w:sz w:val="28"/>
          <w:szCs w:val="28"/>
        </w:rPr>
        <w:t>8. Sposób tworzenia programu oraz przebieg konsultacji społecznych</w:t>
      </w:r>
    </w:p>
    <w:p w14:paraId="4AEFAA91" w14:textId="77777777" w:rsidR="00186DB9" w:rsidRPr="005C362F" w:rsidRDefault="00186DB9" w:rsidP="005C362F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C362F">
        <w:rPr>
          <w:rFonts w:ascii="Times New Roman" w:hAnsi="Times New Roman" w:cs="Times New Roman"/>
          <w:b/>
          <w:bCs/>
          <w:sz w:val="28"/>
          <w:szCs w:val="28"/>
        </w:rPr>
        <w:t>8.1. Procedura opracowania projektu dokumentu</w:t>
      </w:r>
    </w:p>
    <w:p w14:paraId="676F4CEC" w14:textId="77777777" w:rsidR="00186DB9" w:rsidRPr="005C362F" w:rsidRDefault="00186DB9" w:rsidP="005C362F">
      <w:pPr>
        <w:numPr>
          <w:ilvl w:val="0"/>
          <w:numId w:val="1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C362F">
        <w:rPr>
          <w:rFonts w:ascii="Times New Roman" w:hAnsi="Times New Roman" w:cs="Times New Roman"/>
          <w:sz w:val="24"/>
          <w:szCs w:val="24"/>
        </w:rPr>
        <w:t>Projekt Programu na rok 2027 został przygotowany przez pracowników Urzędu we współpracy z lokalnym sektorem pozarządowym, bazując na analizie realizacji zadań publicznych w latach poprzednich oraz zdiagnozowanych potrzebach społeczności lokalnej.</w:t>
      </w:r>
    </w:p>
    <w:p w14:paraId="33E6E82E" w14:textId="77777777" w:rsidR="00186DB9" w:rsidRPr="005C362F" w:rsidRDefault="00186DB9" w:rsidP="005C362F">
      <w:pPr>
        <w:numPr>
          <w:ilvl w:val="0"/>
          <w:numId w:val="1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C362F">
        <w:rPr>
          <w:rFonts w:ascii="Times New Roman" w:hAnsi="Times New Roman" w:cs="Times New Roman"/>
          <w:sz w:val="24"/>
          <w:szCs w:val="24"/>
        </w:rPr>
        <w:t>Projekt dokumentu został poddany procedurze konsultacji społecznych z Organizacjami na podstawie obowiązujących uchwał Rady określających szczegółowy sposób konsultowania projektów aktów prawa miejscowego w dziedzinach dotyczących działalności statutowej tych organizacji.</w:t>
      </w:r>
    </w:p>
    <w:p w14:paraId="3C65FC83" w14:textId="77777777" w:rsidR="00186DB9" w:rsidRPr="005C362F" w:rsidRDefault="00186DB9" w:rsidP="005C362F">
      <w:pPr>
        <w:numPr>
          <w:ilvl w:val="0"/>
          <w:numId w:val="1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C362F">
        <w:rPr>
          <w:rFonts w:ascii="Times New Roman" w:hAnsi="Times New Roman" w:cs="Times New Roman"/>
          <w:sz w:val="24"/>
          <w:szCs w:val="24"/>
        </w:rPr>
        <w:t>Konsultacje miały charakter otwarty. Każda Organizacja mogła zapoznać się z projektem Programu, który został udostępniony:</w:t>
      </w:r>
    </w:p>
    <w:p w14:paraId="2F94F23A" w14:textId="77777777" w:rsidR="00186DB9" w:rsidRPr="005C362F" w:rsidRDefault="00186DB9" w:rsidP="005C362F">
      <w:pPr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5C362F">
        <w:rPr>
          <w:rFonts w:ascii="Times New Roman" w:hAnsi="Times New Roman" w:cs="Times New Roman"/>
          <w:sz w:val="24"/>
          <w:szCs w:val="24"/>
        </w:rPr>
        <w:t>a) w Biuletynie Informacji Publicznej (BIP) Urzędu,</w:t>
      </w:r>
    </w:p>
    <w:p w14:paraId="001D5D3C" w14:textId="77777777" w:rsidR="00186DB9" w:rsidRPr="005C362F" w:rsidRDefault="00186DB9" w:rsidP="005C362F">
      <w:pPr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5C362F">
        <w:rPr>
          <w:rFonts w:ascii="Times New Roman" w:hAnsi="Times New Roman" w:cs="Times New Roman"/>
          <w:sz w:val="24"/>
          <w:szCs w:val="24"/>
        </w:rPr>
        <w:t>b) na oficjalnej stronie internetowej Gminy Gozdowo,</w:t>
      </w:r>
    </w:p>
    <w:p w14:paraId="018E8930" w14:textId="368EE991" w:rsidR="00186DB9" w:rsidRPr="005C362F" w:rsidRDefault="00186DB9" w:rsidP="005C362F">
      <w:pPr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5C362F">
        <w:rPr>
          <w:rFonts w:ascii="Times New Roman" w:hAnsi="Times New Roman" w:cs="Times New Roman"/>
          <w:sz w:val="24"/>
          <w:szCs w:val="24"/>
        </w:rPr>
        <w:t xml:space="preserve">c) w formie papierowej bezpośrednio w siedzibie Urzędu – w referacie finansowym (pokój nr </w:t>
      </w:r>
      <w:r w:rsidR="005C362F">
        <w:rPr>
          <w:rFonts w:ascii="Times New Roman" w:hAnsi="Times New Roman" w:cs="Times New Roman"/>
          <w:sz w:val="24"/>
          <w:szCs w:val="24"/>
        </w:rPr>
        <w:t>1</w:t>
      </w:r>
      <w:r w:rsidRPr="005C362F">
        <w:rPr>
          <w:rFonts w:ascii="Times New Roman" w:hAnsi="Times New Roman" w:cs="Times New Roman"/>
          <w:sz w:val="24"/>
          <w:szCs w:val="24"/>
        </w:rPr>
        <w:t>).</w:t>
      </w:r>
    </w:p>
    <w:p w14:paraId="5431A75E" w14:textId="77777777" w:rsidR="00186DB9" w:rsidRPr="005C362F" w:rsidRDefault="00186DB9" w:rsidP="005C362F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C362F">
        <w:rPr>
          <w:rFonts w:ascii="Times New Roman" w:hAnsi="Times New Roman" w:cs="Times New Roman"/>
          <w:b/>
          <w:bCs/>
          <w:sz w:val="28"/>
          <w:szCs w:val="28"/>
        </w:rPr>
        <w:t>8.2. Podsumowanie przebiegu konsultacji z NGO</w:t>
      </w:r>
    </w:p>
    <w:p w14:paraId="0FEE9A74" w14:textId="77777777" w:rsidR="00186DB9" w:rsidRPr="005C362F" w:rsidRDefault="00186DB9" w:rsidP="005C362F">
      <w:pPr>
        <w:numPr>
          <w:ilvl w:val="0"/>
          <w:numId w:val="1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C362F">
        <w:rPr>
          <w:rFonts w:ascii="Times New Roman" w:hAnsi="Times New Roman" w:cs="Times New Roman"/>
          <w:sz w:val="24"/>
          <w:szCs w:val="24"/>
        </w:rPr>
        <w:t>Przedstawiciele Organizacji mieli możliwość wyrażenia swoich opinii oraz zgłoszenia pisemnych lub elektronicznych uwag do projektu dokumentu w wyznaczonym terminie, składając formularze w sekretariacie Urzędu lub bezpośrednio w referacie finansowym.</w:t>
      </w:r>
    </w:p>
    <w:p w14:paraId="4FA81002" w14:textId="77777777" w:rsidR="00186DB9" w:rsidRPr="005C362F" w:rsidRDefault="00186DB9" w:rsidP="005C362F">
      <w:pPr>
        <w:numPr>
          <w:ilvl w:val="0"/>
          <w:numId w:val="1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C362F">
        <w:rPr>
          <w:rFonts w:ascii="Times New Roman" w:hAnsi="Times New Roman" w:cs="Times New Roman"/>
          <w:sz w:val="24"/>
          <w:szCs w:val="24"/>
        </w:rPr>
        <w:t>Niniejszy Program uwzględnia zasadne i możliwe do realizacji uwagi, opinie oraz zastrzeżenia wniesione przez Organizacje w toku przeprowadzonych konsultacji społecznych.</w:t>
      </w:r>
    </w:p>
    <w:p w14:paraId="7D7AFB95" w14:textId="77777777" w:rsidR="00186DB9" w:rsidRPr="005C362F" w:rsidRDefault="00186DB9" w:rsidP="005C362F">
      <w:pPr>
        <w:numPr>
          <w:ilvl w:val="0"/>
          <w:numId w:val="1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C362F">
        <w:rPr>
          <w:rFonts w:ascii="Times New Roman" w:hAnsi="Times New Roman" w:cs="Times New Roman"/>
          <w:sz w:val="24"/>
          <w:szCs w:val="24"/>
        </w:rPr>
        <w:t>Sprawozdanie (podsumowanie) z przebiegu konsultacji, zawierające zestawienie zgłoszonych opinii wraz ze stanowiskiem Wójta, zostaje zamieszczone w Biuletynie Informacji Publicznej oraz na stronie internetowej Gminy niezwłocznie po zakończeniu procedury, a gotowy projekt Programu zostaje wniesiony pod obrady Rady.</w:t>
      </w:r>
    </w:p>
    <w:p w14:paraId="0789A92E" w14:textId="77777777" w:rsidR="00206AD9" w:rsidRDefault="00206AD9" w:rsidP="005C362F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E776247" w14:textId="77777777" w:rsidR="00206AD9" w:rsidRDefault="00206AD9" w:rsidP="005C362F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BB39AEC" w14:textId="472C02E2" w:rsidR="00F74952" w:rsidRDefault="00F74952" w:rsidP="005C362F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C362F">
        <w:rPr>
          <w:rFonts w:ascii="Times New Roman" w:hAnsi="Times New Roman" w:cs="Times New Roman"/>
          <w:b/>
          <w:bCs/>
          <w:sz w:val="28"/>
          <w:szCs w:val="28"/>
        </w:rPr>
        <w:t>9. Tryb powoływania i zasady działania komisji konkursowych do opiniowania ofert</w:t>
      </w:r>
    </w:p>
    <w:p w14:paraId="244B0FE0" w14:textId="77777777" w:rsidR="00F74952" w:rsidRPr="005C362F" w:rsidRDefault="00F74952" w:rsidP="005C362F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C362F">
        <w:rPr>
          <w:rFonts w:ascii="Times New Roman" w:hAnsi="Times New Roman" w:cs="Times New Roman"/>
          <w:b/>
          <w:bCs/>
          <w:sz w:val="28"/>
          <w:szCs w:val="28"/>
        </w:rPr>
        <w:t>9.1 Skład i tryb powoływania komisji</w:t>
      </w:r>
    </w:p>
    <w:p w14:paraId="6EACCA6E" w14:textId="77777777" w:rsidR="00F74952" w:rsidRPr="005C362F" w:rsidRDefault="00F74952" w:rsidP="005C362F">
      <w:pPr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C362F">
        <w:rPr>
          <w:rFonts w:ascii="Times New Roman" w:hAnsi="Times New Roman" w:cs="Times New Roman"/>
          <w:sz w:val="24"/>
          <w:szCs w:val="24"/>
        </w:rPr>
        <w:t>Komisje konkursowe powoływane są przez Wójta w drodze zarządzenia w celu opiniowania ofert złożonych przez Organizacje w otwartych konkursach ofert.</w:t>
      </w:r>
    </w:p>
    <w:p w14:paraId="75DED7CB" w14:textId="174F2904" w:rsidR="00F74952" w:rsidRDefault="00F74952" w:rsidP="005C362F">
      <w:pPr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C362F">
        <w:rPr>
          <w:rFonts w:ascii="Times New Roman" w:hAnsi="Times New Roman" w:cs="Times New Roman"/>
          <w:sz w:val="24"/>
          <w:szCs w:val="24"/>
        </w:rPr>
        <w:t>Komisja konkursowa składa się z co najmniej trzech przedstawicieli Wójta oraz z co najmniej dwóch osób reprezentujących Organizacje, z wyłączeniem osób reprezentujących Organizacje biorące udział w danym konkursie ofert.</w:t>
      </w:r>
    </w:p>
    <w:p w14:paraId="641EFBBD" w14:textId="77777777" w:rsidR="0055441F" w:rsidRPr="00495EF9" w:rsidRDefault="0055441F" w:rsidP="0055441F">
      <w:pPr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95EF9">
        <w:rPr>
          <w:rFonts w:ascii="Times New Roman" w:hAnsi="Times New Roman" w:cs="Times New Roman"/>
          <w:sz w:val="24"/>
          <w:szCs w:val="24"/>
        </w:rPr>
        <w:t>Komisja konkursowa może działać bez udziału osób reprezentujących organizacje pozarządowe w przypadku, gdy:</w:t>
      </w:r>
    </w:p>
    <w:p w14:paraId="08DA87A1" w14:textId="597D769C" w:rsidR="0055441F" w:rsidRPr="00495EF9" w:rsidRDefault="0055441F" w:rsidP="0055441F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495EF9">
        <w:rPr>
          <w:rFonts w:ascii="Times New Roman" w:hAnsi="Times New Roman" w:cs="Times New Roman"/>
          <w:sz w:val="24"/>
          <w:szCs w:val="24"/>
        </w:rPr>
        <w:t xml:space="preserve"> a) żadna organizacja nie wskaże kandydatów do składu komisji konkursowej, lub </w:t>
      </w:r>
    </w:p>
    <w:p w14:paraId="72B3096C" w14:textId="3238D927" w:rsidR="0055441F" w:rsidRPr="00495EF9" w:rsidRDefault="0055441F" w:rsidP="0055441F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495EF9">
        <w:rPr>
          <w:rFonts w:ascii="Times New Roman" w:hAnsi="Times New Roman" w:cs="Times New Roman"/>
          <w:sz w:val="24"/>
          <w:szCs w:val="24"/>
        </w:rPr>
        <w:t xml:space="preserve"> b) wskazane przez organizacje osoby nie stawią się na posiedzenie komisji konkursowej, lub</w:t>
      </w:r>
    </w:p>
    <w:p w14:paraId="751578A6" w14:textId="36BE4D5A" w:rsidR="0055441F" w:rsidRPr="00495EF9" w:rsidRDefault="0055441F" w:rsidP="0055441F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495EF9">
        <w:rPr>
          <w:rFonts w:ascii="Times New Roman" w:hAnsi="Times New Roman" w:cs="Times New Roman"/>
          <w:sz w:val="24"/>
          <w:szCs w:val="24"/>
        </w:rPr>
        <w:t xml:space="preserve"> c) wskazane osoby zostaną wyłączone z prac komisji na podstawie przepisów ustawy.</w:t>
      </w:r>
    </w:p>
    <w:p w14:paraId="01096E14" w14:textId="77777777" w:rsidR="00F74952" w:rsidRPr="0055441F" w:rsidRDefault="00F74952" w:rsidP="0055441F">
      <w:pPr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5441F">
        <w:rPr>
          <w:rFonts w:ascii="Times New Roman" w:hAnsi="Times New Roman" w:cs="Times New Roman"/>
          <w:sz w:val="24"/>
          <w:szCs w:val="24"/>
        </w:rPr>
        <w:t>W skład komisji konkursowej mogą wchodzić także, z głosem doradczym, osoby posiadające specjalistyczną wiedzę w dziedzinie obejmującej zakres zadania publicznego, którego konkurs dotyczy.</w:t>
      </w:r>
    </w:p>
    <w:p w14:paraId="61D094F5" w14:textId="77777777" w:rsidR="00F74952" w:rsidRPr="005C362F" w:rsidRDefault="00F74952" w:rsidP="005C362F">
      <w:pPr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C362F">
        <w:rPr>
          <w:rFonts w:ascii="Times New Roman" w:hAnsi="Times New Roman" w:cs="Times New Roman"/>
          <w:sz w:val="24"/>
          <w:szCs w:val="24"/>
        </w:rPr>
        <w:t>Członkowie komisji konkursowej z tytułu pracy w komisji nie otrzymują wynagrodzenia ani zwrotu kosztów podróży.</w:t>
      </w:r>
    </w:p>
    <w:p w14:paraId="19EF74D7" w14:textId="77777777" w:rsidR="00F74952" w:rsidRPr="005C362F" w:rsidRDefault="00F74952" w:rsidP="005C362F">
      <w:pPr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C362F">
        <w:rPr>
          <w:rFonts w:ascii="Times New Roman" w:hAnsi="Times New Roman" w:cs="Times New Roman"/>
          <w:sz w:val="24"/>
          <w:szCs w:val="24"/>
        </w:rPr>
        <w:t>Obsługę organizacyjno-techniczną komisji zapewniają pracownicy wyznaczeni przez Wójta.</w:t>
      </w:r>
    </w:p>
    <w:p w14:paraId="12622863" w14:textId="77777777" w:rsidR="00F74952" w:rsidRPr="005C362F" w:rsidRDefault="00F74952" w:rsidP="005C362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C362F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5C362F">
        <w:rPr>
          <w:rFonts w:ascii="Times New Roman" w:hAnsi="Times New Roman" w:cs="Times New Roman"/>
          <w:b/>
          <w:bCs/>
          <w:sz w:val="28"/>
          <w:szCs w:val="28"/>
        </w:rPr>
        <w:t>.2 Zasady pracy i oceniania ofert przez członków komisji</w:t>
      </w:r>
    </w:p>
    <w:p w14:paraId="5AB40DFE" w14:textId="77777777" w:rsidR="00F74952" w:rsidRPr="005C362F" w:rsidRDefault="00F74952" w:rsidP="005C362F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C362F">
        <w:rPr>
          <w:rFonts w:ascii="Times New Roman" w:eastAsia="Times New Roman" w:hAnsi="Times New Roman" w:cs="Times New Roman"/>
          <w:sz w:val="24"/>
          <w:szCs w:val="24"/>
          <w:lang w:eastAsia="pl-PL"/>
        </w:rPr>
        <w:t>Pracom komisji przewodniczy Przewodniczący, który jest wskazywany każdorazowo w zarządzeniu Wójta o powołaniu komisji konkursowej.</w:t>
      </w:r>
    </w:p>
    <w:p w14:paraId="4889B3AC" w14:textId="77777777" w:rsidR="00F74952" w:rsidRPr="005C362F" w:rsidRDefault="00F74952" w:rsidP="005C362F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C362F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rozpoczęciem opiniowania ofert, członkowie komisji po zapoznaniu się z wykazem złożonych wniosków składają pisemne oświadczenie o bezstronności (o braku konfliktu interesów z oferentami). W przypadku zaistnienia takiego konfliktu, członek komisji podlega wyłączeniu z jej prac.</w:t>
      </w:r>
    </w:p>
    <w:p w14:paraId="65BEA4A0" w14:textId="77777777" w:rsidR="00F74952" w:rsidRPr="005C362F" w:rsidRDefault="00F74952" w:rsidP="005C362F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C362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 wykonywaniu swoich zadań komisja kieruje się przepisami Ustawy, Programem oraz szczegółowymi kryteriami podanymi w treści ogłoszenia o otwartym konkursie ofert.</w:t>
      </w:r>
    </w:p>
    <w:p w14:paraId="5DBE717A" w14:textId="77777777" w:rsidR="00F74952" w:rsidRPr="005C362F" w:rsidRDefault="00F74952" w:rsidP="005C362F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C362F">
        <w:rPr>
          <w:rFonts w:ascii="Times New Roman" w:eastAsia="Times New Roman" w:hAnsi="Times New Roman" w:cs="Times New Roman"/>
          <w:sz w:val="24"/>
          <w:szCs w:val="24"/>
          <w:lang w:eastAsia="pl-PL"/>
        </w:rPr>
        <w:t>Komisja konkursowa ocenia merytorycznie oferty, które przeszły pozytywnie ocenę formalną. Ocena merytoryczna polega w szczególności na:</w:t>
      </w:r>
    </w:p>
    <w:p w14:paraId="6E144FFA" w14:textId="77777777" w:rsidR="00F74952" w:rsidRPr="005C362F" w:rsidRDefault="00F74952" w:rsidP="005C362F">
      <w:pPr>
        <w:spacing w:after="0" w:line="36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C362F">
        <w:rPr>
          <w:rFonts w:ascii="Times New Roman" w:eastAsia="Times New Roman" w:hAnsi="Times New Roman" w:cs="Times New Roman"/>
          <w:sz w:val="24"/>
          <w:szCs w:val="24"/>
          <w:lang w:eastAsia="pl-PL"/>
        </w:rPr>
        <w:t>a) ocenie możliwości realizacji zadania publicznego przez oferenta,</w:t>
      </w:r>
    </w:p>
    <w:p w14:paraId="1C4D10ED" w14:textId="77777777" w:rsidR="00F74952" w:rsidRPr="005C362F" w:rsidRDefault="00F74952" w:rsidP="005C362F">
      <w:pPr>
        <w:spacing w:after="0" w:line="36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C362F">
        <w:rPr>
          <w:rFonts w:ascii="Times New Roman" w:eastAsia="Times New Roman" w:hAnsi="Times New Roman" w:cs="Times New Roman"/>
          <w:sz w:val="24"/>
          <w:szCs w:val="24"/>
          <w:lang w:eastAsia="pl-PL"/>
        </w:rPr>
        <w:t>b) ocenie spójności celu realizacji zadania określonego w ogłoszeniu oraz w ofercie z zakresem rzeczowym zadania, harmonogramem i kosztorysem,</w:t>
      </w:r>
    </w:p>
    <w:p w14:paraId="538F052D" w14:textId="77777777" w:rsidR="00F74952" w:rsidRPr="005C362F" w:rsidRDefault="00F74952" w:rsidP="005C362F">
      <w:pPr>
        <w:spacing w:after="0" w:line="36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C362F">
        <w:rPr>
          <w:rFonts w:ascii="Times New Roman" w:eastAsia="Times New Roman" w:hAnsi="Times New Roman" w:cs="Times New Roman"/>
          <w:sz w:val="24"/>
          <w:szCs w:val="24"/>
          <w:lang w:eastAsia="pl-PL"/>
        </w:rPr>
        <w:t>c) sprawdzeniu i zweryfikowaniu kalkulacji kosztów (oferty pod względem rachunkowym).</w:t>
      </w:r>
    </w:p>
    <w:p w14:paraId="23920C00" w14:textId="77777777" w:rsidR="006B48B9" w:rsidRDefault="006B48B9" w:rsidP="005C362F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48B9">
        <w:rPr>
          <w:rFonts w:ascii="Times New Roman" w:eastAsia="Times New Roman" w:hAnsi="Times New Roman" w:cs="Times New Roman"/>
          <w:sz w:val="24"/>
          <w:szCs w:val="24"/>
          <w:lang w:eastAsia="pl-PL"/>
        </w:rPr>
        <w:t>W ramach określonego w ogłoszeniu zadania publicznego Organizacja może złożyć tylko jedną ofertę na jedno, wybrane przez siebie przedsięwzięcie.</w:t>
      </w:r>
    </w:p>
    <w:p w14:paraId="4698C9CA" w14:textId="04CF663E" w:rsidR="00F74952" w:rsidRPr="005C362F" w:rsidRDefault="00F74952" w:rsidP="005C362F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C362F">
        <w:rPr>
          <w:rFonts w:ascii="Times New Roman" w:eastAsia="Times New Roman" w:hAnsi="Times New Roman" w:cs="Times New Roman"/>
          <w:sz w:val="24"/>
          <w:szCs w:val="24"/>
          <w:lang w:eastAsia="pl-PL"/>
        </w:rPr>
        <w:t>Prace komisji konkursowej są dokumentowane w formie pisemnego protokołu, który wraz z rekomendacją wysokości dotacji jest przekazywany Wójtowi w celu podjęcia ostatecznej decyzji.</w:t>
      </w:r>
    </w:p>
    <w:p w14:paraId="75942850" w14:textId="77777777" w:rsidR="00F74952" w:rsidRPr="00F61152" w:rsidRDefault="00F74952" w:rsidP="005C362F">
      <w:pPr>
        <w:spacing w:line="36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3CAD7606" w14:textId="77777777" w:rsidR="00186DB9" w:rsidRPr="00186DB9" w:rsidRDefault="00186DB9" w:rsidP="005C362F">
      <w:pPr>
        <w:spacing w:line="360" w:lineRule="auto"/>
        <w:rPr>
          <w:rFonts w:ascii="Arial" w:eastAsia="Times New Roman" w:hAnsi="Arial" w:cs="Arial"/>
          <w:b/>
          <w:bCs/>
          <w:sz w:val="30"/>
          <w:szCs w:val="30"/>
          <w:lang w:eastAsia="pl-PL"/>
        </w:rPr>
      </w:pPr>
      <w:r w:rsidRPr="005C362F">
        <w:rPr>
          <w:rFonts w:ascii="Times New Roman" w:hAnsi="Times New Roman" w:cs="Times New Roman"/>
          <w:b/>
          <w:bCs/>
          <w:sz w:val="28"/>
          <w:szCs w:val="28"/>
        </w:rPr>
        <w:t>10.</w:t>
      </w:r>
      <w:r w:rsidRPr="00186DB9">
        <w:rPr>
          <w:rFonts w:ascii="Arial" w:eastAsia="Times New Roman" w:hAnsi="Arial" w:cs="Arial"/>
          <w:b/>
          <w:bCs/>
          <w:sz w:val="30"/>
          <w:szCs w:val="30"/>
          <w:lang w:eastAsia="pl-PL"/>
        </w:rPr>
        <w:t xml:space="preserve"> </w:t>
      </w:r>
      <w:r w:rsidRPr="005C362F">
        <w:rPr>
          <w:rFonts w:ascii="Times New Roman" w:hAnsi="Times New Roman" w:cs="Times New Roman"/>
          <w:b/>
          <w:bCs/>
          <w:sz w:val="28"/>
          <w:szCs w:val="28"/>
        </w:rPr>
        <w:t>Postanowienia końcowe</w:t>
      </w:r>
    </w:p>
    <w:p w14:paraId="4F5CA8DF" w14:textId="77777777" w:rsidR="000F5B48" w:rsidRPr="000F5B48" w:rsidRDefault="000F5B48" w:rsidP="000F5B48">
      <w:pPr>
        <w:pStyle w:val="z1qcye"/>
        <w:numPr>
          <w:ilvl w:val="0"/>
          <w:numId w:val="30"/>
        </w:numPr>
        <w:spacing w:before="0" w:beforeAutospacing="0" w:after="0" w:afterAutospacing="0" w:line="360" w:lineRule="auto"/>
      </w:pPr>
      <w:r w:rsidRPr="000F5B48">
        <w:rPr>
          <w:rStyle w:val="inqyif"/>
        </w:rPr>
        <w:t>Środki finansowe przeznaczone na realizację Programu zabezpieczane są corocznie w uchwale budżetowej Gminy Gozdowo.</w:t>
      </w:r>
    </w:p>
    <w:p w14:paraId="30C765BA" w14:textId="77777777" w:rsidR="000F5B48" w:rsidRPr="000F5B48" w:rsidRDefault="000F5B48" w:rsidP="000F5B48">
      <w:pPr>
        <w:pStyle w:val="z1qcye"/>
        <w:numPr>
          <w:ilvl w:val="0"/>
          <w:numId w:val="30"/>
        </w:numPr>
        <w:spacing w:before="0" w:beforeAutospacing="0" w:after="0" w:afterAutospacing="0" w:line="360" w:lineRule="auto"/>
      </w:pPr>
      <w:r w:rsidRPr="000F5B48">
        <w:rPr>
          <w:rStyle w:val="inqyif"/>
        </w:rPr>
        <w:t>Zmiany niniejszego Programu mogą być dokonywane wyłącznie w trybie właściwym dla jego uchwalenia.</w:t>
      </w:r>
    </w:p>
    <w:p w14:paraId="6C966DEE" w14:textId="77777777" w:rsidR="000F5B48" w:rsidRPr="000F5B48" w:rsidRDefault="000F5B48" w:rsidP="000F5B48">
      <w:pPr>
        <w:pStyle w:val="z1qcye"/>
        <w:numPr>
          <w:ilvl w:val="0"/>
          <w:numId w:val="30"/>
        </w:numPr>
        <w:spacing w:before="0" w:beforeAutospacing="0" w:after="0" w:afterAutospacing="0" w:line="360" w:lineRule="auto"/>
      </w:pPr>
      <w:r w:rsidRPr="000F5B48">
        <w:rPr>
          <w:rStyle w:val="inqyif"/>
        </w:rPr>
        <w:t>W sprawach nieuregulowanych w niniejszym Programie zastosowanie mają przepisy Ustawy z dnia 24 kwietnia 2003 r. o działalności pożytku publicznego i o wolontariacie oraz ustawy z dnia 27 sierpnia 2009 r. o finansach publicznych.</w:t>
      </w:r>
    </w:p>
    <w:p w14:paraId="620429BC" w14:textId="360E8218" w:rsidR="000F5B48" w:rsidRDefault="000F5B48" w:rsidP="000F5B48">
      <w:pPr>
        <w:pStyle w:val="z1qcye"/>
        <w:spacing w:before="0" w:beforeAutospacing="0" w:after="0" w:afterAutospacing="0"/>
        <w:ind w:left="720"/>
        <w:rPr>
          <w:rFonts w:ascii="Arial" w:hAnsi="Arial" w:cs="Arial"/>
        </w:rPr>
      </w:pPr>
    </w:p>
    <w:p w14:paraId="5951B570" w14:textId="74392566" w:rsidR="00803808" w:rsidRPr="00495EF9" w:rsidRDefault="00803808" w:rsidP="000F5B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803808" w:rsidRPr="00495EF9" w:rsidSect="00904371">
      <w:footerReference w:type="default" r:id="rId9"/>
      <w:pgSz w:w="11906" w:h="16838"/>
      <w:pgMar w:top="1417" w:right="1417" w:bottom="1417" w:left="1417" w:header="708" w:footer="708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AE191B" w14:textId="77777777" w:rsidR="00157C02" w:rsidRDefault="00157C02" w:rsidP="00904371">
      <w:pPr>
        <w:spacing w:after="0" w:line="240" w:lineRule="auto"/>
      </w:pPr>
      <w:r>
        <w:separator/>
      </w:r>
    </w:p>
  </w:endnote>
  <w:endnote w:type="continuationSeparator" w:id="0">
    <w:p w14:paraId="0EDA680C" w14:textId="77777777" w:rsidR="00157C02" w:rsidRDefault="00157C02" w:rsidP="00904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02137048"/>
      <w:docPartObj>
        <w:docPartGallery w:val="Page Numbers (Bottom of Page)"/>
        <w:docPartUnique/>
      </w:docPartObj>
    </w:sdtPr>
    <w:sdtEndPr/>
    <w:sdtContent>
      <w:p w14:paraId="5247D055" w14:textId="12A3C4BD" w:rsidR="00904371" w:rsidRDefault="0090437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B2733E" w14:textId="5AC8A69A" w:rsidR="00904371" w:rsidRDefault="00904371" w:rsidP="0090437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5A0C1" w14:textId="77777777" w:rsidR="00157C02" w:rsidRDefault="00157C02" w:rsidP="00904371">
      <w:pPr>
        <w:spacing w:after="0" w:line="240" w:lineRule="auto"/>
      </w:pPr>
      <w:r>
        <w:separator/>
      </w:r>
    </w:p>
  </w:footnote>
  <w:footnote w:type="continuationSeparator" w:id="0">
    <w:p w14:paraId="52969350" w14:textId="77777777" w:rsidR="00157C02" w:rsidRDefault="00157C02" w:rsidP="009043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B59C3"/>
    <w:multiLevelType w:val="multilevel"/>
    <w:tmpl w:val="C8A4C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2F0666"/>
    <w:multiLevelType w:val="multilevel"/>
    <w:tmpl w:val="A5FC3C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" w15:restartNumberingAfterBreak="0">
    <w:nsid w:val="05F35820"/>
    <w:multiLevelType w:val="multilevel"/>
    <w:tmpl w:val="A5FC3C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" w15:restartNumberingAfterBreak="0">
    <w:nsid w:val="0D081A92"/>
    <w:multiLevelType w:val="multilevel"/>
    <w:tmpl w:val="22348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086A46"/>
    <w:multiLevelType w:val="multilevel"/>
    <w:tmpl w:val="782A5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226147"/>
    <w:multiLevelType w:val="multilevel"/>
    <w:tmpl w:val="3D904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9600BD"/>
    <w:multiLevelType w:val="multilevel"/>
    <w:tmpl w:val="A5FC3C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7" w15:restartNumberingAfterBreak="0">
    <w:nsid w:val="20BC074A"/>
    <w:multiLevelType w:val="multilevel"/>
    <w:tmpl w:val="AEFC7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922399"/>
    <w:multiLevelType w:val="multilevel"/>
    <w:tmpl w:val="D1041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3E5129"/>
    <w:multiLevelType w:val="multilevel"/>
    <w:tmpl w:val="A6A8F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8D7AF3"/>
    <w:multiLevelType w:val="multilevel"/>
    <w:tmpl w:val="124E8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7B2CA0"/>
    <w:multiLevelType w:val="multilevel"/>
    <w:tmpl w:val="A5FC3C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2" w15:restartNumberingAfterBreak="0">
    <w:nsid w:val="3DA47C0B"/>
    <w:multiLevelType w:val="multilevel"/>
    <w:tmpl w:val="2980A27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3" w15:restartNumberingAfterBreak="0">
    <w:nsid w:val="3EE2200B"/>
    <w:multiLevelType w:val="multilevel"/>
    <w:tmpl w:val="E42AD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F8F10D5"/>
    <w:multiLevelType w:val="multilevel"/>
    <w:tmpl w:val="F7006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18D0885"/>
    <w:multiLevelType w:val="multilevel"/>
    <w:tmpl w:val="A5FC3C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6" w15:restartNumberingAfterBreak="0">
    <w:nsid w:val="45290409"/>
    <w:multiLevelType w:val="multilevel"/>
    <w:tmpl w:val="A5FC3C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7" w15:restartNumberingAfterBreak="0">
    <w:nsid w:val="4DA85BF3"/>
    <w:multiLevelType w:val="multilevel"/>
    <w:tmpl w:val="88FA6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FB21FA0"/>
    <w:multiLevelType w:val="multilevel"/>
    <w:tmpl w:val="0B9CD9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9" w15:restartNumberingAfterBreak="0">
    <w:nsid w:val="53B21CC0"/>
    <w:multiLevelType w:val="multilevel"/>
    <w:tmpl w:val="4F0E4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D8A31C3"/>
    <w:multiLevelType w:val="multilevel"/>
    <w:tmpl w:val="98846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FF5032E"/>
    <w:multiLevelType w:val="hybridMultilevel"/>
    <w:tmpl w:val="EE7252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3876DA"/>
    <w:multiLevelType w:val="multilevel"/>
    <w:tmpl w:val="C3149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A07607D"/>
    <w:multiLevelType w:val="multilevel"/>
    <w:tmpl w:val="BE7AD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685AF6"/>
    <w:multiLevelType w:val="multilevel"/>
    <w:tmpl w:val="B4DAB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06C2617"/>
    <w:multiLevelType w:val="hybridMultilevel"/>
    <w:tmpl w:val="5FBAF076"/>
    <w:lvl w:ilvl="0" w:tplc="986A9EF8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43A1C91"/>
    <w:multiLevelType w:val="multilevel"/>
    <w:tmpl w:val="F58C9C3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  <w:u w:val="none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bCs/>
        <w:u w:val="none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 w15:restartNumberingAfterBreak="0">
    <w:nsid w:val="751E42FF"/>
    <w:multiLevelType w:val="multilevel"/>
    <w:tmpl w:val="048E1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56E40B6"/>
    <w:multiLevelType w:val="multilevel"/>
    <w:tmpl w:val="6FBAC8C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B6F1DB1"/>
    <w:multiLevelType w:val="multilevel"/>
    <w:tmpl w:val="76681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8"/>
  </w:num>
  <w:num w:numId="3">
    <w:abstractNumId w:val="12"/>
  </w:num>
  <w:num w:numId="4">
    <w:abstractNumId w:val="26"/>
  </w:num>
  <w:num w:numId="5">
    <w:abstractNumId w:val="16"/>
  </w:num>
  <w:num w:numId="6">
    <w:abstractNumId w:val="2"/>
  </w:num>
  <w:num w:numId="7">
    <w:abstractNumId w:val="1"/>
  </w:num>
  <w:num w:numId="8">
    <w:abstractNumId w:val="19"/>
  </w:num>
  <w:num w:numId="9">
    <w:abstractNumId w:val="22"/>
  </w:num>
  <w:num w:numId="10">
    <w:abstractNumId w:val="28"/>
  </w:num>
  <w:num w:numId="11">
    <w:abstractNumId w:val="21"/>
  </w:num>
  <w:num w:numId="12">
    <w:abstractNumId w:val="25"/>
  </w:num>
  <w:num w:numId="13">
    <w:abstractNumId w:val="11"/>
  </w:num>
  <w:num w:numId="14">
    <w:abstractNumId w:val="3"/>
  </w:num>
  <w:num w:numId="15">
    <w:abstractNumId w:val="14"/>
  </w:num>
  <w:num w:numId="16">
    <w:abstractNumId w:val="15"/>
  </w:num>
  <w:num w:numId="17">
    <w:abstractNumId w:val="17"/>
  </w:num>
  <w:num w:numId="18">
    <w:abstractNumId w:val="8"/>
  </w:num>
  <w:num w:numId="19">
    <w:abstractNumId w:val="10"/>
  </w:num>
  <w:num w:numId="20">
    <w:abstractNumId w:val="13"/>
  </w:num>
  <w:num w:numId="21">
    <w:abstractNumId w:val="27"/>
  </w:num>
  <w:num w:numId="22">
    <w:abstractNumId w:val="29"/>
  </w:num>
  <w:num w:numId="23">
    <w:abstractNumId w:val="20"/>
  </w:num>
  <w:num w:numId="24">
    <w:abstractNumId w:val="5"/>
  </w:num>
  <w:num w:numId="25">
    <w:abstractNumId w:val="0"/>
  </w:num>
  <w:num w:numId="26">
    <w:abstractNumId w:val="24"/>
  </w:num>
  <w:num w:numId="27">
    <w:abstractNumId w:val="9"/>
  </w:num>
  <w:num w:numId="28">
    <w:abstractNumId w:val="23"/>
  </w:num>
  <w:num w:numId="29">
    <w:abstractNumId w:val="7"/>
  </w:num>
  <w:num w:numId="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121"/>
    <w:rsid w:val="00054F82"/>
    <w:rsid w:val="000F5B48"/>
    <w:rsid w:val="00146FEB"/>
    <w:rsid w:val="00157C02"/>
    <w:rsid w:val="001814C7"/>
    <w:rsid w:val="00186DB9"/>
    <w:rsid w:val="00206AD9"/>
    <w:rsid w:val="00266989"/>
    <w:rsid w:val="002A73B3"/>
    <w:rsid w:val="00311F7D"/>
    <w:rsid w:val="003D1467"/>
    <w:rsid w:val="00400D5F"/>
    <w:rsid w:val="004030E8"/>
    <w:rsid w:val="00445CB3"/>
    <w:rsid w:val="00495EF9"/>
    <w:rsid w:val="004A1625"/>
    <w:rsid w:val="0055441F"/>
    <w:rsid w:val="0056410B"/>
    <w:rsid w:val="00565FE2"/>
    <w:rsid w:val="0059792E"/>
    <w:rsid w:val="005A4560"/>
    <w:rsid w:val="005C362F"/>
    <w:rsid w:val="005E52F5"/>
    <w:rsid w:val="00612F31"/>
    <w:rsid w:val="006157EB"/>
    <w:rsid w:val="006362B4"/>
    <w:rsid w:val="006476DA"/>
    <w:rsid w:val="00654F1F"/>
    <w:rsid w:val="00674D53"/>
    <w:rsid w:val="006811AC"/>
    <w:rsid w:val="00696121"/>
    <w:rsid w:val="006B48B9"/>
    <w:rsid w:val="00777D95"/>
    <w:rsid w:val="007A2820"/>
    <w:rsid w:val="00803808"/>
    <w:rsid w:val="008717BE"/>
    <w:rsid w:val="008D79B2"/>
    <w:rsid w:val="00904371"/>
    <w:rsid w:val="009456F6"/>
    <w:rsid w:val="00963D0C"/>
    <w:rsid w:val="009A2E85"/>
    <w:rsid w:val="009F2950"/>
    <w:rsid w:val="00A061AB"/>
    <w:rsid w:val="00A910CC"/>
    <w:rsid w:val="00BB0FE6"/>
    <w:rsid w:val="00C32BC5"/>
    <w:rsid w:val="00CD5E48"/>
    <w:rsid w:val="00D011D1"/>
    <w:rsid w:val="00D40194"/>
    <w:rsid w:val="00D4078D"/>
    <w:rsid w:val="00DA1A84"/>
    <w:rsid w:val="00E55662"/>
    <w:rsid w:val="00EA6BA4"/>
    <w:rsid w:val="00F019AF"/>
    <w:rsid w:val="00F031DA"/>
    <w:rsid w:val="00F15C3A"/>
    <w:rsid w:val="00F61152"/>
    <w:rsid w:val="00F61763"/>
    <w:rsid w:val="00F74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16CFA7"/>
  <w15:chartTrackingRefBased/>
  <w15:docId w15:val="{BB0266B1-4D6E-49EB-851F-BD3C71687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3D0C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2A73B3"/>
    <w:rPr>
      <w:b/>
      <w:bCs/>
    </w:rPr>
  </w:style>
  <w:style w:type="paragraph" w:customStyle="1" w:styleId="z1qcye">
    <w:name w:val="z1qcye"/>
    <w:basedOn w:val="Normalny"/>
    <w:rsid w:val="00D407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inqyif">
    <w:name w:val="inqyif"/>
    <w:basedOn w:val="Domylnaczcionkaakapitu"/>
    <w:rsid w:val="00D4078D"/>
  </w:style>
  <w:style w:type="paragraph" w:styleId="Nagwek">
    <w:name w:val="header"/>
    <w:basedOn w:val="Normalny"/>
    <w:link w:val="NagwekZnak"/>
    <w:uiPriority w:val="99"/>
    <w:unhideWhenUsed/>
    <w:rsid w:val="009043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4371"/>
  </w:style>
  <w:style w:type="paragraph" w:styleId="Stopka">
    <w:name w:val="footer"/>
    <w:basedOn w:val="Normalny"/>
    <w:link w:val="StopkaZnak"/>
    <w:uiPriority w:val="99"/>
    <w:unhideWhenUsed/>
    <w:rsid w:val="009043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4371"/>
  </w:style>
  <w:style w:type="table" w:styleId="Tabela-Siatka">
    <w:name w:val="Table Grid"/>
    <w:basedOn w:val="Standardowy"/>
    <w:uiPriority w:val="39"/>
    <w:rsid w:val="00565F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0F5B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7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01814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95946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1464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9162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9313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200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1514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5111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6740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05922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9490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57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5660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3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42484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597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8043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7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785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9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0842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857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63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857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998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7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917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70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320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7126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1505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4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7431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5046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18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0945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898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621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932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3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2A5760-26B4-4EC5-A058-7A95088B4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13</Pages>
  <Words>3001</Words>
  <Characters>18006</Characters>
  <Application>Microsoft Office Word</Application>
  <DocSecurity>0</DocSecurity>
  <Lines>150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Witkowska</dc:creator>
  <cp:keywords/>
  <dc:description/>
  <cp:lastModifiedBy>Katarzyna Witkowska</cp:lastModifiedBy>
  <cp:revision>32</cp:revision>
  <cp:lastPrinted>2026-10-20T11:24:00Z</cp:lastPrinted>
  <dcterms:created xsi:type="dcterms:W3CDTF">2026-10-08T09:52:00Z</dcterms:created>
  <dcterms:modified xsi:type="dcterms:W3CDTF">2026-10-21T11:06:00Z</dcterms:modified>
</cp:coreProperties>
</file>