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7B" w:rsidRDefault="0029337B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3CB" w:rsidRPr="00A1389B" w:rsidRDefault="00066EEC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 Nr  </w:t>
      </w:r>
      <w:r w:rsidR="007E248D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29337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I/ </w:t>
      </w:r>
      <w:r w:rsidR="00DB6DFD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8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8C63CB" w:rsidRPr="00A1389B" w:rsidRDefault="008C63CB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:rsidR="008C63CB" w:rsidRPr="00A1389B" w:rsidRDefault="008C63CB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66EEC">
        <w:rPr>
          <w:rFonts w:ascii="Times New Roman" w:hAnsi="Times New Roman" w:cs="Times New Roman"/>
          <w:b/>
          <w:sz w:val="24"/>
          <w:szCs w:val="24"/>
        </w:rPr>
        <w:t>16 lutego  2018</w:t>
      </w:r>
      <w:r w:rsidR="0029337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C63CB" w:rsidRDefault="008C63CB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8C63CB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Pr="00AB3899" w:rsidRDefault="008C63CB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9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66EEC">
        <w:rPr>
          <w:rFonts w:ascii="Times New Roman" w:hAnsi="Times New Roman" w:cs="Times New Roman"/>
          <w:b/>
          <w:sz w:val="24"/>
          <w:szCs w:val="24"/>
        </w:rPr>
        <w:t xml:space="preserve">uchylenia Uchwały Nr XXXI/236/17  Rady Gminy Gozdowo z dnia 29 grudnia 2017 roku w sprawie  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ustalenia wysokości opłaty za pobyt dziecka w </w:t>
      </w:r>
      <w:r w:rsidR="00073253" w:rsidRPr="00AB3899">
        <w:rPr>
          <w:rFonts w:ascii="Times New Roman" w:hAnsi="Times New Roman" w:cs="Times New Roman"/>
          <w:b/>
          <w:sz w:val="24"/>
          <w:szCs w:val="24"/>
        </w:rPr>
        <w:t>Klubie Dziecięcym prowadzonym przez gminę Gozdowo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 i wysokości dodatkowej opłaty za wydłużony pobyt dziecka w </w:t>
      </w:r>
      <w:r w:rsidR="00073253" w:rsidRPr="00AB3899">
        <w:rPr>
          <w:rFonts w:ascii="Times New Roman" w:hAnsi="Times New Roman" w:cs="Times New Roman"/>
          <w:b/>
          <w:sz w:val="24"/>
          <w:szCs w:val="24"/>
        </w:rPr>
        <w:t>Klubie</w:t>
      </w:r>
      <w:r w:rsidRPr="00AB3899">
        <w:rPr>
          <w:rFonts w:ascii="Times New Roman" w:hAnsi="Times New Roman" w:cs="Times New Roman"/>
          <w:b/>
          <w:sz w:val="24"/>
          <w:szCs w:val="24"/>
        </w:rPr>
        <w:t>, a także maksymalnej wysokości opłaty za wyżywienie</w:t>
      </w:r>
    </w:p>
    <w:p w:rsidR="008C63CB" w:rsidRPr="008C63CB" w:rsidRDefault="008C63CB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DA1" w:rsidRDefault="00AF6DA1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7E248D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C63CB" w:rsidRPr="008C63CB">
        <w:rPr>
          <w:rFonts w:ascii="Times New Roman" w:hAnsi="Times New Roman" w:cs="Times New Roman"/>
          <w:sz w:val="24"/>
          <w:szCs w:val="24"/>
        </w:rPr>
        <w:t>a podstawie art. 18 ust. 2 pkt 15 Ustawy z dnia 8 marca 1990 r. o sam</w:t>
      </w:r>
      <w:r w:rsidR="00DB6DFD">
        <w:rPr>
          <w:rFonts w:ascii="Times New Roman" w:hAnsi="Times New Roman" w:cs="Times New Roman"/>
          <w:sz w:val="24"/>
          <w:szCs w:val="24"/>
        </w:rPr>
        <w:t>orządzie gminnym (Dz. U. z 2017</w:t>
      </w:r>
      <w:r w:rsidR="008C63CB" w:rsidRPr="008C63CB">
        <w:rPr>
          <w:rFonts w:ascii="Times New Roman" w:hAnsi="Times New Roman" w:cs="Times New Roman"/>
          <w:sz w:val="24"/>
          <w:szCs w:val="24"/>
        </w:rPr>
        <w:t>r.</w:t>
      </w:r>
      <w:r w:rsidR="008C63CB">
        <w:rPr>
          <w:rFonts w:ascii="Times New Roman" w:hAnsi="Times New Roman" w:cs="Times New Roman"/>
          <w:sz w:val="24"/>
          <w:szCs w:val="24"/>
        </w:rPr>
        <w:t xml:space="preserve"> </w:t>
      </w:r>
      <w:r w:rsidR="008C63CB" w:rsidRPr="008C63CB">
        <w:rPr>
          <w:rFonts w:ascii="Times New Roman" w:hAnsi="Times New Roman" w:cs="Times New Roman"/>
          <w:sz w:val="24"/>
          <w:szCs w:val="24"/>
        </w:rPr>
        <w:t>poz.. poz.</w:t>
      </w:r>
      <w:r w:rsidR="00DB6DFD">
        <w:rPr>
          <w:rFonts w:ascii="Times New Roman" w:hAnsi="Times New Roman" w:cs="Times New Roman"/>
          <w:sz w:val="24"/>
          <w:szCs w:val="24"/>
        </w:rPr>
        <w:t xml:space="preserve"> 1875 z późn.zm.</w:t>
      </w:r>
      <w:r w:rsidR="004F6A2C">
        <w:rPr>
          <w:rFonts w:ascii="Times New Roman" w:hAnsi="Times New Roman" w:cs="Times New Roman"/>
          <w:sz w:val="24"/>
          <w:szCs w:val="24"/>
        </w:rPr>
        <w:t>) oraz art. 58 ust. 1 u</w:t>
      </w:r>
      <w:r w:rsidR="008C63CB" w:rsidRPr="008C63CB">
        <w:rPr>
          <w:rFonts w:ascii="Times New Roman" w:hAnsi="Times New Roman" w:cs="Times New Roman"/>
          <w:sz w:val="24"/>
          <w:szCs w:val="24"/>
        </w:rPr>
        <w:t>stawy z dnia 4 lutego 2011 r. o opiece nad</w:t>
      </w:r>
      <w:r w:rsidR="008C63CB">
        <w:rPr>
          <w:rFonts w:ascii="Times New Roman" w:hAnsi="Times New Roman" w:cs="Times New Roman"/>
          <w:sz w:val="24"/>
          <w:szCs w:val="24"/>
        </w:rPr>
        <w:t xml:space="preserve"> </w:t>
      </w:r>
      <w:r w:rsidR="008C63CB" w:rsidRPr="008C63CB">
        <w:rPr>
          <w:rFonts w:ascii="Times New Roman" w:hAnsi="Times New Roman" w:cs="Times New Roman"/>
          <w:sz w:val="24"/>
          <w:szCs w:val="24"/>
        </w:rPr>
        <w:t>dziećmi w wieku do lat 3 (Dz. U. z 2016 r. po</w:t>
      </w:r>
      <w:r w:rsidR="00DB6DFD">
        <w:rPr>
          <w:rFonts w:ascii="Times New Roman" w:hAnsi="Times New Roman" w:cs="Times New Roman"/>
          <w:sz w:val="24"/>
          <w:szCs w:val="24"/>
        </w:rPr>
        <w:t>z. 157; z 2017 r. poz. 60</w:t>
      </w:r>
      <w:r w:rsidR="008C63CB" w:rsidRPr="008C63CB">
        <w:rPr>
          <w:rFonts w:ascii="Times New Roman" w:hAnsi="Times New Roman" w:cs="Times New Roman"/>
          <w:sz w:val="24"/>
          <w:szCs w:val="24"/>
        </w:rPr>
        <w:t xml:space="preserve">) </w:t>
      </w:r>
      <w:r w:rsidR="00DB6D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B6DFD">
        <w:rPr>
          <w:rFonts w:ascii="Times New Roman" w:hAnsi="Times New Roman" w:cs="Times New Roman"/>
          <w:sz w:val="24"/>
          <w:szCs w:val="24"/>
        </w:rPr>
        <w:t>i  ustawy o zmianie niektórych ustaw związanych z systemem wsparcia  rodzin z  dnia 7 lipca 2017r. (Dz.U. z 2017r. poz. 1428)</w:t>
      </w:r>
      <w:bookmarkEnd w:id="0"/>
      <w:r w:rsidR="00DB6DFD">
        <w:rPr>
          <w:rFonts w:ascii="Times New Roman" w:hAnsi="Times New Roman" w:cs="Times New Roman"/>
          <w:sz w:val="24"/>
          <w:szCs w:val="24"/>
        </w:rPr>
        <w:t xml:space="preserve"> </w:t>
      </w:r>
      <w:r w:rsidR="0061047F">
        <w:rPr>
          <w:rFonts w:ascii="Times New Roman" w:hAnsi="Times New Roman" w:cs="Times New Roman"/>
          <w:sz w:val="24"/>
          <w:szCs w:val="24"/>
        </w:rPr>
        <w:t xml:space="preserve"> </w:t>
      </w:r>
      <w:r w:rsidR="008C63CB" w:rsidRPr="0029337B">
        <w:rPr>
          <w:rFonts w:ascii="Times New Roman" w:hAnsi="Times New Roman" w:cs="Times New Roman"/>
          <w:sz w:val="24"/>
          <w:szCs w:val="24"/>
        </w:rPr>
        <w:t>uchwala</w:t>
      </w:r>
      <w:r w:rsidRPr="0029337B">
        <w:rPr>
          <w:rFonts w:ascii="Times New Roman" w:hAnsi="Times New Roman" w:cs="Times New Roman"/>
          <w:sz w:val="24"/>
          <w:szCs w:val="24"/>
        </w:rPr>
        <w:t xml:space="preserve"> się</w:t>
      </w:r>
      <w:r w:rsidR="008C63CB" w:rsidRPr="0029337B">
        <w:rPr>
          <w:rFonts w:ascii="Times New Roman" w:hAnsi="Times New Roman" w:cs="Times New Roman"/>
          <w:sz w:val="24"/>
          <w:szCs w:val="24"/>
        </w:rPr>
        <w:t>, co następuje</w:t>
      </w:r>
      <w:r w:rsidR="008C63CB" w:rsidRPr="007E248D">
        <w:rPr>
          <w:rFonts w:ascii="Times New Roman" w:hAnsi="Times New Roman" w:cs="Times New Roman"/>
          <w:b/>
          <w:sz w:val="24"/>
          <w:szCs w:val="24"/>
        </w:rPr>
        <w:t>:</w:t>
      </w:r>
    </w:p>
    <w:p w:rsidR="008C63CB" w:rsidRPr="008C63CB" w:rsidRDefault="008C63CB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EEC" w:rsidRPr="00066EEC" w:rsidRDefault="0029337B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D4D13">
        <w:rPr>
          <w:rFonts w:ascii="Times New Roman" w:hAnsi="Times New Roman" w:cs="Times New Roman"/>
          <w:sz w:val="24"/>
          <w:szCs w:val="24"/>
        </w:rPr>
        <w:t>1</w:t>
      </w:r>
      <w:r w:rsidR="00066EEC">
        <w:rPr>
          <w:rFonts w:ascii="Times New Roman" w:hAnsi="Times New Roman" w:cs="Times New Roman"/>
          <w:sz w:val="24"/>
          <w:szCs w:val="24"/>
        </w:rPr>
        <w:t xml:space="preserve">. Uchyla się  w całości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EEC">
        <w:rPr>
          <w:rFonts w:ascii="Times New Roman" w:hAnsi="Times New Roman" w:cs="Times New Roman"/>
          <w:sz w:val="24"/>
          <w:szCs w:val="24"/>
        </w:rPr>
        <w:t xml:space="preserve">Uchwałę Nr XXXI/236/17 </w:t>
      </w:r>
      <w:r w:rsidR="00066EEC" w:rsidRPr="00066EEC">
        <w:rPr>
          <w:rFonts w:ascii="Times New Roman" w:hAnsi="Times New Roman" w:cs="Times New Roman"/>
          <w:sz w:val="24"/>
          <w:szCs w:val="24"/>
        </w:rPr>
        <w:t>Rady Gminy Gozdowo z dnia 29 grudnia 2017 roku w sprawie  ustalenia wysokości opłaty za pobyt dziecka w Klubie Dziecięcym prowadzonym przez gminę Gozdowo i wysokości dodatkowej opłaty za wydłużony pobyt dziecka w Klubie, a także maksymalnej wysokości opłaty za wyżywienie</w:t>
      </w:r>
      <w:r w:rsidR="00066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067" w:rsidRPr="008C63CB" w:rsidRDefault="00B80067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3CB" w:rsidRDefault="008C63CB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>§</w:t>
      </w:r>
      <w:r w:rsidR="00373E95">
        <w:rPr>
          <w:rFonts w:ascii="Times New Roman" w:hAnsi="Times New Roman" w:cs="Times New Roman"/>
          <w:sz w:val="24"/>
          <w:szCs w:val="24"/>
        </w:rPr>
        <w:t>2</w:t>
      </w:r>
      <w:r w:rsidR="00066EEC">
        <w:rPr>
          <w:rFonts w:ascii="Times New Roman" w:hAnsi="Times New Roman" w:cs="Times New Roman"/>
          <w:sz w:val="24"/>
          <w:szCs w:val="24"/>
        </w:rPr>
        <w:t xml:space="preserve">. </w:t>
      </w:r>
      <w:r w:rsidR="007E248D">
        <w:rPr>
          <w:rFonts w:ascii="Times New Roman" w:hAnsi="Times New Roman" w:cs="Times New Roman"/>
          <w:sz w:val="24"/>
          <w:szCs w:val="24"/>
        </w:rPr>
        <w:t>Wykonanie u</w:t>
      </w:r>
      <w:r w:rsidRPr="008C63CB">
        <w:rPr>
          <w:rFonts w:ascii="Times New Roman" w:hAnsi="Times New Roman" w:cs="Times New Roman"/>
          <w:sz w:val="24"/>
          <w:szCs w:val="24"/>
        </w:rPr>
        <w:t xml:space="preserve">chwały powierza się </w:t>
      </w:r>
      <w:r w:rsidR="00A24D84">
        <w:rPr>
          <w:rFonts w:ascii="Times New Roman" w:hAnsi="Times New Roman" w:cs="Times New Roman"/>
          <w:sz w:val="24"/>
          <w:szCs w:val="24"/>
        </w:rPr>
        <w:t>Wójtowi Gminy Gozdowo</w:t>
      </w:r>
      <w:r w:rsidRPr="008C63CB">
        <w:rPr>
          <w:rFonts w:ascii="Times New Roman" w:hAnsi="Times New Roman" w:cs="Times New Roman"/>
          <w:sz w:val="24"/>
          <w:szCs w:val="24"/>
        </w:rPr>
        <w:t>.</w:t>
      </w:r>
    </w:p>
    <w:p w:rsidR="00B80067" w:rsidRPr="008C63CB" w:rsidRDefault="00B80067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B00" w:rsidRDefault="00066EEC" w:rsidP="00DB6D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 </w:t>
      </w:r>
      <w:r w:rsidR="008C63CB" w:rsidRPr="008C63C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 xml:space="preserve">z dniem podjęcia i podlega ogłoszeniu </w:t>
      </w:r>
      <w:r w:rsidR="008C63CB" w:rsidRPr="008C63CB">
        <w:rPr>
          <w:rFonts w:ascii="Times New Roman" w:hAnsi="Times New Roman" w:cs="Times New Roman"/>
          <w:sz w:val="24"/>
          <w:szCs w:val="24"/>
        </w:rPr>
        <w:t xml:space="preserve"> w Dzienniku Urzędowym Województwa</w:t>
      </w:r>
      <w:r w:rsidR="008C63CB">
        <w:rPr>
          <w:rFonts w:ascii="Times New Roman" w:hAnsi="Times New Roman" w:cs="Times New Roman"/>
          <w:sz w:val="24"/>
          <w:szCs w:val="24"/>
        </w:rPr>
        <w:t xml:space="preserve"> </w:t>
      </w:r>
      <w:r w:rsidR="00373E95">
        <w:rPr>
          <w:rFonts w:ascii="Times New Roman" w:hAnsi="Times New Roman" w:cs="Times New Roman"/>
          <w:sz w:val="24"/>
          <w:szCs w:val="24"/>
        </w:rPr>
        <w:t xml:space="preserve">Mazowieckiego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D03" w:rsidRDefault="00E20D03" w:rsidP="00E2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D03" w:rsidRDefault="00E20D03" w:rsidP="00E2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B6DFD" w:rsidRDefault="00E20D03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14F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0D03" w:rsidRDefault="00DB6DFD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/-/ </w:t>
      </w:r>
      <w:r w:rsidR="00E20D03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E20D03">
        <w:rPr>
          <w:rFonts w:ascii="Times New Roman" w:hAnsi="Times New Roman" w:cs="Times New Roman"/>
          <w:sz w:val="24"/>
          <w:szCs w:val="24"/>
        </w:rPr>
        <w:t>Ratkowski</w:t>
      </w:r>
      <w:proofErr w:type="spellEnd"/>
    </w:p>
    <w:p w:rsidR="007E248D" w:rsidRDefault="007E248D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29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37B" w:rsidRDefault="0029337B" w:rsidP="0029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47" w:rsidRPr="00AF6DA1" w:rsidRDefault="00AB3899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A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B3899" w:rsidRPr="00AF6DA1" w:rsidRDefault="00AB3899" w:rsidP="00AB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03" w:rsidRDefault="00E20D03" w:rsidP="00E20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37B" w:rsidRDefault="00AF6DA1" w:rsidP="00AF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9337B">
        <w:rPr>
          <w:rFonts w:ascii="Times New Roman" w:hAnsi="Times New Roman" w:cs="Times New Roman"/>
          <w:sz w:val="24"/>
          <w:szCs w:val="24"/>
        </w:rPr>
        <w:t>dniu 5 lutego 2018 roku wpłynęło do  Rady Gminy Gozdowo rozstrzygnięcie  nadzorcze</w:t>
      </w:r>
      <w:r>
        <w:rPr>
          <w:rFonts w:ascii="Times New Roman" w:hAnsi="Times New Roman" w:cs="Times New Roman"/>
          <w:sz w:val="24"/>
          <w:szCs w:val="24"/>
        </w:rPr>
        <w:t xml:space="preserve"> Wojewody Mazowieckiego Nr WNP-P.4131.4.2018.PC z 31 st</w:t>
      </w:r>
      <w:r w:rsidR="0029337B">
        <w:rPr>
          <w:rFonts w:ascii="Times New Roman" w:hAnsi="Times New Roman" w:cs="Times New Roman"/>
          <w:sz w:val="24"/>
          <w:szCs w:val="24"/>
        </w:rPr>
        <w:t>ycznia 2018 roku  stwierdzające</w:t>
      </w:r>
      <w:r>
        <w:rPr>
          <w:rFonts w:ascii="Times New Roman" w:hAnsi="Times New Roman" w:cs="Times New Roman"/>
          <w:sz w:val="24"/>
          <w:szCs w:val="24"/>
        </w:rPr>
        <w:t xml:space="preserve">   nieważność</w:t>
      </w:r>
      <w:r w:rsidRPr="00AF6DA1">
        <w:rPr>
          <w:rFonts w:ascii="Times New Roman" w:hAnsi="Times New Roman" w:cs="Times New Roman"/>
          <w:sz w:val="24"/>
          <w:szCs w:val="24"/>
        </w:rPr>
        <w:t xml:space="preserve"> Uchwały Nr XXXI/236/17  Rady Gminy Gozdowo z dnia</w:t>
      </w:r>
      <w:r w:rsidR="002933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6DA1">
        <w:rPr>
          <w:rFonts w:ascii="Times New Roman" w:hAnsi="Times New Roman" w:cs="Times New Roman"/>
          <w:sz w:val="24"/>
          <w:szCs w:val="24"/>
        </w:rPr>
        <w:t xml:space="preserve"> 29 grudnia 2017 roku w sprawie  ustalenia wysokości opłaty za pobyt dziecka w Klubie Dziecięcym prowadzonym przez gminę Gozdowo i wysokości dodatkowej opłaty </w:t>
      </w:r>
      <w:r w:rsidR="002933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6DA1">
        <w:rPr>
          <w:rFonts w:ascii="Times New Roman" w:hAnsi="Times New Roman" w:cs="Times New Roman"/>
          <w:sz w:val="24"/>
          <w:szCs w:val="24"/>
        </w:rPr>
        <w:t>za wydłużony pobyt dziecka w Klubie, a także maksymalnej</w:t>
      </w:r>
      <w:r w:rsidR="0029337B">
        <w:rPr>
          <w:rFonts w:ascii="Times New Roman" w:hAnsi="Times New Roman" w:cs="Times New Roman"/>
          <w:sz w:val="24"/>
          <w:szCs w:val="24"/>
        </w:rPr>
        <w:t xml:space="preserve"> wysokości opłaty za wyżywienie.</w:t>
      </w:r>
    </w:p>
    <w:p w:rsidR="00AF6DA1" w:rsidRPr="00AB3899" w:rsidRDefault="0029337B" w:rsidP="00AF6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na uwadze,  </w:t>
      </w:r>
      <w:r w:rsidR="00AF6DA1" w:rsidRPr="00AF6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uchylenie w/w uchwały</w:t>
      </w:r>
      <w:r w:rsidR="00AF6DA1">
        <w:rPr>
          <w:rFonts w:ascii="Times New Roman" w:hAnsi="Times New Roman" w:cs="Times New Roman"/>
          <w:sz w:val="24"/>
          <w:szCs w:val="24"/>
        </w:rPr>
        <w:t xml:space="preserve"> </w:t>
      </w:r>
      <w:r w:rsidR="00AF6DA1" w:rsidRPr="00AF6DA1">
        <w:rPr>
          <w:rFonts w:ascii="Times New Roman" w:hAnsi="Times New Roman" w:cs="Times New Roman"/>
          <w:sz w:val="24"/>
          <w:szCs w:val="24"/>
        </w:rPr>
        <w:t>i  ogłoszenie jej w Dzienniku Urzędowym Województwa Mazowieckiego</w:t>
      </w:r>
      <w:r>
        <w:rPr>
          <w:rFonts w:ascii="Times New Roman" w:hAnsi="Times New Roman" w:cs="Times New Roman"/>
          <w:sz w:val="24"/>
          <w:szCs w:val="24"/>
        </w:rPr>
        <w:t xml:space="preserve">  jest  w  pełni  uzasadnione.</w:t>
      </w:r>
      <w:r w:rsidR="00AF6DA1" w:rsidRPr="00AF6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A1" w:rsidRPr="008C63CB" w:rsidRDefault="00AF6DA1" w:rsidP="00AF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2C" w:rsidRPr="008C63CB" w:rsidRDefault="004F6A2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A2C" w:rsidRPr="008C63CB" w:rsidSect="00EB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3CB"/>
    <w:rsid w:val="000066D7"/>
    <w:rsid w:val="00066EEC"/>
    <w:rsid w:val="00073253"/>
    <w:rsid w:val="0029337B"/>
    <w:rsid w:val="002D4D13"/>
    <w:rsid w:val="00373738"/>
    <w:rsid w:val="00373E95"/>
    <w:rsid w:val="0039346A"/>
    <w:rsid w:val="003F3CD4"/>
    <w:rsid w:val="004213BC"/>
    <w:rsid w:val="004752CF"/>
    <w:rsid w:val="004F6A2C"/>
    <w:rsid w:val="0061047F"/>
    <w:rsid w:val="00715B8D"/>
    <w:rsid w:val="007E248D"/>
    <w:rsid w:val="0080586E"/>
    <w:rsid w:val="008C63CB"/>
    <w:rsid w:val="00A12DEE"/>
    <w:rsid w:val="00A1389B"/>
    <w:rsid w:val="00A24D84"/>
    <w:rsid w:val="00AA449A"/>
    <w:rsid w:val="00AB3899"/>
    <w:rsid w:val="00AF6DA1"/>
    <w:rsid w:val="00B403F0"/>
    <w:rsid w:val="00B80067"/>
    <w:rsid w:val="00BB2CE7"/>
    <w:rsid w:val="00C14FA1"/>
    <w:rsid w:val="00CD0E39"/>
    <w:rsid w:val="00D924C3"/>
    <w:rsid w:val="00DB6DFD"/>
    <w:rsid w:val="00DF35CC"/>
    <w:rsid w:val="00E20D03"/>
    <w:rsid w:val="00E21347"/>
    <w:rsid w:val="00EB2B00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1A53-AADB-4F0C-87EA-BF80005B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15</cp:revision>
  <cp:lastPrinted>2018-02-15T12:38:00Z</cp:lastPrinted>
  <dcterms:created xsi:type="dcterms:W3CDTF">2017-12-08T09:51:00Z</dcterms:created>
  <dcterms:modified xsi:type="dcterms:W3CDTF">2018-02-15T12:39:00Z</dcterms:modified>
</cp:coreProperties>
</file>