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CB" w:rsidRPr="00B06FC7" w:rsidRDefault="007C5ECB" w:rsidP="00B06FC7">
      <w:pPr>
        <w:pStyle w:val="Nagwek2"/>
        <w:spacing w:line="276" w:lineRule="auto"/>
        <w:jc w:val="center"/>
        <w:rPr>
          <w:rFonts w:ascii="Book Antiqua" w:hAnsi="Book Antiqua"/>
          <w:color w:val="000000" w:themeColor="text1"/>
          <w:u w:val="single"/>
        </w:rPr>
      </w:pPr>
      <w:r w:rsidRPr="00B06FC7">
        <w:rPr>
          <w:rFonts w:ascii="Book Antiqua" w:hAnsi="Book Antiqua"/>
          <w:color w:val="000000" w:themeColor="text1"/>
          <w:u w:val="single"/>
        </w:rPr>
        <w:t xml:space="preserve">U C H W A Ł A    Nr </w:t>
      </w:r>
      <w:r w:rsidR="00B06FC7">
        <w:rPr>
          <w:rFonts w:ascii="Book Antiqua" w:hAnsi="Book Antiqua"/>
          <w:color w:val="000000" w:themeColor="text1"/>
          <w:u w:val="single"/>
        </w:rPr>
        <w:t xml:space="preserve"> </w:t>
      </w:r>
      <w:r w:rsidR="00B06FC7" w:rsidRPr="00B06FC7">
        <w:rPr>
          <w:rFonts w:ascii="Book Antiqua" w:hAnsi="Book Antiqua"/>
          <w:color w:val="000000" w:themeColor="text1"/>
          <w:u w:val="single"/>
        </w:rPr>
        <w:t>XXV/188</w:t>
      </w:r>
      <w:r w:rsidR="00733C4C" w:rsidRPr="00B06FC7">
        <w:rPr>
          <w:rFonts w:ascii="Book Antiqua" w:hAnsi="Book Antiqua"/>
          <w:color w:val="000000" w:themeColor="text1"/>
          <w:u w:val="single"/>
        </w:rPr>
        <w:t>/17</w:t>
      </w:r>
    </w:p>
    <w:p w:rsidR="007C5ECB" w:rsidRPr="00B06FC7" w:rsidRDefault="007C5ECB" w:rsidP="00B06FC7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B06FC7">
        <w:rPr>
          <w:rFonts w:ascii="Book Antiqua" w:hAnsi="Book Antiqua"/>
          <w:b/>
          <w:sz w:val="26"/>
          <w:szCs w:val="26"/>
        </w:rPr>
        <w:t>R A D Y    G M I N Y     G O Z D O W O</w:t>
      </w:r>
    </w:p>
    <w:p w:rsidR="007C5ECB" w:rsidRPr="00B06FC7" w:rsidRDefault="007C5ECB" w:rsidP="00B06FC7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B06FC7">
        <w:rPr>
          <w:rFonts w:ascii="Book Antiqua" w:hAnsi="Book Antiqua"/>
          <w:b/>
          <w:sz w:val="26"/>
          <w:szCs w:val="26"/>
        </w:rPr>
        <w:t>z dnia</w:t>
      </w:r>
      <w:r w:rsidR="00B06FC7">
        <w:rPr>
          <w:rFonts w:ascii="Book Antiqua" w:hAnsi="Book Antiqua"/>
          <w:b/>
          <w:sz w:val="26"/>
          <w:szCs w:val="26"/>
        </w:rPr>
        <w:t xml:space="preserve"> </w:t>
      </w:r>
      <w:r w:rsidRPr="00B06FC7">
        <w:rPr>
          <w:rFonts w:ascii="Book Antiqua" w:hAnsi="Book Antiqua"/>
          <w:b/>
          <w:sz w:val="26"/>
          <w:szCs w:val="26"/>
        </w:rPr>
        <w:t xml:space="preserve"> 24 marca 2017</w:t>
      </w:r>
      <w:r w:rsidR="00B06FC7" w:rsidRPr="00B06FC7">
        <w:rPr>
          <w:rFonts w:ascii="Book Antiqua" w:hAnsi="Book Antiqua"/>
          <w:b/>
          <w:sz w:val="26"/>
          <w:szCs w:val="26"/>
        </w:rPr>
        <w:t xml:space="preserve"> r. </w:t>
      </w:r>
    </w:p>
    <w:p w:rsidR="007C5ECB" w:rsidRPr="00B06FC7" w:rsidRDefault="007C5ECB" w:rsidP="00B06FC7">
      <w:pPr>
        <w:spacing w:line="276" w:lineRule="auto"/>
        <w:jc w:val="center"/>
        <w:rPr>
          <w:rFonts w:ascii="Book Antiqua" w:hAnsi="Book Antiqua"/>
          <w:b/>
        </w:rPr>
      </w:pPr>
    </w:p>
    <w:p w:rsidR="007C5ECB" w:rsidRPr="00B06FC7" w:rsidRDefault="007C5ECB" w:rsidP="00B06FC7">
      <w:pPr>
        <w:spacing w:line="276" w:lineRule="auto"/>
        <w:jc w:val="both"/>
        <w:rPr>
          <w:rFonts w:ascii="Book Antiqua" w:hAnsi="Book Antiqua"/>
          <w:b/>
          <w:sz w:val="26"/>
          <w:szCs w:val="26"/>
        </w:rPr>
      </w:pPr>
      <w:r w:rsidRPr="00B06FC7">
        <w:rPr>
          <w:rFonts w:ascii="Book Antiqua" w:hAnsi="Book Antiqua"/>
          <w:b/>
          <w:sz w:val="26"/>
          <w:szCs w:val="26"/>
        </w:rPr>
        <w:t>w sprawie wyznaczenia do sprzedaży w drodze prze</w:t>
      </w:r>
      <w:r w:rsidR="00B06FC7" w:rsidRPr="00B06FC7">
        <w:rPr>
          <w:rFonts w:ascii="Book Antiqua" w:hAnsi="Book Antiqua"/>
          <w:b/>
          <w:sz w:val="26"/>
          <w:szCs w:val="26"/>
        </w:rPr>
        <w:t xml:space="preserve">targu ustnego </w:t>
      </w:r>
      <w:r w:rsidRPr="00B06FC7">
        <w:rPr>
          <w:rFonts w:ascii="Book Antiqua" w:hAnsi="Book Antiqua"/>
          <w:b/>
          <w:sz w:val="26"/>
          <w:szCs w:val="26"/>
        </w:rPr>
        <w:t>nieograniczonego zabudowanych nieruchomości stanowiących własność Gminy Gozdowo.</w:t>
      </w:r>
    </w:p>
    <w:p w:rsidR="007C5ECB" w:rsidRPr="00B06FC7" w:rsidRDefault="007C5ECB" w:rsidP="00B06FC7">
      <w:pPr>
        <w:spacing w:line="276" w:lineRule="auto"/>
        <w:jc w:val="both"/>
        <w:rPr>
          <w:rFonts w:ascii="Book Antiqua" w:hAnsi="Book Antiqua"/>
          <w:b/>
          <w:sz w:val="26"/>
          <w:szCs w:val="26"/>
        </w:rPr>
      </w:pPr>
    </w:p>
    <w:p w:rsidR="007C5ECB" w:rsidRPr="00B06FC7" w:rsidRDefault="007C5ECB" w:rsidP="00B06FC7">
      <w:pPr>
        <w:spacing w:line="276" w:lineRule="auto"/>
        <w:jc w:val="both"/>
        <w:rPr>
          <w:rFonts w:ascii="Book Antiqua" w:hAnsi="Book Antiqua"/>
          <w:sz w:val="26"/>
          <w:szCs w:val="26"/>
        </w:rPr>
      </w:pPr>
      <w:r w:rsidRPr="00B06FC7">
        <w:rPr>
          <w:rFonts w:ascii="Book Antiqua" w:hAnsi="Book Antiqua"/>
          <w:sz w:val="26"/>
          <w:szCs w:val="26"/>
        </w:rPr>
        <w:t xml:space="preserve"> </w:t>
      </w:r>
      <w:r w:rsidRPr="00B06FC7">
        <w:rPr>
          <w:rFonts w:ascii="Book Antiqua" w:hAnsi="Book Antiqua"/>
          <w:sz w:val="26"/>
          <w:szCs w:val="26"/>
        </w:rPr>
        <w:tab/>
        <w:t xml:space="preserve">Na  podstawie  art.  18  ust. 2  pkt 9 litera „a”  ustawy z dnia  8  marca  1990  roku  o  samorządzie  gminnym (tekst  jednolity Dz.U. z 2016r. poz. 446 ze zm.) oraz Zarządzenia Nr 27 Wójta Gminy Gozdowo  z  dnia 15 marca 2017r. w sprawie wyznaczenia do sprzedaży w drodze przetargu ustnego nieograniczonego zabudowanych nieruchomości stanowiących własność Gminy Gozdowo uchwala się, co następuje:  </w:t>
      </w:r>
    </w:p>
    <w:p w:rsidR="007C5ECB" w:rsidRPr="00B06FC7" w:rsidRDefault="00B06FC7" w:rsidP="00B06FC7">
      <w:pPr>
        <w:spacing w:before="240" w:after="240" w:line="276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§</w:t>
      </w:r>
      <w:r w:rsidR="007C5ECB" w:rsidRPr="00B06FC7">
        <w:rPr>
          <w:rFonts w:ascii="Book Antiqua" w:hAnsi="Book Antiqua"/>
          <w:b/>
          <w:sz w:val="26"/>
          <w:szCs w:val="26"/>
        </w:rPr>
        <w:t xml:space="preserve">1. </w:t>
      </w:r>
      <w:r w:rsidR="007C5ECB" w:rsidRPr="00B06FC7">
        <w:rPr>
          <w:rFonts w:ascii="Book Antiqua" w:hAnsi="Book Antiqua"/>
          <w:bCs/>
          <w:sz w:val="26"/>
          <w:szCs w:val="26"/>
        </w:rPr>
        <w:t xml:space="preserve">Wyznacza się do sprzedaży w drodze przetargu ustnego nieograniczonego </w:t>
      </w:r>
      <w:r w:rsidR="007C5ECB" w:rsidRPr="00B06FC7">
        <w:rPr>
          <w:rFonts w:ascii="Book Antiqua" w:hAnsi="Book Antiqua"/>
          <w:sz w:val="26"/>
          <w:szCs w:val="26"/>
        </w:rPr>
        <w:t xml:space="preserve"> stanowiący własność Gminy Gozdowo budynek mieszkalny zlokalizowany  na działce nr 212 o powierzchni 0,05ha wraz z budynkiem gospodarczym znajdującym się na działce nr 239 o powierzchni 0,01ha </w:t>
      </w:r>
      <w:r w:rsidR="007C5ECB" w:rsidRPr="00B06FC7">
        <w:rPr>
          <w:rFonts w:ascii="Book Antiqua" w:hAnsi="Book Antiqua"/>
          <w:bCs/>
          <w:sz w:val="26"/>
          <w:szCs w:val="26"/>
        </w:rPr>
        <w:t>położone w miejscowości Rempin, d</w:t>
      </w:r>
      <w:r w:rsidR="007C5ECB" w:rsidRPr="00B06FC7">
        <w:rPr>
          <w:rFonts w:ascii="Book Antiqua" w:hAnsi="Book Antiqua"/>
          <w:sz w:val="26"/>
          <w:szCs w:val="26"/>
        </w:rPr>
        <w:t>la których w Sądzie Rejonowym w Sierpcu prowadzona jest księga wieczysta</w:t>
      </w:r>
      <w:r>
        <w:rPr>
          <w:rFonts w:ascii="Book Antiqua" w:hAnsi="Book Antiqua"/>
          <w:sz w:val="26"/>
          <w:szCs w:val="26"/>
        </w:rPr>
        <w:t xml:space="preserve"> </w:t>
      </w:r>
      <w:r w:rsidR="007C5ECB" w:rsidRPr="00B06FC7">
        <w:rPr>
          <w:rFonts w:ascii="Book Antiqua" w:hAnsi="Book Antiqua"/>
          <w:sz w:val="26"/>
          <w:szCs w:val="26"/>
        </w:rPr>
        <w:t xml:space="preserve">  PL1E/00031145/8.</w:t>
      </w:r>
    </w:p>
    <w:p w:rsidR="007C5ECB" w:rsidRPr="00B06FC7" w:rsidRDefault="00B06FC7" w:rsidP="00B06FC7">
      <w:pPr>
        <w:pStyle w:val="Tekstpodstawowywcity2"/>
        <w:spacing w:before="240" w:after="240" w:line="276" w:lineRule="auto"/>
        <w:ind w:firstLine="0"/>
        <w:rPr>
          <w:rFonts w:ascii="Book Antiqua" w:hAnsi="Book Antiqua"/>
          <w:szCs w:val="26"/>
        </w:rPr>
      </w:pPr>
      <w:r>
        <w:rPr>
          <w:rFonts w:ascii="Book Antiqua" w:hAnsi="Book Antiqua"/>
          <w:b/>
          <w:szCs w:val="26"/>
        </w:rPr>
        <w:t>§</w:t>
      </w:r>
      <w:r w:rsidR="007C5ECB" w:rsidRPr="00B06FC7">
        <w:rPr>
          <w:rFonts w:ascii="Book Antiqua" w:hAnsi="Book Antiqua"/>
          <w:b/>
          <w:szCs w:val="26"/>
        </w:rPr>
        <w:t xml:space="preserve">2. </w:t>
      </w:r>
      <w:r>
        <w:rPr>
          <w:rFonts w:ascii="Book Antiqua" w:hAnsi="Book Antiqua"/>
          <w:szCs w:val="26"/>
        </w:rPr>
        <w:t>Wykonanie u</w:t>
      </w:r>
      <w:r w:rsidR="007C5ECB" w:rsidRPr="00B06FC7">
        <w:rPr>
          <w:rFonts w:ascii="Book Antiqua" w:hAnsi="Book Antiqua"/>
          <w:szCs w:val="26"/>
        </w:rPr>
        <w:t>chwały powierza się Wójtowi Gminy Gozdowo.</w:t>
      </w:r>
    </w:p>
    <w:p w:rsidR="007C5ECB" w:rsidRPr="00B06FC7" w:rsidRDefault="00B06FC7" w:rsidP="00B06FC7">
      <w:pPr>
        <w:pStyle w:val="Tekstpodstawowy3"/>
        <w:spacing w:before="240" w:after="240" w:line="276" w:lineRule="auto"/>
        <w:rPr>
          <w:rFonts w:ascii="Book Antiqua" w:hAnsi="Book Antiqua"/>
          <w:szCs w:val="26"/>
        </w:rPr>
      </w:pPr>
      <w:r>
        <w:rPr>
          <w:rFonts w:ascii="Book Antiqua" w:hAnsi="Book Antiqua"/>
          <w:b/>
          <w:szCs w:val="26"/>
        </w:rPr>
        <w:t>§</w:t>
      </w:r>
      <w:r w:rsidR="007C5ECB" w:rsidRPr="00B06FC7">
        <w:rPr>
          <w:rFonts w:ascii="Book Antiqua" w:hAnsi="Book Antiqua"/>
          <w:b/>
          <w:szCs w:val="26"/>
        </w:rPr>
        <w:t xml:space="preserve">3. </w:t>
      </w:r>
      <w:r w:rsidR="007C5ECB" w:rsidRPr="00B06FC7">
        <w:rPr>
          <w:rFonts w:ascii="Book Antiqua" w:hAnsi="Book Antiqua"/>
          <w:szCs w:val="26"/>
        </w:rPr>
        <w:t>Uchwała podlega zamieszczeniu na tablicy ogłoszeń w siedzibie Urzędu Gminy w Gozdowie.</w:t>
      </w:r>
    </w:p>
    <w:p w:rsidR="007C5ECB" w:rsidRDefault="007C5ECB" w:rsidP="00B06FC7">
      <w:pPr>
        <w:pStyle w:val="Tekstpodstawowy3"/>
        <w:spacing w:before="240" w:after="240" w:line="276" w:lineRule="auto"/>
        <w:rPr>
          <w:rFonts w:ascii="Book Antiqua" w:hAnsi="Book Antiqua"/>
          <w:szCs w:val="26"/>
        </w:rPr>
      </w:pPr>
      <w:r w:rsidRPr="00B06FC7">
        <w:rPr>
          <w:rFonts w:ascii="Book Antiqua" w:hAnsi="Book Antiqua"/>
          <w:b/>
          <w:szCs w:val="26"/>
        </w:rPr>
        <w:t>§ 4.</w:t>
      </w:r>
      <w:r w:rsidRPr="00B06FC7">
        <w:rPr>
          <w:rFonts w:ascii="Book Antiqua" w:hAnsi="Book Antiqua"/>
          <w:szCs w:val="26"/>
        </w:rPr>
        <w:t xml:space="preserve"> </w:t>
      </w:r>
      <w:r w:rsidRPr="00B06FC7">
        <w:rPr>
          <w:rFonts w:ascii="Book Antiqua" w:hAnsi="Book Antiqua"/>
          <w:b/>
          <w:szCs w:val="26"/>
        </w:rPr>
        <w:t xml:space="preserve"> </w:t>
      </w:r>
      <w:r w:rsidRPr="00B06FC7">
        <w:rPr>
          <w:rFonts w:ascii="Book Antiqua" w:hAnsi="Book Antiqua"/>
          <w:szCs w:val="26"/>
        </w:rPr>
        <w:t xml:space="preserve">Uchwała  wchodzi  w  życie   z  dniem   podjęcia. </w:t>
      </w:r>
    </w:p>
    <w:p w:rsidR="00B06FC7" w:rsidRPr="00B06FC7" w:rsidRDefault="00B06FC7" w:rsidP="00B06FC7">
      <w:pPr>
        <w:pStyle w:val="Tekstpodstawowy3"/>
        <w:spacing w:before="240" w:after="240" w:line="276" w:lineRule="auto"/>
        <w:rPr>
          <w:rFonts w:ascii="Book Antiqua" w:hAnsi="Book Antiqua"/>
          <w:szCs w:val="26"/>
        </w:rPr>
      </w:pPr>
    </w:p>
    <w:p w:rsidR="00782AE8" w:rsidRPr="00B06FC7" w:rsidRDefault="00782AE8" w:rsidP="00B06FC7">
      <w:pPr>
        <w:spacing w:line="276" w:lineRule="auto"/>
        <w:ind w:left="4248" w:firstLine="708"/>
        <w:rPr>
          <w:rFonts w:ascii="Book Antiqua" w:hAnsi="Book Antiqua"/>
          <w:sz w:val="26"/>
          <w:szCs w:val="26"/>
        </w:rPr>
      </w:pPr>
      <w:r w:rsidRPr="00B06FC7">
        <w:rPr>
          <w:rFonts w:ascii="Book Antiqua" w:hAnsi="Book Antiqua"/>
          <w:sz w:val="26"/>
          <w:szCs w:val="26"/>
        </w:rPr>
        <w:t>Przewodniczący Rady Gminy</w:t>
      </w:r>
    </w:p>
    <w:p w:rsidR="00782AE8" w:rsidRPr="00B06FC7" w:rsidRDefault="00782AE8" w:rsidP="00B06FC7">
      <w:pPr>
        <w:spacing w:line="276" w:lineRule="auto"/>
        <w:ind w:left="4956"/>
        <w:rPr>
          <w:rFonts w:ascii="Book Antiqua" w:hAnsi="Book Antiqua"/>
        </w:rPr>
      </w:pPr>
      <w:r w:rsidRPr="00B06FC7">
        <w:rPr>
          <w:rFonts w:ascii="Book Antiqua" w:hAnsi="Book Antiqua"/>
          <w:sz w:val="26"/>
          <w:szCs w:val="26"/>
        </w:rPr>
        <w:t xml:space="preserve">        </w:t>
      </w:r>
      <w:r w:rsidRPr="00B06FC7">
        <w:rPr>
          <w:rFonts w:ascii="Book Antiqua" w:hAnsi="Book Antiqua"/>
          <w:sz w:val="26"/>
          <w:szCs w:val="26"/>
        </w:rPr>
        <w:br/>
        <w:t xml:space="preserve">    </w:t>
      </w:r>
      <w:r w:rsidR="00B06FC7">
        <w:rPr>
          <w:rFonts w:ascii="Book Antiqua" w:hAnsi="Book Antiqua"/>
          <w:sz w:val="26"/>
          <w:szCs w:val="26"/>
        </w:rPr>
        <w:t xml:space="preserve">/-/ </w:t>
      </w:r>
      <w:r w:rsidRPr="00B06FC7">
        <w:rPr>
          <w:rFonts w:ascii="Book Antiqua" w:hAnsi="Book Antiqua"/>
          <w:sz w:val="26"/>
          <w:szCs w:val="26"/>
        </w:rPr>
        <w:t xml:space="preserve">Grzegorz  </w:t>
      </w:r>
      <w:proofErr w:type="spellStart"/>
      <w:r w:rsidRPr="00B06FC7">
        <w:rPr>
          <w:rFonts w:ascii="Book Antiqua" w:hAnsi="Book Antiqua"/>
          <w:sz w:val="26"/>
          <w:szCs w:val="26"/>
        </w:rPr>
        <w:t>Ratkowski</w:t>
      </w:r>
      <w:proofErr w:type="spellEnd"/>
      <w:r w:rsidRPr="00B06FC7">
        <w:rPr>
          <w:rFonts w:ascii="Book Antiqua" w:hAnsi="Book Antiqua"/>
        </w:rPr>
        <w:t xml:space="preserve"> </w:t>
      </w:r>
    </w:p>
    <w:p w:rsidR="007C5ECB" w:rsidRPr="00B06FC7" w:rsidRDefault="007C5ECB" w:rsidP="00B06FC7">
      <w:pPr>
        <w:pStyle w:val="Tytu"/>
        <w:spacing w:line="276" w:lineRule="auto"/>
        <w:jc w:val="left"/>
        <w:rPr>
          <w:rFonts w:ascii="Book Antiqua" w:hAnsi="Book Antiqua"/>
          <w:sz w:val="26"/>
          <w:szCs w:val="26"/>
        </w:rPr>
      </w:pPr>
    </w:p>
    <w:p w:rsidR="00EC2E3B" w:rsidRPr="00B06FC7" w:rsidRDefault="00EC2E3B" w:rsidP="00B06FC7">
      <w:pPr>
        <w:pStyle w:val="Tytu"/>
        <w:spacing w:line="276" w:lineRule="auto"/>
        <w:jc w:val="left"/>
        <w:rPr>
          <w:rFonts w:ascii="Book Antiqua" w:hAnsi="Book Antiqua"/>
        </w:rPr>
      </w:pPr>
    </w:p>
    <w:p w:rsidR="00B06FC7" w:rsidRDefault="00B06FC7" w:rsidP="00B06FC7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</w:p>
    <w:p w:rsidR="00B06FC7" w:rsidRDefault="00B06FC7" w:rsidP="00B06FC7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</w:p>
    <w:p w:rsidR="00B06FC7" w:rsidRDefault="00B06FC7" w:rsidP="00B06FC7">
      <w:pPr>
        <w:spacing w:line="276" w:lineRule="auto"/>
        <w:rPr>
          <w:rFonts w:ascii="Book Antiqua" w:hAnsi="Book Antiqua"/>
          <w:b/>
          <w:sz w:val="26"/>
          <w:szCs w:val="26"/>
        </w:rPr>
      </w:pPr>
    </w:p>
    <w:p w:rsidR="007C5ECB" w:rsidRPr="00B06FC7" w:rsidRDefault="007C5ECB" w:rsidP="00B06FC7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B06FC7">
        <w:rPr>
          <w:rFonts w:ascii="Book Antiqua" w:hAnsi="Book Antiqua"/>
          <w:b/>
          <w:sz w:val="26"/>
          <w:szCs w:val="26"/>
        </w:rPr>
        <w:lastRenderedPageBreak/>
        <w:t>Uzasadnienie</w:t>
      </w:r>
    </w:p>
    <w:p w:rsidR="007C5ECB" w:rsidRPr="00B06FC7" w:rsidRDefault="007C5ECB" w:rsidP="00B06FC7">
      <w:pPr>
        <w:pStyle w:val="Nagwek2"/>
        <w:spacing w:line="276" w:lineRule="auto"/>
        <w:jc w:val="center"/>
        <w:rPr>
          <w:rFonts w:ascii="Book Antiqua" w:hAnsi="Book Antiqua"/>
          <w:color w:val="auto"/>
        </w:rPr>
      </w:pPr>
      <w:r w:rsidRPr="00B06FC7">
        <w:rPr>
          <w:rFonts w:ascii="Book Antiqua" w:hAnsi="Book Antiqua"/>
          <w:color w:val="auto"/>
        </w:rPr>
        <w:t xml:space="preserve">do Uchwały Nr </w:t>
      </w:r>
      <w:r w:rsidR="00B06FC7">
        <w:rPr>
          <w:rFonts w:ascii="Book Antiqua" w:hAnsi="Book Antiqua"/>
          <w:color w:val="auto"/>
        </w:rPr>
        <w:t xml:space="preserve">XXV/188/17  </w:t>
      </w:r>
      <w:r w:rsidRPr="00B06FC7">
        <w:rPr>
          <w:rFonts w:ascii="Book Antiqua" w:hAnsi="Book Antiqua"/>
          <w:color w:val="auto"/>
        </w:rPr>
        <w:t>Rady Gminy Gozdowo</w:t>
      </w:r>
    </w:p>
    <w:p w:rsidR="007C5ECB" w:rsidRPr="00B06FC7" w:rsidRDefault="007C5ECB" w:rsidP="00B06FC7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B06FC7">
        <w:rPr>
          <w:rFonts w:ascii="Book Antiqua" w:hAnsi="Book Antiqua"/>
          <w:b/>
          <w:sz w:val="26"/>
          <w:szCs w:val="26"/>
        </w:rPr>
        <w:t>z dnia 24 marca 2017r.</w:t>
      </w:r>
    </w:p>
    <w:p w:rsidR="007C5ECB" w:rsidRPr="00B06FC7" w:rsidRDefault="007C5ECB" w:rsidP="00B06FC7">
      <w:pPr>
        <w:spacing w:after="240" w:line="276" w:lineRule="auto"/>
        <w:jc w:val="both"/>
        <w:rPr>
          <w:rFonts w:ascii="Book Antiqua" w:hAnsi="Book Antiqua"/>
          <w:b/>
          <w:i/>
          <w:iCs/>
        </w:rPr>
      </w:pPr>
    </w:p>
    <w:p w:rsidR="007C5ECB" w:rsidRPr="00B06FC7" w:rsidRDefault="007C5ECB" w:rsidP="00B06FC7">
      <w:pPr>
        <w:spacing w:after="240" w:line="276" w:lineRule="auto"/>
        <w:jc w:val="both"/>
        <w:rPr>
          <w:rFonts w:ascii="Book Antiqua" w:hAnsi="Book Antiqua"/>
          <w:iCs/>
          <w:sz w:val="26"/>
          <w:szCs w:val="26"/>
        </w:rPr>
      </w:pPr>
      <w:r w:rsidRPr="00B06FC7">
        <w:rPr>
          <w:rFonts w:ascii="Book Antiqua" w:hAnsi="Book Antiqua"/>
          <w:b/>
          <w:i/>
          <w:iCs/>
        </w:rPr>
        <w:tab/>
      </w:r>
      <w:r w:rsidRPr="00B06FC7">
        <w:rPr>
          <w:rFonts w:ascii="Book Antiqua" w:hAnsi="Book Antiqua"/>
          <w:sz w:val="26"/>
          <w:szCs w:val="26"/>
        </w:rPr>
        <w:t xml:space="preserve"> Gmina planuje sprzedaż opisanych w uchwale nieruchomości na zasadach określonych w ustawie z dnia 21 sierpnia 1997r. o gospodarce nieruchomościami </w:t>
      </w:r>
      <w:r w:rsidR="00B06FC7">
        <w:rPr>
          <w:rFonts w:ascii="Book Antiqua" w:hAnsi="Book Antiqua"/>
          <w:sz w:val="26"/>
          <w:szCs w:val="26"/>
        </w:rPr>
        <w:t xml:space="preserve"> </w:t>
      </w:r>
      <w:r w:rsidRPr="00B06FC7">
        <w:rPr>
          <w:rFonts w:ascii="Book Antiqua" w:hAnsi="Book Antiqua"/>
          <w:sz w:val="26"/>
          <w:szCs w:val="26"/>
        </w:rPr>
        <w:t xml:space="preserve"> w trybie przetargu ustnego nieograniczonego.</w:t>
      </w:r>
    </w:p>
    <w:p w:rsidR="007C5ECB" w:rsidRPr="00B06FC7" w:rsidRDefault="007C5ECB" w:rsidP="00B06FC7">
      <w:pPr>
        <w:spacing w:line="276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B06FC7">
        <w:rPr>
          <w:rFonts w:ascii="Book Antiqua" w:hAnsi="Book Antiqua"/>
          <w:sz w:val="26"/>
          <w:szCs w:val="26"/>
        </w:rPr>
        <w:t>W związku z powyższym</w:t>
      </w:r>
      <w:r w:rsidR="00282B16">
        <w:rPr>
          <w:rFonts w:ascii="Book Antiqua" w:hAnsi="Book Antiqua"/>
          <w:sz w:val="26"/>
          <w:szCs w:val="26"/>
        </w:rPr>
        <w:t>,</w:t>
      </w:r>
      <w:r w:rsidRPr="00B06FC7">
        <w:rPr>
          <w:rFonts w:ascii="Book Antiqua" w:hAnsi="Book Antiqua"/>
          <w:sz w:val="26"/>
          <w:szCs w:val="26"/>
        </w:rPr>
        <w:t xml:space="preserve"> W</w:t>
      </w:r>
      <w:bookmarkStart w:id="0" w:name="_GoBack"/>
      <w:bookmarkEnd w:id="0"/>
      <w:r w:rsidRPr="00B06FC7">
        <w:rPr>
          <w:rFonts w:ascii="Book Antiqua" w:hAnsi="Book Antiqua"/>
          <w:sz w:val="26"/>
          <w:szCs w:val="26"/>
        </w:rPr>
        <w:t xml:space="preserve">ójt Gminy Gozdowo w dniu 15 marca 2017r. podpisał Zarządzenie Nr 27 w sprawie wyznaczenia do sprzedaży w drodze przetargu ustnego nieograniczonego zabudowanych nieruchomości stanowiących własność Gminy Gozdowo.   </w:t>
      </w:r>
    </w:p>
    <w:p w:rsidR="00BF0529" w:rsidRPr="00B06FC7" w:rsidRDefault="00BF0529" w:rsidP="00B06FC7">
      <w:pPr>
        <w:spacing w:line="276" w:lineRule="auto"/>
        <w:rPr>
          <w:rFonts w:ascii="Book Antiqua" w:hAnsi="Book Antiqua"/>
        </w:rPr>
      </w:pPr>
    </w:p>
    <w:sectPr w:rsidR="00BF0529" w:rsidRPr="00B06FC7" w:rsidSect="00BF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CB"/>
    <w:rsid w:val="000A05C7"/>
    <w:rsid w:val="00184E4D"/>
    <w:rsid w:val="00282B16"/>
    <w:rsid w:val="002E1183"/>
    <w:rsid w:val="00723A4C"/>
    <w:rsid w:val="00733C4C"/>
    <w:rsid w:val="00782AE8"/>
    <w:rsid w:val="007C5ECB"/>
    <w:rsid w:val="00B06FC7"/>
    <w:rsid w:val="00BF0529"/>
    <w:rsid w:val="00E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34684-FCB4-4EE9-8913-C5FD1EA2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E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7C5ECB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C5EC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C5ECB"/>
    <w:pPr>
      <w:jc w:val="both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5EC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C5ECB"/>
    <w:pPr>
      <w:ind w:firstLine="1134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C5EC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F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F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Kaczorowska</dc:creator>
  <cp:lastModifiedBy>Ewa Kolankiewicz</cp:lastModifiedBy>
  <cp:revision>6</cp:revision>
  <cp:lastPrinted>2017-03-28T08:44:00Z</cp:lastPrinted>
  <dcterms:created xsi:type="dcterms:W3CDTF">2017-03-16T10:17:00Z</dcterms:created>
  <dcterms:modified xsi:type="dcterms:W3CDTF">2017-03-28T08:54:00Z</dcterms:modified>
</cp:coreProperties>
</file>