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A4FA" w14:textId="151A80EE" w:rsidR="003542F4" w:rsidRPr="003542F4" w:rsidRDefault="000D0D92" w:rsidP="00BE73D3">
      <w:pPr>
        <w:jc w:val="right"/>
        <w:rPr>
          <w:rFonts w:ascii="Times New Roman" w:hAnsi="Times New Roman" w:cs="Times New Roman"/>
          <w:b/>
          <w:bCs/>
          <w:i/>
        </w:rPr>
      </w:pPr>
      <w:r w:rsidRPr="003542F4">
        <w:rPr>
          <w:rFonts w:ascii="Times New Roman" w:hAnsi="Times New Roman" w:cs="Times New Roman"/>
          <w:b/>
          <w:bCs/>
          <w:i/>
        </w:rPr>
        <w:t>Załącznik nr</w:t>
      </w:r>
      <w:r w:rsidR="003542F4" w:rsidRPr="003542F4">
        <w:rPr>
          <w:rFonts w:ascii="Times New Roman" w:hAnsi="Times New Roman" w:cs="Times New Roman"/>
          <w:b/>
          <w:bCs/>
          <w:i/>
        </w:rPr>
        <w:t xml:space="preserve"> 1 </w:t>
      </w:r>
      <w:r w:rsidRPr="003542F4">
        <w:rPr>
          <w:rFonts w:ascii="Times New Roman" w:hAnsi="Times New Roman" w:cs="Times New Roman"/>
          <w:b/>
          <w:bCs/>
          <w:i/>
        </w:rPr>
        <w:t xml:space="preserve"> do Uchwały Nr </w:t>
      </w:r>
      <w:r w:rsidR="003542F4" w:rsidRPr="003542F4">
        <w:rPr>
          <w:rFonts w:ascii="Times New Roman" w:hAnsi="Times New Roman" w:cs="Times New Roman"/>
          <w:b/>
          <w:bCs/>
          <w:i/>
        </w:rPr>
        <w:t>IX/60/24</w:t>
      </w:r>
      <w:r w:rsidRPr="003542F4">
        <w:rPr>
          <w:rFonts w:ascii="Times New Roman" w:hAnsi="Times New Roman" w:cs="Times New Roman"/>
          <w:b/>
          <w:bCs/>
          <w:i/>
        </w:rPr>
        <w:br/>
      </w:r>
      <w:r w:rsidR="003542F4" w:rsidRPr="003542F4">
        <w:rPr>
          <w:rFonts w:ascii="Times New Roman" w:hAnsi="Times New Roman" w:cs="Times New Roman"/>
          <w:b/>
          <w:bCs/>
          <w:i/>
        </w:rPr>
        <w:t xml:space="preserve">Rady Gminy Gozdowo </w:t>
      </w:r>
      <w:r w:rsidRPr="003542F4">
        <w:rPr>
          <w:rFonts w:ascii="Times New Roman" w:hAnsi="Times New Roman" w:cs="Times New Roman"/>
          <w:b/>
          <w:bCs/>
          <w:i/>
        </w:rPr>
        <w:t>z dnia</w:t>
      </w:r>
      <w:r w:rsidR="003542F4" w:rsidRPr="003542F4">
        <w:rPr>
          <w:rFonts w:ascii="Times New Roman" w:hAnsi="Times New Roman" w:cs="Times New Roman"/>
          <w:b/>
          <w:bCs/>
          <w:i/>
        </w:rPr>
        <w:t xml:space="preserve"> 30 grudnia 2024 r. </w:t>
      </w:r>
    </w:p>
    <w:p w14:paraId="05D9ED2E" w14:textId="77777777" w:rsidR="000D0D92" w:rsidRDefault="000D0D92" w:rsidP="00C80028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146CB2FD" w14:textId="03EA6780" w:rsidR="000D0D92" w:rsidRDefault="000D0D92" w:rsidP="00C8002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</w:t>
      </w:r>
      <w:r w:rsidR="006D4015">
        <w:rPr>
          <w:rFonts w:ascii="Times New Roman" w:hAnsi="Times New Roman" w:cs="Times New Roman"/>
          <w:b/>
          <w:sz w:val="24"/>
        </w:rPr>
        <w:t>REWIZYJNEJ RADY GMINY GOZDOWO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5B0FC9">
        <w:rPr>
          <w:rFonts w:ascii="Times New Roman" w:hAnsi="Times New Roman" w:cs="Times New Roman"/>
          <w:b/>
          <w:sz w:val="24"/>
        </w:rPr>
        <w:t>2</w:t>
      </w:r>
      <w:r w:rsidR="0052279F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70"/>
        <w:gridCol w:w="1552"/>
        <w:gridCol w:w="7796"/>
      </w:tblGrid>
      <w:tr w:rsidR="00664E3B" w14:paraId="4071B668" w14:textId="77777777" w:rsidTr="009131AE">
        <w:trPr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1B4D02" w14:textId="77777777" w:rsidR="00664E3B" w:rsidRDefault="00664E3B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7796" w:type="dxa"/>
            <w:shd w:val="clear" w:color="auto" w:fill="auto"/>
          </w:tcPr>
          <w:p w14:paraId="176608F1" w14:textId="77777777" w:rsidR="00664E3B" w:rsidRPr="00664E3B" w:rsidRDefault="00664E3B" w:rsidP="00664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4E3B">
              <w:rPr>
                <w:rFonts w:ascii="Times New Roman" w:hAnsi="Times New Roman" w:cs="Times New Roman"/>
                <w:sz w:val="24"/>
              </w:rPr>
              <w:t xml:space="preserve">Przedmiotem działania komisji </w:t>
            </w:r>
            <w:r>
              <w:rPr>
                <w:rFonts w:ascii="Times New Roman" w:hAnsi="Times New Roman" w:cs="Times New Roman"/>
                <w:sz w:val="24"/>
              </w:rPr>
              <w:t xml:space="preserve">jest kontrolowanie działalności wójta, gminnych jednostek organizacyjnych oraz jednostek pomocniczych gminy. </w:t>
            </w:r>
          </w:p>
        </w:tc>
      </w:tr>
      <w:tr w:rsidR="000D0D92" w14:paraId="6300BC7F" w14:textId="77777777" w:rsidTr="009131A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6F77BD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00518433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524959A4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9131AE" w14:paraId="3AA5C5D6" w14:textId="77777777" w:rsidTr="009131AE">
        <w:trPr>
          <w:trHeight w:val="438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2E4C4D26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552" w:type="dxa"/>
            <w:vMerge w:val="restart"/>
            <w:vAlign w:val="center"/>
          </w:tcPr>
          <w:p w14:paraId="40386BB1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796" w:type="dxa"/>
            <w:vAlign w:val="center"/>
          </w:tcPr>
          <w:p w14:paraId="4F884AAE" w14:textId="58B428FA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Podsumowanie pracy komisji za rok 2024 rok.</w:t>
            </w:r>
          </w:p>
        </w:tc>
      </w:tr>
      <w:tr w:rsidR="009131AE" w14:paraId="28D918ED" w14:textId="77777777" w:rsidTr="009131AE">
        <w:trPr>
          <w:trHeight w:val="597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4A3674E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0BBED688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3338E5EA" w14:textId="59607142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Kontrola wpływu należności z tytułu opłat za wywóz odpadów komunalnych za 2024 rok.</w:t>
            </w:r>
          </w:p>
        </w:tc>
      </w:tr>
      <w:tr w:rsidR="009131AE" w14:paraId="55DF333E" w14:textId="77777777" w:rsidTr="009131AE">
        <w:trPr>
          <w:trHeight w:val="549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CA83EE3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1D8164E8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808D4FA" w14:textId="28F07B3D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Kontrola przygotowania, przeprowadzenia i rozliczenia inwestycji realizowanych przez gminę w 2024 roku</w:t>
            </w:r>
          </w:p>
        </w:tc>
      </w:tr>
      <w:tr w:rsidR="009131AE" w14:paraId="0C15F217" w14:textId="77777777" w:rsidTr="009131AE">
        <w:trPr>
          <w:trHeight w:val="413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3AE6DAC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55B215A8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2BF5B463" w14:textId="6BD77175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jednostki organizacyjnej – Gminny Ośrodek Pomocy Społecznej </w:t>
            </w:r>
          </w:p>
        </w:tc>
      </w:tr>
      <w:tr w:rsidR="00626497" w14:paraId="122DC52B" w14:textId="77777777" w:rsidTr="00626497">
        <w:trPr>
          <w:trHeight w:val="278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039C433E" w14:textId="033BFF33" w:rsidR="00626497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552" w:type="dxa"/>
            <w:vMerge w:val="restart"/>
            <w:vAlign w:val="center"/>
          </w:tcPr>
          <w:p w14:paraId="1CCC65EF" w14:textId="559F475F" w:rsidR="00626497" w:rsidRPr="009131AE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1AE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796" w:type="dxa"/>
            <w:vAlign w:val="center"/>
          </w:tcPr>
          <w:p w14:paraId="686F5571" w14:textId="5229039E" w:rsidR="00626497" w:rsidRPr="009131AE" w:rsidRDefault="00626497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2024 rok.</w:t>
            </w:r>
          </w:p>
        </w:tc>
      </w:tr>
      <w:tr w:rsidR="00626497" w14:paraId="0D5E5DC9" w14:textId="77777777" w:rsidTr="00626497">
        <w:trPr>
          <w:trHeight w:val="410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DB7E78D" w14:textId="0CFDE4B7" w:rsidR="00626497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33ACA6A" w14:textId="385FFDFB" w:rsidR="00626497" w:rsidRPr="009131AE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71741534" w14:textId="2810652F" w:rsidR="00626497" w:rsidRPr="009131AE" w:rsidRDefault="00626497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Zaopiniowanie sprawozdania z wykonania budżetu gminy za 2024 rok</w:t>
            </w:r>
          </w:p>
        </w:tc>
      </w:tr>
      <w:tr w:rsidR="00626497" w14:paraId="64ED468E" w14:textId="77777777" w:rsidTr="00626497">
        <w:trPr>
          <w:trHeight w:val="803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8409F17" w14:textId="77777777" w:rsidR="00626497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62242299" w14:textId="77777777" w:rsidR="00626497" w:rsidRPr="009131AE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1F50417E" w14:textId="2DCDBC94" w:rsidR="00626497" w:rsidRPr="009131AE" w:rsidRDefault="00626497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Wypracowanie opinii dotyczącej wykonania budżetu 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 xml:space="preserve"> rok i sporządzenie wniosku o udzielenie absolutorium Wójtowi Gminy Gozdowo za 2024 rok.</w:t>
            </w:r>
          </w:p>
        </w:tc>
      </w:tr>
      <w:tr w:rsidR="00626497" w14:paraId="3894E5CC" w14:textId="77777777" w:rsidTr="009131AE">
        <w:trPr>
          <w:trHeight w:val="360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569F44C" w14:textId="77777777" w:rsidR="00626497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CCDC859" w14:textId="77777777" w:rsidR="00626497" w:rsidRPr="009131AE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3D8BD5C6" w14:textId="4C2E6F1A" w:rsidR="00626497" w:rsidRPr="009131AE" w:rsidRDefault="00626497" w:rsidP="009131AE">
            <w:pPr>
              <w:rPr>
                <w:rFonts w:ascii="Times New Roman" w:hAnsi="Times New Roman" w:cs="Times New Roman"/>
                <w:sz w:val="24"/>
              </w:rPr>
            </w:pPr>
            <w:r w:rsidRPr="009131AE">
              <w:rPr>
                <w:rFonts w:ascii="Times New Roman" w:hAnsi="Times New Roman" w:cs="Times New Roman"/>
                <w:sz w:val="24"/>
              </w:rPr>
              <w:t xml:space="preserve">Kontrola postępu prac związanych z budową obiektu </w:t>
            </w:r>
            <w:r>
              <w:rPr>
                <w:rFonts w:ascii="Times New Roman" w:hAnsi="Times New Roman" w:cs="Times New Roman"/>
                <w:sz w:val="24"/>
              </w:rPr>
              <w:t xml:space="preserve">Centrum Opiekuńczo-Mieszkalnego w Gozdowie </w:t>
            </w:r>
          </w:p>
        </w:tc>
      </w:tr>
      <w:tr w:rsidR="004E391D" w14:paraId="29D13D16" w14:textId="77777777" w:rsidTr="009131AE">
        <w:trPr>
          <w:trHeight w:val="730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5A3352C3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552" w:type="dxa"/>
            <w:vMerge w:val="restart"/>
            <w:vAlign w:val="center"/>
          </w:tcPr>
          <w:p w14:paraId="7DFADFBF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796" w:type="dxa"/>
            <w:vAlign w:val="center"/>
          </w:tcPr>
          <w:p w14:paraId="1C66AB95" w14:textId="5A508CCF" w:rsidR="004E391D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Analiza i kontrola</w:t>
            </w:r>
            <w:r w:rsidR="004E391D" w:rsidRPr="009131AE">
              <w:rPr>
                <w:rFonts w:ascii="Times New Roman" w:hAnsi="Times New Roman" w:cs="Times New Roman"/>
                <w:sz w:val="24"/>
                <w:szCs w:val="24"/>
              </w:rPr>
              <w:t xml:space="preserve"> realizacji wydatków budżetowych przez jednostki oświatowe funkcjonujące na terenie gminy za </w:t>
            </w:r>
            <w:r w:rsidR="0052279F" w:rsidRPr="009131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44F1" w:rsidRPr="00913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79F" w:rsidRPr="009131AE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</w:tr>
      <w:tr w:rsidR="004E391D" w14:paraId="57F992F0" w14:textId="77777777" w:rsidTr="009131AE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B21332E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23B562C6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09B1176" w14:textId="37647685" w:rsidR="004E391D" w:rsidRPr="009131AE" w:rsidRDefault="004E391D" w:rsidP="009131AE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Kontrola wykorzystania dotacji przez stowarzyszenia i organizacje pozarządowe, kluby sportowe funkcjonujące na terenie gminy</w:t>
            </w:r>
            <w:r w:rsidR="00A544F1" w:rsidRPr="0091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2024 rok</w:t>
            </w:r>
          </w:p>
        </w:tc>
      </w:tr>
      <w:tr w:rsidR="004E391D" w14:paraId="04ABC7EB" w14:textId="77777777" w:rsidTr="009131AE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C2777C9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12B295F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5FDEE2B3" w14:textId="33E9E577" w:rsidR="004E391D" w:rsidRPr="009131AE" w:rsidRDefault="004E391D" w:rsidP="00913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Kontrola wydatkowania środków finansowych przeznaczonych w budżecie gminy na działalność jednostek OSP</w:t>
            </w:r>
            <w:r w:rsidR="00A544F1" w:rsidRPr="0091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rok 2024</w:t>
            </w:r>
          </w:p>
        </w:tc>
      </w:tr>
      <w:tr w:rsidR="009131AE" w14:paraId="2F3734A0" w14:textId="77777777" w:rsidTr="009131AE">
        <w:trPr>
          <w:trHeight w:val="454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7C580A96" w14:textId="3715C3DE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552" w:type="dxa"/>
            <w:vMerge w:val="restart"/>
            <w:vAlign w:val="center"/>
          </w:tcPr>
          <w:p w14:paraId="589B187F" w14:textId="44E324D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7796" w:type="dxa"/>
            <w:vAlign w:val="center"/>
          </w:tcPr>
          <w:p w14:paraId="5107B1A7" w14:textId="0ED711ED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jednostki organizacyjnej – Gminna Biblioteka Publiczna</w:t>
            </w:r>
          </w:p>
        </w:tc>
      </w:tr>
      <w:tr w:rsidR="009131AE" w14:paraId="7BF7A3F4" w14:textId="77777777" w:rsidTr="009131AE">
        <w:trPr>
          <w:trHeight w:val="216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7795CF9" w14:textId="2E5612A3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05F0A86F" w14:textId="1B2711D0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7C7A540E" w14:textId="4C3BA2DC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Wyrażenie opinii w sprawie uchwał podatkowych na rok 2026</w:t>
            </w:r>
          </w:p>
        </w:tc>
      </w:tr>
      <w:tr w:rsidR="009131AE" w14:paraId="047499C4" w14:textId="77777777" w:rsidTr="009131AE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89AB819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229568FB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58E92D1D" w14:textId="09D36BE6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Zaopiniowanie projektu budżetu gminy na rok 2026</w:t>
            </w:r>
          </w:p>
        </w:tc>
      </w:tr>
      <w:tr w:rsidR="009131AE" w14:paraId="0A43ED98" w14:textId="77777777" w:rsidTr="009131AE">
        <w:trPr>
          <w:trHeight w:val="311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C2F3EEC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7B8DAAEA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4E2C248" w14:textId="553253AB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Zaopiniowanie projektu Wieloletniej Prognozy Finansowej</w:t>
            </w:r>
            <w:r w:rsidR="00417228">
              <w:rPr>
                <w:rFonts w:ascii="Times New Roman" w:hAnsi="Times New Roman" w:cs="Times New Roman"/>
                <w:sz w:val="24"/>
                <w:szCs w:val="24"/>
              </w:rPr>
              <w:t xml:space="preserve"> na lata 2026-2036</w:t>
            </w:r>
          </w:p>
        </w:tc>
      </w:tr>
      <w:tr w:rsidR="009131AE" w14:paraId="67F49F0E" w14:textId="77777777" w:rsidTr="009131AE">
        <w:trPr>
          <w:trHeight w:val="580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5A0C8AF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543FA6E2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28F2069E" w14:textId="524E3057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2026 rok.</w:t>
            </w:r>
          </w:p>
        </w:tc>
      </w:tr>
    </w:tbl>
    <w:p w14:paraId="3B7EFC9E" w14:textId="465EC624" w:rsidR="00357478" w:rsidRDefault="00357478" w:rsidP="00C80028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>Komisja zastrzega sobie prawo zmiany planu pracy w trakcie roku, z uwagi na możliwość pojawienia się nowych zagadnień.</w:t>
      </w:r>
    </w:p>
    <w:p w14:paraId="5BEF1CEF" w14:textId="77777777" w:rsidR="00BE73D3" w:rsidRPr="00BE73D3" w:rsidRDefault="00BE73D3" w:rsidP="00BE73D3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3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35F71B" w14:textId="77777777" w:rsidR="00BE73D3" w:rsidRPr="00BE73D3" w:rsidRDefault="00BE73D3" w:rsidP="00BE73D3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BE73D3">
        <w:rPr>
          <w:rFonts w:ascii="Garamond" w:eastAsia="Times New Roman" w:hAnsi="Garamond" w:cs="Arial"/>
          <w:b/>
          <w:szCs w:val="24"/>
          <w:lang w:eastAsia="pl-PL"/>
        </w:rPr>
        <w:t xml:space="preserve">             Przewodniczący Rady Gminy        </w:t>
      </w:r>
    </w:p>
    <w:p w14:paraId="5455B16E" w14:textId="77777777" w:rsidR="00BE73D3" w:rsidRPr="00BE73D3" w:rsidRDefault="00BE73D3" w:rsidP="00BE73D3">
      <w:pPr>
        <w:widowControl w:val="0"/>
        <w:autoSpaceDE w:val="0"/>
        <w:autoSpaceDN w:val="0"/>
        <w:adjustRightInd w:val="0"/>
        <w:spacing w:before="220" w:after="0" w:line="300" w:lineRule="auto"/>
        <w:ind w:left="4956" w:hanging="360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BE73D3">
        <w:rPr>
          <w:rFonts w:ascii="Garamond" w:eastAsia="Times New Roman" w:hAnsi="Garamond" w:cs="Arial"/>
          <w:b/>
          <w:szCs w:val="24"/>
          <w:lang w:eastAsia="pl-PL"/>
        </w:rPr>
        <w:t xml:space="preserve">             /-/ Dariusz Śmigielski</w:t>
      </w:r>
    </w:p>
    <w:sectPr w:rsidR="00BE73D3" w:rsidRPr="00BE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2DD7"/>
    <w:multiLevelType w:val="hybridMultilevel"/>
    <w:tmpl w:val="1AEAD9EC"/>
    <w:lvl w:ilvl="0" w:tplc="ACE0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701D"/>
    <w:multiLevelType w:val="hybridMultilevel"/>
    <w:tmpl w:val="A7527B34"/>
    <w:lvl w:ilvl="0" w:tplc="0304FA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99927">
    <w:abstractNumId w:val="3"/>
  </w:num>
  <w:num w:numId="2" w16cid:durableId="667907380">
    <w:abstractNumId w:val="2"/>
  </w:num>
  <w:num w:numId="3" w16cid:durableId="359627603">
    <w:abstractNumId w:val="0"/>
  </w:num>
  <w:num w:numId="4" w16cid:durableId="1666280959">
    <w:abstractNumId w:val="1"/>
  </w:num>
  <w:num w:numId="5" w16cid:durableId="1947347718">
    <w:abstractNumId w:val="5"/>
  </w:num>
  <w:num w:numId="6" w16cid:durableId="902911102">
    <w:abstractNumId w:val="4"/>
  </w:num>
  <w:num w:numId="7" w16cid:durableId="66732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50F59"/>
    <w:rsid w:val="0005602A"/>
    <w:rsid w:val="000632C3"/>
    <w:rsid w:val="000B670F"/>
    <w:rsid w:val="000D0D92"/>
    <w:rsid w:val="00116983"/>
    <w:rsid w:val="00117A72"/>
    <w:rsid w:val="001B691C"/>
    <w:rsid w:val="001E7F67"/>
    <w:rsid w:val="00341BBC"/>
    <w:rsid w:val="003542F4"/>
    <w:rsid w:val="00357478"/>
    <w:rsid w:val="00417228"/>
    <w:rsid w:val="004E391D"/>
    <w:rsid w:val="0052279F"/>
    <w:rsid w:val="00582861"/>
    <w:rsid w:val="005B0FC9"/>
    <w:rsid w:val="00602C51"/>
    <w:rsid w:val="00622BE1"/>
    <w:rsid w:val="00626497"/>
    <w:rsid w:val="00664E3B"/>
    <w:rsid w:val="00683B69"/>
    <w:rsid w:val="00696A9A"/>
    <w:rsid w:val="006A65E2"/>
    <w:rsid w:val="006C118B"/>
    <w:rsid w:val="006D4015"/>
    <w:rsid w:val="00725ABE"/>
    <w:rsid w:val="007549B3"/>
    <w:rsid w:val="00792AB3"/>
    <w:rsid w:val="007D16E5"/>
    <w:rsid w:val="00826B2B"/>
    <w:rsid w:val="008E3107"/>
    <w:rsid w:val="009131AE"/>
    <w:rsid w:val="00915365"/>
    <w:rsid w:val="00927FDE"/>
    <w:rsid w:val="009B3378"/>
    <w:rsid w:val="009C4A43"/>
    <w:rsid w:val="00A544F1"/>
    <w:rsid w:val="00AC759A"/>
    <w:rsid w:val="00BE73D3"/>
    <w:rsid w:val="00C112D7"/>
    <w:rsid w:val="00C80028"/>
    <w:rsid w:val="00D1619B"/>
    <w:rsid w:val="00D613A4"/>
    <w:rsid w:val="00DA5262"/>
    <w:rsid w:val="00DD32F1"/>
    <w:rsid w:val="00E323CB"/>
    <w:rsid w:val="00F114FC"/>
    <w:rsid w:val="00F67D2B"/>
    <w:rsid w:val="00F744B0"/>
    <w:rsid w:val="00F83369"/>
    <w:rsid w:val="00F908C7"/>
    <w:rsid w:val="00FD381F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CD06"/>
  <w15:docId w15:val="{40248E13-A2FD-4074-97B3-456BBFB5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7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5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35B1-9A64-40DD-BFE2-575DE127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25</cp:revision>
  <cp:lastPrinted>2024-12-16T09:01:00Z</cp:lastPrinted>
  <dcterms:created xsi:type="dcterms:W3CDTF">2019-11-26T07:08:00Z</dcterms:created>
  <dcterms:modified xsi:type="dcterms:W3CDTF">2024-12-31T07:39:00Z</dcterms:modified>
</cp:coreProperties>
</file>