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48FC" w14:textId="5782866D" w:rsidR="009F6D6F" w:rsidRPr="00C8321E" w:rsidRDefault="009F6D6F" w:rsidP="009F6D6F">
      <w:pPr>
        <w:jc w:val="center"/>
        <w:rPr>
          <w:b/>
          <w:sz w:val="24"/>
          <w:szCs w:val="24"/>
        </w:rPr>
      </w:pPr>
      <w:r w:rsidRPr="00C8321E">
        <w:rPr>
          <w:b/>
          <w:sz w:val="24"/>
          <w:szCs w:val="24"/>
        </w:rPr>
        <w:t>U C H W A Ł A</w:t>
      </w:r>
      <w:r w:rsidR="001D508D" w:rsidRPr="00C8321E">
        <w:rPr>
          <w:b/>
          <w:sz w:val="24"/>
          <w:szCs w:val="24"/>
        </w:rPr>
        <w:t xml:space="preserve"> NR X</w:t>
      </w:r>
      <w:r w:rsidR="001D508D" w:rsidRPr="00C8321E">
        <w:rPr>
          <w:b/>
          <w:sz w:val="24"/>
          <w:szCs w:val="24"/>
        </w:rPr>
        <w:t>I/</w:t>
      </w:r>
      <w:r w:rsidR="001D508D" w:rsidRPr="00C8321E">
        <w:rPr>
          <w:b/>
          <w:sz w:val="24"/>
          <w:szCs w:val="24"/>
        </w:rPr>
        <w:t>74</w:t>
      </w:r>
      <w:r w:rsidR="001D508D" w:rsidRPr="00C8321E">
        <w:rPr>
          <w:b/>
          <w:sz w:val="24"/>
          <w:szCs w:val="24"/>
        </w:rPr>
        <w:t>/</w:t>
      </w:r>
      <w:r w:rsidR="001D508D" w:rsidRPr="00C8321E">
        <w:rPr>
          <w:b/>
          <w:sz w:val="24"/>
          <w:szCs w:val="24"/>
        </w:rPr>
        <w:t>2</w:t>
      </w:r>
      <w:r w:rsidR="001D508D" w:rsidRPr="00C8321E">
        <w:rPr>
          <w:b/>
          <w:sz w:val="24"/>
          <w:szCs w:val="24"/>
        </w:rPr>
        <w:t>025</w:t>
      </w:r>
    </w:p>
    <w:p w14:paraId="265AE468" w14:textId="77777777" w:rsidR="009F6D6F" w:rsidRPr="00C8321E" w:rsidRDefault="009F6D6F" w:rsidP="009F6D6F">
      <w:pPr>
        <w:jc w:val="center"/>
        <w:rPr>
          <w:b/>
          <w:sz w:val="24"/>
          <w:szCs w:val="24"/>
        </w:rPr>
      </w:pPr>
      <w:r w:rsidRPr="00C8321E">
        <w:rPr>
          <w:b/>
          <w:sz w:val="24"/>
          <w:szCs w:val="24"/>
        </w:rPr>
        <w:t>R A D Y    G M I N Y    G O Z D O W O</w:t>
      </w:r>
    </w:p>
    <w:p w14:paraId="07F9432D" w14:textId="4ABD4B56" w:rsidR="009F6D6F" w:rsidRPr="00C8321E" w:rsidRDefault="001D508D" w:rsidP="009F6D6F">
      <w:pPr>
        <w:jc w:val="center"/>
        <w:rPr>
          <w:b/>
          <w:sz w:val="24"/>
          <w:szCs w:val="24"/>
        </w:rPr>
      </w:pPr>
      <w:r w:rsidRPr="00C8321E">
        <w:rPr>
          <w:b/>
          <w:sz w:val="24"/>
          <w:szCs w:val="24"/>
        </w:rPr>
        <w:t>z dnia</w:t>
      </w:r>
      <w:r w:rsidR="009F6D6F" w:rsidRPr="00C8321E">
        <w:rPr>
          <w:b/>
          <w:sz w:val="24"/>
          <w:szCs w:val="24"/>
        </w:rPr>
        <w:t xml:space="preserve">  </w:t>
      </w:r>
      <w:r w:rsidRPr="00C8321E">
        <w:rPr>
          <w:b/>
          <w:sz w:val="24"/>
          <w:szCs w:val="24"/>
        </w:rPr>
        <w:t xml:space="preserve">20 lutego </w:t>
      </w:r>
      <w:r w:rsidR="009F6D6F" w:rsidRPr="00C8321E">
        <w:rPr>
          <w:b/>
          <w:sz w:val="24"/>
          <w:szCs w:val="24"/>
        </w:rPr>
        <w:t>2025r.</w:t>
      </w:r>
    </w:p>
    <w:p w14:paraId="0092BD37" w14:textId="77777777" w:rsidR="009F6D6F" w:rsidRPr="00C8321E" w:rsidRDefault="009F6D6F" w:rsidP="009F6D6F">
      <w:pPr>
        <w:jc w:val="center"/>
        <w:rPr>
          <w:b/>
          <w:sz w:val="24"/>
          <w:szCs w:val="24"/>
        </w:rPr>
      </w:pPr>
    </w:p>
    <w:p w14:paraId="18718C5F" w14:textId="77777777" w:rsidR="009F6D6F" w:rsidRPr="009F6D6F" w:rsidRDefault="009F6D6F" w:rsidP="009F6D6F">
      <w:pPr>
        <w:jc w:val="both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w sprawie wyrażenia zgody na udzielenie bonifikaty od opłat rocznych z tytułu trwałego zarządu. </w:t>
      </w:r>
    </w:p>
    <w:p w14:paraId="5722E47D" w14:textId="77777777" w:rsidR="009F6D6F" w:rsidRPr="009F6D6F" w:rsidRDefault="009F6D6F" w:rsidP="009F6D6F">
      <w:pPr>
        <w:jc w:val="both"/>
        <w:rPr>
          <w:i/>
          <w:sz w:val="26"/>
          <w:szCs w:val="26"/>
        </w:rPr>
      </w:pPr>
    </w:p>
    <w:p w14:paraId="70A47BCB" w14:textId="77777777" w:rsidR="009F6D6F" w:rsidRPr="009F6D6F" w:rsidRDefault="009F6D6F" w:rsidP="009F6D6F">
      <w:pPr>
        <w:jc w:val="both"/>
        <w:rPr>
          <w:sz w:val="26"/>
          <w:szCs w:val="26"/>
        </w:rPr>
      </w:pPr>
    </w:p>
    <w:p w14:paraId="712DFDF3" w14:textId="724AEFB5" w:rsidR="009F6D6F" w:rsidRPr="009F6D6F" w:rsidRDefault="009F6D6F" w:rsidP="009F6D6F">
      <w:pPr>
        <w:pStyle w:val="Tekstpodstawowy"/>
        <w:spacing w:line="276" w:lineRule="auto"/>
        <w:rPr>
          <w:sz w:val="26"/>
          <w:szCs w:val="26"/>
        </w:rPr>
      </w:pPr>
      <w:r w:rsidRPr="009F6D6F">
        <w:rPr>
          <w:sz w:val="26"/>
          <w:szCs w:val="26"/>
        </w:rPr>
        <w:t xml:space="preserve"> </w:t>
      </w:r>
      <w:r w:rsidRPr="009F6D6F">
        <w:rPr>
          <w:sz w:val="26"/>
          <w:szCs w:val="26"/>
        </w:rPr>
        <w:tab/>
        <w:t xml:space="preserve">Na  podstawie  art.  18  ust 2  pkt. 15 ustawy z dnia  8  marca  1990  roku          </w:t>
      </w:r>
      <w:r>
        <w:rPr>
          <w:sz w:val="26"/>
          <w:szCs w:val="26"/>
        </w:rPr>
        <w:t xml:space="preserve">   </w:t>
      </w:r>
      <w:r w:rsidRPr="009F6D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9F6D6F">
        <w:rPr>
          <w:sz w:val="26"/>
          <w:szCs w:val="26"/>
        </w:rPr>
        <w:t xml:space="preserve">o   samorządzie  gminnym (tekst  jednolity   Dz.U.  z  2024r. poz. 1465 ze zm.), art. 84 ust. 3 pkt 2 ustawy  z  dnia  21  sierpnia  1997 r.  o  gospodarce  nieruchomościami    </w:t>
      </w:r>
      <w:r>
        <w:rPr>
          <w:sz w:val="26"/>
          <w:szCs w:val="26"/>
        </w:rPr>
        <w:t xml:space="preserve">     </w:t>
      </w:r>
      <w:r w:rsidRPr="009F6D6F">
        <w:rPr>
          <w:sz w:val="26"/>
          <w:szCs w:val="26"/>
        </w:rPr>
        <w:t xml:space="preserve">(tj. Dz.U. 2024, poz. 1145 ze zm.)  uchwala się, co następuje: </w:t>
      </w:r>
    </w:p>
    <w:p w14:paraId="0C744000" w14:textId="77777777" w:rsidR="009F6D6F" w:rsidRPr="009F6D6F" w:rsidRDefault="009F6D6F" w:rsidP="009F6D6F">
      <w:pPr>
        <w:jc w:val="both"/>
        <w:rPr>
          <w:i/>
          <w:sz w:val="26"/>
          <w:szCs w:val="26"/>
        </w:rPr>
      </w:pPr>
    </w:p>
    <w:p w14:paraId="62C8090E" w14:textId="2E418BEC" w:rsidR="009F6D6F" w:rsidRPr="009F6D6F" w:rsidRDefault="009F6D6F" w:rsidP="009F6D6F">
      <w:pPr>
        <w:spacing w:before="240" w:line="276" w:lineRule="auto"/>
        <w:ind w:firstLine="708"/>
        <w:jc w:val="both"/>
        <w:rPr>
          <w:bCs/>
          <w:sz w:val="26"/>
          <w:szCs w:val="26"/>
        </w:rPr>
      </w:pPr>
      <w:r w:rsidRPr="009F6D6F">
        <w:rPr>
          <w:b/>
          <w:sz w:val="26"/>
          <w:szCs w:val="26"/>
        </w:rPr>
        <w:t xml:space="preserve">§ 1. </w:t>
      </w:r>
      <w:r w:rsidRPr="009F6D6F">
        <w:rPr>
          <w:bCs/>
          <w:sz w:val="26"/>
          <w:szCs w:val="26"/>
        </w:rPr>
        <w:t xml:space="preserve">Wyraża się zgodę na udzielenie dla </w:t>
      </w:r>
      <w:r w:rsidRPr="009F6D6F">
        <w:rPr>
          <w:sz w:val="26"/>
          <w:szCs w:val="26"/>
        </w:rPr>
        <w:t>Samodzielnego Publicznego Zakładu Opieki Zdrowotnej w Gozdowie</w:t>
      </w:r>
      <w:r w:rsidRPr="009F6D6F">
        <w:rPr>
          <w:bCs/>
          <w:sz w:val="26"/>
          <w:szCs w:val="26"/>
        </w:rPr>
        <w:t xml:space="preserve"> bonifikaty w wysokości 97% od opłat rocznych          </w:t>
      </w:r>
      <w:r>
        <w:rPr>
          <w:bCs/>
          <w:sz w:val="26"/>
          <w:szCs w:val="26"/>
        </w:rPr>
        <w:t xml:space="preserve">     </w:t>
      </w:r>
      <w:r w:rsidRPr="009F6D6F">
        <w:rPr>
          <w:bCs/>
          <w:sz w:val="26"/>
          <w:szCs w:val="26"/>
        </w:rPr>
        <w:t>z tytułu trwałego zarządu następującymi nieruchomościami:</w:t>
      </w:r>
    </w:p>
    <w:p w14:paraId="2F103BBF" w14:textId="77777777" w:rsidR="009F6D6F" w:rsidRPr="009F6D6F" w:rsidRDefault="009F6D6F" w:rsidP="009F6D6F">
      <w:pPr>
        <w:spacing w:line="276" w:lineRule="auto"/>
        <w:ind w:left="284" w:hanging="142"/>
        <w:jc w:val="both"/>
        <w:rPr>
          <w:bCs/>
          <w:sz w:val="26"/>
          <w:szCs w:val="26"/>
        </w:rPr>
      </w:pPr>
      <w:r w:rsidRPr="009F6D6F">
        <w:rPr>
          <w:bCs/>
          <w:sz w:val="26"/>
          <w:szCs w:val="26"/>
        </w:rPr>
        <w:t xml:space="preserve">- nieruchomością </w:t>
      </w:r>
      <w:r w:rsidRPr="009F6D6F">
        <w:rPr>
          <w:sz w:val="26"/>
          <w:szCs w:val="26"/>
        </w:rPr>
        <w:t xml:space="preserve">położoną w Gozdowie oznaczoną w ewidencji gruntów jako działka nr 112/11 o powierzchni 0,80ha </w:t>
      </w:r>
      <w:r w:rsidRPr="009F6D6F">
        <w:rPr>
          <w:bCs/>
          <w:sz w:val="26"/>
          <w:szCs w:val="26"/>
        </w:rPr>
        <w:t xml:space="preserve">zabudowaną ośrodkiem zdrowia, </w:t>
      </w:r>
    </w:p>
    <w:p w14:paraId="1CD0EA2D" w14:textId="77777777" w:rsidR="009F6D6F" w:rsidRPr="009F6D6F" w:rsidRDefault="009F6D6F" w:rsidP="009F6D6F">
      <w:pPr>
        <w:spacing w:line="276" w:lineRule="auto"/>
        <w:ind w:left="284" w:hanging="142"/>
        <w:jc w:val="both"/>
        <w:rPr>
          <w:sz w:val="26"/>
          <w:szCs w:val="26"/>
        </w:rPr>
      </w:pPr>
      <w:r w:rsidRPr="009F6D6F">
        <w:rPr>
          <w:sz w:val="26"/>
          <w:szCs w:val="26"/>
        </w:rPr>
        <w:t xml:space="preserve">- </w:t>
      </w:r>
      <w:r w:rsidRPr="009F6D6F">
        <w:rPr>
          <w:bCs/>
          <w:sz w:val="26"/>
          <w:szCs w:val="26"/>
        </w:rPr>
        <w:t xml:space="preserve">nieruchomością </w:t>
      </w:r>
      <w:r w:rsidRPr="009F6D6F">
        <w:rPr>
          <w:sz w:val="26"/>
          <w:szCs w:val="26"/>
        </w:rPr>
        <w:t xml:space="preserve">położoną w Lelicach oznaczoną w ewidencji gruntów jako działka nr 150 o powierzchni 0,20ha </w:t>
      </w:r>
      <w:r w:rsidRPr="009F6D6F">
        <w:rPr>
          <w:bCs/>
          <w:sz w:val="26"/>
          <w:szCs w:val="26"/>
        </w:rPr>
        <w:t>zabudowaną ośrodkiem zdrowia</w:t>
      </w:r>
      <w:r w:rsidRPr="009F6D6F">
        <w:rPr>
          <w:sz w:val="26"/>
          <w:szCs w:val="26"/>
        </w:rPr>
        <w:t xml:space="preserve">. </w:t>
      </w:r>
    </w:p>
    <w:p w14:paraId="15B48762" w14:textId="77777777" w:rsidR="009F6D6F" w:rsidRPr="009F6D6F" w:rsidRDefault="009F6D6F" w:rsidP="009F6D6F">
      <w:pPr>
        <w:pStyle w:val="Tekstpodstawowy"/>
        <w:ind w:firstLine="708"/>
        <w:rPr>
          <w:sz w:val="26"/>
          <w:szCs w:val="26"/>
        </w:rPr>
      </w:pPr>
      <w:r w:rsidRPr="009F6D6F">
        <w:rPr>
          <w:sz w:val="26"/>
          <w:szCs w:val="26"/>
        </w:rPr>
        <w:t>Trwały zarząd został ustanowiony na rzecz Samodzielnego Publicznego Zakładu Opieki Zdrowotnej w Gozdowie z przeznaczeniem na realizację celu publicznego związanego ze świadczeniem usług z zakresu podstawowej opieki zdrowotnej.</w:t>
      </w:r>
    </w:p>
    <w:p w14:paraId="49BA7592" w14:textId="77777777" w:rsidR="009F6D6F" w:rsidRPr="009F6D6F" w:rsidRDefault="009F6D6F" w:rsidP="009F6D6F">
      <w:pPr>
        <w:pStyle w:val="Tekstpodstawowywcity2"/>
        <w:spacing w:before="240" w:after="240" w:line="276" w:lineRule="auto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§ 2. </w:t>
      </w:r>
      <w:r w:rsidRPr="009F6D6F">
        <w:rPr>
          <w:sz w:val="26"/>
          <w:szCs w:val="26"/>
        </w:rPr>
        <w:t>Wykonanie Uchwały powierza się Wójtowi Gminy Gozdowo.</w:t>
      </w:r>
    </w:p>
    <w:p w14:paraId="113D3A02" w14:textId="4258CA33" w:rsidR="009F6D6F" w:rsidRPr="009F6D6F" w:rsidRDefault="009F6D6F" w:rsidP="009F6D6F">
      <w:pPr>
        <w:pStyle w:val="Tekstpodstawowy3"/>
        <w:spacing w:before="240" w:after="240" w:line="276" w:lineRule="auto"/>
        <w:ind w:firstLine="708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§ 3. </w:t>
      </w:r>
      <w:r w:rsidRPr="009F6D6F">
        <w:rPr>
          <w:sz w:val="26"/>
          <w:szCs w:val="26"/>
        </w:rPr>
        <w:t>Uchwała podlega zamieszczeniu na tablicy ogłoszeń w siedzibie Urzędu Gminy w Gozdowie.</w:t>
      </w:r>
    </w:p>
    <w:p w14:paraId="74E71BA4" w14:textId="77777777" w:rsidR="009F6D6F" w:rsidRPr="009F6D6F" w:rsidRDefault="009F6D6F" w:rsidP="009F6D6F">
      <w:pPr>
        <w:pStyle w:val="Tekstpodstawowywcity"/>
        <w:spacing w:before="240" w:after="240" w:line="276" w:lineRule="auto"/>
        <w:ind w:left="0" w:firstLine="708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§ 4. </w:t>
      </w:r>
      <w:r w:rsidRPr="009F6D6F">
        <w:rPr>
          <w:sz w:val="26"/>
          <w:szCs w:val="26"/>
        </w:rPr>
        <w:t xml:space="preserve">Uchwała  wchodzi  w  życie   z  dniem   podjęcia. </w:t>
      </w:r>
    </w:p>
    <w:p w14:paraId="611C5644" w14:textId="77777777" w:rsidR="009F6D6F" w:rsidRPr="009F6D6F" w:rsidRDefault="009F6D6F" w:rsidP="009F6D6F">
      <w:pPr>
        <w:jc w:val="both"/>
        <w:rPr>
          <w:sz w:val="26"/>
          <w:szCs w:val="26"/>
        </w:rPr>
      </w:pPr>
    </w:p>
    <w:p w14:paraId="172659EE" w14:textId="77777777" w:rsidR="009F6D6F" w:rsidRPr="009F6D6F" w:rsidRDefault="009F6D6F" w:rsidP="009F6D6F">
      <w:pPr>
        <w:spacing w:line="276" w:lineRule="auto"/>
        <w:ind w:left="142" w:hanging="142"/>
        <w:jc w:val="both"/>
        <w:rPr>
          <w:b/>
          <w:sz w:val="26"/>
          <w:szCs w:val="26"/>
        </w:rPr>
      </w:pPr>
    </w:p>
    <w:p w14:paraId="42D4B419" w14:textId="77777777" w:rsidR="00041B6B" w:rsidRPr="00041B6B" w:rsidRDefault="00041B6B" w:rsidP="00041B6B">
      <w:pPr>
        <w:widowControl w:val="0"/>
        <w:autoSpaceDE w:val="0"/>
        <w:autoSpaceDN w:val="0"/>
        <w:adjustRightInd w:val="0"/>
        <w:spacing w:before="220" w:line="300" w:lineRule="auto"/>
        <w:ind w:left="3540" w:firstLine="708"/>
        <w:jc w:val="both"/>
        <w:rPr>
          <w:rFonts w:ascii="Garamond" w:hAnsi="Garamond" w:cs="Arial"/>
          <w:b/>
          <w:sz w:val="22"/>
          <w:szCs w:val="24"/>
        </w:rPr>
      </w:pPr>
      <w:r w:rsidRPr="00041B6B">
        <w:rPr>
          <w:rFonts w:ascii="Garamond" w:hAnsi="Garamond" w:cs="Arial"/>
          <w:b/>
          <w:sz w:val="22"/>
          <w:szCs w:val="24"/>
        </w:rPr>
        <w:t xml:space="preserve">             Przewodniczący Rady Gminy        </w:t>
      </w:r>
    </w:p>
    <w:p w14:paraId="750E0011" w14:textId="77777777" w:rsidR="00041B6B" w:rsidRPr="00041B6B" w:rsidRDefault="00041B6B" w:rsidP="00041B6B">
      <w:pPr>
        <w:widowControl w:val="0"/>
        <w:autoSpaceDE w:val="0"/>
        <w:autoSpaceDN w:val="0"/>
        <w:adjustRightInd w:val="0"/>
        <w:spacing w:before="220" w:line="300" w:lineRule="auto"/>
        <w:jc w:val="both"/>
        <w:rPr>
          <w:rFonts w:ascii="Garamond" w:hAnsi="Garamond" w:cs="Arial"/>
          <w:b/>
          <w:sz w:val="22"/>
          <w:szCs w:val="24"/>
        </w:rPr>
      </w:pPr>
      <w:r w:rsidRPr="00041B6B">
        <w:rPr>
          <w:rFonts w:ascii="Garamond" w:hAnsi="Garamond" w:cs="Arial"/>
          <w:b/>
          <w:sz w:val="22"/>
          <w:szCs w:val="24"/>
        </w:rPr>
        <w:t xml:space="preserve">                                                                                           /-/    Dariusz Śmigielski</w:t>
      </w:r>
    </w:p>
    <w:p w14:paraId="352575FA" w14:textId="77777777" w:rsidR="00041B6B" w:rsidRPr="00041B6B" w:rsidRDefault="00041B6B" w:rsidP="00041B6B">
      <w:pPr>
        <w:spacing w:line="360" w:lineRule="auto"/>
        <w:ind w:right="-1"/>
        <w:jc w:val="center"/>
        <w:rPr>
          <w:rFonts w:eastAsia="Calibri"/>
          <w:b/>
          <w:sz w:val="24"/>
          <w:szCs w:val="22"/>
          <w:lang w:eastAsia="en-US"/>
        </w:rPr>
      </w:pPr>
    </w:p>
    <w:p w14:paraId="3554B02A" w14:textId="77777777" w:rsidR="009F6D6F" w:rsidRPr="009F6D6F" w:rsidRDefault="009F6D6F" w:rsidP="009F6D6F">
      <w:pPr>
        <w:pStyle w:val="Tekstpodstawowy3"/>
        <w:rPr>
          <w:sz w:val="26"/>
          <w:szCs w:val="26"/>
        </w:rPr>
      </w:pPr>
    </w:p>
    <w:p w14:paraId="0CF717A6" w14:textId="77777777" w:rsidR="009F6D6F" w:rsidRPr="009F6D6F" w:rsidRDefault="009F6D6F" w:rsidP="009F6D6F">
      <w:pPr>
        <w:jc w:val="both"/>
        <w:rPr>
          <w:b/>
          <w:sz w:val="26"/>
          <w:szCs w:val="26"/>
        </w:rPr>
      </w:pPr>
    </w:p>
    <w:p w14:paraId="7E52ED5A" w14:textId="77777777" w:rsidR="009F6D6F" w:rsidRPr="009F6D6F" w:rsidRDefault="009F6D6F" w:rsidP="009F6D6F">
      <w:pPr>
        <w:jc w:val="both"/>
        <w:rPr>
          <w:b/>
          <w:sz w:val="26"/>
          <w:szCs w:val="26"/>
        </w:rPr>
      </w:pPr>
    </w:p>
    <w:p w14:paraId="4E68A2C9" w14:textId="77777777" w:rsidR="009F6D6F" w:rsidRPr="009F6D6F" w:rsidRDefault="009F6D6F" w:rsidP="009F6D6F">
      <w:pPr>
        <w:ind w:firstLine="1134"/>
        <w:jc w:val="both"/>
        <w:rPr>
          <w:b/>
          <w:sz w:val="26"/>
          <w:szCs w:val="26"/>
        </w:rPr>
      </w:pPr>
    </w:p>
    <w:p w14:paraId="3C0019C4" w14:textId="77777777" w:rsidR="009F6D6F" w:rsidRPr="009F6D6F" w:rsidRDefault="009F6D6F" w:rsidP="009F6D6F">
      <w:pPr>
        <w:rPr>
          <w:b/>
          <w:sz w:val="26"/>
          <w:szCs w:val="26"/>
          <w:u w:val="single"/>
        </w:rPr>
      </w:pPr>
    </w:p>
    <w:p w14:paraId="70A9E940" w14:textId="77777777" w:rsidR="009F6D6F" w:rsidRPr="009F6D6F" w:rsidRDefault="009F6D6F" w:rsidP="009F6D6F">
      <w:pPr>
        <w:jc w:val="center"/>
        <w:rPr>
          <w:b/>
          <w:sz w:val="26"/>
          <w:szCs w:val="26"/>
          <w:u w:val="single"/>
        </w:rPr>
      </w:pPr>
    </w:p>
    <w:p w14:paraId="41664212" w14:textId="77777777" w:rsidR="009F6D6F" w:rsidRPr="009F6D6F" w:rsidRDefault="009F6D6F" w:rsidP="009F6D6F">
      <w:pPr>
        <w:spacing w:line="276" w:lineRule="auto"/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lastRenderedPageBreak/>
        <w:t xml:space="preserve">Uzasadnienie </w:t>
      </w:r>
    </w:p>
    <w:p w14:paraId="0B019644" w14:textId="1306DFCC" w:rsidR="009F6D6F" w:rsidRPr="009F6D6F" w:rsidRDefault="009F6D6F" w:rsidP="009F6D6F">
      <w:pPr>
        <w:spacing w:line="276" w:lineRule="auto"/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do Uchwały Nr </w:t>
      </w:r>
      <w:r w:rsidR="001D508D">
        <w:rPr>
          <w:b/>
          <w:sz w:val="26"/>
          <w:szCs w:val="26"/>
        </w:rPr>
        <w:t xml:space="preserve">XI/74/2025 </w:t>
      </w:r>
      <w:r w:rsidRPr="009F6D6F">
        <w:rPr>
          <w:b/>
          <w:sz w:val="26"/>
          <w:szCs w:val="26"/>
        </w:rPr>
        <w:t xml:space="preserve"> Rady Gminy Gozdowo </w:t>
      </w:r>
    </w:p>
    <w:p w14:paraId="56EE6D7E" w14:textId="3C6E45D7" w:rsidR="009F6D6F" w:rsidRPr="009F6D6F" w:rsidRDefault="009F6D6F" w:rsidP="009F6D6F">
      <w:pPr>
        <w:spacing w:line="276" w:lineRule="auto"/>
        <w:jc w:val="center"/>
        <w:rPr>
          <w:b/>
          <w:sz w:val="26"/>
          <w:szCs w:val="26"/>
        </w:rPr>
      </w:pPr>
      <w:r w:rsidRPr="009F6D6F">
        <w:rPr>
          <w:b/>
          <w:sz w:val="26"/>
          <w:szCs w:val="26"/>
        </w:rPr>
        <w:t xml:space="preserve">z dnia </w:t>
      </w:r>
      <w:r w:rsidR="001D508D">
        <w:rPr>
          <w:b/>
          <w:sz w:val="26"/>
          <w:szCs w:val="26"/>
        </w:rPr>
        <w:t>20 lutego</w:t>
      </w:r>
      <w:r w:rsidRPr="009F6D6F">
        <w:rPr>
          <w:b/>
          <w:sz w:val="26"/>
          <w:szCs w:val="26"/>
        </w:rPr>
        <w:t>2025r.</w:t>
      </w:r>
    </w:p>
    <w:p w14:paraId="02508771" w14:textId="77777777" w:rsidR="001D508D" w:rsidRPr="00041B6B" w:rsidRDefault="001D508D" w:rsidP="00041B6B"/>
    <w:p w14:paraId="47560E7B" w14:textId="6D7A27AA" w:rsidR="009F6D6F" w:rsidRPr="009F6D6F" w:rsidRDefault="009F6D6F" w:rsidP="001D508D">
      <w:pPr>
        <w:ind w:firstLine="708"/>
        <w:rPr>
          <w:sz w:val="26"/>
          <w:szCs w:val="26"/>
        </w:rPr>
      </w:pPr>
      <w:r w:rsidRPr="009F6D6F">
        <w:rPr>
          <w:sz w:val="26"/>
          <w:szCs w:val="26"/>
        </w:rPr>
        <w:t xml:space="preserve">Decyzjami Zarządu Gminy w Gozdowie z dnia 10.01.2002r., Decyzjami Wójta Gminy w Gozdowie z dnia 12.10.2006r. oraz Decyzjami Wójta Gminy w Gozdowie     </w:t>
      </w:r>
      <w:r>
        <w:rPr>
          <w:sz w:val="26"/>
          <w:szCs w:val="26"/>
        </w:rPr>
        <w:t xml:space="preserve">    </w:t>
      </w:r>
      <w:r w:rsidRPr="009F6D6F">
        <w:rPr>
          <w:sz w:val="26"/>
          <w:szCs w:val="26"/>
        </w:rPr>
        <w:t>z dnia 13.12.2016r. działka nr 112/11 w Gozdowie i 150 w Lelicach zabudowane ośrodkami zdrowia zostały przekazane w trwały zarząd na czas nieoznaczony.</w:t>
      </w:r>
    </w:p>
    <w:p w14:paraId="4B76651E" w14:textId="77777777" w:rsidR="009F6D6F" w:rsidRPr="009F6D6F" w:rsidRDefault="009F6D6F" w:rsidP="009F6D6F">
      <w:pPr>
        <w:jc w:val="both"/>
        <w:rPr>
          <w:sz w:val="26"/>
          <w:szCs w:val="26"/>
        </w:rPr>
      </w:pPr>
      <w:r w:rsidRPr="009F6D6F">
        <w:rPr>
          <w:sz w:val="26"/>
          <w:szCs w:val="26"/>
        </w:rPr>
        <w:tab/>
        <w:t>Stosownie do art. 84 ust.3 pkt 2 ustawy, od opłat rocznych za nieruchomości oddane w trwały zarząd jednostkom organizacyjnym, które prowadzą działalność leczniczą właściwy organ może udzielić bonifikaty, za zgodą odpowiednio wojewody albo rady lub sejmiku.</w:t>
      </w:r>
    </w:p>
    <w:p w14:paraId="181200F9" w14:textId="29EC541B" w:rsidR="009F6D6F" w:rsidRPr="009F6D6F" w:rsidRDefault="009F6D6F" w:rsidP="009F6D6F">
      <w:pPr>
        <w:ind w:firstLine="709"/>
        <w:jc w:val="both"/>
        <w:rPr>
          <w:sz w:val="26"/>
          <w:szCs w:val="26"/>
        </w:rPr>
      </w:pPr>
      <w:r w:rsidRPr="009F6D6F">
        <w:rPr>
          <w:sz w:val="26"/>
          <w:szCs w:val="26"/>
        </w:rPr>
        <w:t xml:space="preserve">W dniu 2 stycznia 2025r. do Urzędu wpłynęło podanie Kierownika Samodzielnego Publicznego Zakładu Opieki Zdrowotnej w Gozdowie z prośbą                </w:t>
      </w:r>
      <w:r>
        <w:rPr>
          <w:sz w:val="26"/>
          <w:szCs w:val="26"/>
        </w:rPr>
        <w:t xml:space="preserve"> </w:t>
      </w:r>
      <w:r w:rsidRPr="009F6D6F">
        <w:rPr>
          <w:sz w:val="26"/>
          <w:szCs w:val="26"/>
        </w:rPr>
        <w:t xml:space="preserve">o udzielenie bonifikaty od ustalonych opłat w wysokości 97%. </w:t>
      </w:r>
    </w:p>
    <w:p w14:paraId="05BC1878" w14:textId="77777777" w:rsidR="009F6D6F" w:rsidRPr="009F6D6F" w:rsidRDefault="009F6D6F" w:rsidP="009F6D6F">
      <w:pPr>
        <w:ind w:firstLine="709"/>
        <w:jc w:val="both"/>
        <w:rPr>
          <w:sz w:val="26"/>
          <w:szCs w:val="26"/>
        </w:rPr>
      </w:pPr>
      <w:r w:rsidRPr="009F6D6F">
        <w:rPr>
          <w:sz w:val="26"/>
          <w:szCs w:val="26"/>
        </w:rPr>
        <w:t>Mając na względzie obowiązujące przepisy oraz przedmiot działalności Samodzielnego Publicznego Zakładu Opieki Zdrowotnej w Gozdowie, udzielenie bonifikaty w wysokości 97% jest uzasadnione.</w:t>
      </w:r>
    </w:p>
    <w:p w14:paraId="1C035610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47096C91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4F96DED3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792BBD93" w14:textId="77777777" w:rsidR="00041B6B" w:rsidRPr="00041B6B" w:rsidRDefault="00041B6B" w:rsidP="00041B6B">
      <w:pPr>
        <w:widowControl w:val="0"/>
        <w:autoSpaceDE w:val="0"/>
        <w:autoSpaceDN w:val="0"/>
        <w:adjustRightInd w:val="0"/>
        <w:spacing w:before="220" w:line="300" w:lineRule="auto"/>
        <w:ind w:left="3540" w:firstLine="708"/>
        <w:jc w:val="both"/>
        <w:rPr>
          <w:rFonts w:ascii="Garamond" w:hAnsi="Garamond" w:cs="Arial"/>
          <w:b/>
          <w:sz w:val="22"/>
          <w:szCs w:val="24"/>
        </w:rPr>
      </w:pPr>
      <w:bookmarkStart w:id="0" w:name="_Hlk190936799"/>
      <w:r w:rsidRPr="00041B6B">
        <w:rPr>
          <w:rFonts w:ascii="Garamond" w:hAnsi="Garamond" w:cs="Arial"/>
          <w:b/>
          <w:sz w:val="22"/>
          <w:szCs w:val="24"/>
        </w:rPr>
        <w:t xml:space="preserve">             Przewodniczący Rady Gminy        </w:t>
      </w:r>
    </w:p>
    <w:p w14:paraId="1E14B4BA" w14:textId="77777777" w:rsidR="00041B6B" w:rsidRPr="00041B6B" w:rsidRDefault="00041B6B" w:rsidP="00041B6B">
      <w:pPr>
        <w:widowControl w:val="0"/>
        <w:autoSpaceDE w:val="0"/>
        <w:autoSpaceDN w:val="0"/>
        <w:adjustRightInd w:val="0"/>
        <w:spacing w:before="220" w:line="300" w:lineRule="auto"/>
        <w:jc w:val="both"/>
        <w:rPr>
          <w:rFonts w:ascii="Garamond" w:hAnsi="Garamond" w:cs="Arial"/>
          <w:b/>
          <w:sz w:val="22"/>
          <w:szCs w:val="24"/>
        </w:rPr>
      </w:pPr>
      <w:r w:rsidRPr="00041B6B">
        <w:rPr>
          <w:rFonts w:ascii="Garamond" w:hAnsi="Garamond" w:cs="Arial"/>
          <w:b/>
          <w:sz w:val="22"/>
          <w:szCs w:val="24"/>
        </w:rPr>
        <w:t xml:space="preserve">                                                                                           /-/    Dariusz Śmigielski</w:t>
      </w:r>
    </w:p>
    <w:bookmarkEnd w:id="0"/>
    <w:p w14:paraId="1B661505" w14:textId="77777777" w:rsidR="00041B6B" w:rsidRPr="00041B6B" w:rsidRDefault="00041B6B" w:rsidP="00041B6B">
      <w:pPr>
        <w:spacing w:line="360" w:lineRule="auto"/>
        <w:ind w:right="-1"/>
        <w:jc w:val="center"/>
        <w:rPr>
          <w:rFonts w:eastAsia="Calibri"/>
          <w:b/>
          <w:sz w:val="24"/>
          <w:szCs w:val="22"/>
          <w:lang w:eastAsia="en-US"/>
        </w:rPr>
      </w:pPr>
    </w:p>
    <w:p w14:paraId="69EF30EC" w14:textId="77777777" w:rsidR="009F6D6F" w:rsidRPr="009F6D6F" w:rsidRDefault="009F6D6F" w:rsidP="009F6D6F">
      <w:pPr>
        <w:spacing w:line="360" w:lineRule="auto"/>
        <w:ind w:firstLine="708"/>
        <w:jc w:val="both"/>
        <w:rPr>
          <w:sz w:val="26"/>
          <w:szCs w:val="26"/>
        </w:rPr>
      </w:pPr>
    </w:p>
    <w:p w14:paraId="62CE3944" w14:textId="77777777" w:rsidR="00387759" w:rsidRPr="009F6D6F" w:rsidRDefault="00387759"/>
    <w:sectPr w:rsidR="00387759" w:rsidRPr="009F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7F"/>
    <w:rsid w:val="00041B6B"/>
    <w:rsid w:val="001D508D"/>
    <w:rsid w:val="0020691F"/>
    <w:rsid w:val="00387759"/>
    <w:rsid w:val="005F3059"/>
    <w:rsid w:val="0077397F"/>
    <w:rsid w:val="00825099"/>
    <w:rsid w:val="0089764E"/>
    <w:rsid w:val="009F6D6F"/>
    <w:rsid w:val="00A819EE"/>
    <w:rsid w:val="00C5243A"/>
    <w:rsid w:val="00C8321E"/>
    <w:rsid w:val="00DD7C11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24B7"/>
  <w15:chartTrackingRefBased/>
  <w15:docId w15:val="{7DBF94D3-46E8-4B20-BB06-5FC1F8F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9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739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9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9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9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9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9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9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9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9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9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73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77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9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9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3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3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39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9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97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9F6D6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D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9F6D6F"/>
    <w:pPr>
      <w:ind w:left="142" w:hanging="142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D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9F6D6F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F6D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9F6D6F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6D6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Monika Gronczewska</cp:lastModifiedBy>
  <cp:revision>7</cp:revision>
  <cp:lastPrinted>2025-02-20T08:25:00Z</cp:lastPrinted>
  <dcterms:created xsi:type="dcterms:W3CDTF">2025-02-06T08:14:00Z</dcterms:created>
  <dcterms:modified xsi:type="dcterms:W3CDTF">2025-02-20T08:42:00Z</dcterms:modified>
</cp:coreProperties>
</file>