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7C482" w14:textId="648BAF83" w:rsidR="00BF3FE3" w:rsidRPr="000E75B5" w:rsidRDefault="00A66F82" w:rsidP="00A65451">
      <w:pPr>
        <w:spacing w:before="120"/>
        <w:jc w:val="center"/>
        <w:rPr>
          <w:b/>
        </w:rPr>
      </w:pPr>
      <w:r>
        <w:rPr>
          <w:b/>
          <w:color w:val="000000"/>
        </w:rPr>
        <w:t>UMOWA Nr ……..</w:t>
      </w:r>
      <w:r w:rsidR="00D915F0" w:rsidRPr="000E75B5">
        <w:rPr>
          <w:b/>
          <w:color w:val="000000"/>
        </w:rPr>
        <w:t>/202</w:t>
      </w:r>
      <w:r w:rsidR="00DC5B6C">
        <w:rPr>
          <w:b/>
          <w:color w:val="000000"/>
        </w:rPr>
        <w:t>5</w:t>
      </w:r>
      <w:r w:rsidR="000C28AE">
        <w:rPr>
          <w:b/>
          <w:color w:val="000000"/>
        </w:rPr>
        <w:t xml:space="preserve">                 </w:t>
      </w:r>
    </w:p>
    <w:p w14:paraId="574A6EFD" w14:textId="6B3B67CD" w:rsidR="00BF3FE3" w:rsidRPr="000E75B5" w:rsidRDefault="00A66F82" w:rsidP="00A65451">
      <w:pPr>
        <w:spacing w:before="120"/>
        <w:jc w:val="both"/>
      </w:pPr>
      <w:r>
        <w:t>zawarta w dniu …………..</w:t>
      </w:r>
      <w:r w:rsidR="00BF3FE3" w:rsidRPr="000E75B5">
        <w:rPr>
          <w:b/>
        </w:rPr>
        <w:t xml:space="preserve"> </w:t>
      </w:r>
      <w:r w:rsidR="00BF3FE3" w:rsidRPr="000E75B5">
        <w:t>roku pomiędzy</w:t>
      </w:r>
    </w:p>
    <w:p w14:paraId="5D90CFDA" w14:textId="77777777" w:rsidR="00BF3FE3" w:rsidRPr="000E75B5" w:rsidRDefault="00BF3FE3" w:rsidP="00A65451">
      <w:pPr>
        <w:spacing w:before="120"/>
        <w:jc w:val="both"/>
        <w:rPr>
          <w:b/>
        </w:rPr>
      </w:pPr>
      <w:r w:rsidRPr="000E75B5">
        <w:rPr>
          <w:b/>
        </w:rPr>
        <w:t xml:space="preserve">Gminą Gozdowo, ul. Krystyna Gozdawy 19, 09-213 Gozdowo, NIP: 776-161-50-61, </w:t>
      </w:r>
      <w:r w:rsidRPr="000E75B5">
        <w:rPr>
          <w:b/>
        </w:rPr>
        <w:br/>
        <w:t xml:space="preserve">REGON: 611015951, </w:t>
      </w:r>
    </w:p>
    <w:p w14:paraId="1782C646" w14:textId="77777777" w:rsidR="00BF3FE3" w:rsidRPr="000E75B5" w:rsidRDefault="00BF3FE3" w:rsidP="00A65451">
      <w:pPr>
        <w:spacing w:before="120"/>
        <w:jc w:val="both"/>
      </w:pPr>
      <w:r w:rsidRPr="000E75B5">
        <w:t>reprezentowaną przez:</w:t>
      </w:r>
    </w:p>
    <w:p w14:paraId="0EFD2A5F" w14:textId="77777777" w:rsidR="00BF3FE3" w:rsidRPr="000E75B5" w:rsidRDefault="00BF3FE3" w:rsidP="003D58CF">
      <w:pPr>
        <w:numPr>
          <w:ilvl w:val="0"/>
          <w:numId w:val="2"/>
        </w:numPr>
        <w:spacing w:before="120"/>
        <w:ind w:left="426"/>
        <w:jc w:val="both"/>
      </w:pPr>
      <w:r w:rsidRPr="000E75B5">
        <w:t>Dariusza Kalkowskiego – Wójta Gminy</w:t>
      </w:r>
    </w:p>
    <w:p w14:paraId="214F482B" w14:textId="77777777" w:rsidR="00BF3FE3" w:rsidRPr="000E75B5" w:rsidRDefault="00BF3FE3" w:rsidP="00A65451">
      <w:pPr>
        <w:spacing w:before="120"/>
        <w:jc w:val="both"/>
      </w:pPr>
      <w:r w:rsidRPr="000E75B5">
        <w:t>przy kontrasygnacie Skarbn</w:t>
      </w:r>
      <w:r w:rsidR="009B0629" w:rsidRPr="000E75B5">
        <w:t>ika Gminy – Lidii Siemiątkowskiej</w:t>
      </w:r>
    </w:p>
    <w:p w14:paraId="7990624C" w14:textId="77777777" w:rsidR="00BF3FE3" w:rsidRPr="000E75B5" w:rsidRDefault="00DE05B6" w:rsidP="00A65451">
      <w:pPr>
        <w:spacing w:before="120"/>
        <w:jc w:val="both"/>
      </w:pPr>
      <w:r w:rsidRPr="000E75B5">
        <w:t>zwanym w dalszej</w:t>
      </w:r>
      <w:r w:rsidR="00BF3FE3" w:rsidRPr="000E75B5">
        <w:t xml:space="preserve"> części umowy </w:t>
      </w:r>
      <w:r w:rsidR="00BF3FE3" w:rsidRPr="000E75B5">
        <w:rPr>
          <w:b/>
        </w:rPr>
        <w:t>“Zamawiającym”,</w:t>
      </w:r>
      <w:r w:rsidR="003C2E2D" w:rsidRPr="000E75B5">
        <w:t xml:space="preserve"> </w:t>
      </w:r>
    </w:p>
    <w:p w14:paraId="33180528" w14:textId="77777777" w:rsidR="00BF3FE3" w:rsidRDefault="00BF3FE3" w:rsidP="00A65451">
      <w:pPr>
        <w:spacing w:before="120"/>
      </w:pPr>
      <w:r w:rsidRPr="000E75B5">
        <w:t xml:space="preserve">a   </w:t>
      </w:r>
    </w:p>
    <w:p w14:paraId="03770749" w14:textId="34AEC7EF" w:rsidR="004E1269" w:rsidRDefault="004E1269" w:rsidP="00504934">
      <w:pPr>
        <w:spacing w:before="120" w:after="120"/>
      </w:pPr>
      <w:r>
        <w:t>………………………………………………..</w:t>
      </w:r>
    </w:p>
    <w:p w14:paraId="5A1D22C4" w14:textId="00F4E108" w:rsidR="00BF3FE3" w:rsidRDefault="00BF3FE3" w:rsidP="00504934">
      <w:pPr>
        <w:spacing w:before="120" w:after="120"/>
      </w:pPr>
      <w:r w:rsidRPr="000E75B5">
        <w:t>reprezentowana przez:</w:t>
      </w:r>
    </w:p>
    <w:p w14:paraId="13BF71BC" w14:textId="2B9A7C75" w:rsidR="004E1269" w:rsidRDefault="004E1269" w:rsidP="00A65451">
      <w:pPr>
        <w:spacing w:before="120"/>
        <w:jc w:val="both"/>
      </w:pPr>
      <w:r>
        <w:t>……………………………………………………….</w:t>
      </w:r>
    </w:p>
    <w:p w14:paraId="2ACBA39A" w14:textId="77777777" w:rsidR="00BF3FE3" w:rsidRPr="000E75B5" w:rsidRDefault="00BF3FE3" w:rsidP="00A65451">
      <w:pPr>
        <w:spacing w:before="120"/>
        <w:jc w:val="both"/>
      </w:pPr>
      <w:r w:rsidRPr="000E75B5">
        <w:t xml:space="preserve">zwanym w dalszej części umowy </w:t>
      </w:r>
      <w:r w:rsidRPr="000E75B5">
        <w:rPr>
          <w:b/>
        </w:rPr>
        <w:t>„Wykonawcą”,</w:t>
      </w:r>
      <w:r w:rsidRPr="000E75B5">
        <w:t xml:space="preserve"> </w:t>
      </w:r>
    </w:p>
    <w:p w14:paraId="45F9EFA0" w14:textId="6E172FBF" w:rsidR="00BF3FE3" w:rsidRPr="006D7185" w:rsidRDefault="00BF3FE3" w:rsidP="006D7185">
      <w:pPr>
        <w:spacing w:before="120"/>
        <w:jc w:val="both"/>
      </w:pPr>
      <w:r w:rsidRPr="000E75B5">
        <w:t>o następującej treści:</w:t>
      </w:r>
      <w:r w:rsidR="00D915F0" w:rsidRPr="000E75B5">
        <w:rPr>
          <w:b/>
          <w:bCs/>
        </w:rPr>
        <w:t xml:space="preserve"> </w:t>
      </w:r>
    </w:p>
    <w:p w14:paraId="206AB43B" w14:textId="77777777" w:rsidR="00BF3FE3" w:rsidRPr="000E75B5" w:rsidRDefault="00BF3FE3" w:rsidP="00A65451">
      <w:pPr>
        <w:widowControl w:val="0"/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0E75B5">
        <w:rPr>
          <w:b/>
          <w:bCs/>
        </w:rPr>
        <w:t>§ 1</w:t>
      </w:r>
    </w:p>
    <w:p w14:paraId="579B8762" w14:textId="2E5FDAC0" w:rsidR="00B63F4B" w:rsidRPr="00DC5B6C" w:rsidRDefault="00BF3FE3" w:rsidP="00DC5B6C">
      <w:pPr>
        <w:shd w:val="clear" w:color="auto" w:fill="FFFFFF"/>
        <w:tabs>
          <w:tab w:val="left" w:leader="underscore" w:pos="9461"/>
        </w:tabs>
        <w:spacing w:before="240" w:after="120" w:line="30" w:lineRule="atLeast"/>
        <w:ind w:left="17"/>
        <w:jc w:val="both"/>
        <w:rPr>
          <w:b/>
          <w:bCs/>
          <w:spacing w:val="-3"/>
        </w:rPr>
      </w:pPr>
      <w:r w:rsidRPr="000E75B5">
        <w:t>W wyniku rozstrzygniętego</w:t>
      </w:r>
      <w:r w:rsidR="003454A3" w:rsidRPr="000E75B5">
        <w:t xml:space="preserve"> zapytania ofertowego</w:t>
      </w:r>
      <w:r w:rsidRPr="000E75B5">
        <w:t xml:space="preserve">, Zamawiający powierza a Wykonawca zobowiązuje się do wykonania </w:t>
      </w:r>
      <w:r w:rsidR="003454A3" w:rsidRPr="000E75B5">
        <w:t xml:space="preserve">zgodnie z obowiązującymi przepisami i należytą starannością </w:t>
      </w:r>
      <w:r w:rsidRPr="000E75B5">
        <w:t xml:space="preserve">zadania </w:t>
      </w:r>
      <w:proofErr w:type="spellStart"/>
      <w:r w:rsidRPr="000E75B5">
        <w:t>pn</w:t>
      </w:r>
      <w:proofErr w:type="spellEnd"/>
      <w:r w:rsidR="00715AEA">
        <w:t>:</w:t>
      </w:r>
      <w:bookmarkStart w:id="0" w:name="_Hlk150766581"/>
      <w:r w:rsidR="00B63F4B" w:rsidRPr="00B63F4B">
        <w:rPr>
          <w:b/>
        </w:rPr>
        <w:t xml:space="preserve"> </w:t>
      </w:r>
      <w:bookmarkEnd w:id="0"/>
      <w:r w:rsidR="004E1269" w:rsidRPr="005C4062">
        <w:rPr>
          <w:b/>
          <w:bCs/>
          <w:sz w:val="22"/>
          <w:szCs w:val="22"/>
        </w:rPr>
        <w:t xml:space="preserve">„ Zakup sprzętu,  pomocy </w:t>
      </w:r>
      <w:r w:rsidR="00510923">
        <w:rPr>
          <w:b/>
          <w:bCs/>
          <w:sz w:val="22"/>
          <w:szCs w:val="22"/>
        </w:rPr>
        <w:t xml:space="preserve">dydaktycznych, narzędzi </w:t>
      </w:r>
      <w:r w:rsidR="004E1269" w:rsidRPr="005C4062">
        <w:rPr>
          <w:b/>
          <w:bCs/>
          <w:sz w:val="22"/>
          <w:szCs w:val="22"/>
        </w:rPr>
        <w:t xml:space="preserve"> na realizację działań określonych w Rządowym programie  wspierania organów prowadzących szkoły i placówki w rozwijaniu  umiejętności cyfrowych dzieci i młodzieży na lata 2025 -2029 „Cyfrowy Uczeń”.</w:t>
      </w:r>
    </w:p>
    <w:p w14:paraId="17DB9204" w14:textId="301384BF" w:rsidR="00D237B0" w:rsidRPr="00D237B0" w:rsidRDefault="001A6156" w:rsidP="00D237B0">
      <w:pPr>
        <w:pStyle w:val="default0"/>
        <w:numPr>
          <w:ilvl w:val="0"/>
          <w:numId w:val="6"/>
        </w:numPr>
        <w:jc w:val="both"/>
        <w:rPr>
          <w:b/>
        </w:rPr>
      </w:pPr>
      <w:r>
        <w:t>Szczegółowy zakres: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848"/>
        <w:gridCol w:w="1559"/>
        <w:gridCol w:w="993"/>
        <w:gridCol w:w="5244"/>
      </w:tblGrid>
      <w:tr w:rsidR="00D237B0" w:rsidRPr="00A00644" w14:paraId="7A74579A" w14:textId="77777777" w:rsidTr="00431BB0">
        <w:trPr>
          <w:trHeight w:val="600"/>
        </w:trPr>
        <w:tc>
          <w:tcPr>
            <w:tcW w:w="557" w:type="dxa"/>
            <w:shd w:val="clear" w:color="000000" w:fill="00B050"/>
            <w:vAlign w:val="center"/>
            <w:hideMark/>
          </w:tcPr>
          <w:p w14:paraId="5D7D4F82" w14:textId="77777777" w:rsidR="00D237B0" w:rsidRPr="00A961CD" w:rsidRDefault="00D237B0" w:rsidP="00431BB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961CD">
              <w:rPr>
                <w:b/>
                <w:bCs/>
                <w:color w:val="FFFFFF"/>
                <w:sz w:val="20"/>
                <w:szCs w:val="20"/>
              </w:rPr>
              <w:t>Lp.</w:t>
            </w:r>
          </w:p>
        </w:tc>
        <w:tc>
          <w:tcPr>
            <w:tcW w:w="1848" w:type="dxa"/>
            <w:shd w:val="clear" w:color="000000" w:fill="00B050"/>
            <w:vAlign w:val="center"/>
            <w:hideMark/>
          </w:tcPr>
          <w:p w14:paraId="2B6026F0" w14:textId="77777777" w:rsidR="00D237B0" w:rsidRPr="00A961CD" w:rsidRDefault="00D237B0" w:rsidP="00431BB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961CD">
              <w:rPr>
                <w:b/>
                <w:bCs/>
                <w:color w:val="FFFFFF"/>
                <w:sz w:val="20"/>
                <w:szCs w:val="20"/>
              </w:rPr>
              <w:t>Kategoria produktów</w:t>
            </w:r>
          </w:p>
        </w:tc>
        <w:tc>
          <w:tcPr>
            <w:tcW w:w="1559" w:type="dxa"/>
            <w:shd w:val="clear" w:color="000000" w:fill="00B050"/>
            <w:vAlign w:val="center"/>
            <w:hideMark/>
          </w:tcPr>
          <w:p w14:paraId="22C29091" w14:textId="77777777" w:rsidR="00D237B0" w:rsidRPr="00A961CD" w:rsidRDefault="00D237B0" w:rsidP="00431BB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961CD">
              <w:rPr>
                <w:b/>
                <w:bCs/>
                <w:color w:val="FFFFFF"/>
                <w:sz w:val="20"/>
                <w:szCs w:val="20"/>
              </w:rPr>
              <w:t>Nazwa produktu</w:t>
            </w:r>
          </w:p>
        </w:tc>
        <w:tc>
          <w:tcPr>
            <w:tcW w:w="993" w:type="dxa"/>
            <w:shd w:val="clear" w:color="000000" w:fill="00B050"/>
            <w:vAlign w:val="center"/>
            <w:hideMark/>
          </w:tcPr>
          <w:p w14:paraId="1D30DA2D" w14:textId="77777777" w:rsidR="00D237B0" w:rsidRPr="00A961CD" w:rsidRDefault="00D237B0" w:rsidP="00431BB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961CD">
              <w:rPr>
                <w:b/>
                <w:bCs/>
                <w:color w:val="FFFFFF"/>
                <w:sz w:val="20"/>
                <w:szCs w:val="20"/>
              </w:rPr>
              <w:t>Ilość (szt.)</w:t>
            </w:r>
          </w:p>
        </w:tc>
        <w:tc>
          <w:tcPr>
            <w:tcW w:w="5244" w:type="dxa"/>
            <w:shd w:val="clear" w:color="000000" w:fill="00B050"/>
            <w:vAlign w:val="center"/>
            <w:hideMark/>
          </w:tcPr>
          <w:p w14:paraId="762EBF78" w14:textId="77777777" w:rsidR="00D237B0" w:rsidRPr="00A961CD" w:rsidRDefault="00D237B0" w:rsidP="00431BB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961CD">
              <w:rPr>
                <w:b/>
                <w:bCs/>
                <w:color w:val="FFFFFF"/>
                <w:sz w:val="20"/>
                <w:szCs w:val="20"/>
              </w:rPr>
              <w:t xml:space="preserve"> Opis </w:t>
            </w:r>
          </w:p>
        </w:tc>
      </w:tr>
      <w:tr w:rsidR="00D237B0" w:rsidRPr="00A00644" w14:paraId="3FB10652" w14:textId="77777777" w:rsidTr="00431BB0">
        <w:trPr>
          <w:trHeight w:val="1318"/>
        </w:trPr>
        <w:tc>
          <w:tcPr>
            <w:tcW w:w="557" w:type="dxa"/>
            <w:shd w:val="clear" w:color="000000" w:fill="FFFFFF"/>
            <w:noWrap/>
            <w:vAlign w:val="center"/>
            <w:hideMark/>
          </w:tcPr>
          <w:p w14:paraId="5C519645" w14:textId="77777777" w:rsidR="00D237B0" w:rsidRPr="00A961CD" w:rsidRDefault="00D237B0" w:rsidP="00431B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61C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8" w:type="dxa"/>
            <w:shd w:val="clear" w:color="000000" w:fill="FFFFFF"/>
            <w:vAlign w:val="center"/>
            <w:hideMark/>
          </w:tcPr>
          <w:p w14:paraId="40FEC17D" w14:textId="77777777" w:rsidR="00D237B0" w:rsidRDefault="00D237B0" w:rsidP="00431BB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851ABE2" w14:textId="77777777" w:rsidR="00D237B0" w:rsidRPr="006E4642" w:rsidRDefault="00D237B0" w:rsidP="00431BB0">
            <w:pPr>
              <w:rPr>
                <w:b/>
                <w:sz w:val="20"/>
                <w:szCs w:val="20"/>
              </w:rPr>
            </w:pPr>
            <w:r w:rsidRPr="006E4642">
              <w:rPr>
                <w:b/>
                <w:sz w:val="20"/>
                <w:szCs w:val="20"/>
              </w:rPr>
              <w:t>Komputer stacjonarny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03BBDEA" w14:textId="77777777" w:rsidR="00D237B0" w:rsidRDefault="00D237B0" w:rsidP="00431BB0">
            <w:pPr>
              <w:rPr>
                <w:sz w:val="20"/>
                <w:szCs w:val="20"/>
              </w:rPr>
            </w:pPr>
          </w:p>
          <w:p w14:paraId="4EF1986B" w14:textId="77777777" w:rsidR="00D237B0" w:rsidRDefault="00D237B0" w:rsidP="00431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</w:t>
            </w:r>
          </w:p>
          <w:p w14:paraId="2571159E" w14:textId="77777777" w:rsidR="00D237B0" w:rsidRPr="00237BA4" w:rsidRDefault="00D237B0" w:rsidP="00431BB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E571294" w14:textId="77777777" w:rsidR="00D237B0" w:rsidRPr="00A961CD" w:rsidRDefault="00D237B0" w:rsidP="00431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6D70C334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</w:p>
          <w:p w14:paraId="19FDA372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Komputer stacjonarny (zestaw) powinien składać się z:</w:t>
            </w:r>
          </w:p>
          <w:p w14:paraId="32740224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1) jednostki centralnej;</w:t>
            </w:r>
          </w:p>
          <w:p w14:paraId="2782DB9F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2) monitora ekranowego;</w:t>
            </w:r>
          </w:p>
          <w:p w14:paraId="6230339C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3) klawiatury w układzie QWERTY;</w:t>
            </w:r>
          </w:p>
          <w:p w14:paraId="6E38C122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4) myszy komputerowej lub zewnętrznego gładzika;</w:t>
            </w:r>
          </w:p>
          <w:p w14:paraId="125630E9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5) mikrofonu;</w:t>
            </w:r>
          </w:p>
          <w:p w14:paraId="0F9F225B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6) kamery.</w:t>
            </w:r>
          </w:p>
          <w:p w14:paraId="66F5AA03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Jednostka centralna powinna spełniać następujące wymagania techniczne:</w:t>
            </w:r>
          </w:p>
          <w:p w14:paraId="798834B1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1) wydajność w teście:</w:t>
            </w:r>
          </w:p>
          <w:p w14:paraId="795A50F3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 xml:space="preserve">a) </w:t>
            </w:r>
            <w:proofErr w:type="spellStart"/>
            <w:r w:rsidRPr="005A7172">
              <w:rPr>
                <w:color w:val="000000"/>
                <w:sz w:val="20"/>
                <w:szCs w:val="20"/>
              </w:rPr>
              <w:t>CrossMark</w:t>
            </w:r>
            <w:proofErr w:type="spellEnd"/>
            <w:r w:rsidRPr="005A7172">
              <w:rPr>
                <w:color w:val="000000"/>
                <w:sz w:val="20"/>
                <w:szCs w:val="20"/>
              </w:rPr>
              <w:t xml:space="preserve"> – co najmniej 1400 punktów lub</w:t>
            </w:r>
          </w:p>
          <w:p w14:paraId="18E074CA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 xml:space="preserve">b) </w:t>
            </w:r>
            <w:proofErr w:type="spellStart"/>
            <w:r w:rsidRPr="005A7172">
              <w:rPr>
                <w:color w:val="000000"/>
                <w:sz w:val="20"/>
                <w:szCs w:val="20"/>
              </w:rPr>
              <w:t>Procyon</w:t>
            </w:r>
            <w:proofErr w:type="spellEnd"/>
            <w:r w:rsidRPr="005A7172">
              <w:rPr>
                <w:color w:val="000000"/>
                <w:sz w:val="20"/>
                <w:szCs w:val="20"/>
              </w:rPr>
              <w:t xml:space="preserve"> Office Productivity – co najmniej 5700 punktów, lub</w:t>
            </w:r>
          </w:p>
          <w:p w14:paraId="75ED1C42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 xml:space="preserve">c) </w:t>
            </w:r>
            <w:proofErr w:type="spellStart"/>
            <w:r w:rsidRPr="005A7172">
              <w:rPr>
                <w:color w:val="000000"/>
                <w:sz w:val="20"/>
                <w:szCs w:val="20"/>
              </w:rPr>
              <w:t>Geekbench</w:t>
            </w:r>
            <w:proofErr w:type="spellEnd"/>
            <w:r w:rsidRPr="005A7172">
              <w:rPr>
                <w:color w:val="000000"/>
                <w:sz w:val="20"/>
                <w:szCs w:val="20"/>
              </w:rPr>
              <w:t xml:space="preserve"> 6 Single-</w:t>
            </w:r>
            <w:proofErr w:type="spellStart"/>
            <w:r w:rsidRPr="005A7172">
              <w:rPr>
                <w:color w:val="000000"/>
                <w:sz w:val="20"/>
                <w:szCs w:val="20"/>
              </w:rPr>
              <w:t>core</w:t>
            </w:r>
            <w:proofErr w:type="spellEnd"/>
            <w:r w:rsidRPr="005A7172">
              <w:rPr>
                <w:color w:val="000000"/>
                <w:sz w:val="20"/>
                <w:szCs w:val="20"/>
              </w:rPr>
              <w:t xml:space="preserve"> – co najmniej 3800 punktów oraz </w:t>
            </w:r>
            <w:proofErr w:type="spellStart"/>
            <w:r w:rsidRPr="005A7172">
              <w:rPr>
                <w:color w:val="000000"/>
                <w:sz w:val="20"/>
                <w:szCs w:val="20"/>
              </w:rPr>
              <w:t>multi-core</w:t>
            </w:r>
            <w:proofErr w:type="spellEnd"/>
            <w:r w:rsidRPr="005A7172">
              <w:rPr>
                <w:color w:val="000000"/>
                <w:sz w:val="20"/>
                <w:szCs w:val="20"/>
              </w:rPr>
              <w:t xml:space="preserve"> – co najmniej 14 000 punktów;</w:t>
            </w:r>
          </w:p>
          <w:p w14:paraId="2461F6A1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2) pamięć RAM – co najmniej 16 GB lub 8 GB w przypadku pamięci zunifikowanej;</w:t>
            </w:r>
          </w:p>
          <w:p w14:paraId="5D3F52A2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 xml:space="preserve">3) pamięć masowa (SSD, </w:t>
            </w:r>
            <w:proofErr w:type="spellStart"/>
            <w:r w:rsidRPr="005A7172">
              <w:rPr>
                <w:color w:val="000000"/>
                <w:sz w:val="20"/>
                <w:szCs w:val="20"/>
              </w:rPr>
              <w:t>eMMC</w:t>
            </w:r>
            <w:proofErr w:type="spellEnd"/>
            <w:r w:rsidRPr="005A7172">
              <w:rPr>
                <w:color w:val="000000"/>
                <w:sz w:val="20"/>
                <w:szCs w:val="20"/>
              </w:rPr>
              <w:t>, UFS) – co najmniej 256 GB;</w:t>
            </w:r>
          </w:p>
          <w:p w14:paraId="6151EA04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4) złącza komunikacyjne – co najmniej 3 (w tym 1 złącze umożliwiające podłączenie wideo oraz 1 port obsługujący</w:t>
            </w:r>
          </w:p>
          <w:p w14:paraId="1E8B7B24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  <w:lang w:val="en-US"/>
              </w:rPr>
            </w:pPr>
            <w:r w:rsidRPr="005A7172">
              <w:rPr>
                <w:color w:val="000000"/>
                <w:sz w:val="20"/>
                <w:szCs w:val="20"/>
                <w:lang w:val="en-US"/>
              </w:rPr>
              <w:t>standard USB);</w:t>
            </w:r>
          </w:p>
          <w:p w14:paraId="67FFC5D4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  <w:lang w:val="en-US"/>
              </w:rPr>
            </w:pPr>
            <w:r w:rsidRPr="005A7172">
              <w:rPr>
                <w:color w:val="000000"/>
                <w:sz w:val="20"/>
                <w:szCs w:val="20"/>
                <w:lang w:val="en-US"/>
              </w:rPr>
              <w:lastRenderedPageBreak/>
              <w:t>5) port LAN (RJ45);</w:t>
            </w:r>
          </w:p>
          <w:p w14:paraId="5A55473B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6) zasilacz sieciowy przystosowany do polskiego systemu energetycznego.</w:t>
            </w:r>
          </w:p>
          <w:p w14:paraId="149A8DE2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Monitor ekranowy powinien spełniać następujące wymagania techniczne:</w:t>
            </w:r>
          </w:p>
          <w:p w14:paraId="0841DCB7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1) kolorowy wyświetlacz;</w:t>
            </w:r>
          </w:p>
          <w:p w14:paraId="61BD0224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2) przekątna – co najmniej 21 cali (ok. 53,34 cm);</w:t>
            </w:r>
          </w:p>
          <w:p w14:paraId="2B07F89E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3) rozdzielczość – co najmniej 1920 × 1080 (1080 p);</w:t>
            </w:r>
          </w:p>
          <w:p w14:paraId="6BD9A18F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4) kąt widzenia 178 stopni/178 stopni;</w:t>
            </w:r>
          </w:p>
          <w:p w14:paraId="1717D4D3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5) jasność co najmniej 250 cd/m2;</w:t>
            </w:r>
          </w:p>
          <w:p w14:paraId="084C6F75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6) matryca matowa (powłoka matująca) lub błyszcząca;</w:t>
            </w:r>
          </w:p>
          <w:p w14:paraId="775C95F2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7) wbudowane głośniki stereo lub dostarczona przez producenta listwa głośnikowa;</w:t>
            </w:r>
          </w:p>
          <w:p w14:paraId="35F158D4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8) regulacja pochylenia ekranu w przód i w tył.</w:t>
            </w:r>
          </w:p>
          <w:p w14:paraId="06E996DC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 xml:space="preserve">Oprogramowanie zainstalowane na pamięci masowej lub udostępnione do nieodpłatnego </w:t>
            </w:r>
            <w:r>
              <w:rPr>
                <w:color w:val="000000"/>
                <w:sz w:val="20"/>
                <w:szCs w:val="20"/>
              </w:rPr>
              <w:t>pobrania przy rozpoczęciu użyt</w:t>
            </w:r>
            <w:r w:rsidRPr="005A7172">
              <w:rPr>
                <w:color w:val="000000"/>
                <w:sz w:val="20"/>
                <w:szCs w:val="20"/>
              </w:rPr>
              <w:t>kowania:</w:t>
            </w:r>
          </w:p>
          <w:p w14:paraId="4A4D213B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1) 64-bitowy system operacyjny posiadający polską wersję językową (oprogramowani</w:t>
            </w:r>
            <w:r>
              <w:rPr>
                <w:color w:val="000000"/>
                <w:sz w:val="20"/>
                <w:szCs w:val="20"/>
              </w:rPr>
              <w:t>e dostępne w ramach zakupu kom</w:t>
            </w:r>
            <w:r w:rsidRPr="005A7172">
              <w:rPr>
                <w:color w:val="000000"/>
                <w:sz w:val="20"/>
                <w:szCs w:val="20"/>
              </w:rPr>
              <w:t>putera);</w:t>
            </w:r>
          </w:p>
          <w:p w14:paraId="0C00ADD4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2) edytor tekstu z możliwością osadzania zewnętrznych obiektów i możliwością zapisywania plików również w formacie</w:t>
            </w:r>
          </w:p>
          <w:p w14:paraId="111945E1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PDF;</w:t>
            </w:r>
          </w:p>
          <w:p w14:paraId="119A947E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3) arkusz kalkulacyjny;</w:t>
            </w:r>
          </w:p>
          <w:p w14:paraId="723F71BF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4) aplikacja do tworzenia prezentacji;</w:t>
            </w:r>
          </w:p>
          <w:p w14:paraId="06FBB3A3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5) przeglądarka internetowa;</w:t>
            </w:r>
          </w:p>
          <w:p w14:paraId="01272273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6) aplikacja do obsługi poczty elektronicznej;</w:t>
            </w:r>
          </w:p>
          <w:p w14:paraId="55614C06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7) aplikacja do tworzenia i edycji grafiki rastrowej;</w:t>
            </w:r>
          </w:p>
          <w:p w14:paraId="10AE6F81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8) aplikacja do tworzenia i edycji grafiki wektorowej;</w:t>
            </w:r>
          </w:p>
          <w:p w14:paraId="0EF86755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9) aplikacje do tworzenia i obsługi baz danych1);</w:t>
            </w:r>
          </w:p>
          <w:p w14:paraId="6AA0D595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10) środowisko do programowania adekwatne do etapu edukacyjnego;</w:t>
            </w:r>
          </w:p>
          <w:p w14:paraId="372EADB0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11) edytor wideo;</w:t>
            </w:r>
          </w:p>
          <w:p w14:paraId="14CA1CBF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12) edytor dźwięku;</w:t>
            </w:r>
          </w:p>
          <w:p w14:paraId="28BD7CC4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13) oprogramowanie antywirusowe wraz z jego aktualizacją co roku do najnowszej wersji</w:t>
            </w:r>
            <w:r>
              <w:rPr>
                <w:color w:val="000000"/>
                <w:sz w:val="20"/>
                <w:szCs w:val="20"/>
              </w:rPr>
              <w:t xml:space="preserve"> w okresie 5 lat od dnia rozpo</w:t>
            </w:r>
            <w:r w:rsidRPr="005A7172">
              <w:rPr>
                <w:color w:val="000000"/>
                <w:sz w:val="20"/>
                <w:szCs w:val="20"/>
              </w:rPr>
              <w:t>częcia użytkowania.</w:t>
            </w:r>
          </w:p>
          <w:p w14:paraId="08683995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Oprogramowanie powinno być zaktualizowane do wersji wspieranej przez twórców i być kompatybilne z technologiami</w:t>
            </w:r>
          </w:p>
          <w:p w14:paraId="2175BC75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asystującymi.</w:t>
            </w:r>
          </w:p>
          <w:p w14:paraId="3CCB983D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W przypadku potrzeby realizacji usług w zakresie AAC (komunikacji wspomagającej i alternatywnej) należy zapewnić</w:t>
            </w:r>
          </w:p>
          <w:p w14:paraId="699C3DCA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oprogramowanie:</w:t>
            </w:r>
          </w:p>
          <w:p w14:paraId="29FB6239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1) pozwalające wydrukować znaki graficzne i pomoce komunikacyjne oraz tworzyć tablice dynamiczne;</w:t>
            </w:r>
          </w:p>
          <w:p w14:paraId="2BF3F781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2) wspierające naukę obsługi przełączników;</w:t>
            </w:r>
          </w:p>
          <w:p w14:paraId="496ADEB0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 xml:space="preserve">3) wspierające naukę obsługi </w:t>
            </w:r>
            <w:proofErr w:type="spellStart"/>
            <w:r w:rsidRPr="005A7172">
              <w:rPr>
                <w:color w:val="000000"/>
                <w:sz w:val="20"/>
                <w:szCs w:val="20"/>
              </w:rPr>
              <w:t>eyetrackerów</w:t>
            </w:r>
            <w:proofErr w:type="spellEnd"/>
            <w:r w:rsidRPr="005A7172">
              <w:rPr>
                <w:color w:val="000000"/>
                <w:sz w:val="20"/>
                <w:szCs w:val="20"/>
              </w:rPr>
              <w:t xml:space="preserve"> (urządzeń do komunikacji z komputerem przy pomocy wzroku);</w:t>
            </w:r>
          </w:p>
          <w:p w14:paraId="23EDE313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 xml:space="preserve">4) językowe </w:t>
            </w:r>
            <w:proofErr w:type="spellStart"/>
            <w:r w:rsidRPr="005A7172">
              <w:rPr>
                <w:color w:val="000000"/>
                <w:sz w:val="20"/>
                <w:szCs w:val="20"/>
              </w:rPr>
              <w:t>text</w:t>
            </w:r>
            <w:proofErr w:type="spellEnd"/>
            <w:r w:rsidRPr="005A7172">
              <w:rPr>
                <w:color w:val="000000"/>
                <w:sz w:val="20"/>
                <w:szCs w:val="20"/>
              </w:rPr>
              <w:t>-to-speech;</w:t>
            </w:r>
          </w:p>
          <w:p w14:paraId="782D2145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5) z możliwością zainstalowania dodatkowego czytnika ekranu lub oprogramowania powiększającego w zależności od</w:t>
            </w:r>
          </w:p>
          <w:p w14:paraId="76625E4E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potrzeb użytkownika.</w:t>
            </w:r>
          </w:p>
          <w:p w14:paraId="36C8DB7C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Oprogramowanie powinno być zaktualizowane do wersji wspieranej przez twórców i być kompatybilne z technologiami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A7172">
              <w:rPr>
                <w:color w:val="000000"/>
                <w:sz w:val="20"/>
                <w:szCs w:val="20"/>
              </w:rPr>
              <w:t>asystującymi.</w:t>
            </w:r>
          </w:p>
          <w:p w14:paraId="5298F558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Producent komputera stacjonarnego (zestawu) powinien posiadać:</w:t>
            </w:r>
          </w:p>
          <w:p w14:paraId="51090DE1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1) certyfikat ISO 9001 systemu zarządzania jakością;</w:t>
            </w:r>
          </w:p>
          <w:p w14:paraId="63665391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2) certyfikat ISO 14001 zarządzania środowiskiem.</w:t>
            </w:r>
          </w:p>
          <w:p w14:paraId="67A0D1EB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lastRenderedPageBreak/>
              <w:t>Komputer stacjonarny (zestaw) powinien posiadać:</w:t>
            </w:r>
          </w:p>
          <w:p w14:paraId="1FA201F5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1) deklarację zgodności UE i oznakowanie CE;</w:t>
            </w:r>
          </w:p>
          <w:p w14:paraId="2531E8D3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2) certyfikat TCO lub EPEAT.</w:t>
            </w:r>
          </w:p>
          <w:p w14:paraId="06BDB1CF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Komputer stacjonarny (zestaw) powinien być objęty co najmniej 24-miesięcznym okresem gwarancji producenta. Serwis</w:t>
            </w:r>
          </w:p>
          <w:p w14:paraId="365B0CCB" w14:textId="77777777" w:rsidR="00D237B0" w:rsidRPr="005A7172" w:rsidRDefault="00D237B0" w:rsidP="00431BB0">
            <w:pPr>
              <w:rPr>
                <w:color w:val="000000"/>
                <w:sz w:val="20"/>
                <w:szCs w:val="20"/>
              </w:rPr>
            </w:pPr>
            <w:r w:rsidRPr="005A7172">
              <w:rPr>
                <w:color w:val="000000"/>
                <w:sz w:val="20"/>
                <w:szCs w:val="20"/>
              </w:rPr>
              <w:t>gwarancyjny powinien być zlokalizowany na terytorium Rzeczypospolitej Polskiej. W przypadku naprawy realizowanej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A7172">
              <w:rPr>
                <w:color w:val="000000"/>
                <w:sz w:val="20"/>
                <w:szCs w:val="20"/>
              </w:rPr>
              <w:t>poza miejscem użytkowania komputera stacjonarnego (zestawu) wszelkie koszty związane</w:t>
            </w:r>
            <w:r>
              <w:rPr>
                <w:color w:val="000000"/>
                <w:sz w:val="20"/>
                <w:szCs w:val="20"/>
              </w:rPr>
              <w:t xml:space="preserve"> z dostarczeniem komputera sta</w:t>
            </w:r>
            <w:r w:rsidRPr="005A7172">
              <w:rPr>
                <w:color w:val="000000"/>
                <w:sz w:val="20"/>
                <w:szCs w:val="20"/>
              </w:rPr>
              <w:t>cjonarnego (zestawu) do serwisu i z powrotem do użytkownika powinny być pokryte przez gwaranta w ramach gwarancji.</w:t>
            </w:r>
          </w:p>
          <w:p w14:paraId="5E06A33B" w14:textId="77777777" w:rsidR="00D237B0" w:rsidRPr="00A961CD" w:rsidRDefault="00D237B0" w:rsidP="00431BB0">
            <w:pPr>
              <w:rPr>
                <w:color w:val="000000"/>
                <w:sz w:val="20"/>
                <w:szCs w:val="20"/>
              </w:rPr>
            </w:pPr>
          </w:p>
        </w:tc>
      </w:tr>
      <w:tr w:rsidR="00D237B0" w:rsidRPr="00FD084F" w14:paraId="12684745" w14:textId="77777777" w:rsidTr="00431BB0">
        <w:trPr>
          <w:trHeight w:val="1998"/>
        </w:trPr>
        <w:tc>
          <w:tcPr>
            <w:tcW w:w="557" w:type="dxa"/>
            <w:shd w:val="clear" w:color="000000" w:fill="FFFFFF"/>
            <w:noWrap/>
            <w:vAlign w:val="center"/>
            <w:hideMark/>
          </w:tcPr>
          <w:p w14:paraId="054C433F" w14:textId="77777777" w:rsidR="00D237B0" w:rsidRPr="00A961CD" w:rsidRDefault="00D237B0" w:rsidP="00431B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14:paraId="59BC77FD" w14:textId="77777777" w:rsidR="00D237B0" w:rsidRPr="00A961CD" w:rsidRDefault="00D237B0" w:rsidP="00431B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laptop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E541647" w14:textId="77777777" w:rsidR="00D237B0" w:rsidRPr="00A74DB7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laptop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AE774D0" w14:textId="77777777" w:rsidR="00D237B0" w:rsidRPr="00A961CD" w:rsidRDefault="00D237B0" w:rsidP="00431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14:paraId="4C79334B" w14:textId="77777777" w:rsidR="00D237B0" w:rsidRPr="00AA785D" w:rsidRDefault="00D237B0" w:rsidP="00431BB0">
            <w:pPr>
              <w:rPr>
                <w:color w:val="000000"/>
                <w:sz w:val="20"/>
                <w:szCs w:val="20"/>
              </w:rPr>
            </w:pPr>
            <w:r w:rsidRPr="00AA785D">
              <w:rPr>
                <w:color w:val="000000"/>
                <w:sz w:val="20"/>
                <w:szCs w:val="20"/>
              </w:rPr>
              <w:t>Laptop (opcjonalnie zestaw) powinien składać się z:</w:t>
            </w:r>
          </w:p>
          <w:p w14:paraId="60B19518" w14:textId="77777777" w:rsidR="00D237B0" w:rsidRPr="00AA785D" w:rsidRDefault="00D237B0" w:rsidP="00431BB0">
            <w:pPr>
              <w:rPr>
                <w:color w:val="000000"/>
                <w:sz w:val="20"/>
                <w:szCs w:val="20"/>
              </w:rPr>
            </w:pPr>
            <w:r w:rsidRPr="00AA785D">
              <w:rPr>
                <w:color w:val="000000"/>
                <w:sz w:val="20"/>
                <w:szCs w:val="20"/>
              </w:rPr>
              <w:t>1) laptopa;</w:t>
            </w:r>
          </w:p>
          <w:p w14:paraId="17B19330" w14:textId="77777777" w:rsidR="00D237B0" w:rsidRPr="00FD084F" w:rsidRDefault="00D237B0" w:rsidP="00431BB0">
            <w:pPr>
              <w:rPr>
                <w:color w:val="000000"/>
                <w:sz w:val="20"/>
                <w:szCs w:val="20"/>
              </w:rPr>
            </w:pPr>
            <w:r w:rsidRPr="00AA785D">
              <w:rPr>
                <w:color w:val="000000"/>
                <w:sz w:val="20"/>
                <w:szCs w:val="20"/>
              </w:rPr>
              <w:t>2) opcjonalnie myszy komputerowej lub zewnętrznego gładzika</w:t>
            </w:r>
            <w:r w:rsidRPr="00AA785D">
              <w:br/>
            </w:r>
            <w:r w:rsidRPr="00AA785D">
              <w:rPr>
                <w:sz w:val="20"/>
                <w:szCs w:val="20"/>
              </w:rPr>
              <w:t>Laptop powinien spełniać następujące wymagania techniczne:</w:t>
            </w:r>
            <w:r w:rsidRPr="00AA785D">
              <w:rPr>
                <w:sz w:val="20"/>
                <w:szCs w:val="20"/>
              </w:rPr>
              <w:br/>
              <w:t>1) wydajność w teście:</w:t>
            </w:r>
            <w:r w:rsidRPr="00AA785D">
              <w:rPr>
                <w:sz w:val="20"/>
                <w:szCs w:val="20"/>
              </w:rPr>
              <w:br/>
              <w:t xml:space="preserve">a) </w:t>
            </w:r>
            <w:proofErr w:type="spellStart"/>
            <w:r w:rsidRPr="00AA785D">
              <w:rPr>
                <w:sz w:val="20"/>
                <w:szCs w:val="20"/>
              </w:rPr>
              <w:t>CrossMark</w:t>
            </w:r>
            <w:proofErr w:type="spellEnd"/>
            <w:r w:rsidRPr="00AA785D">
              <w:rPr>
                <w:sz w:val="20"/>
                <w:szCs w:val="20"/>
              </w:rPr>
              <w:t xml:space="preserve"> – co najmniej 1400 punktów lub</w:t>
            </w:r>
            <w:r w:rsidRPr="00AA785D">
              <w:rPr>
                <w:sz w:val="20"/>
                <w:szCs w:val="20"/>
              </w:rPr>
              <w:br/>
              <w:t xml:space="preserve">b) </w:t>
            </w:r>
            <w:proofErr w:type="spellStart"/>
            <w:r w:rsidRPr="00AA785D">
              <w:rPr>
                <w:sz w:val="20"/>
                <w:szCs w:val="20"/>
              </w:rPr>
              <w:t>Procyon</w:t>
            </w:r>
            <w:proofErr w:type="spellEnd"/>
            <w:r w:rsidRPr="00AA785D">
              <w:rPr>
                <w:sz w:val="20"/>
                <w:szCs w:val="20"/>
              </w:rPr>
              <w:t xml:space="preserve"> Office Productivity – co najmniej 5700 punktów, lub</w:t>
            </w:r>
            <w:r w:rsidRPr="00AA785D">
              <w:rPr>
                <w:sz w:val="20"/>
                <w:szCs w:val="20"/>
              </w:rPr>
              <w:br/>
              <w:t xml:space="preserve">c) </w:t>
            </w:r>
            <w:proofErr w:type="spellStart"/>
            <w:r w:rsidRPr="00AA785D">
              <w:rPr>
                <w:sz w:val="20"/>
                <w:szCs w:val="20"/>
              </w:rPr>
              <w:t>Geekbench</w:t>
            </w:r>
            <w:proofErr w:type="spellEnd"/>
            <w:r w:rsidRPr="00AA785D">
              <w:rPr>
                <w:sz w:val="20"/>
                <w:szCs w:val="20"/>
              </w:rPr>
              <w:t xml:space="preserve"> 6 Single-</w:t>
            </w:r>
            <w:proofErr w:type="spellStart"/>
            <w:r w:rsidRPr="00AA785D">
              <w:rPr>
                <w:sz w:val="20"/>
                <w:szCs w:val="20"/>
              </w:rPr>
              <w:t>core</w:t>
            </w:r>
            <w:proofErr w:type="spellEnd"/>
            <w:r w:rsidRPr="00AA785D">
              <w:rPr>
                <w:sz w:val="20"/>
                <w:szCs w:val="20"/>
              </w:rPr>
              <w:t xml:space="preserve"> – co najmniej 2300 punktów oraz </w:t>
            </w:r>
            <w:proofErr w:type="spellStart"/>
            <w:r w:rsidRPr="00AA785D">
              <w:rPr>
                <w:sz w:val="20"/>
                <w:szCs w:val="20"/>
              </w:rPr>
              <w:t>multi-core</w:t>
            </w:r>
            <w:proofErr w:type="spellEnd"/>
            <w:r w:rsidRPr="00AA785D">
              <w:rPr>
                <w:sz w:val="20"/>
                <w:szCs w:val="20"/>
              </w:rPr>
              <w:t xml:space="preserve"> – co najmniej 8700 punktów;</w:t>
            </w:r>
            <w:r w:rsidRPr="00AA785D">
              <w:rPr>
                <w:sz w:val="20"/>
                <w:szCs w:val="20"/>
              </w:rPr>
              <w:br/>
              <w:t>2) pamięć RAM – co najmniej 16 GB lub 8 GB w przypadku pamięci zunifikowanej;</w:t>
            </w:r>
            <w:r w:rsidRPr="00AA785D">
              <w:rPr>
                <w:sz w:val="20"/>
                <w:szCs w:val="20"/>
              </w:rPr>
              <w:br/>
              <w:t xml:space="preserve">3) pamięć masowa (SSD, </w:t>
            </w:r>
            <w:proofErr w:type="spellStart"/>
            <w:r w:rsidRPr="00AA785D">
              <w:rPr>
                <w:sz w:val="20"/>
                <w:szCs w:val="20"/>
              </w:rPr>
              <w:t>eMMC</w:t>
            </w:r>
            <w:proofErr w:type="spellEnd"/>
            <w:r w:rsidRPr="00AA785D">
              <w:rPr>
                <w:sz w:val="20"/>
                <w:szCs w:val="20"/>
              </w:rPr>
              <w:t>, UFS) – co najmniej 256 GB;</w:t>
            </w:r>
            <w:r w:rsidRPr="00AA785D">
              <w:rPr>
                <w:sz w:val="20"/>
                <w:szCs w:val="20"/>
              </w:rPr>
              <w:br/>
              <w:t>4) złącza komunikacyjne – co najmniej 2 (w tym 1 złącze umożliwiające podłączenie wideo oraz 1 port obsługujący standard USB);</w:t>
            </w:r>
            <w:r w:rsidRPr="00AA785D">
              <w:rPr>
                <w:sz w:val="20"/>
                <w:szCs w:val="20"/>
              </w:rPr>
              <w:br/>
              <w:t>5) klawiatura w układzie QWERTY;</w:t>
            </w:r>
            <w:r w:rsidRPr="00AA785D">
              <w:rPr>
                <w:sz w:val="20"/>
                <w:szCs w:val="20"/>
              </w:rPr>
              <w:br/>
              <w:t>6) zasilacz sieciowy przystosowany do polskiego systemu energetycznego;</w:t>
            </w:r>
            <w:r w:rsidRPr="00AA785D">
              <w:rPr>
                <w:sz w:val="20"/>
                <w:szCs w:val="20"/>
              </w:rPr>
              <w:br/>
              <w:t>7) bateria;</w:t>
            </w:r>
            <w:r w:rsidRPr="00AA785D">
              <w:rPr>
                <w:sz w:val="20"/>
                <w:szCs w:val="20"/>
              </w:rPr>
              <w:br/>
              <w:t>8) czas pracy laptopa przy zasilaniu bateryjnym i średnim obciążeniu powinien wynosić co najmniej 6 godzin;</w:t>
            </w:r>
            <w:r w:rsidRPr="00AA785D">
              <w:rPr>
                <w:sz w:val="20"/>
                <w:szCs w:val="20"/>
              </w:rPr>
              <w:br/>
              <w:t>9) Wi-Fi – co najmniej wersja 6;</w:t>
            </w:r>
            <w:r w:rsidRPr="00AA785D">
              <w:rPr>
                <w:sz w:val="20"/>
                <w:szCs w:val="20"/>
              </w:rPr>
              <w:br/>
              <w:t>10) Bluetooth – co najmniej wersja 5;</w:t>
            </w:r>
            <w:r w:rsidRPr="00AA785D">
              <w:rPr>
                <w:sz w:val="20"/>
                <w:szCs w:val="20"/>
              </w:rPr>
              <w:br/>
              <w:t>11) ekran:</w:t>
            </w:r>
            <w:r w:rsidRPr="00AA785D">
              <w:rPr>
                <w:sz w:val="20"/>
                <w:szCs w:val="20"/>
              </w:rPr>
              <w:br/>
              <w:t>a) kolorowy wyświetlacz,</w:t>
            </w:r>
            <w:r w:rsidRPr="00AA785D">
              <w:rPr>
                <w:sz w:val="20"/>
                <w:szCs w:val="20"/>
              </w:rPr>
              <w:br/>
              <w:t>b) przekątna – co najmniej 13 cali (ok. 33,02 cm),</w:t>
            </w:r>
            <w:r w:rsidRPr="00AA785D">
              <w:rPr>
                <w:sz w:val="20"/>
                <w:szCs w:val="20"/>
              </w:rPr>
              <w:br/>
              <w:t>c) rozdzielczość – co najmniej 1920 × 1080 (1080 p),</w:t>
            </w:r>
            <w:r w:rsidRPr="00AA785D">
              <w:rPr>
                <w:sz w:val="20"/>
                <w:szCs w:val="20"/>
              </w:rPr>
              <w:br/>
              <w:t>d) jasność co najmniej 250 cd/m2,</w:t>
            </w:r>
            <w:r w:rsidRPr="00AA785D">
              <w:rPr>
                <w:sz w:val="20"/>
                <w:szCs w:val="20"/>
              </w:rPr>
              <w:br/>
              <w:t>e) matryca matowa (powłoka matująca) lub błyszcząca;</w:t>
            </w:r>
            <w:r w:rsidRPr="00AA785D">
              <w:rPr>
                <w:sz w:val="20"/>
                <w:szCs w:val="20"/>
              </w:rPr>
              <w:br/>
              <w:t>12) wbudowany mikrofon;</w:t>
            </w:r>
            <w:r w:rsidRPr="00AA785D">
              <w:rPr>
                <w:sz w:val="20"/>
                <w:szCs w:val="20"/>
              </w:rPr>
              <w:br/>
              <w:t>13) wbudowana kamera;</w:t>
            </w:r>
            <w:r w:rsidRPr="00AA785D">
              <w:rPr>
                <w:sz w:val="20"/>
                <w:szCs w:val="20"/>
              </w:rPr>
              <w:br/>
              <w:t>14) wbudowane głośniki stereo;</w:t>
            </w:r>
            <w:r w:rsidRPr="00AA785D">
              <w:rPr>
                <w:sz w:val="20"/>
                <w:szCs w:val="20"/>
              </w:rPr>
              <w:br/>
              <w:t>15) waga laptopa wraz z baterią nie powinna przekraczać 2,5 kg;</w:t>
            </w:r>
            <w:r w:rsidRPr="00AA785D">
              <w:rPr>
                <w:sz w:val="20"/>
                <w:szCs w:val="20"/>
              </w:rPr>
              <w:br/>
              <w:t>16) wbudowane mechanizmy bezpieczeństwa dostępu do danych.</w:t>
            </w:r>
            <w:r w:rsidRPr="00AA785D">
              <w:rPr>
                <w:sz w:val="20"/>
                <w:szCs w:val="20"/>
              </w:rPr>
              <w:br/>
              <w:t>Oprogramowanie zainstalowane na pamięci masowej lub udostępnione do nieodpłatnego pobrania przy rozpoczęciu użytkowania:</w:t>
            </w:r>
            <w:r w:rsidRPr="00AA785D">
              <w:rPr>
                <w:sz w:val="20"/>
                <w:szCs w:val="20"/>
              </w:rPr>
              <w:br/>
              <w:t>1) 64-bitowy system operacyjny posiadający polską wersję językową (oprogramowanie dostępne w ramach zakupu laptopa);</w:t>
            </w:r>
            <w:r w:rsidRPr="00AA785D">
              <w:rPr>
                <w:sz w:val="20"/>
                <w:szCs w:val="20"/>
              </w:rPr>
              <w:br/>
              <w:t xml:space="preserve">2) edytor tekstu z możliwością osadzania zewnętrznych obiektów i możliwością zapisywania plików również w </w:t>
            </w:r>
            <w:r w:rsidRPr="00AA785D">
              <w:rPr>
                <w:sz w:val="20"/>
                <w:szCs w:val="20"/>
              </w:rPr>
              <w:lastRenderedPageBreak/>
              <w:t>formacie PDF;</w:t>
            </w:r>
            <w:r w:rsidRPr="00AA785D">
              <w:rPr>
                <w:sz w:val="20"/>
                <w:szCs w:val="20"/>
              </w:rPr>
              <w:br/>
              <w:t>3) arkusz kalkulacyjny;</w:t>
            </w:r>
            <w:r w:rsidRPr="00AA785D">
              <w:rPr>
                <w:sz w:val="20"/>
                <w:szCs w:val="20"/>
              </w:rPr>
              <w:br/>
              <w:t>4) aplikacja do tworzenia prezentacji;</w:t>
            </w:r>
            <w:r w:rsidRPr="00AA785D">
              <w:rPr>
                <w:sz w:val="20"/>
                <w:szCs w:val="20"/>
              </w:rPr>
              <w:br/>
              <w:t>5) przeglądarka internetowa;</w:t>
            </w:r>
            <w:r w:rsidRPr="00AA785D">
              <w:rPr>
                <w:sz w:val="20"/>
                <w:szCs w:val="20"/>
              </w:rPr>
              <w:br/>
              <w:t>6) aplikacja do obsługi poczty elektronicznej;</w:t>
            </w:r>
            <w:r w:rsidRPr="00AA785D">
              <w:rPr>
                <w:sz w:val="20"/>
                <w:szCs w:val="20"/>
              </w:rPr>
              <w:br/>
              <w:t>7) aplikacja do tworzenia i edycji grafiki rastrowej;</w:t>
            </w:r>
            <w:r w:rsidRPr="00AA785D">
              <w:rPr>
                <w:sz w:val="20"/>
                <w:szCs w:val="20"/>
              </w:rPr>
              <w:br/>
              <w:t>8) aplikacja do tworzenia i edycji grafiki wektorowej;</w:t>
            </w:r>
            <w:r w:rsidRPr="00AA785D">
              <w:rPr>
                <w:sz w:val="20"/>
                <w:szCs w:val="20"/>
              </w:rPr>
              <w:br/>
              <w:t>9)  środowisko do programowania adekwatne do etapu edukacyjnego;</w:t>
            </w:r>
            <w:r w:rsidRPr="00AA785D">
              <w:rPr>
                <w:sz w:val="20"/>
                <w:szCs w:val="20"/>
              </w:rPr>
              <w:br/>
              <w:t>10) edytor wideo;</w:t>
            </w:r>
            <w:r w:rsidRPr="00AA785D">
              <w:rPr>
                <w:sz w:val="20"/>
                <w:szCs w:val="20"/>
              </w:rPr>
              <w:br/>
              <w:t>11) edytor dźwięku;</w:t>
            </w:r>
            <w:r w:rsidRPr="00AA785D">
              <w:rPr>
                <w:sz w:val="20"/>
                <w:szCs w:val="20"/>
              </w:rPr>
              <w:br/>
              <w:t>12) oprogramowanie antywirusowe wraz z jego aktualizacją co roku do najnowszej wersji w okresie 5 lat od dnia rozpoczęcia użytkowania.</w:t>
            </w:r>
            <w:r w:rsidRPr="00AA785D">
              <w:rPr>
                <w:sz w:val="20"/>
                <w:szCs w:val="20"/>
              </w:rPr>
              <w:br/>
              <w:t>Oprogramowanie powinno być zaktualizowane do wersji wspieranej przez twórców i być kompatybilne z technologiami asystującymi.</w:t>
            </w:r>
            <w:r w:rsidRPr="00AA785D">
              <w:rPr>
                <w:sz w:val="20"/>
                <w:szCs w:val="20"/>
              </w:rPr>
              <w:br/>
              <w:t>W przypadku potrzeby realizacji usług w zakresie AAC (komunikacji wspomagającej i alternatywnej) należy zapewnić oprogramowanie:</w:t>
            </w:r>
            <w:r w:rsidRPr="00AA785D">
              <w:rPr>
                <w:sz w:val="20"/>
                <w:szCs w:val="20"/>
              </w:rPr>
              <w:br/>
              <w:t>1) pozwalające wydrukować znaki graficzne i pomoce komunikacyjne oraz tworzyć tablice dynamiczne;</w:t>
            </w:r>
            <w:r w:rsidRPr="00AA785D">
              <w:rPr>
                <w:sz w:val="20"/>
                <w:szCs w:val="20"/>
              </w:rPr>
              <w:br/>
              <w:t>2) wspierające naukę obsługi przełączników;</w:t>
            </w:r>
            <w:r w:rsidRPr="00AA785D">
              <w:rPr>
                <w:sz w:val="20"/>
                <w:szCs w:val="20"/>
              </w:rPr>
              <w:br/>
              <w:t xml:space="preserve">3) wspierające naukę obsługi </w:t>
            </w:r>
            <w:proofErr w:type="spellStart"/>
            <w:r w:rsidRPr="00AA785D">
              <w:rPr>
                <w:sz w:val="20"/>
                <w:szCs w:val="20"/>
              </w:rPr>
              <w:t>eyetrackerów</w:t>
            </w:r>
            <w:proofErr w:type="spellEnd"/>
            <w:r w:rsidRPr="00AA785D">
              <w:rPr>
                <w:sz w:val="20"/>
                <w:szCs w:val="20"/>
              </w:rPr>
              <w:t xml:space="preserve"> (urządzeń do komunikacji z komputerem przy pomocy wzroku);</w:t>
            </w:r>
            <w:r w:rsidRPr="00AA785D">
              <w:rPr>
                <w:sz w:val="20"/>
                <w:szCs w:val="20"/>
              </w:rPr>
              <w:br/>
              <w:t xml:space="preserve">4) językowe </w:t>
            </w:r>
            <w:proofErr w:type="spellStart"/>
            <w:r w:rsidRPr="00AA785D">
              <w:rPr>
                <w:sz w:val="20"/>
                <w:szCs w:val="20"/>
              </w:rPr>
              <w:t>text</w:t>
            </w:r>
            <w:proofErr w:type="spellEnd"/>
            <w:r w:rsidRPr="00AA785D">
              <w:rPr>
                <w:sz w:val="20"/>
                <w:szCs w:val="20"/>
              </w:rPr>
              <w:t>-to-speech;</w:t>
            </w:r>
            <w:r w:rsidRPr="00AA785D">
              <w:rPr>
                <w:sz w:val="20"/>
                <w:szCs w:val="20"/>
              </w:rPr>
              <w:br/>
              <w:t>5) z możliwością zainstalowania dodatkowego czytnika ekranu lub oprogramowania powiększającego w zależności od</w:t>
            </w:r>
            <w:r w:rsidRPr="00AA785D">
              <w:rPr>
                <w:sz w:val="20"/>
                <w:szCs w:val="20"/>
              </w:rPr>
              <w:br/>
              <w:t>potrzeb użytkownika.</w:t>
            </w:r>
            <w:r w:rsidRPr="00AA785D">
              <w:rPr>
                <w:sz w:val="20"/>
                <w:szCs w:val="20"/>
              </w:rPr>
              <w:br/>
              <w:t>Oprogramowanie powinno być zaktualizowane do wersji wspieranej przez twórców i być kompatybilne z technologiami asystującymi.</w:t>
            </w:r>
            <w:r w:rsidRPr="00AA785D">
              <w:rPr>
                <w:sz w:val="20"/>
                <w:szCs w:val="20"/>
              </w:rPr>
              <w:br/>
              <w:t>Producent laptopa (opcjonalnie zestawu) powinien posiadać:</w:t>
            </w:r>
            <w:r w:rsidRPr="00AA785D">
              <w:rPr>
                <w:sz w:val="20"/>
                <w:szCs w:val="20"/>
              </w:rPr>
              <w:br/>
              <w:t>1) certyfikat ISO 9001 systemu zarządzania jakością;</w:t>
            </w:r>
            <w:r w:rsidRPr="00AA785D">
              <w:rPr>
                <w:sz w:val="20"/>
                <w:szCs w:val="20"/>
              </w:rPr>
              <w:br/>
              <w:t>2) certyfikat ISO 14001 zarządzania środowiskiem.</w:t>
            </w:r>
            <w:r w:rsidRPr="00AA785D">
              <w:rPr>
                <w:sz w:val="20"/>
                <w:szCs w:val="20"/>
              </w:rPr>
              <w:br/>
              <w:t>Laptop (opcjonalnie zestaw) powinien posiadać:</w:t>
            </w:r>
            <w:r w:rsidRPr="00AA785D">
              <w:rPr>
                <w:sz w:val="20"/>
                <w:szCs w:val="20"/>
              </w:rPr>
              <w:br/>
              <w:t>1) deklarację zgodności UE i oznakowanie CE;</w:t>
            </w:r>
            <w:r w:rsidRPr="00AA785D">
              <w:rPr>
                <w:sz w:val="20"/>
                <w:szCs w:val="20"/>
              </w:rPr>
              <w:br/>
              <w:t>2) certyfikat TCO lub EPEAT.</w:t>
            </w:r>
            <w:r w:rsidRPr="00AA785D">
              <w:rPr>
                <w:sz w:val="20"/>
                <w:szCs w:val="20"/>
              </w:rPr>
              <w:br/>
              <w:t>Laptop (opcjonalnie zestaw) powinien być objęty co najmniej 24-miesięcznym okresem gwarancji producenta.</w:t>
            </w:r>
          </w:p>
        </w:tc>
      </w:tr>
      <w:tr w:rsidR="00D237B0" w:rsidRPr="00FD084F" w14:paraId="4BB52934" w14:textId="77777777" w:rsidTr="00431BB0">
        <w:trPr>
          <w:trHeight w:val="1998"/>
        </w:trPr>
        <w:tc>
          <w:tcPr>
            <w:tcW w:w="557" w:type="dxa"/>
            <w:shd w:val="clear" w:color="000000" w:fill="FFFFFF"/>
            <w:noWrap/>
            <w:vAlign w:val="center"/>
          </w:tcPr>
          <w:p w14:paraId="4582E9B3" w14:textId="77777777" w:rsidR="00D237B0" w:rsidRDefault="00D237B0" w:rsidP="00431B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4A4C4461" w14:textId="77777777" w:rsidR="00D237B0" w:rsidRDefault="00D237B0" w:rsidP="00431B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AE81A99" w14:textId="77777777" w:rsidR="00D237B0" w:rsidRDefault="00D237B0" w:rsidP="00431BB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tablet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55145DB" w14:textId="77777777" w:rsidR="00D237B0" w:rsidRDefault="00D237B0" w:rsidP="00431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79F1E083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Tablet powinien spełniać następujące wymagania techniczne:</w:t>
            </w:r>
          </w:p>
          <w:p w14:paraId="4F3EE864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1) wydajność w teście:</w:t>
            </w:r>
          </w:p>
          <w:p w14:paraId="3B662643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 xml:space="preserve">a) </w:t>
            </w:r>
            <w:proofErr w:type="spellStart"/>
            <w:r w:rsidRPr="00171B38">
              <w:rPr>
                <w:color w:val="000000"/>
                <w:sz w:val="20"/>
                <w:szCs w:val="20"/>
              </w:rPr>
              <w:t>CrossMark</w:t>
            </w:r>
            <w:proofErr w:type="spellEnd"/>
            <w:r w:rsidRPr="00171B38">
              <w:rPr>
                <w:color w:val="000000"/>
                <w:sz w:val="20"/>
                <w:szCs w:val="20"/>
              </w:rPr>
              <w:t xml:space="preserve"> – co najmniej 700 punktów lub</w:t>
            </w:r>
          </w:p>
          <w:p w14:paraId="58D69B53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 xml:space="preserve">b) </w:t>
            </w:r>
            <w:proofErr w:type="spellStart"/>
            <w:r w:rsidRPr="00171B38">
              <w:rPr>
                <w:color w:val="000000"/>
                <w:sz w:val="20"/>
                <w:szCs w:val="20"/>
              </w:rPr>
              <w:t>Geekbench</w:t>
            </w:r>
            <w:proofErr w:type="spellEnd"/>
            <w:r w:rsidRPr="00171B38">
              <w:rPr>
                <w:color w:val="000000"/>
                <w:sz w:val="20"/>
                <w:szCs w:val="20"/>
              </w:rPr>
              <w:t xml:space="preserve"> – co najmniej 2500 (</w:t>
            </w:r>
            <w:proofErr w:type="spellStart"/>
            <w:r w:rsidRPr="00171B38">
              <w:rPr>
                <w:color w:val="000000"/>
                <w:sz w:val="20"/>
                <w:szCs w:val="20"/>
              </w:rPr>
              <w:t>multi-core</w:t>
            </w:r>
            <w:proofErr w:type="spellEnd"/>
            <w:r w:rsidRPr="00171B3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1B38">
              <w:rPr>
                <w:color w:val="000000"/>
                <w:sz w:val="20"/>
                <w:szCs w:val="20"/>
              </w:rPr>
              <w:t>score</w:t>
            </w:r>
            <w:proofErr w:type="spellEnd"/>
            <w:r w:rsidRPr="00171B38">
              <w:rPr>
                <w:color w:val="000000"/>
                <w:sz w:val="20"/>
                <w:szCs w:val="20"/>
              </w:rPr>
              <w:t>) punktów;</w:t>
            </w:r>
          </w:p>
          <w:p w14:paraId="3C11A7D4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 xml:space="preserve">2) pamięć masowa (SSD, </w:t>
            </w:r>
            <w:proofErr w:type="spellStart"/>
            <w:r w:rsidRPr="00171B38">
              <w:rPr>
                <w:color w:val="000000"/>
                <w:sz w:val="20"/>
                <w:szCs w:val="20"/>
              </w:rPr>
              <w:t>eMMC</w:t>
            </w:r>
            <w:proofErr w:type="spellEnd"/>
            <w:r w:rsidRPr="00171B38">
              <w:rPr>
                <w:color w:val="000000"/>
                <w:sz w:val="20"/>
                <w:szCs w:val="20"/>
              </w:rPr>
              <w:t>, UFS) – co najmniej 64 GB;</w:t>
            </w:r>
          </w:p>
          <w:p w14:paraId="0C604058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3) uniwersalny port komunikacyjny;</w:t>
            </w:r>
          </w:p>
          <w:p w14:paraId="639118A7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4) zasilacz sieciowy przystosowany do polskiego systemu energetycznego;</w:t>
            </w:r>
          </w:p>
          <w:p w14:paraId="506BB0B5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5) bateria;</w:t>
            </w:r>
          </w:p>
          <w:p w14:paraId="4E66FB20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6) czas pracy tabletu przy zasilaniu bateryjnym i średnim obciążeniu powinien wynosić co najmniej 10 godzin;</w:t>
            </w:r>
          </w:p>
          <w:p w14:paraId="5FBCDFA0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7) Wi-Fi – co najmniej wersja 6;</w:t>
            </w:r>
          </w:p>
          <w:p w14:paraId="6BDBF7A1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8) Bluetooth – co najmniej wersja 5;</w:t>
            </w:r>
          </w:p>
          <w:p w14:paraId="70B7DB03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9) ekran:</w:t>
            </w:r>
          </w:p>
          <w:p w14:paraId="585A0849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a) kolorowy wyświetlacz,</w:t>
            </w:r>
          </w:p>
          <w:p w14:paraId="10FCBEA6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b) przekątna – co najmniej 8 cali (ok. 20,32 cm),</w:t>
            </w:r>
          </w:p>
          <w:p w14:paraId="4B2AAFE2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c) rozdzielczość – co najmniej 1920 × 1080 (1080 p);</w:t>
            </w:r>
          </w:p>
          <w:p w14:paraId="3FAA592D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10) wbudowany mikrofon;</w:t>
            </w:r>
          </w:p>
          <w:p w14:paraId="052BF8A8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171B38">
              <w:rPr>
                <w:color w:val="000000"/>
                <w:sz w:val="20"/>
                <w:szCs w:val="20"/>
              </w:rPr>
              <w:t>) wbudowana kamera;</w:t>
            </w:r>
          </w:p>
          <w:p w14:paraId="02EEE854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12) wbudowane głośniki stereo;</w:t>
            </w:r>
          </w:p>
          <w:p w14:paraId="225380D6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lastRenderedPageBreak/>
              <w:t>13) waga tabletu wraz z baterią (bez dodatkowych akcesoriów) nie powinna przekraczać 1 kg;</w:t>
            </w:r>
          </w:p>
          <w:p w14:paraId="78824C8F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 xml:space="preserve">14) wbudowane mechanizmy bezpieczeństwa wspierane przez zainstalowany system </w:t>
            </w:r>
            <w:r>
              <w:rPr>
                <w:color w:val="000000"/>
                <w:sz w:val="20"/>
                <w:szCs w:val="20"/>
              </w:rPr>
              <w:t>operacyjny lub możliwość urucho</w:t>
            </w:r>
            <w:r w:rsidRPr="00171B38">
              <w:rPr>
                <w:color w:val="000000"/>
                <w:sz w:val="20"/>
                <w:szCs w:val="20"/>
              </w:rPr>
              <w:t>mienia mechanizmów bezpieczeństwa dostępu do danych, obejmująca co najmniej wbudowaną w system operacyjny</w:t>
            </w:r>
          </w:p>
          <w:p w14:paraId="39C01158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możliwość:</w:t>
            </w:r>
          </w:p>
          <w:p w14:paraId="18663F81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a) ustawienia hasła do odblokowania tabletu,</w:t>
            </w:r>
          </w:p>
          <w:p w14:paraId="259EE5DF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b) szyfrowania pamięci masowej tabletu.</w:t>
            </w:r>
          </w:p>
          <w:p w14:paraId="5BE563B7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Oprogramowanie zainstalowane na pamięci masowej lub udostępnione do nieodpłatnego</w:t>
            </w:r>
            <w:r>
              <w:rPr>
                <w:color w:val="000000"/>
                <w:sz w:val="20"/>
                <w:szCs w:val="20"/>
              </w:rPr>
              <w:t xml:space="preserve"> pobrania przy rozpoczęciu użyt</w:t>
            </w:r>
            <w:r w:rsidRPr="00171B38">
              <w:rPr>
                <w:color w:val="000000"/>
                <w:sz w:val="20"/>
                <w:szCs w:val="20"/>
              </w:rPr>
              <w:t>kowania:</w:t>
            </w:r>
          </w:p>
          <w:p w14:paraId="0A2F5D2B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1) 64-bitowy system operacyjny posiadający polską wersję językową (oprogramowanie dostępne w ramach zakupu tabletu);</w:t>
            </w:r>
          </w:p>
          <w:p w14:paraId="5615ED7F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2) edytor tekstu z możliwością osadzania zewnętrznych obiektów i możliwością zapisywania plików również w formacie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71B38">
              <w:rPr>
                <w:color w:val="000000"/>
                <w:sz w:val="20"/>
                <w:szCs w:val="20"/>
              </w:rPr>
              <w:t>PDF;</w:t>
            </w:r>
          </w:p>
          <w:p w14:paraId="224507CA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3) arkusz kalkulacyjny;</w:t>
            </w:r>
          </w:p>
          <w:p w14:paraId="4D48A460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4) aplikacja do tworzenia prezentacji;</w:t>
            </w:r>
          </w:p>
          <w:p w14:paraId="76D6E877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5) przeglądarka internetowa;</w:t>
            </w:r>
          </w:p>
          <w:p w14:paraId="2DA10528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6) aplikacja do obsługi poczty elektronicznej;</w:t>
            </w:r>
          </w:p>
          <w:p w14:paraId="154FA6FA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7) aplikacja do tworzenia i edycji grafiki rastrowej;</w:t>
            </w:r>
          </w:p>
          <w:p w14:paraId="2BC57753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8) aplikacja do tworzenia i edycji grafiki wektorowej;</w:t>
            </w:r>
          </w:p>
          <w:p w14:paraId="517F6EF6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9) środowisko do programowania adekwatne do etapu edukacyjnego;</w:t>
            </w:r>
          </w:p>
          <w:p w14:paraId="20D0BBF8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10) edytor wideo;</w:t>
            </w:r>
          </w:p>
          <w:p w14:paraId="02C7E274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11) edytor dźwięku;</w:t>
            </w:r>
          </w:p>
          <w:p w14:paraId="494728F3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 xml:space="preserve">12) oprogramowanie antywirusowe wraz z jego aktualizacją co roku do najnowszej wersji w okresie 5 lat od dnia </w:t>
            </w:r>
            <w:proofErr w:type="spellStart"/>
            <w:r w:rsidRPr="00171B38">
              <w:rPr>
                <w:color w:val="000000"/>
                <w:sz w:val="20"/>
                <w:szCs w:val="20"/>
              </w:rPr>
              <w:t>rozpo</w:t>
            </w:r>
            <w:proofErr w:type="spellEnd"/>
            <w:r w:rsidRPr="00171B38">
              <w:rPr>
                <w:color w:val="000000"/>
                <w:sz w:val="20"/>
                <w:szCs w:val="20"/>
              </w:rPr>
              <w:t>-</w:t>
            </w:r>
          </w:p>
          <w:p w14:paraId="49FABD95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1B38">
              <w:rPr>
                <w:color w:val="000000"/>
                <w:sz w:val="20"/>
                <w:szCs w:val="20"/>
              </w:rPr>
              <w:t>częcia</w:t>
            </w:r>
            <w:proofErr w:type="spellEnd"/>
            <w:r w:rsidRPr="00171B38">
              <w:rPr>
                <w:color w:val="000000"/>
                <w:sz w:val="20"/>
                <w:szCs w:val="20"/>
              </w:rPr>
              <w:t xml:space="preserve"> użytkowania lub inne rozwiązania systemowe minimalizujące ryzyko uruchomienia niebezpiecznego oprogra</w:t>
            </w:r>
            <w:r>
              <w:rPr>
                <w:color w:val="000000"/>
                <w:sz w:val="20"/>
                <w:szCs w:val="20"/>
              </w:rPr>
              <w:t>mowania na tablecie</w:t>
            </w:r>
          </w:p>
          <w:p w14:paraId="3347DCAA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171B38">
              <w:rPr>
                <w:color w:val="000000"/>
                <w:sz w:val="20"/>
                <w:szCs w:val="20"/>
              </w:rPr>
              <w:t>programowanie powinno być zaktualizowane do wersji wspieranej przez twórców i być kompatybilne z technologiami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71B38">
              <w:rPr>
                <w:color w:val="000000"/>
                <w:sz w:val="20"/>
                <w:szCs w:val="20"/>
              </w:rPr>
              <w:t>asystującymi.</w:t>
            </w:r>
          </w:p>
          <w:p w14:paraId="66E92FEF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W przypadku potrzeby realizacji usług w zakresie AAC (komunikacji wspomagającej i alternatywnej) należy zapewnić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71B38">
              <w:rPr>
                <w:color w:val="000000"/>
                <w:sz w:val="20"/>
                <w:szCs w:val="20"/>
              </w:rPr>
              <w:t>oprogramowanie:</w:t>
            </w:r>
          </w:p>
          <w:p w14:paraId="1AE0DD49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1) pozwalające wydrukować znaki graficzne i pomoce komunikacyjne oraz tworzyć tablice dynamiczne;</w:t>
            </w:r>
          </w:p>
          <w:p w14:paraId="3F95FDDB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2) wspierające naukę obsługi przełączników;</w:t>
            </w:r>
          </w:p>
          <w:p w14:paraId="78388735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 xml:space="preserve">3) wspierające naukę obsługi </w:t>
            </w:r>
            <w:proofErr w:type="spellStart"/>
            <w:r w:rsidRPr="00171B38">
              <w:rPr>
                <w:color w:val="000000"/>
                <w:sz w:val="20"/>
                <w:szCs w:val="20"/>
              </w:rPr>
              <w:t>eyetrackerów</w:t>
            </w:r>
            <w:proofErr w:type="spellEnd"/>
            <w:r w:rsidRPr="00171B38">
              <w:rPr>
                <w:color w:val="000000"/>
                <w:sz w:val="20"/>
                <w:szCs w:val="20"/>
              </w:rPr>
              <w:t xml:space="preserve"> (urządzeń do komunikacji z komputerem przy pomocy wzroku);</w:t>
            </w:r>
          </w:p>
          <w:p w14:paraId="2BA7F57D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 xml:space="preserve">4) językowe </w:t>
            </w:r>
            <w:proofErr w:type="spellStart"/>
            <w:r w:rsidRPr="00171B38">
              <w:rPr>
                <w:color w:val="000000"/>
                <w:sz w:val="20"/>
                <w:szCs w:val="20"/>
              </w:rPr>
              <w:t>text</w:t>
            </w:r>
            <w:proofErr w:type="spellEnd"/>
            <w:r w:rsidRPr="00171B38">
              <w:rPr>
                <w:color w:val="000000"/>
                <w:sz w:val="20"/>
                <w:szCs w:val="20"/>
              </w:rPr>
              <w:t>-to-speech;</w:t>
            </w:r>
          </w:p>
          <w:p w14:paraId="6581925A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5) z możliwością zainstalowania dodatkowego czytnika ekranu lub oprogramowania powiększającego w zależności od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71B38">
              <w:rPr>
                <w:color w:val="000000"/>
                <w:sz w:val="20"/>
                <w:szCs w:val="20"/>
              </w:rPr>
              <w:t>potrzeb użytkownika.</w:t>
            </w:r>
          </w:p>
          <w:p w14:paraId="36D86DA6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Oprogramowanie powinno być zaktualizowane do wersji wspieranej przez twórców i być kompatybilne z technologiami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71B38">
              <w:rPr>
                <w:color w:val="000000"/>
                <w:sz w:val="20"/>
                <w:szCs w:val="20"/>
              </w:rPr>
              <w:t>asystującymi.</w:t>
            </w:r>
          </w:p>
          <w:p w14:paraId="27F342D0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Producent tabletu powinien posiadać:</w:t>
            </w:r>
          </w:p>
          <w:p w14:paraId="3A56E04F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1) certyfikat ISO 9001 systemu zarządzania jakością;</w:t>
            </w:r>
          </w:p>
          <w:p w14:paraId="31E7F9C3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2) certyfikat ISO 14001 zarządzania środowiskiem.</w:t>
            </w:r>
          </w:p>
          <w:p w14:paraId="2B65771F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Tablet powinien posiadać deklarację zgodności UE i oznakowanie CE.</w:t>
            </w:r>
          </w:p>
          <w:p w14:paraId="6E97AC76" w14:textId="77777777" w:rsidR="00D237B0" w:rsidRPr="00171B38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t>Tablet powinien być objęty co najmniej 24-miesięcznym okresem gwarancji producenta. Serwis gwarancyjny powinien być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71B38">
              <w:rPr>
                <w:color w:val="000000"/>
                <w:sz w:val="20"/>
                <w:szCs w:val="20"/>
              </w:rPr>
              <w:t>zlokalizowany na terytorium Rzeczypospolitej Polskiej. W przypadku naprawy realizowanej poza miejscem użytkowania</w:t>
            </w:r>
          </w:p>
          <w:p w14:paraId="4BC020A7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 w:rsidRPr="00171B38">
              <w:rPr>
                <w:color w:val="000000"/>
                <w:sz w:val="20"/>
                <w:szCs w:val="20"/>
              </w:rPr>
              <w:lastRenderedPageBreak/>
              <w:t>tabletu wszelkie koszty związane z dostarczeniem tabletu do serwisu i z powrotem do użytkownika powinny być pokryte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71B38">
              <w:rPr>
                <w:color w:val="000000"/>
                <w:sz w:val="20"/>
                <w:szCs w:val="20"/>
              </w:rPr>
              <w:t xml:space="preserve">przez gwaranta w ramach gwarancji. </w:t>
            </w:r>
          </w:p>
          <w:p w14:paraId="24B19530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</w:p>
        </w:tc>
      </w:tr>
      <w:tr w:rsidR="00D237B0" w:rsidRPr="00497B0E" w14:paraId="6D60B673" w14:textId="77777777" w:rsidTr="00431BB0">
        <w:trPr>
          <w:trHeight w:val="6725"/>
        </w:trPr>
        <w:tc>
          <w:tcPr>
            <w:tcW w:w="557" w:type="dxa"/>
            <w:vMerge w:val="restart"/>
            <w:shd w:val="clear" w:color="000000" w:fill="FFFFFF"/>
            <w:noWrap/>
            <w:vAlign w:val="center"/>
          </w:tcPr>
          <w:p w14:paraId="7FFA96C3" w14:textId="77777777" w:rsidR="00D237B0" w:rsidRDefault="00D237B0" w:rsidP="00431B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8" w:type="dxa"/>
            <w:vMerge w:val="restart"/>
            <w:shd w:val="clear" w:color="auto" w:fill="auto"/>
            <w:noWrap/>
            <w:vAlign w:val="center"/>
          </w:tcPr>
          <w:p w14:paraId="4B76C61A" w14:textId="77777777" w:rsidR="00D237B0" w:rsidRDefault="00D237B0" w:rsidP="00431B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Cyfrowe materiały edukacyjne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69AB8AD" w14:textId="77777777" w:rsidR="00D237B0" w:rsidRDefault="00D237B0" w:rsidP="00431BB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Tablice multimedialne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8AB8789" w14:textId="77777777" w:rsidR="00D237B0" w:rsidRDefault="00D237B0" w:rsidP="00431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077B5F93" w14:textId="77777777" w:rsidR="00D237B0" w:rsidRPr="00E1457F" w:rsidRDefault="00D237B0" w:rsidP="00431BB0">
            <w:pPr>
              <w:rPr>
                <w:color w:val="000000"/>
                <w:sz w:val="20"/>
                <w:szCs w:val="20"/>
                <w:lang w:val="en-US"/>
              </w:rPr>
            </w:pPr>
            <w:r w:rsidRPr="00E1457F">
              <w:rPr>
                <w:color w:val="000000"/>
                <w:sz w:val="20"/>
                <w:szCs w:val="20"/>
                <w:lang w:val="en-US"/>
              </w:rPr>
              <w:t xml:space="preserve">Monitor </w:t>
            </w:r>
            <w:proofErr w:type="spellStart"/>
            <w:r w:rsidRPr="00E1457F">
              <w:rPr>
                <w:color w:val="000000"/>
                <w:sz w:val="20"/>
                <w:szCs w:val="20"/>
                <w:lang w:val="en-US"/>
              </w:rPr>
              <w:t>interaktywny</w:t>
            </w:r>
            <w:proofErr w:type="spellEnd"/>
            <w:r w:rsidRPr="00E1457F">
              <w:rPr>
                <w:color w:val="000000"/>
                <w:sz w:val="20"/>
                <w:szCs w:val="20"/>
                <w:lang w:val="en-US"/>
              </w:rPr>
              <w:t xml:space="preserve">  HIKVISION DS – D5B55RB/A55, android 8</w:t>
            </w:r>
          </w:p>
          <w:p w14:paraId="230E44D9" w14:textId="77777777" w:rsidR="00D237B0" w:rsidRPr="00E1457F" w:rsidRDefault="00D237B0" w:rsidP="00431BB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1457F">
              <w:rPr>
                <w:color w:val="000000"/>
                <w:sz w:val="20"/>
                <w:szCs w:val="20"/>
              </w:rPr>
              <w:t>Rozdzielczośc</w:t>
            </w:r>
            <w:proofErr w:type="spellEnd"/>
            <w:r w:rsidRPr="00E1457F">
              <w:rPr>
                <w:color w:val="000000"/>
                <w:sz w:val="20"/>
                <w:szCs w:val="20"/>
              </w:rPr>
              <w:t xml:space="preserve"> panelu – 3840 x 2160 4K</w:t>
            </w:r>
          </w:p>
          <w:p w14:paraId="75740661" w14:textId="77777777" w:rsidR="00D237B0" w:rsidRPr="00E1457F" w:rsidRDefault="00D237B0" w:rsidP="00431BB0">
            <w:pPr>
              <w:rPr>
                <w:color w:val="000000"/>
                <w:sz w:val="20"/>
                <w:szCs w:val="20"/>
              </w:rPr>
            </w:pPr>
            <w:r w:rsidRPr="00E1457F">
              <w:rPr>
                <w:color w:val="000000"/>
                <w:sz w:val="20"/>
                <w:szCs w:val="20"/>
              </w:rPr>
              <w:t>Jasność – 350 cd/m2</w:t>
            </w:r>
          </w:p>
          <w:p w14:paraId="7F25B75D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Kontrast – 4500:1</w:t>
            </w:r>
          </w:p>
          <w:p w14:paraId="64F85C00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RAM – 3GB, ROM 32GB</w:t>
            </w:r>
          </w:p>
          <w:p w14:paraId="26EE5786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Sposób obsługi: palec lub dowolny wskaźnik, uchwyt ścienny w zestawie</w:t>
            </w:r>
          </w:p>
          <w:p w14:paraId="20A07C42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Kąt widzenia – poziomo 178 stopni</w:t>
            </w:r>
          </w:p>
          <w:p w14:paraId="47CBBBE1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Głębia koloru – 10 BIT</w:t>
            </w:r>
          </w:p>
          <w:p w14:paraId="6DF380A6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Czas reakcji : 6ms</w:t>
            </w:r>
          </w:p>
          <w:p w14:paraId="319B5F4F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Gama kolorów: 90% NTSC</w:t>
            </w:r>
          </w:p>
          <w:p w14:paraId="30A42F0B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Pamięć: 3GB</w:t>
            </w:r>
          </w:p>
          <w:p w14:paraId="25AD8E91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Wbudowana pamięć: 32GB</w:t>
            </w:r>
          </w:p>
          <w:p w14:paraId="0E4314CA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Wyjście wideo: HDMI 0UT x 1, MAX 4K@60Hz</w:t>
            </w:r>
          </w:p>
          <w:p w14:paraId="3E814121" w14:textId="77777777" w:rsidR="00D237B0" w:rsidRPr="00497B0E" w:rsidRDefault="00D237B0" w:rsidP="00431BB0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97B0E">
              <w:rPr>
                <w:color w:val="000000"/>
                <w:sz w:val="20"/>
                <w:szCs w:val="20"/>
                <w:lang w:val="en-US"/>
              </w:rPr>
              <w:t>Wyjście</w:t>
            </w:r>
            <w:proofErr w:type="spellEnd"/>
            <w:r w:rsidRPr="00497B0E">
              <w:rPr>
                <w:color w:val="000000"/>
                <w:sz w:val="20"/>
                <w:szCs w:val="20"/>
                <w:lang w:val="en-US"/>
              </w:rPr>
              <w:t xml:space="preserve"> audio: LINE OUT x 1</w:t>
            </w:r>
          </w:p>
          <w:p w14:paraId="7FAC6E38" w14:textId="77777777" w:rsidR="00D237B0" w:rsidRPr="00497B0E" w:rsidRDefault="00D237B0" w:rsidP="00431BB0">
            <w:pPr>
              <w:rPr>
                <w:color w:val="000000"/>
                <w:sz w:val="20"/>
                <w:szCs w:val="20"/>
              </w:rPr>
            </w:pPr>
            <w:r w:rsidRPr="00497B0E">
              <w:rPr>
                <w:color w:val="000000"/>
                <w:sz w:val="20"/>
                <w:szCs w:val="20"/>
              </w:rPr>
              <w:t xml:space="preserve">Wejście </w:t>
            </w:r>
            <w:proofErr w:type="spellStart"/>
            <w:r w:rsidRPr="00497B0E">
              <w:rPr>
                <w:color w:val="000000"/>
                <w:sz w:val="20"/>
                <w:szCs w:val="20"/>
              </w:rPr>
              <w:t>audioa</w:t>
            </w:r>
            <w:proofErr w:type="spellEnd"/>
            <w:r w:rsidRPr="00497B0E">
              <w:rPr>
                <w:color w:val="000000"/>
                <w:sz w:val="20"/>
                <w:szCs w:val="20"/>
              </w:rPr>
              <w:t>: LINE IN x 1</w:t>
            </w:r>
          </w:p>
          <w:p w14:paraId="150D5561" w14:textId="77777777" w:rsidR="00D237B0" w:rsidRPr="00497B0E" w:rsidRDefault="00D237B0" w:rsidP="00431BB0">
            <w:pPr>
              <w:rPr>
                <w:color w:val="000000"/>
                <w:sz w:val="20"/>
                <w:szCs w:val="20"/>
              </w:rPr>
            </w:pPr>
            <w:r w:rsidRPr="00497B0E">
              <w:rPr>
                <w:color w:val="000000"/>
                <w:sz w:val="20"/>
                <w:szCs w:val="20"/>
              </w:rPr>
              <w:t>Wejście wideo: HDMI IN x 2, max 4K@60Hz</w:t>
            </w:r>
          </w:p>
          <w:p w14:paraId="3B91279B" w14:textId="77777777" w:rsidR="00D237B0" w:rsidRPr="00497B0E" w:rsidRDefault="00D237B0" w:rsidP="00431BB0">
            <w:pPr>
              <w:rPr>
                <w:color w:val="000000"/>
                <w:sz w:val="20"/>
                <w:szCs w:val="20"/>
              </w:rPr>
            </w:pPr>
            <w:r w:rsidRPr="00497B0E">
              <w:rPr>
                <w:color w:val="000000"/>
                <w:sz w:val="20"/>
                <w:szCs w:val="20"/>
              </w:rPr>
              <w:t xml:space="preserve">Interfejs sieciowy: x2 RJ45 (100MBPS), x 1 </w:t>
            </w:r>
            <w:proofErr w:type="spellStart"/>
            <w:r w:rsidRPr="00497B0E">
              <w:rPr>
                <w:color w:val="000000"/>
                <w:sz w:val="20"/>
                <w:szCs w:val="20"/>
              </w:rPr>
              <w:t>WiFi</w:t>
            </w:r>
            <w:proofErr w:type="spellEnd"/>
          </w:p>
          <w:p w14:paraId="4AA93615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w/w: HDMI OUTx1, max4K@60Hz</w:t>
            </w:r>
          </w:p>
          <w:p w14:paraId="588C9620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USB 2x USB z przodu, 2 x USB z tyłu</w:t>
            </w:r>
          </w:p>
          <w:p w14:paraId="246822F1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Zasilanie: 100 to 240VAC, 50/60Hz</w:t>
            </w:r>
          </w:p>
          <w:p w14:paraId="4A113ECF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Pobór mocy: 200W</w:t>
            </w:r>
          </w:p>
          <w:p w14:paraId="12A35B13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Pobór mocy w stanie czuwania : 0,5W</w:t>
            </w:r>
          </w:p>
          <w:p w14:paraId="1FE9B382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Temperatura pracy 0 stopni + 40 stopni</w:t>
            </w:r>
          </w:p>
          <w:p w14:paraId="63984044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Wilgotność pracy: 10% ~~ 90% ( bez kondensacji) </w:t>
            </w:r>
          </w:p>
          <w:p w14:paraId="62E659D3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Waga netto: 29,36kg</w:t>
            </w:r>
          </w:p>
          <w:p w14:paraId="3A10EDC9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Brutto : 36,19kg</w:t>
            </w:r>
          </w:p>
          <w:p w14:paraId="367F14B5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Wymiary: 1266x764x57mm ( wymiary produktu)</w:t>
            </w:r>
          </w:p>
          <w:p w14:paraId="444A31AE" w14:textId="77777777" w:rsidR="00D237B0" w:rsidRPr="00497B0E" w:rsidRDefault="00D237B0" w:rsidP="00431BB0">
            <w:pPr>
              <w:rPr>
                <w:color w:val="000000"/>
                <w:sz w:val="20"/>
                <w:szCs w:val="20"/>
              </w:rPr>
            </w:pPr>
          </w:p>
        </w:tc>
      </w:tr>
      <w:tr w:rsidR="00D237B0" w:rsidRPr="00497B0E" w14:paraId="45A58CFA" w14:textId="77777777" w:rsidTr="00431BB0">
        <w:trPr>
          <w:trHeight w:val="1367"/>
        </w:trPr>
        <w:tc>
          <w:tcPr>
            <w:tcW w:w="557" w:type="dxa"/>
            <w:vMerge/>
            <w:shd w:val="clear" w:color="000000" w:fill="FFFFFF"/>
            <w:noWrap/>
            <w:vAlign w:val="center"/>
          </w:tcPr>
          <w:p w14:paraId="32445C9A" w14:textId="77777777" w:rsidR="00D237B0" w:rsidRDefault="00D237B0" w:rsidP="00431B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  <w:noWrap/>
            <w:vAlign w:val="center"/>
          </w:tcPr>
          <w:p w14:paraId="03A15F7C" w14:textId="77777777" w:rsidR="00D237B0" w:rsidRDefault="00D237B0" w:rsidP="00431B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60D8BBDC" w14:textId="77777777" w:rsidR="00D237B0" w:rsidRDefault="00D237B0" w:rsidP="00431BB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Roboty </w:t>
            </w:r>
            <w:proofErr w:type="spellStart"/>
            <w:r>
              <w:rPr>
                <w:bCs/>
                <w:sz w:val="20"/>
                <w:szCs w:val="20"/>
              </w:rPr>
              <w:t>edukacyjune</w:t>
            </w:r>
            <w:proofErr w:type="spellEnd"/>
            <w:r>
              <w:rPr>
                <w:bCs/>
                <w:sz w:val="20"/>
                <w:szCs w:val="20"/>
              </w:rPr>
              <w:t xml:space="preserve"> (BEE BOT)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5ABE061" w14:textId="77777777" w:rsidR="00D237B0" w:rsidRDefault="00D237B0" w:rsidP="00431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5DCBD3EF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Robot LEGO </w:t>
            </w:r>
            <w:proofErr w:type="spellStart"/>
            <w:r>
              <w:rPr>
                <w:color w:val="000000"/>
                <w:sz w:val="20"/>
                <w:szCs w:val="20"/>
              </w:rPr>
              <w:t>Mindstorms</w:t>
            </w:r>
            <w:proofErr w:type="spellEnd"/>
            <w:r>
              <w:rPr>
                <w:color w:val="000000"/>
                <w:sz w:val="20"/>
                <w:szCs w:val="20"/>
              </w:rPr>
              <w:t>, 32 bitowy mikro procesor ATMEL AT91SAM7S256-256KBpamięci Flash, 64 KBRAM</w:t>
            </w:r>
          </w:p>
          <w:p w14:paraId="6F8E6AD6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Wyświetlacz LCD 100x64 cztery   6-  </w:t>
            </w:r>
            <w:proofErr w:type="spellStart"/>
            <w:r>
              <w:rPr>
                <w:color w:val="000000"/>
                <w:sz w:val="20"/>
                <w:szCs w:val="20"/>
              </w:rPr>
              <w:t>pinowe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porty wejściowe ( gniazda 1-4)</w:t>
            </w:r>
          </w:p>
        </w:tc>
      </w:tr>
      <w:tr w:rsidR="00D237B0" w:rsidRPr="00FD084F" w14:paraId="2F1ECF17" w14:textId="77777777" w:rsidTr="00431BB0">
        <w:trPr>
          <w:trHeight w:val="1692"/>
        </w:trPr>
        <w:tc>
          <w:tcPr>
            <w:tcW w:w="557" w:type="dxa"/>
            <w:vMerge/>
            <w:shd w:val="clear" w:color="000000" w:fill="FFFFFF"/>
            <w:noWrap/>
            <w:vAlign w:val="center"/>
          </w:tcPr>
          <w:p w14:paraId="7B1E28C3" w14:textId="77777777" w:rsidR="00D237B0" w:rsidRPr="00497B0E" w:rsidRDefault="00D237B0" w:rsidP="00431B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Merge/>
            <w:shd w:val="clear" w:color="auto" w:fill="auto"/>
            <w:noWrap/>
            <w:vAlign w:val="center"/>
          </w:tcPr>
          <w:p w14:paraId="4F0EA7CA" w14:textId="77777777" w:rsidR="00D237B0" w:rsidRPr="00497B0E" w:rsidRDefault="00D237B0" w:rsidP="00431B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0047E068" w14:textId="77777777" w:rsidR="00D237B0" w:rsidRDefault="00D237B0" w:rsidP="00431BB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Drukarka 3D kolorowa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0789819" w14:textId="77777777" w:rsidR="00D237B0" w:rsidRDefault="00D237B0" w:rsidP="00431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0D6FD845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Prędkość druku ( nawet do 500mm/s) i przyspieszenie (20000mm/s²) , duży obszar roboczy, szeroki zakres dopuszczalnych temperatur dyszy ( do 300 - 320°C)</w:t>
            </w:r>
          </w:p>
          <w:p w14:paraId="16C8811F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oraz możliwość druku z różnych materiałów (np.: PLA, PETG,ABS,TPU)</w:t>
            </w:r>
          </w:p>
          <w:p w14:paraId="250E42A1" w14:textId="77777777" w:rsidR="00D237B0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Model </w:t>
            </w:r>
            <w:proofErr w:type="spellStart"/>
            <w:r>
              <w:rPr>
                <w:color w:val="000000"/>
                <w:sz w:val="20"/>
                <w:szCs w:val="20"/>
              </w:rPr>
              <w:t>Bambu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LAB P 1S  kolor czarny</w:t>
            </w:r>
          </w:p>
        </w:tc>
      </w:tr>
      <w:tr w:rsidR="00D237B0" w:rsidRPr="00507902" w14:paraId="758C3061" w14:textId="77777777" w:rsidTr="00431BB0">
        <w:trPr>
          <w:trHeight w:val="9920"/>
        </w:trPr>
        <w:tc>
          <w:tcPr>
            <w:tcW w:w="557" w:type="dxa"/>
            <w:shd w:val="clear" w:color="000000" w:fill="FFFFFF"/>
            <w:noWrap/>
            <w:vAlign w:val="center"/>
          </w:tcPr>
          <w:p w14:paraId="4BFB6C76" w14:textId="77777777" w:rsidR="00D237B0" w:rsidRPr="00507902" w:rsidRDefault="00D237B0" w:rsidP="00431B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7902">
              <w:rPr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077CD32C" w14:textId="77777777" w:rsidR="00D237B0" w:rsidRPr="00507902" w:rsidRDefault="00D237B0" w:rsidP="00431BB0">
            <w:pPr>
              <w:rPr>
                <w:b/>
                <w:bCs/>
                <w:sz w:val="20"/>
                <w:szCs w:val="20"/>
              </w:rPr>
            </w:pPr>
            <w:r w:rsidRPr="00507902">
              <w:rPr>
                <w:b/>
                <w:bCs/>
                <w:sz w:val="20"/>
                <w:szCs w:val="20"/>
              </w:rPr>
              <w:t xml:space="preserve">Cyfrowe materiały ćwiczeniowe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ABDEC77" w14:textId="77777777" w:rsidR="00D237B0" w:rsidRPr="00507902" w:rsidRDefault="00D237B0" w:rsidP="00431BB0">
            <w:pPr>
              <w:rPr>
                <w:bCs/>
                <w:sz w:val="20"/>
                <w:szCs w:val="20"/>
              </w:rPr>
            </w:pPr>
            <w:r w:rsidRPr="00507902">
              <w:rPr>
                <w:bCs/>
                <w:sz w:val="20"/>
                <w:szCs w:val="20"/>
              </w:rPr>
              <w:t>Gry logiczne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32574E3" w14:textId="77777777" w:rsidR="00D237B0" w:rsidRPr="00507902" w:rsidRDefault="00D237B0" w:rsidP="00431BB0">
            <w:pPr>
              <w:jc w:val="center"/>
              <w:rPr>
                <w:color w:val="000000"/>
                <w:sz w:val="20"/>
                <w:szCs w:val="20"/>
              </w:rPr>
            </w:pPr>
            <w:r w:rsidRPr="0050790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0F01F246" w14:textId="77777777" w:rsidR="00D237B0" w:rsidRPr="00507902" w:rsidRDefault="00D237B0" w:rsidP="00431B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Klocki </w:t>
            </w:r>
          </w:p>
          <w:p w14:paraId="58B817AF" w14:textId="77777777" w:rsidR="00D237B0" w:rsidRPr="00507902" w:rsidRDefault="00D237B0" w:rsidP="00431BB0">
            <w:pPr>
              <w:rPr>
                <w:sz w:val="20"/>
                <w:szCs w:val="20"/>
              </w:rPr>
            </w:pPr>
            <w:r w:rsidRPr="00507902">
              <w:rPr>
                <w:sz w:val="20"/>
                <w:szCs w:val="20"/>
              </w:rPr>
              <w:t>Charakterystyka klocków</w:t>
            </w:r>
          </w:p>
          <w:p w14:paraId="29716D84" w14:textId="77777777" w:rsidR="00D237B0" w:rsidRPr="00507902" w:rsidRDefault="00D237B0" w:rsidP="00D237B0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507902">
              <w:rPr>
                <w:b/>
                <w:bCs/>
                <w:sz w:val="20"/>
                <w:szCs w:val="20"/>
              </w:rPr>
              <w:t>Kształty:</w:t>
            </w:r>
            <w:r w:rsidRPr="00507902">
              <w:rPr>
                <w:sz w:val="20"/>
                <w:szCs w:val="20"/>
              </w:rPr>
              <w:t xml:space="preserve"> Podstawowe figury geometryczne, takie jak koła, kwadraty, prostokąty i trójkąty.</w:t>
            </w:r>
          </w:p>
          <w:p w14:paraId="7F832BBA" w14:textId="77777777" w:rsidR="00D237B0" w:rsidRPr="00507902" w:rsidRDefault="00D237B0" w:rsidP="00D237B0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507902">
              <w:rPr>
                <w:b/>
                <w:bCs/>
                <w:sz w:val="20"/>
                <w:szCs w:val="20"/>
              </w:rPr>
              <w:t>Kolory:</w:t>
            </w:r>
            <w:r w:rsidRPr="00507902">
              <w:rPr>
                <w:sz w:val="20"/>
                <w:szCs w:val="20"/>
              </w:rPr>
              <w:t xml:space="preserve"> Występują w kilku podstawowych kolorach, np. żółtym, niebieskim i czerwonym.</w:t>
            </w:r>
          </w:p>
          <w:p w14:paraId="66318969" w14:textId="77777777" w:rsidR="00D237B0" w:rsidRPr="00507902" w:rsidRDefault="00D237B0" w:rsidP="00D237B0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507902">
              <w:rPr>
                <w:b/>
                <w:bCs/>
                <w:sz w:val="20"/>
                <w:szCs w:val="20"/>
              </w:rPr>
              <w:t>Wielkość:</w:t>
            </w:r>
            <w:r w:rsidRPr="00507902">
              <w:rPr>
                <w:sz w:val="20"/>
                <w:szCs w:val="20"/>
              </w:rPr>
              <w:t xml:space="preserve"> Posiadają różne rozmiary (np. duży i mały).</w:t>
            </w:r>
          </w:p>
          <w:p w14:paraId="15717151" w14:textId="77777777" w:rsidR="00D237B0" w:rsidRPr="00507902" w:rsidRDefault="00D237B0" w:rsidP="00D237B0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507902">
              <w:rPr>
                <w:b/>
                <w:bCs/>
                <w:sz w:val="20"/>
                <w:szCs w:val="20"/>
              </w:rPr>
              <w:t>Grubość:</w:t>
            </w:r>
            <w:r w:rsidRPr="00507902">
              <w:rPr>
                <w:sz w:val="20"/>
                <w:szCs w:val="20"/>
              </w:rPr>
              <w:t xml:space="preserve"> Występują w dwóch grubościach (np. gruby i cienki).</w:t>
            </w:r>
          </w:p>
          <w:p w14:paraId="3C14E0AE" w14:textId="77777777" w:rsidR="00D237B0" w:rsidRPr="00507902" w:rsidRDefault="00D237B0" w:rsidP="00D237B0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507902">
              <w:rPr>
                <w:b/>
                <w:bCs/>
                <w:sz w:val="20"/>
                <w:szCs w:val="20"/>
              </w:rPr>
              <w:t>Materiał:</w:t>
            </w:r>
            <w:r w:rsidRPr="00507902">
              <w:rPr>
                <w:sz w:val="20"/>
                <w:szCs w:val="20"/>
              </w:rPr>
              <w:t xml:space="preserve"> Mogą być wykonane z drewna lub plastiku, w zależności od producenta.</w:t>
            </w:r>
          </w:p>
          <w:p w14:paraId="07FC4C28" w14:textId="77777777" w:rsidR="00D237B0" w:rsidRPr="00507902" w:rsidRDefault="00D237B0" w:rsidP="00431BB0">
            <w:pPr>
              <w:rPr>
                <w:sz w:val="20"/>
                <w:szCs w:val="20"/>
              </w:rPr>
            </w:pPr>
            <w:r w:rsidRPr="00507902">
              <w:rPr>
                <w:b/>
                <w:bCs/>
                <w:sz w:val="20"/>
                <w:szCs w:val="20"/>
              </w:rPr>
              <w:t>Zastosowanie:</w:t>
            </w:r>
            <w:r>
              <w:rPr>
                <w:sz w:val="20"/>
                <w:szCs w:val="20"/>
              </w:rPr>
              <w:t xml:space="preserve"> </w:t>
            </w:r>
            <w:r w:rsidRPr="00507902">
              <w:rPr>
                <w:sz w:val="20"/>
                <w:szCs w:val="20"/>
              </w:rPr>
              <w:t xml:space="preserve"> zestawy, w tym te zawierające plansze z zadaniami (o różnym stopniu trudności, od prostych do złożonych), karty pracy, sznurki i Zastosowanie i cele edukacyjne</w:t>
            </w:r>
          </w:p>
          <w:p w14:paraId="75023EF2" w14:textId="77777777" w:rsidR="00D237B0" w:rsidRPr="00507902" w:rsidRDefault="00D237B0" w:rsidP="00D237B0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507902">
              <w:rPr>
                <w:b/>
                <w:bCs/>
                <w:sz w:val="20"/>
                <w:szCs w:val="20"/>
              </w:rPr>
              <w:t>Rozwój myślenia logicznego:</w:t>
            </w:r>
            <w:r w:rsidRPr="00507902">
              <w:rPr>
                <w:sz w:val="20"/>
                <w:szCs w:val="20"/>
              </w:rPr>
              <w:t xml:space="preserve"> Uczą rozwiązywania zadań logicznych poprzez zabawę.</w:t>
            </w:r>
          </w:p>
          <w:p w14:paraId="7235AE64" w14:textId="77777777" w:rsidR="00D237B0" w:rsidRPr="00507902" w:rsidRDefault="00D237B0" w:rsidP="00D237B0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507902">
              <w:rPr>
                <w:b/>
                <w:bCs/>
                <w:sz w:val="20"/>
                <w:szCs w:val="20"/>
              </w:rPr>
              <w:t>Nauka matematyki:</w:t>
            </w:r>
            <w:r w:rsidRPr="00507902">
              <w:rPr>
                <w:sz w:val="20"/>
                <w:szCs w:val="20"/>
              </w:rPr>
              <w:t xml:space="preserve"> Pomagają w nauce figur geometrycznych i podstaw arytmetyki, takich jak dodawanie i odejmowanie.</w:t>
            </w:r>
          </w:p>
          <w:p w14:paraId="10702280" w14:textId="77777777" w:rsidR="00D237B0" w:rsidRPr="00507902" w:rsidRDefault="00D237B0" w:rsidP="00D237B0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507902">
              <w:rPr>
                <w:b/>
                <w:bCs/>
                <w:sz w:val="20"/>
                <w:szCs w:val="20"/>
              </w:rPr>
              <w:t>Wizualizacja pojęć abstrakcyjnych:</w:t>
            </w:r>
            <w:r w:rsidRPr="00507902">
              <w:rPr>
                <w:sz w:val="20"/>
                <w:szCs w:val="20"/>
              </w:rPr>
              <w:t xml:space="preserve"> Umożliwiają dziecku zrozumienie i wizualizację abstrakcyjnych pojęć, takich jak cechy wielkościowe i ich porównywanie.</w:t>
            </w:r>
          </w:p>
          <w:p w14:paraId="38E838D4" w14:textId="77777777" w:rsidR="00D237B0" w:rsidRPr="00507902" w:rsidRDefault="00D237B0" w:rsidP="00D237B0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507902">
              <w:rPr>
                <w:b/>
                <w:bCs/>
                <w:sz w:val="20"/>
                <w:szCs w:val="20"/>
              </w:rPr>
              <w:t>Rozwój umiejętności klasyfikacji i porównywania:</w:t>
            </w:r>
            <w:r w:rsidRPr="00507902">
              <w:rPr>
                <w:sz w:val="20"/>
                <w:szCs w:val="20"/>
              </w:rPr>
              <w:t xml:space="preserve"> Dzieci uczą się klasyfikować przedmioty według cech jakościowych, porównywać je, a także tworzyć i modyfikować zbiory.</w:t>
            </w:r>
          </w:p>
          <w:p w14:paraId="3FD8FCED" w14:textId="77777777" w:rsidR="00D237B0" w:rsidRPr="00507902" w:rsidRDefault="00D237B0" w:rsidP="00D237B0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507902">
              <w:rPr>
                <w:b/>
                <w:bCs/>
                <w:sz w:val="20"/>
                <w:szCs w:val="20"/>
              </w:rPr>
              <w:t>Rozwijanie umiejętności porównywania i różnicowania:</w:t>
            </w:r>
            <w:r w:rsidRPr="00507902">
              <w:rPr>
                <w:sz w:val="20"/>
                <w:szCs w:val="20"/>
              </w:rPr>
              <w:t xml:space="preserve"> Dzieci uczą się porównywać (np. duży – mały) i różnicować (np. kwadrat – trójkąt, żółty – niebieski).</w:t>
            </w:r>
          </w:p>
          <w:p w14:paraId="026BD6C2" w14:textId="77777777" w:rsidR="00D237B0" w:rsidRPr="00507902" w:rsidRDefault="00D237B0" w:rsidP="00D237B0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507902">
              <w:rPr>
                <w:b/>
                <w:bCs/>
                <w:sz w:val="20"/>
                <w:szCs w:val="20"/>
              </w:rPr>
              <w:t>Kształtowanie pojęcia relacji i funkcji:</w:t>
            </w:r>
            <w:r w:rsidRPr="00507902">
              <w:rPr>
                <w:sz w:val="20"/>
                <w:szCs w:val="20"/>
              </w:rPr>
              <w:t xml:space="preserve"> Umożliwiają wprowadzanie pojęć związanych z relacjami i funkcjami, takich jak równoliczność zbiorów. </w:t>
            </w:r>
          </w:p>
          <w:p w14:paraId="7E1A8EF7" w14:textId="77777777" w:rsidR="00D237B0" w:rsidRPr="00507902" w:rsidRDefault="00D237B0" w:rsidP="00D237B0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507902">
              <w:rPr>
                <w:sz w:val="20"/>
                <w:szCs w:val="20"/>
              </w:rPr>
              <w:t>instrukcję. </w:t>
            </w:r>
          </w:p>
          <w:p w14:paraId="5BEB864D" w14:textId="77777777" w:rsidR="00D237B0" w:rsidRPr="00507902" w:rsidRDefault="00D237B0" w:rsidP="00431BB0">
            <w:pPr>
              <w:rPr>
                <w:color w:val="000000"/>
                <w:sz w:val="20"/>
                <w:szCs w:val="20"/>
              </w:rPr>
            </w:pPr>
          </w:p>
        </w:tc>
      </w:tr>
      <w:tr w:rsidR="00D237B0" w:rsidRPr="00507902" w14:paraId="78B168E9" w14:textId="77777777" w:rsidTr="00431BB0">
        <w:trPr>
          <w:trHeight w:val="1998"/>
        </w:trPr>
        <w:tc>
          <w:tcPr>
            <w:tcW w:w="557" w:type="dxa"/>
            <w:shd w:val="clear" w:color="000000" w:fill="FFFFFF"/>
            <w:noWrap/>
            <w:vAlign w:val="center"/>
          </w:tcPr>
          <w:p w14:paraId="1E28F579" w14:textId="77777777" w:rsidR="00D237B0" w:rsidRPr="00507902" w:rsidRDefault="00D237B0" w:rsidP="00431B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8" w:type="dxa"/>
            <w:shd w:val="clear" w:color="auto" w:fill="auto"/>
            <w:noWrap/>
          </w:tcPr>
          <w:p w14:paraId="245DDCBB" w14:textId="77777777" w:rsidR="00D237B0" w:rsidRDefault="00D237B0" w:rsidP="00431BB0"/>
          <w:p w14:paraId="3FE9A722" w14:textId="77777777" w:rsidR="00D237B0" w:rsidRDefault="00D237B0" w:rsidP="00431BB0"/>
          <w:p w14:paraId="01BD9BD9" w14:textId="77777777" w:rsidR="00D237B0" w:rsidRDefault="00D237B0" w:rsidP="00431BB0"/>
          <w:p w14:paraId="621074CC" w14:textId="77777777" w:rsidR="00D237B0" w:rsidRDefault="00D237B0" w:rsidP="00431BB0"/>
          <w:p w14:paraId="2C5DB352" w14:textId="77777777" w:rsidR="00D237B0" w:rsidRPr="006E4642" w:rsidRDefault="00D237B0" w:rsidP="00431BB0">
            <w:pPr>
              <w:rPr>
                <w:b/>
              </w:rPr>
            </w:pPr>
          </w:p>
          <w:p w14:paraId="21B508EA" w14:textId="77777777" w:rsidR="00D237B0" w:rsidRPr="00C345AA" w:rsidRDefault="00D237B0" w:rsidP="00431BB0">
            <w:r>
              <w:rPr>
                <w:b/>
              </w:rPr>
              <w:t>L</w:t>
            </w:r>
            <w:r w:rsidRPr="006E4642">
              <w:rPr>
                <w:b/>
              </w:rPr>
              <w:t>aptop</w:t>
            </w:r>
          </w:p>
        </w:tc>
        <w:tc>
          <w:tcPr>
            <w:tcW w:w="1559" w:type="dxa"/>
            <w:shd w:val="clear" w:color="000000" w:fill="FFFFFF"/>
          </w:tcPr>
          <w:p w14:paraId="3923AE5C" w14:textId="77777777" w:rsidR="00D237B0" w:rsidRDefault="00D237B0" w:rsidP="00431BB0"/>
          <w:p w14:paraId="28E4BF7D" w14:textId="77777777" w:rsidR="00D237B0" w:rsidRDefault="00D237B0" w:rsidP="00431BB0"/>
          <w:p w14:paraId="6A92DD7F" w14:textId="77777777" w:rsidR="00D237B0" w:rsidRDefault="00D237B0" w:rsidP="00431BB0"/>
          <w:p w14:paraId="1F484F18" w14:textId="77777777" w:rsidR="00D237B0" w:rsidRDefault="00D237B0" w:rsidP="00431BB0"/>
          <w:p w14:paraId="340F0C28" w14:textId="77777777" w:rsidR="00D237B0" w:rsidRDefault="00D237B0" w:rsidP="00431BB0"/>
          <w:p w14:paraId="40523C76" w14:textId="77777777" w:rsidR="00D237B0" w:rsidRPr="006E4642" w:rsidRDefault="00D237B0" w:rsidP="00431BB0">
            <w:r>
              <w:t>L</w:t>
            </w:r>
            <w:r w:rsidRPr="006E4642">
              <w:t>aptop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DE66438" w14:textId="77777777" w:rsidR="00D237B0" w:rsidRPr="00507902" w:rsidRDefault="00D237B0" w:rsidP="00431B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14:paraId="7A9F7AA7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r w:rsidRPr="003E6802">
              <w:rPr>
                <w:color w:val="000000" w:themeColor="text1"/>
                <w:sz w:val="20"/>
                <w:szCs w:val="20"/>
              </w:rPr>
              <w:t xml:space="preserve">Laptop 15,6” z Windows 11 Pro 64 Bit oraz pakietem biurowym i ochroną antywirusową w zestawie. Model z procesorem Intel </w:t>
            </w: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Core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 i5-13420H i pamięcią 16 GB DDR4 do zapewnienia sprawnej pracy w aplikacjach biurowych i systemach szkolnych, a matowa matryca FHD ograniczy refleksy podczas pracy w klasie. </w:t>
            </w:r>
          </w:p>
          <w:p w14:paraId="53314F5B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r w:rsidRPr="003E6802">
              <w:rPr>
                <w:color w:val="000000" w:themeColor="text1"/>
                <w:sz w:val="20"/>
                <w:szCs w:val="20"/>
              </w:rPr>
              <w:t xml:space="preserve">Parametry wyświetlania: 15,6”, 1920 x 1080, matryca TN, powłoka antyodblaskowa, odświeżanie 60 </w:t>
            </w: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Hz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>.  Jasność co najmniej 250 cd/m²</w:t>
            </w:r>
          </w:p>
          <w:p w14:paraId="25BE251C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r w:rsidRPr="003E6802">
              <w:rPr>
                <w:color w:val="000000" w:themeColor="text1"/>
                <w:sz w:val="20"/>
                <w:szCs w:val="20"/>
              </w:rPr>
              <w:t xml:space="preserve">System i pamięć: Windows 11 Pro; procesor Intel </w:t>
            </w: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Core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 i5-13420H; zintegrowana grafika Intel UHD Graphics; pamięć 16 GB DDR4 3200 MHz; dysk SSD 512 GB. </w:t>
            </w:r>
          </w:p>
          <w:p w14:paraId="0AA26EDA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r w:rsidRPr="003E6802">
              <w:rPr>
                <w:color w:val="000000" w:themeColor="text1"/>
                <w:sz w:val="20"/>
                <w:szCs w:val="20"/>
              </w:rPr>
              <w:t xml:space="preserve">Audio i mikrofon: wbudowane głośniki stereo oraz mikrofon do wideokonferencji. </w:t>
            </w:r>
          </w:p>
          <w:p w14:paraId="14836635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r w:rsidRPr="003E6802">
              <w:rPr>
                <w:color w:val="000000" w:themeColor="text1"/>
                <w:sz w:val="20"/>
                <w:szCs w:val="20"/>
              </w:rPr>
              <w:t xml:space="preserve">Technologia dotykowa: ekran </w:t>
            </w: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nietykowy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0FF4BDE6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r w:rsidRPr="003E6802">
              <w:rPr>
                <w:color w:val="000000" w:themeColor="text1"/>
                <w:sz w:val="20"/>
                <w:szCs w:val="20"/>
              </w:rPr>
              <w:lastRenderedPageBreak/>
              <w:t>Złącza i porty:</w:t>
            </w:r>
          </w:p>
          <w:p w14:paraId="3B25CE56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r w:rsidRPr="003E6802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usb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-c 3.2 gen 1 (obsługa danych, </w:t>
            </w: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power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delivery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 20 v i </w:t>
            </w: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displayport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 1.2), </w:t>
            </w:r>
          </w:p>
          <w:p w14:paraId="34699268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usb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-a 3.2 gen 1, </w:t>
            </w: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usb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-a 2.0, </w:t>
            </w:r>
          </w:p>
          <w:p w14:paraId="51227F77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hdmi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 1.4b, audio </w:t>
            </w: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combo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 (3,5 mm), </w:t>
            </w:r>
          </w:p>
          <w:p w14:paraId="3380D059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r w:rsidRPr="003E6802">
              <w:rPr>
                <w:color w:val="000000" w:themeColor="text1"/>
                <w:sz w:val="20"/>
                <w:szCs w:val="20"/>
              </w:rPr>
              <w:t xml:space="preserve">rj-45 gigabit </w:t>
            </w: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ethernet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E6802">
              <w:rPr>
                <w:color w:val="000000" w:themeColor="text1"/>
                <w:sz w:val="20"/>
                <w:szCs w:val="20"/>
              </w:rPr>
              <w:t xml:space="preserve">gniazdo zasilania. Czas pracy baterii co najmniej 6 h. </w:t>
            </w:r>
          </w:p>
          <w:p w14:paraId="6FC5B12F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r w:rsidRPr="003E6802">
              <w:rPr>
                <w:color w:val="000000" w:themeColor="text1"/>
                <w:sz w:val="20"/>
                <w:szCs w:val="20"/>
              </w:rPr>
              <w:t xml:space="preserve">Funkcje dodatkowe: moduł </w:t>
            </w: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firmware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tpm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 2.0; przesłona kamery (</w:t>
            </w: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privacy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shutter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); gniazdo zabezpieczeń </w:t>
            </w:r>
            <w:proofErr w:type="spellStart"/>
            <w:r w:rsidRPr="003E6802">
              <w:rPr>
                <w:color w:val="000000" w:themeColor="text1"/>
                <w:sz w:val="20"/>
                <w:szCs w:val="20"/>
              </w:rPr>
              <w:t>Kensington</w:t>
            </w:r>
            <w:proofErr w:type="spellEnd"/>
            <w:r w:rsidRPr="003E6802">
              <w:rPr>
                <w:color w:val="000000" w:themeColor="text1"/>
                <w:sz w:val="20"/>
                <w:szCs w:val="20"/>
              </w:rPr>
              <w:t xml:space="preserve"> Nano; łączność bezprzewodowa do Wi-Fi 6 (802.11ax) i Bluetooth 5.x; zgodność z dokowaniem przez USB-C. </w:t>
            </w:r>
          </w:p>
          <w:p w14:paraId="0E2B4386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r w:rsidRPr="003E6802">
              <w:rPr>
                <w:color w:val="000000" w:themeColor="text1"/>
                <w:sz w:val="20"/>
                <w:szCs w:val="20"/>
              </w:rPr>
              <w:t xml:space="preserve">Wymiary: 359,2 x 235,8 x 19,9 mm; waga: około 1,65 kg. </w:t>
            </w:r>
          </w:p>
          <w:p w14:paraId="2CCA3170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r w:rsidRPr="003E6802">
              <w:rPr>
                <w:color w:val="000000" w:themeColor="text1"/>
                <w:sz w:val="20"/>
                <w:szCs w:val="20"/>
              </w:rPr>
              <w:t xml:space="preserve">W zestawie: </w:t>
            </w:r>
          </w:p>
          <w:p w14:paraId="63D773A5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r w:rsidRPr="003E6802">
              <w:rPr>
                <w:color w:val="000000" w:themeColor="text1"/>
                <w:sz w:val="20"/>
                <w:szCs w:val="20"/>
              </w:rPr>
              <w:t xml:space="preserve">-laptop z systemem Windows 11 Pro, </w:t>
            </w:r>
          </w:p>
          <w:p w14:paraId="5B7C789A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r w:rsidRPr="003E6802">
              <w:rPr>
                <w:color w:val="000000" w:themeColor="text1"/>
                <w:sz w:val="20"/>
                <w:szCs w:val="20"/>
              </w:rPr>
              <w:t xml:space="preserve">-zasilacz 65 W, </w:t>
            </w:r>
          </w:p>
          <w:p w14:paraId="512B88DB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r w:rsidRPr="003E6802">
              <w:rPr>
                <w:color w:val="000000" w:themeColor="text1"/>
                <w:sz w:val="20"/>
                <w:szCs w:val="20"/>
              </w:rPr>
              <w:t xml:space="preserve">-licencja Microsoft Office LTSC Standard 2024 – wieczysta, </w:t>
            </w:r>
          </w:p>
          <w:p w14:paraId="0E2E1C64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r w:rsidRPr="003E6802">
              <w:rPr>
                <w:color w:val="000000" w:themeColor="text1"/>
                <w:sz w:val="20"/>
                <w:szCs w:val="20"/>
              </w:rPr>
              <w:t xml:space="preserve">-oprogramowanie Antywirus 1 stanowisko, 24 miesiące, </w:t>
            </w:r>
          </w:p>
          <w:p w14:paraId="1A03F236" w14:textId="77777777" w:rsidR="00D237B0" w:rsidRPr="003E6802" w:rsidRDefault="00D237B0" w:rsidP="00431BB0">
            <w:pPr>
              <w:rPr>
                <w:color w:val="000000" w:themeColor="text1"/>
                <w:sz w:val="20"/>
                <w:szCs w:val="20"/>
              </w:rPr>
            </w:pPr>
            <w:r w:rsidRPr="003E6802">
              <w:rPr>
                <w:color w:val="000000" w:themeColor="text1"/>
                <w:sz w:val="20"/>
                <w:szCs w:val="20"/>
              </w:rPr>
              <w:t xml:space="preserve">-gwarancja: 3 lata. W przypadku naprawy realizowanej poza miejscem użytkowania laptopa wszelkie koszty związane z dostarczeniem laptopa do serwisu i z potworem do użytkownika powinny być pokryte przez gwaranta w ramach gwarancji. </w:t>
            </w:r>
          </w:p>
          <w:p w14:paraId="246FB8D7" w14:textId="77777777" w:rsidR="00D237B0" w:rsidRPr="00306FF2" w:rsidRDefault="00D237B0" w:rsidP="00431BB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06FF2">
              <w:rPr>
                <w:bCs/>
                <w:color w:val="000000" w:themeColor="text1"/>
                <w:sz w:val="20"/>
                <w:szCs w:val="20"/>
              </w:rPr>
              <w:t>Inne wymagania:</w:t>
            </w:r>
          </w:p>
          <w:p w14:paraId="6D12E4EC" w14:textId="77777777" w:rsidR="00D237B0" w:rsidRPr="00306FF2" w:rsidRDefault="00D237B0" w:rsidP="00D237B0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bCs/>
                <w:color w:val="000000" w:themeColor="text1"/>
                <w:sz w:val="20"/>
                <w:szCs w:val="20"/>
              </w:rPr>
            </w:pPr>
            <w:r w:rsidRPr="00306FF2">
              <w:rPr>
                <w:bCs/>
                <w:color w:val="000000" w:themeColor="text1"/>
                <w:sz w:val="20"/>
                <w:szCs w:val="20"/>
              </w:rPr>
              <w:t>instrukcja i materiały użytkowania, sporządzone w języku polskim</w:t>
            </w:r>
          </w:p>
          <w:p w14:paraId="08E52341" w14:textId="77777777" w:rsidR="00D237B0" w:rsidRPr="00306FF2" w:rsidRDefault="00D237B0" w:rsidP="00D237B0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bCs/>
                <w:color w:val="000000" w:themeColor="text1"/>
                <w:sz w:val="20"/>
                <w:szCs w:val="20"/>
              </w:rPr>
            </w:pPr>
            <w:r w:rsidRPr="00306FF2">
              <w:rPr>
                <w:bCs/>
                <w:color w:val="000000" w:themeColor="text1"/>
                <w:sz w:val="20"/>
                <w:szCs w:val="20"/>
              </w:rPr>
              <w:t xml:space="preserve">zasilacz 65 W </w:t>
            </w:r>
            <w:proofErr w:type="spellStart"/>
            <w:r w:rsidRPr="00306FF2">
              <w:rPr>
                <w:bCs/>
                <w:color w:val="000000" w:themeColor="text1"/>
                <w:sz w:val="20"/>
                <w:szCs w:val="20"/>
              </w:rPr>
              <w:t>w</w:t>
            </w:r>
            <w:proofErr w:type="spellEnd"/>
            <w:r w:rsidRPr="00306FF2">
              <w:rPr>
                <w:bCs/>
                <w:color w:val="000000" w:themeColor="text1"/>
                <w:sz w:val="20"/>
                <w:szCs w:val="20"/>
              </w:rPr>
              <w:t xml:space="preserve"> zestawie</w:t>
            </w:r>
          </w:p>
          <w:p w14:paraId="59862F48" w14:textId="77777777" w:rsidR="00D237B0" w:rsidRPr="00306FF2" w:rsidRDefault="00D237B0" w:rsidP="00D237B0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bCs/>
                <w:color w:val="000000" w:themeColor="text1"/>
                <w:sz w:val="20"/>
                <w:szCs w:val="20"/>
              </w:rPr>
            </w:pPr>
            <w:r w:rsidRPr="00306FF2">
              <w:rPr>
                <w:bCs/>
                <w:color w:val="000000" w:themeColor="text1"/>
                <w:sz w:val="20"/>
                <w:szCs w:val="20"/>
              </w:rPr>
              <w:t>gwarancja 3 lata</w:t>
            </w:r>
          </w:p>
          <w:p w14:paraId="0BD0BF9E" w14:textId="77777777" w:rsidR="00D237B0" w:rsidRPr="00306FF2" w:rsidRDefault="00D237B0" w:rsidP="00D237B0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bCs/>
                <w:color w:val="000000" w:themeColor="text1"/>
                <w:sz w:val="20"/>
                <w:szCs w:val="20"/>
                <w:u w:val="single"/>
              </w:rPr>
            </w:pPr>
            <w:r w:rsidRPr="00306FF2">
              <w:rPr>
                <w:bCs/>
                <w:color w:val="000000" w:themeColor="text1"/>
                <w:sz w:val="20"/>
                <w:szCs w:val="20"/>
                <w:u w:val="single"/>
              </w:rPr>
              <w:t>laptop spełniający wymogi normy Energy Star 5.0</w:t>
            </w:r>
          </w:p>
          <w:p w14:paraId="6253B76F" w14:textId="77777777" w:rsidR="00D237B0" w:rsidRPr="00306FF2" w:rsidRDefault="00D237B0" w:rsidP="00D237B0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bCs/>
                <w:color w:val="000000" w:themeColor="text1"/>
                <w:sz w:val="20"/>
                <w:szCs w:val="20"/>
              </w:rPr>
            </w:pPr>
            <w:r w:rsidRPr="00306FF2">
              <w:rPr>
                <w:bCs/>
                <w:color w:val="000000" w:themeColor="text1"/>
                <w:sz w:val="20"/>
                <w:szCs w:val="20"/>
              </w:rPr>
              <w:t xml:space="preserve">posiada deklarację CE </w:t>
            </w:r>
          </w:p>
          <w:p w14:paraId="40B10F84" w14:textId="77777777" w:rsidR="00D237B0" w:rsidRPr="00306FF2" w:rsidRDefault="00D237B0" w:rsidP="00D237B0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bCs/>
                <w:color w:val="000000" w:themeColor="text1"/>
                <w:sz w:val="20"/>
                <w:szCs w:val="20"/>
              </w:rPr>
            </w:pPr>
            <w:r w:rsidRPr="00306FF2">
              <w:rPr>
                <w:bCs/>
                <w:color w:val="000000" w:themeColor="text1"/>
                <w:sz w:val="20"/>
                <w:szCs w:val="20"/>
              </w:rPr>
              <w:t>certyfikat TCO lub EPEAT</w:t>
            </w:r>
          </w:p>
          <w:p w14:paraId="63AD0DE6" w14:textId="77777777" w:rsidR="00D237B0" w:rsidRPr="00306FF2" w:rsidRDefault="00D237B0" w:rsidP="00D237B0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bCs/>
                <w:color w:val="000000" w:themeColor="text1"/>
                <w:sz w:val="20"/>
                <w:szCs w:val="20"/>
              </w:rPr>
            </w:pPr>
            <w:r w:rsidRPr="00306FF2">
              <w:rPr>
                <w:bCs/>
                <w:color w:val="000000" w:themeColor="text1"/>
                <w:sz w:val="20"/>
                <w:szCs w:val="20"/>
              </w:rPr>
              <w:t xml:space="preserve">a) </w:t>
            </w:r>
            <w:proofErr w:type="spellStart"/>
            <w:r w:rsidRPr="00306FF2">
              <w:rPr>
                <w:bCs/>
                <w:color w:val="000000" w:themeColor="text1"/>
                <w:sz w:val="20"/>
                <w:szCs w:val="20"/>
              </w:rPr>
              <w:t>CrossMark</w:t>
            </w:r>
            <w:proofErr w:type="spellEnd"/>
            <w:r w:rsidRPr="00306FF2">
              <w:rPr>
                <w:bCs/>
                <w:color w:val="000000" w:themeColor="text1"/>
                <w:sz w:val="20"/>
                <w:szCs w:val="20"/>
              </w:rPr>
              <w:t xml:space="preserve"> – co najmniej 1400 punktów lub</w:t>
            </w:r>
          </w:p>
          <w:p w14:paraId="00FB0D52" w14:textId="77777777" w:rsidR="00D237B0" w:rsidRPr="00306FF2" w:rsidRDefault="00D237B0" w:rsidP="00D237B0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bCs/>
                <w:color w:val="000000" w:themeColor="text1"/>
                <w:sz w:val="20"/>
                <w:szCs w:val="20"/>
              </w:rPr>
            </w:pPr>
            <w:r w:rsidRPr="00306FF2">
              <w:rPr>
                <w:bCs/>
                <w:color w:val="000000" w:themeColor="text1"/>
                <w:sz w:val="20"/>
                <w:szCs w:val="20"/>
              </w:rPr>
              <w:t xml:space="preserve">b) </w:t>
            </w:r>
            <w:proofErr w:type="spellStart"/>
            <w:r w:rsidRPr="00306FF2">
              <w:rPr>
                <w:bCs/>
                <w:color w:val="000000" w:themeColor="text1"/>
                <w:sz w:val="20"/>
                <w:szCs w:val="20"/>
              </w:rPr>
              <w:t>Procyon</w:t>
            </w:r>
            <w:proofErr w:type="spellEnd"/>
            <w:r w:rsidRPr="00306FF2">
              <w:rPr>
                <w:bCs/>
                <w:color w:val="000000" w:themeColor="text1"/>
                <w:sz w:val="20"/>
                <w:szCs w:val="20"/>
              </w:rPr>
              <w:t xml:space="preserve"> Office Productivity – co najmniej 5700 punktów, lub</w:t>
            </w:r>
          </w:p>
          <w:p w14:paraId="3A3AB152" w14:textId="77777777" w:rsidR="00D237B0" w:rsidRPr="00507902" w:rsidRDefault="00D237B0" w:rsidP="00431BB0">
            <w:pPr>
              <w:rPr>
                <w:color w:val="000000"/>
                <w:sz w:val="20"/>
                <w:szCs w:val="20"/>
              </w:rPr>
            </w:pPr>
            <w:r w:rsidRPr="00306FF2">
              <w:rPr>
                <w:bCs/>
                <w:color w:val="000000" w:themeColor="text1"/>
                <w:sz w:val="20"/>
                <w:szCs w:val="20"/>
              </w:rPr>
              <w:t xml:space="preserve">c) </w:t>
            </w:r>
            <w:proofErr w:type="spellStart"/>
            <w:r w:rsidRPr="00306FF2">
              <w:rPr>
                <w:bCs/>
                <w:color w:val="000000" w:themeColor="text1"/>
                <w:sz w:val="20"/>
                <w:szCs w:val="20"/>
              </w:rPr>
              <w:t>Geekbench</w:t>
            </w:r>
            <w:proofErr w:type="spellEnd"/>
            <w:r w:rsidRPr="00306FF2">
              <w:rPr>
                <w:bCs/>
                <w:color w:val="000000" w:themeColor="text1"/>
                <w:sz w:val="20"/>
                <w:szCs w:val="20"/>
              </w:rPr>
              <w:t xml:space="preserve"> 6 Single-</w:t>
            </w:r>
            <w:proofErr w:type="spellStart"/>
            <w:r w:rsidRPr="00306FF2">
              <w:rPr>
                <w:bCs/>
                <w:color w:val="000000" w:themeColor="text1"/>
                <w:sz w:val="20"/>
                <w:szCs w:val="20"/>
              </w:rPr>
              <w:t>core</w:t>
            </w:r>
            <w:proofErr w:type="spellEnd"/>
            <w:r w:rsidRPr="00306FF2">
              <w:rPr>
                <w:bCs/>
                <w:color w:val="000000" w:themeColor="text1"/>
                <w:sz w:val="20"/>
                <w:szCs w:val="20"/>
              </w:rPr>
              <w:t xml:space="preserve"> – co najmniej 2300 punktów oraz </w:t>
            </w:r>
            <w:proofErr w:type="spellStart"/>
            <w:r w:rsidRPr="00306FF2">
              <w:rPr>
                <w:bCs/>
                <w:color w:val="000000" w:themeColor="text1"/>
                <w:sz w:val="20"/>
                <w:szCs w:val="20"/>
              </w:rPr>
              <w:t>multi-core</w:t>
            </w:r>
            <w:proofErr w:type="spellEnd"/>
            <w:r w:rsidRPr="00306FF2">
              <w:rPr>
                <w:bCs/>
                <w:color w:val="000000" w:themeColor="text1"/>
                <w:sz w:val="20"/>
                <w:szCs w:val="20"/>
              </w:rPr>
              <w:t xml:space="preserve"> – co najmniej 8700 punktów;</w:t>
            </w:r>
          </w:p>
        </w:tc>
      </w:tr>
    </w:tbl>
    <w:p w14:paraId="7EC8A445" w14:textId="77777777" w:rsidR="00BD1E3A" w:rsidRDefault="00BD1E3A" w:rsidP="00BD1E3A">
      <w:pPr>
        <w:shd w:val="clear" w:color="auto" w:fill="FFFFFF"/>
        <w:tabs>
          <w:tab w:val="left" w:leader="underscore" w:pos="0"/>
        </w:tabs>
        <w:spacing w:before="60" w:line="300" w:lineRule="auto"/>
        <w:jc w:val="both"/>
        <w:rPr>
          <w:b/>
          <w:bCs/>
        </w:rPr>
      </w:pPr>
    </w:p>
    <w:p w14:paraId="4BD413E9" w14:textId="786C39B4" w:rsidR="00B63F4B" w:rsidRPr="00B63F4B" w:rsidRDefault="00BF3FE3" w:rsidP="003D58CF">
      <w:pPr>
        <w:pStyle w:val="default0"/>
        <w:numPr>
          <w:ilvl w:val="0"/>
          <w:numId w:val="6"/>
        </w:numPr>
        <w:jc w:val="both"/>
        <w:rPr>
          <w:b/>
        </w:rPr>
      </w:pPr>
      <w:r w:rsidRPr="000E75B5">
        <w:t>Wykonawca oświadcza, że zapoznał się z</w:t>
      </w:r>
      <w:r w:rsidR="00371EB9" w:rsidRPr="000E75B5">
        <w:t>e</w:t>
      </w:r>
      <w:r w:rsidRPr="000E75B5">
        <w:t xml:space="preserve"> wszystkimi warunkami, które są niezbędne do wykonania przedmiotu umowy oraz że zakres </w:t>
      </w:r>
      <w:r w:rsidR="009D060B" w:rsidRPr="000E75B5">
        <w:t>p</w:t>
      </w:r>
      <w:r w:rsidR="005950B7">
        <w:t>rzedmiotu zamówienia</w:t>
      </w:r>
      <w:r w:rsidR="009D060B" w:rsidRPr="000E75B5">
        <w:t xml:space="preserve"> określony w ust. 2</w:t>
      </w:r>
      <w:r w:rsidRPr="000E75B5">
        <w:t xml:space="preserve"> nie budzi wątpliwości. Wykonawca wyklucza możliwość powoływania się na niezrozumienie zakresu oraz treści przedmiotu umowy jako podstawę roszczeń o zwiększenie wynagrodzenia oraz potwierdza, że nie będzie żądał podwyższenia wynagrodzenia wskutek złego oszacowania rozmiaru lub kosztów prac, nawet gdyby w czasie zawarcia umowy nie można było ich przewidzieć.</w:t>
      </w:r>
    </w:p>
    <w:p w14:paraId="3D31A386" w14:textId="77777777" w:rsidR="00B63F4B" w:rsidRPr="00B63F4B" w:rsidRDefault="00397C7E" w:rsidP="003D58CF">
      <w:pPr>
        <w:pStyle w:val="default0"/>
        <w:numPr>
          <w:ilvl w:val="0"/>
          <w:numId w:val="6"/>
        </w:numPr>
        <w:jc w:val="both"/>
        <w:rPr>
          <w:b/>
        </w:rPr>
      </w:pPr>
      <w:r w:rsidRPr="000E75B5">
        <w:t>Wykonawca zobowiązuje się dostarczyć w ramach niniejszej umow</w:t>
      </w:r>
      <w:r w:rsidR="009D060B" w:rsidRPr="000E75B5">
        <w:t>y przedmioty nowe wolne od wad.</w:t>
      </w:r>
    </w:p>
    <w:p w14:paraId="35D72DD5" w14:textId="77777777" w:rsidR="00B63F4B" w:rsidRPr="00B63F4B" w:rsidRDefault="00397C7E" w:rsidP="003D58CF">
      <w:pPr>
        <w:pStyle w:val="default0"/>
        <w:numPr>
          <w:ilvl w:val="0"/>
          <w:numId w:val="6"/>
        </w:numPr>
        <w:jc w:val="both"/>
        <w:rPr>
          <w:b/>
        </w:rPr>
      </w:pPr>
      <w:r w:rsidRPr="000E75B5">
        <w:t>Wykonawca zrealizuje przedmiot niniejszej umowy z należytą starannością.</w:t>
      </w:r>
    </w:p>
    <w:p w14:paraId="1F909D6E" w14:textId="77777777" w:rsidR="00B63F4B" w:rsidRPr="00B63F4B" w:rsidRDefault="00397C7E" w:rsidP="003D58CF">
      <w:pPr>
        <w:pStyle w:val="default0"/>
        <w:numPr>
          <w:ilvl w:val="0"/>
          <w:numId w:val="6"/>
        </w:numPr>
        <w:jc w:val="both"/>
        <w:rPr>
          <w:b/>
        </w:rPr>
      </w:pPr>
      <w:r w:rsidRPr="00B63F4B">
        <w:rPr>
          <w:color w:val="000000"/>
        </w:rPr>
        <w:t>Realizacja przedmiotu umowy nastąpi na koszt i ryzyko Wykonawcy.</w:t>
      </w:r>
    </w:p>
    <w:p w14:paraId="112F25E6" w14:textId="264CBB80" w:rsidR="00397C7E" w:rsidRPr="00117DFE" w:rsidRDefault="00397C7E" w:rsidP="003D58CF">
      <w:pPr>
        <w:pStyle w:val="default0"/>
        <w:numPr>
          <w:ilvl w:val="0"/>
          <w:numId w:val="6"/>
        </w:numPr>
        <w:spacing w:before="120"/>
        <w:rPr>
          <w:b/>
        </w:rPr>
      </w:pPr>
      <w:r w:rsidRPr="00117DFE">
        <w:rPr>
          <w:bCs/>
          <w:iCs/>
        </w:rPr>
        <w:t>Z</w:t>
      </w:r>
      <w:r w:rsidR="00DE05B6" w:rsidRPr="00117DFE">
        <w:rPr>
          <w:bCs/>
          <w:iCs/>
        </w:rPr>
        <w:t>a</w:t>
      </w:r>
      <w:r w:rsidRPr="00117DFE">
        <w:rPr>
          <w:bCs/>
          <w:iCs/>
        </w:rPr>
        <w:t>danie fin</w:t>
      </w:r>
      <w:r w:rsidR="009D060B" w:rsidRPr="00117DFE">
        <w:rPr>
          <w:bCs/>
          <w:iCs/>
        </w:rPr>
        <w:t>an</w:t>
      </w:r>
      <w:r w:rsidR="004E1269">
        <w:rPr>
          <w:bCs/>
          <w:iCs/>
        </w:rPr>
        <w:t>sowane jest ze środków Rządowych</w:t>
      </w:r>
      <w:r w:rsidRPr="00117DFE">
        <w:rPr>
          <w:bCs/>
          <w:iCs/>
        </w:rPr>
        <w:t xml:space="preserve"> oraz środków własnych z budżetu gminy</w:t>
      </w:r>
      <w:r w:rsidR="00117DFE" w:rsidRPr="00117DFE">
        <w:rPr>
          <w:bCs/>
          <w:iCs/>
        </w:rPr>
        <w:t>.</w:t>
      </w:r>
      <w:r w:rsidRPr="00117DFE">
        <w:rPr>
          <w:color w:val="000000"/>
        </w:rPr>
        <w:t xml:space="preserve"> </w:t>
      </w:r>
    </w:p>
    <w:p w14:paraId="58CD9330" w14:textId="77777777" w:rsidR="00397C7E" w:rsidRPr="000E75B5" w:rsidRDefault="00397C7E" w:rsidP="00A65451">
      <w:pPr>
        <w:jc w:val="center"/>
        <w:rPr>
          <w:b/>
          <w:color w:val="000000"/>
        </w:rPr>
      </w:pPr>
      <w:r w:rsidRPr="000E75B5">
        <w:rPr>
          <w:b/>
          <w:color w:val="000000"/>
        </w:rPr>
        <w:t>§ 2</w:t>
      </w:r>
    </w:p>
    <w:p w14:paraId="61947FD6" w14:textId="294B3C84" w:rsidR="00397C7E" w:rsidRPr="000E75B5" w:rsidRDefault="00397C7E" w:rsidP="003D58CF">
      <w:pPr>
        <w:widowControl w:val="0"/>
        <w:numPr>
          <w:ilvl w:val="0"/>
          <w:numId w:val="3"/>
        </w:numPr>
        <w:suppressAutoHyphens/>
        <w:jc w:val="both"/>
        <w:rPr>
          <w:rFonts w:eastAsia="Lucida Sans Unicode"/>
          <w:color w:val="000000"/>
          <w:lang w:eastAsia="ar-SA"/>
        </w:rPr>
      </w:pPr>
      <w:r w:rsidRPr="000E75B5">
        <w:rPr>
          <w:rFonts w:eastAsia="Lucida Sans Unicode"/>
          <w:color w:val="000000"/>
          <w:lang w:eastAsia="ar-SA"/>
        </w:rPr>
        <w:t>Strony postanawiają, że przedmiotem odbioru końcowego będzie kompleksowe zrealizowanie zadania  w zakresie umożliwiającym oddanie do użytkowania.</w:t>
      </w:r>
    </w:p>
    <w:p w14:paraId="18F9280F" w14:textId="7AB05A49" w:rsidR="00397C7E" w:rsidRPr="000E75B5" w:rsidRDefault="00397C7E" w:rsidP="003D58CF">
      <w:pPr>
        <w:widowControl w:val="0"/>
        <w:numPr>
          <w:ilvl w:val="0"/>
          <w:numId w:val="3"/>
        </w:numPr>
        <w:suppressAutoHyphens/>
        <w:jc w:val="both"/>
        <w:rPr>
          <w:rFonts w:eastAsia="Lucida Sans Unicode"/>
          <w:color w:val="000000"/>
          <w:lang w:eastAsia="ar-SA"/>
        </w:rPr>
      </w:pPr>
      <w:r w:rsidRPr="000E75B5">
        <w:rPr>
          <w:rFonts w:eastAsia="Lucida Sans Unicode"/>
          <w:color w:val="000000"/>
          <w:lang w:eastAsia="ar-SA"/>
        </w:rPr>
        <w:t xml:space="preserve">Komplet </w:t>
      </w:r>
      <w:r w:rsidR="005950B7">
        <w:rPr>
          <w:rFonts w:eastAsia="Lucida Sans Unicode"/>
          <w:color w:val="000000"/>
          <w:lang w:eastAsia="ar-SA"/>
        </w:rPr>
        <w:t xml:space="preserve">wyposażenia i </w:t>
      </w:r>
      <w:r w:rsidRPr="000E75B5">
        <w:rPr>
          <w:rFonts w:eastAsia="Lucida Sans Unicode"/>
          <w:color w:val="000000"/>
          <w:lang w:eastAsia="ar-SA"/>
        </w:rPr>
        <w:t>materiałów</w:t>
      </w:r>
      <w:r w:rsidR="005950B7">
        <w:rPr>
          <w:rFonts w:eastAsia="Lucida Sans Unicode"/>
          <w:color w:val="000000"/>
          <w:lang w:eastAsia="ar-SA"/>
        </w:rPr>
        <w:t xml:space="preserve"> edukacyjnych</w:t>
      </w:r>
      <w:r w:rsidRPr="000E75B5">
        <w:rPr>
          <w:rFonts w:eastAsia="Lucida Sans Unicode"/>
          <w:color w:val="000000"/>
          <w:lang w:eastAsia="ar-SA"/>
        </w:rPr>
        <w:t xml:space="preserve"> niezbędnych dla realizacji przedmiotowego </w:t>
      </w:r>
      <w:r w:rsidRPr="000E75B5">
        <w:rPr>
          <w:rFonts w:eastAsia="Lucida Sans Unicode"/>
          <w:color w:val="000000"/>
          <w:lang w:eastAsia="ar-SA"/>
        </w:rPr>
        <w:lastRenderedPageBreak/>
        <w:t xml:space="preserve">zadania zabezpiecza Wykonawca. </w:t>
      </w:r>
    </w:p>
    <w:p w14:paraId="29828FD5" w14:textId="77777777" w:rsidR="00397C7E" w:rsidRPr="000E75B5" w:rsidRDefault="00397C7E" w:rsidP="00A65451">
      <w:pPr>
        <w:jc w:val="both"/>
        <w:rPr>
          <w:color w:val="000000"/>
        </w:rPr>
      </w:pPr>
    </w:p>
    <w:p w14:paraId="10D4A3B1" w14:textId="77777777" w:rsidR="00397C7E" w:rsidRPr="000E75B5" w:rsidRDefault="00397C7E" w:rsidP="00A65451">
      <w:pPr>
        <w:jc w:val="center"/>
        <w:rPr>
          <w:b/>
          <w:color w:val="000000"/>
        </w:rPr>
      </w:pPr>
      <w:r w:rsidRPr="000E75B5">
        <w:rPr>
          <w:b/>
          <w:color w:val="000000"/>
        </w:rPr>
        <w:t>§ 3</w:t>
      </w:r>
    </w:p>
    <w:p w14:paraId="48987173" w14:textId="0D5935E9" w:rsidR="00397C7E" w:rsidRPr="000E75B5" w:rsidRDefault="00C67DF2" w:rsidP="003D58CF">
      <w:pPr>
        <w:numPr>
          <w:ilvl w:val="0"/>
          <w:numId w:val="4"/>
        </w:numPr>
        <w:tabs>
          <w:tab w:val="left" w:pos="0"/>
        </w:tabs>
        <w:jc w:val="both"/>
      </w:pPr>
      <w:r w:rsidRPr="000E75B5">
        <w:t xml:space="preserve">Przekazanie </w:t>
      </w:r>
      <w:r w:rsidR="005950B7">
        <w:t>materiałów edukacyjnych i wyposażenia</w:t>
      </w:r>
      <w:r w:rsidR="00397C7E" w:rsidRPr="000E75B5">
        <w:t xml:space="preserve"> zostanie dokonane protokołem zdawczo-odbiorczym, w terminie uzgodnionym pomiędzy stronami.</w:t>
      </w:r>
    </w:p>
    <w:p w14:paraId="1B4532CE" w14:textId="43C0D4DC" w:rsidR="005B4303" w:rsidRPr="000E75B5" w:rsidRDefault="00285F1F" w:rsidP="003D58CF">
      <w:pPr>
        <w:numPr>
          <w:ilvl w:val="0"/>
          <w:numId w:val="4"/>
        </w:numPr>
        <w:jc w:val="both"/>
        <w:rPr>
          <w:bCs/>
        </w:rPr>
      </w:pPr>
      <w:r w:rsidRPr="000E75B5">
        <w:rPr>
          <w:bCs/>
        </w:rPr>
        <w:t xml:space="preserve">Termin rozpoczęcia: </w:t>
      </w:r>
      <w:r w:rsidRPr="000E75B5">
        <w:rPr>
          <w:b/>
          <w:bCs/>
        </w:rPr>
        <w:t>od dnia</w:t>
      </w:r>
      <w:r w:rsidRPr="000E75B5">
        <w:rPr>
          <w:bCs/>
        </w:rPr>
        <w:t xml:space="preserve"> </w:t>
      </w:r>
      <w:r w:rsidR="00A77D10" w:rsidRPr="000E75B5">
        <w:rPr>
          <w:b/>
          <w:bCs/>
        </w:rPr>
        <w:t>podpisania umowy</w:t>
      </w:r>
    </w:p>
    <w:p w14:paraId="48BABD23" w14:textId="70D95D34" w:rsidR="00397C7E" w:rsidRPr="000E75B5" w:rsidRDefault="00397C7E" w:rsidP="003D58CF">
      <w:pPr>
        <w:numPr>
          <w:ilvl w:val="0"/>
          <w:numId w:val="4"/>
        </w:numPr>
        <w:jc w:val="both"/>
        <w:rPr>
          <w:b/>
          <w:bCs/>
          <w:color w:val="000000"/>
        </w:rPr>
      </w:pPr>
      <w:r w:rsidRPr="000E75B5">
        <w:t xml:space="preserve">Termin zakończenia realizacji przedmiotu umowy ustala się </w:t>
      </w:r>
      <w:r w:rsidRPr="000E75B5">
        <w:rPr>
          <w:b/>
        </w:rPr>
        <w:t>do d</w:t>
      </w:r>
      <w:r w:rsidR="0066779D" w:rsidRPr="000E75B5">
        <w:rPr>
          <w:b/>
        </w:rPr>
        <w:t xml:space="preserve">nia </w:t>
      </w:r>
      <w:r w:rsidR="004E1269">
        <w:rPr>
          <w:b/>
        </w:rPr>
        <w:t>30.12</w:t>
      </w:r>
      <w:r w:rsidR="00DC5B6C">
        <w:rPr>
          <w:b/>
        </w:rPr>
        <w:t>.2025</w:t>
      </w:r>
      <w:r w:rsidR="00285F1F" w:rsidRPr="000E75B5">
        <w:rPr>
          <w:b/>
        </w:rPr>
        <w:t xml:space="preserve"> </w:t>
      </w:r>
      <w:r w:rsidRPr="000E75B5">
        <w:rPr>
          <w:b/>
        </w:rPr>
        <w:t>r.</w:t>
      </w:r>
    </w:p>
    <w:p w14:paraId="3EF6B950" w14:textId="40666DBF" w:rsidR="00285F1F" w:rsidRPr="000E75B5" w:rsidRDefault="00285F1F" w:rsidP="00DC5B6C">
      <w:pPr>
        <w:jc w:val="both"/>
        <w:rPr>
          <w:b/>
          <w:bCs/>
          <w:color w:val="000000"/>
        </w:rPr>
      </w:pPr>
    </w:p>
    <w:p w14:paraId="1A30047C" w14:textId="77777777" w:rsidR="00BF3FE3" w:rsidRDefault="00B53DC6" w:rsidP="00A65451">
      <w:pPr>
        <w:spacing w:before="120"/>
        <w:jc w:val="center"/>
        <w:rPr>
          <w:b/>
        </w:rPr>
      </w:pPr>
      <w:r w:rsidRPr="000E75B5">
        <w:rPr>
          <w:b/>
        </w:rPr>
        <w:t>§ 4</w:t>
      </w:r>
    </w:p>
    <w:p w14:paraId="700B49DA" w14:textId="0EFD0EA4" w:rsidR="00A4141A" w:rsidRPr="00A4141A" w:rsidRDefault="003D125E" w:rsidP="003D58CF">
      <w:pPr>
        <w:pStyle w:val="Akapitzlist"/>
        <w:numPr>
          <w:ilvl w:val="3"/>
          <w:numId w:val="4"/>
        </w:numPr>
        <w:tabs>
          <w:tab w:val="num" w:pos="5040"/>
        </w:tabs>
        <w:spacing w:after="160" w:line="259" w:lineRule="auto"/>
        <w:ind w:left="426"/>
        <w:jc w:val="both"/>
      </w:pPr>
      <w:r>
        <w:t>Wykonawca</w:t>
      </w:r>
      <w:r w:rsidR="00A4141A" w:rsidRPr="00A4141A">
        <w:t xml:space="preserve"> zobowiązany będzie również do:</w:t>
      </w:r>
    </w:p>
    <w:p w14:paraId="48E43B1B" w14:textId="77777777" w:rsidR="00A4141A" w:rsidRPr="00A4141A" w:rsidRDefault="00A4141A" w:rsidP="003D58CF">
      <w:pPr>
        <w:numPr>
          <w:ilvl w:val="0"/>
          <w:numId w:val="12"/>
        </w:numPr>
        <w:spacing w:after="160" w:line="259" w:lineRule="auto"/>
        <w:ind w:left="567" w:hanging="283"/>
        <w:jc w:val="both"/>
      </w:pPr>
      <w:r w:rsidRPr="00A4141A">
        <w:t>uzgodnienia z Zamawiającym szczegółowego terminu i sposobu dostawy przedmiotu zamówienia,</w:t>
      </w:r>
    </w:p>
    <w:p w14:paraId="76BC54F2" w14:textId="77777777" w:rsidR="00A4141A" w:rsidRPr="00A4141A" w:rsidRDefault="00A4141A" w:rsidP="003D58CF">
      <w:pPr>
        <w:numPr>
          <w:ilvl w:val="0"/>
          <w:numId w:val="12"/>
        </w:numPr>
        <w:spacing w:after="160" w:line="259" w:lineRule="auto"/>
        <w:ind w:left="567" w:hanging="283"/>
        <w:jc w:val="both"/>
      </w:pPr>
      <w:r w:rsidRPr="00A4141A">
        <w:t>zapewnienie rozładunku i transportu wewnętrznego sprzętu,</w:t>
      </w:r>
    </w:p>
    <w:p w14:paraId="3213B576" w14:textId="77777777" w:rsidR="00A4141A" w:rsidRPr="00A4141A" w:rsidRDefault="00A4141A" w:rsidP="003D58CF">
      <w:pPr>
        <w:numPr>
          <w:ilvl w:val="0"/>
          <w:numId w:val="12"/>
        </w:numPr>
        <w:spacing w:after="160" w:line="259" w:lineRule="auto"/>
        <w:ind w:left="567" w:hanging="283"/>
        <w:jc w:val="both"/>
      </w:pPr>
      <w:r w:rsidRPr="00A4141A">
        <w:t>dokonanie sprawdzenia dostarczonego sprzętu w obecności przedstawiciela Zamawiającego,</w:t>
      </w:r>
    </w:p>
    <w:p w14:paraId="392538EC" w14:textId="77777777" w:rsidR="00A4141A" w:rsidRPr="00A4141A" w:rsidRDefault="00A4141A" w:rsidP="003D58CF">
      <w:pPr>
        <w:numPr>
          <w:ilvl w:val="0"/>
          <w:numId w:val="12"/>
        </w:numPr>
        <w:spacing w:after="160" w:line="259" w:lineRule="auto"/>
        <w:ind w:left="567" w:hanging="283"/>
        <w:jc w:val="both"/>
      </w:pPr>
      <w:r w:rsidRPr="00A4141A">
        <w:t>dostarczenie Zamawiającemu wraz z przedmiotem zamówienia;</w:t>
      </w:r>
    </w:p>
    <w:p w14:paraId="64059365" w14:textId="77777777" w:rsidR="00A4141A" w:rsidRPr="00A4141A" w:rsidRDefault="00A4141A" w:rsidP="003D58CF">
      <w:pPr>
        <w:numPr>
          <w:ilvl w:val="0"/>
          <w:numId w:val="8"/>
        </w:numPr>
        <w:spacing w:after="160" w:line="259" w:lineRule="auto"/>
        <w:ind w:left="851" w:hanging="284"/>
        <w:jc w:val="both"/>
      </w:pPr>
      <w:r w:rsidRPr="00A4141A">
        <w:t xml:space="preserve">   pełnej dokumentacji technicznej,</w:t>
      </w:r>
    </w:p>
    <w:p w14:paraId="44F4657B" w14:textId="53B5DE68" w:rsidR="00A4141A" w:rsidRPr="00A4141A" w:rsidRDefault="00A4141A" w:rsidP="003D58CF">
      <w:pPr>
        <w:numPr>
          <w:ilvl w:val="0"/>
          <w:numId w:val="8"/>
        </w:numPr>
        <w:spacing w:after="160" w:line="259" w:lineRule="auto"/>
        <w:ind w:left="851" w:hanging="284"/>
        <w:jc w:val="both"/>
      </w:pPr>
      <w:r w:rsidRPr="00A4141A">
        <w:t xml:space="preserve">   kart gwarancyj</w:t>
      </w:r>
      <w:r w:rsidR="00723C88">
        <w:t>n</w:t>
      </w:r>
      <w:r w:rsidR="003D125E">
        <w:t>ych</w:t>
      </w:r>
      <w:r w:rsidRPr="00A4141A">
        <w:t xml:space="preserve"> </w:t>
      </w:r>
    </w:p>
    <w:p w14:paraId="6EE5E6B7" w14:textId="77777777" w:rsidR="00A4141A" w:rsidRDefault="00A4141A" w:rsidP="003D58CF">
      <w:pPr>
        <w:numPr>
          <w:ilvl w:val="0"/>
          <w:numId w:val="8"/>
        </w:numPr>
        <w:spacing w:after="160" w:line="259" w:lineRule="auto"/>
        <w:ind w:left="851" w:hanging="284"/>
        <w:jc w:val="both"/>
      </w:pPr>
      <w:r w:rsidRPr="00A4141A">
        <w:t xml:space="preserve">   dokumentu, określającego zasady świadczenia usług przez serwis w okresie gwarancyjnym,</w:t>
      </w:r>
    </w:p>
    <w:p w14:paraId="04D0DBD1" w14:textId="29B266BB" w:rsidR="00A4141A" w:rsidRPr="00A4141A" w:rsidRDefault="00A4141A" w:rsidP="00A4141A">
      <w:pPr>
        <w:spacing w:after="160" w:line="259" w:lineRule="auto"/>
        <w:jc w:val="both"/>
      </w:pPr>
      <w:r>
        <w:t>2</w:t>
      </w:r>
      <w:r w:rsidRPr="00A4141A">
        <w:t xml:space="preserve">.Umowa realizowana będzie z należytą starannością, zgodnie z opisem przedmiotu zamówienia oraz z ofertą </w:t>
      </w:r>
      <w:r w:rsidR="003D125E">
        <w:t>Wykonawc</w:t>
      </w:r>
      <w:r w:rsidRPr="00A4141A">
        <w:t>y, na warunkach opisanych w niniejszej umowie.</w:t>
      </w:r>
    </w:p>
    <w:p w14:paraId="5B8D929A" w14:textId="50057E6E" w:rsidR="00A4141A" w:rsidRPr="00A4141A" w:rsidRDefault="00A4141A" w:rsidP="00A4141A">
      <w:pPr>
        <w:tabs>
          <w:tab w:val="num" w:pos="5040"/>
        </w:tabs>
        <w:jc w:val="both"/>
      </w:pPr>
      <w:r>
        <w:t>3</w:t>
      </w:r>
      <w:r w:rsidRPr="00A4141A">
        <w:t>.</w:t>
      </w:r>
      <w:r w:rsidR="003D125E">
        <w:t>Wykonawca</w:t>
      </w:r>
      <w:r w:rsidRPr="00A4141A">
        <w:t xml:space="preserve"> oświadcza, że dostarczony sprzęt nie jest przedmiotem jakiegokolwiek postępowania bądź przedmiotu zabezpieczenia. </w:t>
      </w:r>
    </w:p>
    <w:p w14:paraId="613E0831" w14:textId="77777777" w:rsidR="00A4141A" w:rsidRPr="00A4141A" w:rsidRDefault="00A4141A" w:rsidP="00A4141A">
      <w:pPr>
        <w:jc w:val="both"/>
      </w:pPr>
    </w:p>
    <w:p w14:paraId="23CD2F5F" w14:textId="0CF8C2AA" w:rsidR="00A4141A" w:rsidRPr="00A4141A" w:rsidRDefault="00A4141A" w:rsidP="00A4141A">
      <w:pPr>
        <w:jc w:val="center"/>
        <w:rPr>
          <w:b/>
        </w:rPr>
      </w:pPr>
      <w:r w:rsidRPr="00A4141A">
        <w:rPr>
          <w:b/>
        </w:rPr>
        <w:t xml:space="preserve">§ </w:t>
      </w:r>
      <w:r w:rsidR="006A5CB2">
        <w:rPr>
          <w:b/>
        </w:rPr>
        <w:t>5</w:t>
      </w:r>
    </w:p>
    <w:p w14:paraId="119F14C0" w14:textId="5A1EBE4E" w:rsidR="00A4141A" w:rsidRPr="00A4141A" w:rsidRDefault="003D125E" w:rsidP="003D125E">
      <w:pPr>
        <w:spacing w:after="160" w:line="259" w:lineRule="auto"/>
        <w:jc w:val="both"/>
      </w:pPr>
      <w:r>
        <w:t>1</w:t>
      </w:r>
      <w:r w:rsidR="00A4141A" w:rsidRPr="00A4141A">
        <w:t xml:space="preserve">. Dostawa nastąpi na koszt i ryzyko </w:t>
      </w:r>
      <w:r>
        <w:t>wykonawcy</w:t>
      </w:r>
      <w:r w:rsidR="00A4141A" w:rsidRPr="00A4141A">
        <w:t xml:space="preserve"> do miejsca wskazanego przez Zamawiającego</w:t>
      </w:r>
      <w:r w:rsidR="00FE0105">
        <w:t xml:space="preserve"> i </w:t>
      </w:r>
      <w:r w:rsidR="00A4141A" w:rsidRPr="00A4141A">
        <w:t>zapewni też rozładunek i transport wewnętrzny sprzętu.</w:t>
      </w:r>
    </w:p>
    <w:p w14:paraId="1EEBB6EF" w14:textId="376E977F" w:rsidR="00A4141A" w:rsidRPr="00A4141A" w:rsidRDefault="006A5CB2" w:rsidP="006A5CB2">
      <w:pPr>
        <w:spacing w:after="160" w:line="259" w:lineRule="auto"/>
        <w:jc w:val="both"/>
      </w:pPr>
      <w:r>
        <w:t>2.</w:t>
      </w:r>
      <w:r w:rsidR="007107AD">
        <w:t xml:space="preserve">Wykonawca </w:t>
      </w:r>
      <w:r w:rsidR="00A4141A" w:rsidRPr="00A4141A">
        <w:t xml:space="preserve">dostarczy sprzęt po wcześniejszym ustaleniu z Panią Jolantą Lewandowską </w:t>
      </w:r>
    </w:p>
    <w:p w14:paraId="53D5B69B" w14:textId="77777777" w:rsidR="00A4141A" w:rsidRDefault="00A4141A" w:rsidP="00A4141A">
      <w:pPr>
        <w:ind w:left="284"/>
        <w:jc w:val="both"/>
      </w:pPr>
      <w:r w:rsidRPr="00A4141A">
        <w:t xml:space="preserve">tel.(24)  364 48 33 terminu dostawy. </w:t>
      </w:r>
    </w:p>
    <w:p w14:paraId="01AF2EC7" w14:textId="77777777" w:rsidR="007107AD" w:rsidRPr="00A4141A" w:rsidRDefault="007107AD" w:rsidP="00A4141A">
      <w:pPr>
        <w:ind w:left="284"/>
        <w:jc w:val="both"/>
      </w:pPr>
    </w:p>
    <w:p w14:paraId="48CB3299" w14:textId="6BBAB9D7" w:rsidR="00A4141A" w:rsidRPr="00A4141A" w:rsidRDefault="006A5CB2" w:rsidP="006A5CB2">
      <w:pPr>
        <w:spacing w:after="160" w:line="259" w:lineRule="auto"/>
        <w:jc w:val="both"/>
      </w:pPr>
      <w:r>
        <w:t>3.</w:t>
      </w:r>
      <w:r w:rsidR="00A4141A" w:rsidRPr="00A4141A">
        <w:t xml:space="preserve">Przedmiot umowy realizowany będzie w dni robocze (od poniedziałku do piątku), </w:t>
      </w:r>
      <w:r w:rsidR="00D703A2">
        <w:t xml:space="preserve">                                     </w:t>
      </w:r>
      <w:r w:rsidR="004F021C">
        <w:t>w godzinach od 7.00 do 15.00 z wyjątkiem piątku od 7.00 do 14.00</w:t>
      </w:r>
    </w:p>
    <w:p w14:paraId="3660ECB4" w14:textId="23935BF5" w:rsidR="00A4141A" w:rsidRPr="00A4141A" w:rsidRDefault="006A5CB2" w:rsidP="006A5CB2">
      <w:pPr>
        <w:spacing w:after="160" w:line="259" w:lineRule="auto"/>
        <w:jc w:val="both"/>
      </w:pPr>
      <w:r>
        <w:t>4.</w:t>
      </w:r>
      <w:r w:rsidR="007107AD">
        <w:t>Pomoce dydaktyczne i materiały</w:t>
      </w:r>
      <w:r w:rsidR="00A4141A" w:rsidRPr="00A4141A">
        <w:t xml:space="preserve">  zaopatrzo</w:t>
      </w:r>
      <w:r w:rsidR="007107AD">
        <w:t>ne</w:t>
      </w:r>
      <w:r w:rsidR="00A4141A" w:rsidRPr="00A4141A">
        <w:t xml:space="preserve"> będ</w:t>
      </w:r>
      <w:r w:rsidR="001254F9">
        <w:t xml:space="preserve">ą </w:t>
      </w:r>
      <w:r w:rsidR="00A4141A" w:rsidRPr="00A4141A">
        <w:t>w instrukcję (jeżeli dany sprzęt taką instrukcję posiada), opisy techniczne i karty gwarancyjne, które będą w języku polskim.</w:t>
      </w:r>
    </w:p>
    <w:p w14:paraId="3F65760E" w14:textId="77777777" w:rsidR="00A4141A" w:rsidRPr="00A4141A" w:rsidRDefault="00A4141A" w:rsidP="003D58CF">
      <w:pPr>
        <w:numPr>
          <w:ilvl w:val="0"/>
          <w:numId w:val="4"/>
        </w:numPr>
        <w:spacing w:after="160" w:line="259" w:lineRule="auto"/>
        <w:ind w:left="284" w:hanging="284"/>
        <w:jc w:val="both"/>
      </w:pPr>
      <w:r w:rsidRPr="00A4141A">
        <w:t>Prawo własności do dostarczonego zgodnie z umową sprzętu przejdzie na Zamawiającego po podpisaniu protokołu odbioru bez uwag i zapłaceniu faktury VAT przez Zamawiającego.</w:t>
      </w:r>
    </w:p>
    <w:p w14:paraId="326EC78F" w14:textId="77777777" w:rsidR="00A4141A" w:rsidRPr="00A4141A" w:rsidRDefault="00A4141A" w:rsidP="00A4141A">
      <w:pPr>
        <w:jc w:val="both"/>
      </w:pPr>
    </w:p>
    <w:p w14:paraId="5EEA95EF" w14:textId="73AF8750" w:rsidR="00A4141A" w:rsidRPr="00A4141A" w:rsidRDefault="00A4141A" w:rsidP="00A4141A">
      <w:pPr>
        <w:widowControl w:val="0"/>
        <w:jc w:val="center"/>
        <w:rPr>
          <w:b/>
        </w:rPr>
      </w:pPr>
      <w:r w:rsidRPr="00A4141A">
        <w:rPr>
          <w:b/>
        </w:rPr>
        <w:t xml:space="preserve">§ </w:t>
      </w:r>
      <w:r w:rsidR="006A5CB2">
        <w:rPr>
          <w:b/>
        </w:rPr>
        <w:t>6</w:t>
      </w:r>
    </w:p>
    <w:p w14:paraId="6886DB9F" w14:textId="0A88FAB6" w:rsidR="00A4141A" w:rsidRPr="00A4141A" w:rsidRDefault="00A4141A" w:rsidP="003D58CF">
      <w:pPr>
        <w:widowControl w:val="0"/>
        <w:numPr>
          <w:ilvl w:val="6"/>
          <w:numId w:val="7"/>
        </w:numPr>
        <w:tabs>
          <w:tab w:val="num" w:pos="284"/>
        </w:tabs>
        <w:spacing w:after="160" w:line="259" w:lineRule="auto"/>
        <w:ind w:left="284" w:hanging="284"/>
        <w:jc w:val="both"/>
      </w:pPr>
      <w:r w:rsidRPr="00A4141A">
        <w:t xml:space="preserve">Za wady fizyczne i jakościowe dostarczonego </w:t>
      </w:r>
      <w:r w:rsidR="00FA248D">
        <w:t>s</w:t>
      </w:r>
      <w:r w:rsidRPr="00A4141A">
        <w:t xml:space="preserve">przętu odpowiada </w:t>
      </w:r>
      <w:r w:rsidR="007107AD">
        <w:t>Wykonawca</w:t>
      </w:r>
      <w:r w:rsidRPr="00A4141A">
        <w:t>.</w:t>
      </w:r>
    </w:p>
    <w:p w14:paraId="18A44EE3" w14:textId="2C939B80" w:rsidR="00A4141A" w:rsidRPr="00A4141A" w:rsidRDefault="00A4141A" w:rsidP="003D58CF">
      <w:pPr>
        <w:widowControl w:val="0"/>
        <w:numPr>
          <w:ilvl w:val="6"/>
          <w:numId w:val="7"/>
        </w:numPr>
        <w:tabs>
          <w:tab w:val="num" w:pos="284"/>
        </w:tabs>
        <w:spacing w:after="160" w:line="259" w:lineRule="auto"/>
        <w:ind w:left="284" w:hanging="284"/>
        <w:jc w:val="both"/>
      </w:pPr>
      <w:r w:rsidRPr="00A4141A">
        <w:lastRenderedPageBreak/>
        <w:t xml:space="preserve">Za działania i zaniechania osób przy pomocy, których </w:t>
      </w:r>
      <w:r w:rsidR="00FA248D">
        <w:t>Wykonawca</w:t>
      </w:r>
      <w:r w:rsidRPr="00A4141A">
        <w:t xml:space="preserve"> będzie wykonywał zobowiązania zaciągnięte w myśl postanowień niniejszej umowy oraz za szkody w mieniu Zamawiającego, powstałe w związku z realizacją niniejszej umowy</w:t>
      </w:r>
      <w:r w:rsidR="00FA248D">
        <w:t>,</w:t>
      </w:r>
      <w:r w:rsidRPr="00A4141A">
        <w:t xml:space="preserve"> odpowiada jak za działania i zaniechania własne</w:t>
      </w:r>
      <w:r w:rsidR="00FA248D">
        <w:t xml:space="preserve"> Wykonawca.</w:t>
      </w:r>
    </w:p>
    <w:p w14:paraId="7273120F" w14:textId="77777777" w:rsidR="00A4141A" w:rsidRPr="00A4141A" w:rsidRDefault="00A4141A" w:rsidP="00A4141A">
      <w:pPr>
        <w:widowControl w:val="0"/>
        <w:rPr>
          <w:b/>
        </w:rPr>
      </w:pPr>
    </w:p>
    <w:p w14:paraId="4388C11C" w14:textId="4BBF3B43" w:rsidR="00A4141A" w:rsidRPr="00A4141A" w:rsidRDefault="00A4141A" w:rsidP="00A4141A">
      <w:pPr>
        <w:widowControl w:val="0"/>
        <w:jc w:val="center"/>
        <w:rPr>
          <w:b/>
        </w:rPr>
      </w:pPr>
      <w:r w:rsidRPr="00A4141A">
        <w:rPr>
          <w:b/>
        </w:rPr>
        <w:t xml:space="preserve">§ </w:t>
      </w:r>
      <w:r w:rsidR="006A5CB2">
        <w:rPr>
          <w:b/>
        </w:rPr>
        <w:t>7</w:t>
      </w:r>
    </w:p>
    <w:p w14:paraId="70652C28" w14:textId="580DE011" w:rsidR="00A4141A" w:rsidRPr="00A4141A" w:rsidRDefault="00FA248D" w:rsidP="003D58CF">
      <w:pPr>
        <w:widowControl w:val="0"/>
        <w:numPr>
          <w:ilvl w:val="6"/>
          <w:numId w:val="1"/>
        </w:numPr>
        <w:tabs>
          <w:tab w:val="num" w:pos="284"/>
        </w:tabs>
        <w:spacing w:after="160" w:line="259" w:lineRule="auto"/>
        <w:ind w:left="284" w:hanging="284"/>
        <w:jc w:val="both"/>
      </w:pPr>
      <w:r>
        <w:t>Zamawiający</w:t>
      </w:r>
      <w:r w:rsidR="00A4141A" w:rsidRPr="00A4141A">
        <w:t xml:space="preserve"> </w:t>
      </w:r>
      <w:r>
        <w:t xml:space="preserve">lub Osobowa Upoważniona, </w:t>
      </w:r>
      <w:r w:rsidR="00A4141A" w:rsidRPr="00A4141A">
        <w:t xml:space="preserve">odbierze dostarczony </w:t>
      </w:r>
      <w:r>
        <w:t>s</w:t>
      </w:r>
      <w:r w:rsidR="00A4141A" w:rsidRPr="00A4141A">
        <w:t xml:space="preserve">przęt, sporządzając w tym celu 2 egzemplarze protokołu, podpisanego przez </w:t>
      </w:r>
      <w:r>
        <w:t>Zamawiającego</w:t>
      </w:r>
      <w:r w:rsidR="00A4141A" w:rsidRPr="00A4141A">
        <w:t xml:space="preserve"> lub osoby upoważnione do reprezentowania </w:t>
      </w:r>
      <w:r>
        <w:t xml:space="preserve"> Wykonawcy</w:t>
      </w:r>
      <w:r w:rsidR="00A4141A" w:rsidRPr="00A4141A">
        <w:t>.</w:t>
      </w:r>
    </w:p>
    <w:p w14:paraId="745BE454" w14:textId="2B50F5B2" w:rsidR="00A4141A" w:rsidRPr="00A4141A" w:rsidRDefault="00FA248D" w:rsidP="003D58CF">
      <w:pPr>
        <w:widowControl w:val="0"/>
        <w:numPr>
          <w:ilvl w:val="6"/>
          <w:numId w:val="1"/>
        </w:numPr>
        <w:tabs>
          <w:tab w:val="num" w:pos="284"/>
        </w:tabs>
        <w:spacing w:after="160" w:line="259" w:lineRule="auto"/>
        <w:ind w:left="284" w:hanging="284"/>
        <w:jc w:val="both"/>
      </w:pPr>
      <w:r>
        <w:t>Zamawiający</w:t>
      </w:r>
      <w:r w:rsidR="00A4141A" w:rsidRPr="00A4141A">
        <w:t xml:space="preserve"> sprawdzi dostarczony </w:t>
      </w:r>
      <w:r>
        <w:t>s</w:t>
      </w:r>
      <w:r w:rsidR="00A4141A" w:rsidRPr="00A4141A">
        <w:t xml:space="preserve">przęt w obecności przedstawiciela </w:t>
      </w:r>
      <w:r>
        <w:t>Wykonawcy</w:t>
      </w:r>
      <w:r w:rsidR="00A4141A" w:rsidRPr="00A4141A">
        <w:t xml:space="preserve">, a w przypadku stwierdzenia wad jakościowych, bądź braków ilościowych zgłosi na piśmie </w:t>
      </w:r>
      <w:r>
        <w:t>Wykonawcy</w:t>
      </w:r>
      <w:r w:rsidR="00A4141A" w:rsidRPr="00A4141A">
        <w:t xml:space="preserve"> zastrzeżenia.</w:t>
      </w:r>
    </w:p>
    <w:p w14:paraId="045356A4" w14:textId="06DF1A1C" w:rsidR="00A4141A" w:rsidRPr="00A4141A" w:rsidRDefault="00FA248D" w:rsidP="003D58CF">
      <w:pPr>
        <w:widowControl w:val="0"/>
        <w:numPr>
          <w:ilvl w:val="6"/>
          <w:numId w:val="1"/>
        </w:numPr>
        <w:tabs>
          <w:tab w:val="num" w:pos="284"/>
        </w:tabs>
        <w:spacing w:after="160" w:line="259" w:lineRule="auto"/>
        <w:ind w:left="284" w:hanging="284"/>
        <w:jc w:val="both"/>
      </w:pPr>
      <w:r>
        <w:t>Wykonawca</w:t>
      </w:r>
      <w:r w:rsidR="00A4141A" w:rsidRPr="00A4141A">
        <w:t xml:space="preserve"> odbierze </w:t>
      </w:r>
      <w:r>
        <w:t>s</w:t>
      </w:r>
      <w:r w:rsidR="00A4141A" w:rsidRPr="00A4141A">
        <w:t>przęt niespełniający warunków i w terminie nie dłuższym niż 5 dni roboczych od dnia poinformowania go o tym fakcie, dostarczy nieodpłatnie sprzęt wolny od wad.</w:t>
      </w:r>
    </w:p>
    <w:p w14:paraId="0C2F8941" w14:textId="77777777" w:rsidR="00A4141A" w:rsidRPr="00A4141A" w:rsidRDefault="00A4141A" w:rsidP="00A4141A">
      <w:pPr>
        <w:widowControl w:val="0"/>
        <w:jc w:val="center"/>
        <w:rPr>
          <w:b/>
        </w:rPr>
      </w:pPr>
    </w:p>
    <w:p w14:paraId="16B13485" w14:textId="05B73477" w:rsidR="00A4141A" w:rsidRPr="00A4141A" w:rsidRDefault="00A4141A" w:rsidP="00A4141A">
      <w:pPr>
        <w:widowControl w:val="0"/>
        <w:jc w:val="center"/>
        <w:rPr>
          <w:b/>
        </w:rPr>
      </w:pPr>
      <w:r w:rsidRPr="00A4141A">
        <w:rPr>
          <w:b/>
        </w:rPr>
        <w:t xml:space="preserve">§ </w:t>
      </w:r>
      <w:r w:rsidR="006A5CB2">
        <w:rPr>
          <w:b/>
        </w:rPr>
        <w:t>8</w:t>
      </w:r>
    </w:p>
    <w:p w14:paraId="273884BF" w14:textId="73CF13A4" w:rsidR="00A4141A" w:rsidRPr="00A4141A" w:rsidRDefault="009E6D68" w:rsidP="003D58CF">
      <w:pPr>
        <w:widowControl w:val="0"/>
        <w:numPr>
          <w:ilvl w:val="6"/>
          <w:numId w:val="5"/>
        </w:numPr>
        <w:tabs>
          <w:tab w:val="num" w:pos="284"/>
        </w:tabs>
        <w:spacing w:after="160" w:line="259" w:lineRule="auto"/>
        <w:ind w:left="284" w:hanging="284"/>
        <w:jc w:val="both"/>
      </w:pPr>
      <w:r>
        <w:t>Wykonawca</w:t>
      </w:r>
      <w:r w:rsidR="00A4141A" w:rsidRPr="00A4141A">
        <w:t xml:space="preserve"> gwarantuje najwyższą jakość przedmiotu umowy i udziela </w:t>
      </w:r>
      <w:r>
        <w:t>Zamawiającemu</w:t>
      </w:r>
      <w:r w:rsidR="00A4141A" w:rsidRPr="00A4141A">
        <w:t xml:space="preserve"> gwarancji jakości producenta na dostarczony </w:t>
      </w:r>
      <w:r>
        <w:t>s</w:t>
      </w:r>
      <w:r w:rsidR="00A4141A" w:rsidRPr="00A4141A">
        <w:t>przęt, na okres</w:t>
      </w:r>
      <w:r w:rsidR="00AF546D">
        <w:t xml:space="preserve"> ………….</w:t>
      </w:r>
      <w:r w:rsidR="00A4141A" w:rsidRPr="00A4141A">
        <w:t>miesięcy.</w:t>
      </w:r>
    </w:p>
    <w:p w14:paraId="3E49503B" w14:textId="77777777" w:rsidR="00A4141A" w:rsidRPr="00A4141A" w:rsidRDefault="00A4141A" w:rsidP="003D58CF">
      <w:pPr>
        <w:widowControl w:val="0"/>
        <w:numPr>
          <w:ilvl w:val="6"/>
          <w:numId w:val="5"/>
        </w:numPr>
        <w:tabs>
          <w:tab w:val="num" w:pos="284"/>
        </w:tabs>
        <w:spacing w:after="160" w:line="259" w:lineRule="auto"/>
        <w:ind w:left="284" w:hanging="284"/>
        <w:jc w:val="both"/>
      </w:pPr>
      <w:r w:rsidRPr="00A4141A">
        <w:t>Okres gwarancji rozpocznie się od dnia podpisania protokołu odbioru jakościowo ilościowego dostarczonego przedmiotu zamówienia, bez uwag.</w:t>
      </w:r>
    </w:p>
    <w:p w14:paraId="1D97ADCB" w14:textId="5AE60002" w:rsidR="00A4141A" w:rsidRPr="00A4141A" w:rsidRDefault="00A4141A" w:rsidP="003D58CF">
      <w:pPr>
        <w:widowControl w:val="0"/>
        <w:numPr>
          <w:ilvl w:val="6"/>
          <w:numId w:val="5"/>
        </w:numPr>
        <w:tabs>
          <w:tab w:val="num" w:pos="284"/>
        </w:tabs>
        <w:spacing w:after="160" w:line="259" w:lineRule="auto"/>
        <w:ind w:left="284" w:hanging="284"/>
        <w:jc w:val="both"/>
      </w:pPr>
      <w:r w:rsidRPr="00A4141A">
        <w:t>Jakiekolwiek dokumenty, gwarancyjne wydane przez</w:t>
      </w:r>
      <w:r w:rsidR="009E6D68">
        <w:t xml:space="preserve"> Wykonawcę</w:t>
      </w:r>
      <w:r w:rsidRPr="00A4141A">
        <w:t xml:space="preserve">, sprzeczne z warunkami niniejszej umowy albo nakładające na </w:t>
      </w:r>
      <w:r w:rsidR="009E6D68">
        <w:t>Zamawiającego</w:t>
      </w:r>
      <w:r w:rsidRPr="00A4141A">
        <w:t xml:space="preserve"> większe obowiązki niż wynikające </w:t>
      </w:r>
      <w:r w:rsidRPr="00A4141A">
        <w:br/>
        <w:t xml:space="preserve">z umowy nie wiążą </w:t>
      </w:r>
      <w:r w:rsidR="009E6D68">
        <w:t>Zamawiającego</w:t>
      </w:r>
      <w:r w:rsidRPr="00A4141A">
        <w:t>.</w:t>
      </w:r>
    </w:p>
    <w:p w14:paraId="5EF30DBA" w14:textId="77777777" w:rsidR="00A4141A" w:rsidRPr="00A4141A" w:rsidRDefault="00A4141A" w:rsidP="003D58CF">
      <w:pPr>
        <w:widowControl w:val="0"/>
        <w:numPr>
          <w:ilvl w:val="6"/>
          <w:numId w:val="5"/>
        </w:numPr>
        <w:tabs>
          <w:tab w:val="num" w:pos="284"/>
        </w:tabs>
        <w:spacing w:after="160" w:line="259" w:lineRule="auto"/>
        <w:ind w:left="284" w:hanging="284"/>
        <w:jc w:val="both"/>
      </w:pPr>
      <w:r w:rsidRPr="00A4141A">
        <w:t>Sprzedawca zapewni serwis gwarancyjny na terenie Polski.</w:t>
      </w:r>
    </w:p>
    <w:p w14:paraId="2D626F44" w14:textId="77777777" w:rsidR="00A4141A" w:rsidRPr="00A4141A" w:rsidRDefault="00A4141A" w:rsidP="003D58CF">
      <w:pPr>
        <w:widowControl w:val="0"/>
        <w:numPr>
          <w:ilvl w:val="6"/>
          <w:numId w:val="5"/>
        </w:numPr>
        <w:tabs>
          <w:tab w:val="num" w:pos="284"/>
        </w:tabs>
        <w:spacing w:after="160" w:line="259" w:lineRule="auto"/>
        <w:ind w:left="284" w:hanging="284"/>
        <w:jc w:val="both"/>
      </w:pPr>
      <w:r w:rsidRPr="00A4141A">
        <w:t>Czas usunięcia usterki od momentu zgłoszenia nie będzie dłuższy niż 5 dni roboczych.</w:t>
      </w:r>
    </w:p>
    <w:p w14:paraId="786186E7" w14:textId="2790315C" w:rsidR="00A4141A" w:rsidRDefault="00A4141A" w:rsidP="00A4141A">
      <w:pPr>
        <w:widowControl w:val="0"/>
        <w:numPr>
          <w:ilvl w:val="6"/>
          <w:numId w:val="5"/>
        </w:numPr>
        <w:tabs>
          <w:tab w:val="num" w:pos="284"/>
        </w:tabs>
        <w:spacing w:after="160" w:line="259" w:lineRule="auto"/>
        <w:ind w:left="284" w:hanging="284"/>
        <w:jc w:val="both"/>
      </w:pPr>
      <w:r w:rsidRPr="00A4141A">
        <w:t xml:space="preserve">W przypadku gdy usunięcie usterki nie będzie możliwe w ciągu 5 dni roboczych </w:t>
      </w:r>
      <w:r w:rsidR="009E6D68">
        <w:t>Wykonawca</w:t>
      </w:r>
      <w:r w:rsidRPr="00A4141A">
        <w:t xml:space="preserve"> w celu uniknięcia płacenia kar umownych może zaproponować </w:t>
      </w:r>
      <w:r w:rsidR="009E6D68">
        <w:t>Zamawiającemu</w:t>
      </w:r>
      <w:r w:rsidRPr="00A4141A">
        <w:t xml:space="preserve"> sprzęt zastępczy o parametrach nie gorszych niż będący przedmiotem niniejszej umowy.  </w:t>
      </w:r>
    </w:p>
    <w:p w14:paraId="50815722" w14:textId="2736E262" w:rsidR="00A4141A" w:rsidRPr="00A4141A" w:rsidRDefault="00A4141A" w:rsidP="00481096">
      <w:pPr>
        <w:widowControl w:val="0"/>
        <w:jc w:val="center"/>
        <w:rPr>
          <w:b/>
        </w:rPr>
      </w:pPr>
      <w:r w:rsidRPr="00A4141A">
        <w:rPr>
          <w:b/>
        </w:rPr>
        <w:t xml:space="preserve">§ </w:t>
      </w:r>
      <w:r w:rsidR="006A5CB2">
        <w:rPr>
          <w:b/>
        </w:rPr>
        <w:t>9</w:t>
      </w:r>
    </w:p>
    <w:p w14:paraId="0CF8A013" w14:textId="77777777" w:rsidR="00A4141A" w:rsidRPr="00A4141A" w:rsidRDefault="00A4141A" w:rsidP="003D58CF">
      <w:pPr>
        <w:widowControl w:val="0"/>
        <w:numPr>
          <w:ilvl w:val="0"/>
          <w:numId w:val="17"/>
        </w:numPr>
        <w:spacing w:after="160" w:line="259" w:lineRule="auto"/>
        <w:ind w:left="284" w:hanging="284"/>
        <w:jc w:val="both"/>
      </w:pPr>
      <w:r w:rsidRPr="00A4141A">
        <w:t>Wartość ryczałtowa opisanego w § 1 ust. 1 przedmiotu umowy wynosi dla całości dostawy:</w:t>
      </w:r>
    </w:p>
    <w:p w14:paraId="3921C1E2" w14:textId="2421A41C" w:rsidR="00A4141A" w:rsidRPr="00A4141A" w:rsidRDefault="00A4141A" w:rsidP="00A4141A">
      <w:pPr>
        <w:spacing w:before="120" w:after="120"/>
        <w:ind w:left="284"/>
        <w:jc w:val="both"/>
      </w:pPr>
      <w:r w:rsidRPr="00A4141A">
        <w:rPr>
          <w:b/>
        </w:rPr>
        <w:t>Netto:</w:t>
      </w:r>
      <w:r w:rsidRPr="00A4141A">
        <w:t xml:space="preserve"> </w:t>
      </w:r>
      <w:r w:rsidR="00D237B0">
        <w:rPr>
          <w:b/>
          <w:bCs/>
        </w:rPr>
        <w:t xml:space="preserve"> …………..</w:t>
      </w:r>
      <w:r w:rsidRPr="00A4141A">
        <w:t xml:space="preserve">;   </w:t>
      </w:r>
      <w:r w:rsidRPr="00A4141A">
        <w:rPr>
          <w:b/>
          <w:bCs/>
        </w:rPr>
        <w:t>Brutto:</w:t>
      </w:r>
      <w:r w:rsidRPr="00A4141A">
        <w:t xml:space="preserve"> </w:t>
      </w:r>
      <w:r w:rsidR="00D237B0">
        <w:rPr>
          <w:b/>
          <w:bCs/>
        </w:rPr>
        <w:t>…………</w:t>
      </w:r>
      <w:r w:rsidRPr="00A4141A">
        <w:rPr>
          <w:b/>
          <w:bCs/>
        </w:rPr>
        <w:t xml:space="preserve"> zł</w:t>
      </w:r>
    </w:p>
    <w:p w14:paraId="5F17D1CB" w14:textId="1C74F63C" w:rsidR="00A4141A" w:rsidRPr="00A4141A" w:rsidRDefault="00A4141A" w:rsidP="00A4141A">
      <w:pPr>
        <w:spacing w:before="120" w:after="120"/>
        <w:ind w:left="284"/>
        <w:jc w:val="both"/>
      </w:pPr>
      <w:r w:rsidRPr="00A4141A">
        <w:t xml:space="preserve">(słownie złotych: </w:t>
      </w:r>
      <w:r w:rsidR="00DB52BD">
        <w:t>pięćdziesiąt dwa tysiące siedemset siedemdziesiąt jeden złotych 00/100</w:t>
      </w:r>
      <w:r w:rsidRPr="00A4141A">
        <w:t>);</w:t>
      </w:r>
    </w:p>
    <w:p w14:paraId="2FD838A8" w14:textId="77777777" w:rsidR="00A4141A" w:rsidRPr="00A4141A" w:rsidRDefault="00A4141A" w:rsidP="003D58CF">
      <w:pPr>
        <w:numPr>
          <w:ilvl w:val="3"/>
          <w:numId w:val="7"/>
        </w:numPr>
        <w:tabs>
          <w:tab w:val="num" w:pos="284"/>
        </w:tabs>
        <w:spacing w:after="160" w:line="259" w:lineRule="auto"/>
        <w:ind w:left="284" w:hanging="284"/>
        <w:jc w:val="both"/>
      </w:pPr>
      <w:r w:rsidRPr="00A4141A">
        <w:t>W cenie określonej w ust. 1 tego paragrafu uwzględnione zostały wszystkie koszty związane z realizacja umowy a w szczególności:</w:t>
      </w:r>
    </w:p>
    <w:p w14:paraId="15024BB1" w14:textId="77777777" w:rsidR="00A4141A" w:rsidRPr="00A4141A" w:rsidRDefault="00A4141A" w:rsidP="003D58CF">
      <w:pPr>
        <w:numPr>
          <w:ilvl w:val="0"/>
          <w:numId w:val="9"/>
        </w:numPr>
        <w:spacing w:after="160" w:line="259" w:lineRule="auto"/>
        <w:ind w:left="567" w:hanging="283"/>
        <w:jc w:val="both"/>
      </w:pPr>
      <w:r w:rsidRPr="00A4141A">
        <w:t>koszty sprzętu i wyposażenia;</w:t>
      </w:r>
    </w:p>
    <w:p w14:paraId="141E83CB" w14:textId="77777777" w:rsidR="00A4141A" w:rsidRPr="00A4141A" w:rsidRDefault="00A4141A" w:rsidP="003D58CF">
      <w:pPr>
        <w:numPr>
          <w:ilvl w:val="0"/>
          <w:numId w:val="9"/>
        </w:numPr>
        <w:spacing w:after="160" w:line="259" w:lineRule="auto"/>
        <w:ind w:left="567" w:hanging="283"/>
        <w:jc w:val="both"/>
      </w:pPr>
      <w:r w:rsidRPr="00A4141A">
        <w:t>koszty opakowania</w:t>
      </w:r>
    </w:p>
    <w:p w14:paraId="71B2C8F4" w14:textId="77777777" w:rsidR="00A4141A" w:rsidRPr="00A4141A" w:rsidRDefault="00A4141A" w:rsidP="003D58CF">
      <w:pPr>
        <w:numPr>
          <w:ilvl w:val="0"/>
          <w:numId w:val="9"/>
        </w:numPr>
        <w:spacing w:after="160" w:line="259" w:lineRule="auto"/>
        <w:ind w:left="567" w:hanging="283"/>
        <w:jc w:val="both"/>
      </w:pPr>
      <w:r w:rsidRPr="00A4141A">
        <w:t>koszty transportu;</w:t>
      </w:r>
    </w:p>
    <w:p w14:paraId="72D41A0B" w14:textId="77777777" w:rsidR="00A4141A" w:rsidRPr="00A4141A" w:rsidRDefault="00A4141A" w:rsidP="003D58CF">
      <w:pPr>
        <w:numPr>
          <w:ilvl w:val="0"/>
          <w:numId w:val="9"/>
        </w:numPr>
        <w:spacing w:after="160" w:line="259" w:lineRule="auto"/>
        <w:ind w:left="567" w:hanging="283"/>
        <w:jc w:val="both"/>
      </w:pPr>
      <w:r w:rsidRPr="00A4141A">
        <w:t>koszty dostarczenia pełnej dokumentacji technicznej;</w:t>
      </w:r>
    </w:p>
    <w:p w14:paraId="4DF81D4B" w14:textId="1155CE08" w:rsidR="00A4141A" w:rsidRPr="00A4141A" w:rsidRDefault="009E6D68" w:rsidP="003D58CF">
      <w:pPr>
        <w:numPr>
          <w:ilvl w:val="3"/>
          <w:numId w:val="7"/>
        </w:numPr>
        <w:tabs>
          <w:tab w:val="num" w:pos="284"/>
        </w:tabs>
        <w:spacing w:after="160" w:line="259" w:lineRule="auto"/>
        <w:ind w:left="284" w:hanging="284"/>
        <w:jc w:val="both"/>
      </w:pPr>
      <w:r>
        <w:lastRenderedPageBreak/>
        <w:t>Wykonawca</w:t>
      </w:r>
      <w:r w:rsidR="00A4141A" w:rsidRPr="00A4141A">
        <w:t xml:space="preserve"> oświadcza, że zapoznał się z warunkami zamówienia i wyklucza możliwość powoływania się na niezrozumienie zakresu oraz treści przedmiotu umowy jako podstawę roszczeń o zwiększenie wynagrodzenia oraz potwierdza, że nie będzie żądał podwyższenia wynagrodzenia wskutek złego oszacowania rozmiaru lub kosztów zamówienia, nawet gdyby w czasie zawarcia umowy nie można było ich przewidzieć.</w:t>
      </w:r>
    </w:p>
    <w:p w14:paraId="4288A57B" w14:textId="4AB53705" w:rsidR="00A4141A" w:rsidRPr="00A4141A" w:rsidRDefault="009E6D68" w:rsidP="003D58CF">
      <w:pPr>
        <w:numPr>
          <w:ilvl w:val="3"/>
          <w:numId w:val="7"/>
        </w:numPr>
        <w:tabs>
          <w:tab w:val="num" w:pos="284"/>
        </w:tabs>
        <w:spacing w:after="160" w:line="259" w:lineRule="auto"/>
        <w:ind w:left="284" w:hanging="284"/>
        <w:jc w:val="both"/>
      </w:pPr>
      <w:r>
        <w:t>Wykonawca</w:t>
      </w:r>
      <w:r w:rsidR="00A4141A" w:rsidRPr="00A4141A">
        <w:t xml:space="preserve"> oświadcza, że wynagrodzenie uzyskane z przedmiotowej umowy zaspokaja Jego wszelkie roszczenia do korzystania z przedmiotu umowy przez </w:t>
      </w:r>
      <w:r>
        <w:t>Zamawiającego</w:t>
      </w:r>
      <w:r w:rsidR="00A4141A" w:rsidRPr="00A4141A">
        <w:t xml:space="preserve"> na każdym polu eksploatacji.</w:t>
      </w:r>
    </w:p>
    <w:p w14:paraId="0F41345B" w14:textId="77777777" w:rsidR="00A4141A" w:rsidRPr="00A4141A" w:rsidRDefault="00A4141A" w:rsidP="00A4141A">
      <w:pPr>
        <w:jc w:val="both"/>
      </w:pPr>
    </w:p>
    <w:p w14:paraId="53824446" w14:textId="167FF78F" w:rsidR="00A4141A" w:rsidRPr="00A4141A" w:rsidRDefault="00A4141A" w:rsidP="00A4141A">
      <w:pPr>
        <w:jc w:val="center"/>
        <w:rPr>
          <w:b/>
        </w:rPr>
      </w:pPr>
      <w:r w:rsidRPr="00A4141A">
        <w:rPr>
          <w:b/>
        </w:rPr>
        <w:t xml:space="preserve">§ </w:t>
      </w:r>
      <w:r w:rsidR="006A5CB2">
        <w:rPr>
          <w:b/>
        </w:rPr>
        <w:t>10</w:t>
      </w:r>
    </w:p>
    <w:p w14:paraId="47821AA1" w14:textId="53E54B05" w:rsidR="00A4141A" w:rsidRPr="00A4141A" w:rsidRDefault="00A4141A" w:rsidP="003D58CF">
      <w:pPr>
        <w:numPr>
          <w:ilvl w:val="0"/>
          <w:numId w:val="10"/>
        </w:numPr>
        <w:spacing w:after="160" w:line="259" w:lineRule="auto"/>
        <w:ind w:left="284" w:hanging="284"/>
        <w:jc w:val="both"/>
        <w:rPr>
          <w:b/>
        </w:rPr>
      </w:pPr>
      <w:r w:rsidRPr="00A4141A">
        <w:t xml:space="preserve">Zapłata należności z tytułu realizacji umowy nastąpi po dokonaniu dostawy, co zostanie potwierdzone w stosownym protokole, na podstawie wystawionej przez </w:t>
      </w:r>
      <w:r w:rsidR="001445BE">
        <w:t>Wykonawcę</w:t>
      </w:r>
      <w:r w:rsidRPr="00A4141A">
        <w:t xml:space="preserve"> faktury VAT. </w:t>
      </w:r>
    </w:p>
    <w:p w14:paraId="65446D39" w14:textId="6A3F54C5" w:rsidR="00A4141A" w:rsidRPr="00A4141A" w:rsidRDefault="00DE2480" w:rsidP="003D58CF">
      <w:pPr>
        <w:numPr>
          <w:ilvl w:val="0"/>
          <w:numId w:val="10"/>
        </w:numPr>
        <w:spacing w:after="160" w:line="259" w:lineRule="auto"/>
        <w:ind w:left="284" w:hanging="284"/>
        <w:jc w:val="both"/>
        <w:rPr>
          <w:b/>
        </w:rPr>
      </w:pPr>
      <w:r>
        <w:t>Wykonawca</w:t>
      </w:r>
      <w:r w:rsidR="00A4141A" w:rsidRPr="00A4141A">
        <w:t xml:space="preserve"> wystawi</w:t>
      </w:r>
      <w:r w:rsidR="00AF546D">
        <w:t xml:space="preserve"> dwie  faktury</w:t>
      </w:r>
      <w:r w:rsidR="00A4141A" w:rsidRPr="00A4141A">
        <w:t xml:space="preserve"> z następującymi danymi </w:t>
      </w:r>
      <w:r>
        <w:t>Zamawiającego</w:t>
      </w:r>
      <w:r w:rsidR="00A4141A" w:rsidRPr="00A4141A">
        <w:t>:</w:t>
      </w:r>
    </w:p>
    <w:p w14:paraId="0D1F22A4" w14:textId="77777777" w:rsidR="00A4141A" w:rsidRPr="00A4141A" w:rsidRDefault="00A4141A" w:rsidP="00A4141A">
      <w:pPr>
        <w:ind w:left="284"/>
        <w:jc w:val="both"/>
      </w:pPr>
      <w:r w:rsidRPr="00A4141A">
        <w:rPr>
          <w:b/>
          <w:bCs/>
        </w:rPr>
        <w:t>Nabywca:</w:t>
      </w:r>
      <w:r w:rsidRPr="00A4141A">
        <w:t xml:space="preserve"> Gmina Gozdowo ul. Krystyna Gozdawy 19, 09-213 Gozdowo </w:t>
      </w:r>
      <w:r w:rsidRPr="00A4141A">
        <w:br/>
        <w:t>NIP: 776-161-50-61.</w:t>
      </w:r>
    </w:p>
    <w:p w14:paraId="77825560" w14:textId="77777777" w:rsidR="00AF546D" w:rsidRDefault="00A4141A" w:rsidP="00AF546D">
      <w:pPr>
        <w:ind w:left="284"/>
        <w:jc w:val="both"/>
      </w:pPr>
      <w:r w:rsidRPr="00A4141A">
        <w:rPr>
          <w:b/>
          <w:bCs/>
        </w:rPr>
        <w:t>Odbiorca:</w:t>
      </w:r>
      <w:r w:rsidR="004F021C">
        <w:t xml:space="preserve"> </w:t>
      </w:r>
    </w:p>
    <w:p w14:paraId="7E809583" w14:textId="2E6A1580" w:rsidR="00A4141A" w:rsidRDefault="00AF546D" w:rsidP="00AF546D">
      <w:pPr>
        <w:ind w:left="284"/>
        <w:jc w:val="both"/>
      </w:pPr>
      <w:r>
        <w:t xml:space="preserve">1. </w:t>
      </w:r>
      <w:r w:rsidR="004F021C">
        <w:t>Szkoła Podstawowa im. Kardynała Stefana Wyszyńskiego w Lelicach ul. Szkolna 1</w:t>
      </w:r>
      <w:r w:rsidR="00686834">
        <w:t>,</w:t>
      </w:r>
      <w:bookmarkStart w:id="1" w:name="_GoBack"/>
      <w:bookmarkEnd w:id="1"/>
      <w:r w:rsidR="004F021C">
        <w:t xml:space="preserve"> </w:t>
      </w:r>
      <w:r w:rsidR="00A4141A" w:rsidRPr="00A4141A">
        <w:t xml:space="preserve">    09-213 Gozdowo.</w:t>
      </w:r>
      <w:r>
        <w:t xml:space="preserve"> </w:t>
      </w:r>
      <w:r w:rsidRPr="00AF546D">
        <w:rPr>
          <w:b/>
        </w:rPr>
        <w:t>Na zakupy pkt. 6 szczegół</w:t>
      </w:r>
      <w:r>
        <w:rPr>
          <w:b/>
        </w:rPr>
        <w:t>owego zakresu,</w:t>
      </w:r>
    </w:p>
    <w:p w14:paraId="3DEC7021" w14:textId="7326B13B" w:rsidR="00AF546D" w:rsidRDefault="00AF546D" w:rsidP="00AF546D">
      <w:pPr>
        <w:ind w:left="284"/>
        <w:jc w:val="both"/>
      </w:pPr>
      <w:r>
        <w:t>2. Publiczne Przedszkole im. Jana Pawła II w Gozdowie ul. Krystyna Gozdawy 21</w:t>
      </w:r>
      <w:r w:rsidR="00686834">
        <w:t>,</w:t>
      </w:r>
      <w:r>
        <w:t xml:space="preserve"> 09-213 Gozdowo,</w:t>
      </w:r>
      <w:r w:rsidRPr="00AF546D">
        <w:t xml:space="preserve"> </w:t>
      </w:r>
      <w:r w:rsidRPr="00AF546D">
        <w:rPr>
          <w:b/>
        </w:rPr>
        <w:t>N</w:t>
      </w:r>
      <w:r w:rsidRPr="00AF546D">
        <w:rPr>
          <w:b/>
        </w:rPr>
        <w:t>a zakupy pkt. 1-5</w:t>
      </w:r>
      <w:r w:rsidRPr="00AF546D">
        <w:rPr>
          <w:b/>
        </w:rPr>
        <w:t xml:space="preserve"> szczegół</w:t>
      </w:r>
      <w:r>
        <w:rPr>
          <w:b/>
        </w:rPr>
        <w:t>owego zakresu.</w:t>
      </w:r>
    </w:p>
    <w:p w14:paraId="2D72B281" w14:textId="77777777" w:rsidR="00FA4F76" w:rsidRPr="00A4141A" w:rsidRDefault="00FA4F76" w:rsidP="00A4141A">
      <w:pPr>
        <w:ind w:left="284"/>
        <w:jc w:val="both"/>
      </w:pPr>
    </w:p>
    <w:p w14:paraId="25F4BBAD" w14:textId="77777777" w:rsidR="00A4141A" w:rsidRPr="00A4141A" w:rsidRDefault="00A4141A" w:rsidP="003D58CF">
      <w:pPr>
        <w:numPr>
          <w:ilvl w:val="0"/>
          <w:numId w:val="10"/>
        </w:numPr>
        <w:spacing w:after="160" w:line="259" w:lineRule="auto"/>
        <w:ind w:left="284" w:hanging="284"/>
        <w:jc w:val="both"/>
        <w:rPr>
          <w:b/>
        </w:rPr>
      </w:pPr>
      <w:r w:rsidRPr="00A4141A">
        <w:t xml:space="preserve">Płatność z tytułu dostawy przedmiotu umowy będzie zrealizowana zgodnie z ofertą  w terminie           14 dni licząc od daty otrzymania faktury VAT. </w:t>
      </w:r>
    </w:p>
    <w:p w14:paraId="38D0A3B4" w14:textId="77777777" w:rsidR="00A4141A" w:rsidRPr="00A4141A" w:rsidRDefault="00A4141A" w:rsidP="003D58CF">
      <w:pPr>
        <w:numPr>
          <w:ilvl w:val="0"/>
          <w:numId w:val="10"/>
        </w:numPr>
        <w:spacing w:after="160" w:line="259" w:lineRule="auto"/>
        <w:ind w:left="284" w:hanging="284"/>
        <w:jc w:val="both"/>
      </w:pPr>
      <w:r w:rsidRPr="00A4141A">
        <w:t>Zamawiający ma prawo wstrzymać zapłatę za dostawę, jeżeli sprzęt zostanie dostarczony niezgodnie z umową, w stanie uszkodzonym lub z wadami – do czasu wymiany na sprzęt pozbawiony uszkodzeń lub innych wad.</w:t>
      </w:r>
    </w:p>
    <w:p w14:paraId="372511A6" w14:textId="4A27D594" w:rsidR="00A4141A" w:rsidRPr="00A4141A" w:rsidRDefault="00A4141A" w:rsidP="003D58CF">
      <w:pPr>
        <w:numPr>
          <w:ilvl w:val="0"/>
          <w:numId w:val="10"/>
        </w:numPr>
        <w:spacing w:after="160" w:line="259" w:lineRule="auto"/>
        <w:ind w:left="284" w:hanging="284"/>
        <w:jc w:val="both"/>
      </w:pPr>
      <w:r w:rsidRPr="00A4141A">
        <w:t xml:space="preserve">Za dzień zapłaty uznaje się dzień złożenia przez </w:t>
      </w:r>
      <w:r w:rsidR="00DE2480">
        <w:t>Zamawiającego</w:t>
      </w:r>
      <w:r w:rsidRPr="00A4141A">
        <w:t xml:space="preserve"> dyspozycji obciążenia rachunku kwotą wynagrodzenia </w:t>
      </w:r>
      <w:r w:rsidR="00DE2480">
        <w:t>dla Wykonawcy</w:t>
      </w:r>
      <w:r w:rsidRPr="00A4141A">
        <w:t>.</w:t>
      </w:r>
    </w:p>
    <w:p w14:paraId="2422DE4E" w14:textId="7D7BB344" w:rsidR="00A4141A" w:rsidRPr="00A4141A" w:rsidRDefault="00A4141A" w:rsidP="003D58CF">
      <w:pPr>
        <w:numPr>
          <w:ilvl w:val="0"/>
          <w:numId w:val="10"/>
        </w:numPr>
        <w:spacing w:after="160" w:line="259" w:lineRule="auto"/>
        <w:ind w:left="284" w:hanging="284"/>
        <w:jc w:val="both"/>
      </w:pPr>
      <w:r w:rsidRPr="00A4141A">
        <w:t xml:space="preserve">Opóźnienie w zapłacie wynagrodzenia upoważnia </w:t>
      </w:r>
      <w:r w:rsidR="00DE2480">
        <w:t>Wykonawcę</w:t>
      </w:r>
      <w:r w:rsidRPr="00A4141A">
        <w:t xml:space="preserve"> do żądania odsetek ustawowych.</w:t>
      </w:r>
    </w:p>
    <w:p w14:paraId="68B7175F" w14:textId="77777777" w:rsidR="00A4141A" w:rsidRPr="00A4141A" w:rsidRDefault="00A4141A" w:rsidP="00A4141A">
      <w:pPr>
        <w:jc w:val="both"/>
      </w:pPr>
    </w:p>
    <w:p w14:paraId="53088AD3" w14:textId="11660E26" w:rsidR="00A4141A" w:rsidRPr="00A4141A" w:rsidRDefault="00A4141A" w:rsidP="00A4141A">
      <w:pPr>
        <w:jc w:val="center"/>
        <w:rPr>
          <w:b/>
        </w:rPr>
      </w:pPr>
      <w:r w:rsidRPr="00A4141A">
        <w:rPr>
          <w:b/>
        </w:rPr>
        <w:t xml:space="preserve">§ </w:t>
      </w:r>
      <w:r w:rsidR="006A5CB2">
        <w:rPr>
          <w:b/>
        </w:rPr>
        <w:t>11</w:t>
      </w:r>
    </w:p>
    <w:p w14:paraId="09C2AF66" w14:textId="77777777" w:rsidR="00A4141A" w:rsidRPr="00A4141A" w:rsidRDefault="00A4141A" w:rsidP="003D58CF">
      <w:pPr>
        <w:numPr>
          <w:ilvl w:val="6"/>
          <w:numId w:val="13"/>
        </w:numPr>
        <w:spacing w:after="160" w:line="259" w:lineRule="auto"/>
        <w:ind w:left="284" w:hanging="284"/>
        <w:jc w:val="both"/>
      </w:pPr>
      <w:r w:rsidRPr="00A4141A">
        <w:t>Zmiany postanowień zawartej umowy mogą być dokonywane:</w:t>
      </w:r>
    </w:p>
    <w:p w14:paraId="0CCFA15E" w14:textId="2A7398D7" w:rsidR="00A4141A" w:rsidRPr="00A4141A" w:rsidRDefault="00A4141A" w:rsidP="003D58CF">
      <w:pPr>
        <w:numPr>
          <w:ilvl w:val="0"/>
          <w:numId w:val="14"/>
        </w:numPr>
        <w:spacing w:after="160" w:line="259" w:lineRule="auto"/>
        <w:ind w:left="567" w:hanging="283"/>
        <w:jc w:val="both"/>
      </w:pPr>
      <w:r w:rsidRPr="00A4141A">
        <w:t xml:space="preserve">w zakresie aktualizacji danych </w:t>
      </w:r>
      <w:r w:rsidR="00D3672D">
        <w:t>Wykonawcy</w:t>
      </w:r>
      <w:r w:rsidRPr="00A4141A">
        <w:t>;</w:t>
      </w:r>
    </w:p>
    <w:p w14:paraId="146E474D" w14:textId="77777777" w:rsidR="00A4141A" w:rsidRPr="00A4141A" w:rsidRDefault="00A4141A" w:rsidP="003D58CF">
      <w:pPr>
        <w:numPr>
          <w:ilvl w:val="0"/>
          <w:numId w:val="14"/>
        </w:numPr>
        <w:spacing w:after="160" w:line="259" w:lineRule="auto"/>
        <w:ind w:left="567" w:hanging="283"/>
        <w:jc w:val="both"/>
      </w:pPr>
      <w:r w:rsidRPr="00A4141A">
        <w:t>w przypadku zmiany obowiązujących przepisów prawa, odnoszących się do niniejszego zamówienia;</w:t>
      </w:r>
    </w:p>
    <w:p w14:paraId="65B218A2" w14:textId="77777777" w:rsidR="00A4141A" w:rsidRPr="00A4141A" w:rsidRDefault="00A4141A" w:rsidP="003D58CF">
      <w:pPr>
        <w:numPr>
          <w:ilvl w:val="0"/>
          <w:numId w:val="14"/>
        </w:numPr>
        <w:spacing w:after="160" w:line="259" w:lineRule="auto"/>
        <w:ind w:left="567" w:hanging="283"/>
        <w:jc w:val="both"/>
      </w:pPr>
      <w:r w:rsidRPr="00A4141A">
        <w:t>w przypadku wystąpienia wszelkich obiektywnych zmian, niezbędnych do prawidłowego wykonania przedmiotu umowy, jeżeli taka zmiana leży w interesie publicznym;</w:t>
      </w:r>
    </w:p>
    <w:p w14:paraId="7C67D983" w14:textId="77777777" w:rsidR="00A4141A" w:rsidRPr="00A4141A" w:rsidRDefault="00A4141A" w:rsidP="003D58CF">
      <w:pPr>
        <w:numPr>
          <w:ilvl w:val="0"/>
          <w:numId w:val="14"/>
        </w:numPr>
        <w:spacing w:after="160" w:line="259" w:lineRule="auto"/>
        <w:ind w:left="567" w:hanging="283"/>
        <w:jc w:val="both"/>
      </w:pPr>
      <w:r w:rsidRPr="00A4141A">
        <w:t xml:space="preserve">w przypadku wystąpienia siły wyższej, np.: wystąpienia zdarzenia losowego wywołanego przez czynniki zewnętrzne, którego nie można było przewidzieć </w:t>
      </w:r>
      <w:r w:rsidRPr="00A4141A">
        <w:br/>
      </w:r>
      <w:r w:rsidRPr="00A4141A">
        <w:lastRenderedPageBreak/>
        <w:t>z pewnością, w szczególności zagrażającego bezpośrednio życiu lub zdrowiu ludzi lub grożącego powstaniem szkody w znacznych rozmiarach.</w:t>
      </w:r>
    </w:p>
    <w:p w14:paraId="37106E8D" w14:textId="77777777" w:rsidR="00A4141A" w:rsidRPr="00A4141A" w:rsidRDefault="00A4141A" w:rsidP="003D58CF">
      <w:pPr>
        <w:numPr>
          <w:ilvl w:val="6"/>
          <w:numId w:val="13"/>
        </w:numPr>
        <w:spacing w:after="160" w:line="259" w:lineRule="auto"/>
        <w:ind w:left="284" w:hanging="284"/>
        <w:jc w:val="both"/>
      </w:pPr>
      <w:r w:rsidRPr="00A4141A">
        <w:t>Powyższe zmiany zostaną dokonane pisemnie pod rygorem nieważności w formie aneksu.</w:t>
      </w:r>
    </w:p>
    <w:p w14:paraId="0C6DE9B9" w14:textId="77777777" w:rsidR="00A4141A" w:rsidRPr="00A4141A" w:rsidRDefault="00A4141A" w:rsidP="003D58CF">
      <w:pPr>
        <w:numPr>
          <w:ilvl w:val="6"/>
          <w:numId w:val="13"/>
        </w:numPr>
        <w:spacing w:after="160" w:line="259" w:lineRule="auto"/>
        <w:ind w:left="284" w:hanging="284"/>
        <w:jc w:val="both"/>
      </w:pPr>
      <w:r w:rsidRPr="00A4141A">
        <w:t>Przewidziane powyżej okoliczności stanowiące podstawę zmian do umowy, stanowią uprawnienie Zamawiającego nie zaś jego obowiązek wprowadzenia takich zmian.</w:t>
      </w:r>
    </w:p>
    <w:p w14:paraId="6FAC1128" w14:textId="77777777" w:rsidR="00A4141A" w:rsidRPr="00A4141A" w:rsidRDefault="00A4141A" w:rsidP="00A4141A">
      <w:pPr>
        <w:jc w:val="both"/>
      </w:pPr>
    </w:p>
    <w:p w14:paraId="371B1927" w14:textId="42D79EAF" w:rsidR="00A4141A" w:rsidRPr="00A4141A" w:rsidRDefault="00A4141A" w:rsidP="00A4141A">
      <w:pPr>
        <w:jc w:val="center"/>
        <w:rPr>
          <w:b/>
        </w:rPr>
      </w:pPr>
      <w:r w:rsidRPr="00A4141A">
        <w:rPr>
          <w:b/>
        </w:rPr>
        <w:t xml:space="preserve">§ </w:t>
      </w:r>
      <w:r w:rsidR="006A5CB2">
        <w:rPr>
          <w:b/>
        </w:rPr>
        <w:t>12</w:t>
      </w:r>
    </w:p>
    <w:p w14:paraId="25A0BD1E" w14:textId="77777777" w:rsidR="00A4141A" w:rsidRPr="00A4141A" w:rsidRDefault="00A4141A" w:rsidP="003D58CF">
      <w:pPr>
        <w:numPr>
          <w:ilvl w:val="6"/>
          <w:numId w:val="7"/>
        </w:numPr>
        <w:tabs>
          <w:tab w:val="num" w:pos="284"/>
        </w:tabs>
        <w:spacing w:after="160" w:line="259" w:lineRule="auto"/>
        <w:ind w:left="284" w:hanging="303"/>
        <w:jc w:val="both"/>
      </w:pPr>
      <w:r w:rsidRPr="00A4141A">
        <w:t>Zamawiający ma prawo rozwiązać umowę, jeżeli Wykonawca nie wywiązuje się właściwie z zobowiązań ciążących na nim z mocy postanowień niniejszej umowy, po uprzednim pisemnym wezwaniu Wykonawcy do zaprzestania naruszeń umowy oraz usunięcia skutków naruszeń uprzednio zaistniałych i bezskutecznym upływie jednostronnie wyznaczonego odpowiedniego terminu ich usunięcia.</w:t>
      </w:r>
    </w:p>
    <w:p w14:paraId="2283FA79" w14:textId="77777777" w:rsidR="00A4141A" w:rsidRPr="00A4141A" w:rsidRDefault="00A4141A" w:rsidP="00A4141A">
      <w:pPr>
        <w:ind w:left="-19"/>
        <w:jc w:val="both"/>
      </w:pPr>
    </w:p>
    <w:p w14:paraId="3C2CADE1" w14:textId="50CCD7CB" w:rsidR="00A4141A" w:rsidRPr="00A4141A" w:rsidRDefault="00A4141A" w:rsidP="00A4141A">
      <w:pPr>
        <w:ind w:left="-19"/>
        <w:jc w:val="center"/>
        <w:rPr>
          <w:b/>
        </w:rPr>
      </w:pPr>
      <w:r w:rsidRPr="00A4141A">
        <w:rPr>
          <w:b/>
        </w:rPr>
        <w:t>§ 1</w:t>
      </w:r>
      <w:r w:rsidR="006A5CB2">
        <w:rPr>
          <w:b/>
        </w:rPr>
        <w:t>3</w:t>
      </w:r>
    </w:p>
    <w:p w14:paraId="191753E0" w14:textId="1D8019CA" w:rsidR="00A4141A" w:rsidRPr="00A4141A" w:rsidRDefault="00D3672D" w:rsidP="003D58CF">
      <w:pPr>
        <w:numPr>
          <w:ilvl w:val="0"/>
          <w:numId w:val="15"/>
        </w:numPr>
        <w:spacing w:after="160" w:line="259" w:lineRule="auto"/>
        <w:ind w:left="284" w:hanging="284"/>
        <w:jc w:val="both"/>
      </w:pPr>
      <w:r>
        <w:t>Zamawiający</w:t>
      </w:r>
      <w:r w:rsidR="00A4141A" w:rsidRPr="00A4141A">
        <w:t xml:space="preserve"> zastrzega sobie prawo odstąpienia od całości lub części niezrealizowanej umowy, w przypadku nienależytego wykonania umowy ze skutkiem natychmiastowym </w:t>
      </w:r>
      <w:r w:rsidR="00A4141A" w:rsidRPr="00A4141A">
        <w:br/>
        <w:t xml:space="preserve">w terminie 30 dni od powzięcia wiadomości o tych okolicznościach, między innymi </w:t>
      </w:r>
      <w:r w:rsidR="00A4141A" w:rsidRPr="00A4141A">
        <w:br/>
        <w:t>w następujących przypadkach:</w:t>
      </w:r>
    </w:p>
    <w:p w14:paraId="2EF988A0" w14:textId="41187BCC" w:rsidR="00A4141A" w:rsidRPr="00A4141A" w:rsidRDefault="00A4141A" w:rsidP="003D58CF">
      <w:pPr>
        <w:numPr>
          <w:ilvl w:val="0"/>
          <w:numId w:val="16"/>
        </w:numPr>
        <w:spacing w:after="160" w:line="259" w:lineRule="auto"/>
        <w:ind w:left="567" w:hanging="283"/>
        <w:jc w:val="both"/>
      </w:pPr>
      <w:r w:rsidRPr="00A4141A">
        <w:t>niedostarczenia Sprzętu w</w:t>
      </w:r>
      <w:r w:rsidR="006B7C26">
        <w:t>e</w:t>
      </w:r>
      <w:r w:rsidRPr="00A4141A">
        <w:t xml:space="preserve"> wskazanym</w:t>
      </w:r>
      <w:r w:rsidR="006B7C26">
        <w:t xml:space="preserve"> terminie.</w:t>
      </w:r>
    </w:p>
    <w:p w14:paraId="35FB2A35" w14:textId="77777777" w:rsidR="00A4141A" w:rsidRPr="00A4141A" w:rsidRDefault="00A4141A" w:rsidP="003D58CF">
      <w:pPr>
        <w:numPr>
          <w:ilvl w:val="0"/>
          <w:numId w:val="16"/>
        </w:numPr>
        <w:spacing w:after="160" w:line="259" w:lineRule="auto"/>
        <w:ind w:left="567" w:hanging="283"/>
        <w:jc w:val="both"/>
      </w:pPr>
      <w:r w:rsidRPr="00A4141A">
        <w:t>ujawnienia w dostarczonym Sprzęcie wad fizycznych lub prawnych;</w:t>
      </w:r>
    </w:p>
    <w:p w14:paraId="7F8F030D" w14:textId="77777777" w:rsidR="00A4141A" w:rsidRPr="00A4141A" w:rsidRDefault="00A4141A" w:rsidP="003D58CF">
      <w:pPr>
        <w:numPr>
          <w:ilvl w:val="0"/>
          <w:numId w:val="16"/>
        </w:numPr>
        <w:spacing w:after="160" w:line="259" w:lineRule="auto"/>
        <w:ind w:left="567" w:hanging="283"/>
        <w:jc w:val="both"/>
      </w:pPr>
      <w:r w:rsidRPr="00A4141A">
        <w:t>innego rodzaju nienależytego wykonania lub nie wykonania umowy, czyniącego dalsze jej realizowanie bezprzedmiotowym;</w:t>
      </w:r>
    </w:p>
    <w:p w14:paraId="2C74F4B9" w14:textId="67EB7E35" w:rsidR="00A4141A" w:rsidRPr="00A4141A" w:rsidRDefault="00AF4A6D" w:rsidP="003D58CF">
      <w:pPr>
        <w:numPr>
          <w:ilvl w:val="0"/>
          <w:numId w:val="15"/>
        </w:numPr>
        <w:spacing w:after="160" w:line="259" w:lineRule="auto"/>
        <w:ind w:left="284" w:hanging="284"/>
        <w:jc w:val="both"/>
      </w:pPr>
      <w:r>
        <w:t>Zamawiający</w:t>
      </w:r>
      <w:r w:rsidR="00A4141A" w:rsidRPr="00A4141A">
        <w:t xml:space="preserve"> może odstąpić od umowy w przypadku zaistnienia istotnej zmiany okoliczności powodującej, że wykonanie umowy nie leży w interesie publicznym, czego nie można było przewidzieć w chwili zawarcia umowy, w terminie 30 dni od powzięcia wiadomości o tych okolicznościach.</w:t>
      </w:r>
    </w:p>
    <w:p w14:paraId="1DDD1F5F" w14:textId="77777777" w:rsidR="00A4141A" w:rsidRPr="00A4141A" w:rsidRDefault="00A4141A" w:rsidP="003D58CF">
      <w:pPr>
        <w:numPr>
          <w:ilvl w:val="0"/>
          <w:numId w:val="15"/>
        </w:numPr>
        <w:spacing w:after="160" w:line="259" w:lineRule="auto"/>
        <w:ind w:left="284" w:hanging="284"/>
        <w:jc w:val="both"/>
      </w:pPr>
      <w:r w:rsidRPr="00A4141A">
        <w:t>W przypadku, o którym mowa w ust. 2, Wykonawca może żądać wyłącznie wynagrodzenia należnego z tytułu wykonania części umowy.</w:t>
      </w:r>
    </w:p>
    <w:p w14:paraId="470941E6" w14:textId="77777777" w:rsidR="00A4141A" w:rsidRPr="00A4141A" w:rsidRDefault="00A4141A" w:rsidP="00A4141A">
      <w:pPr>
        <w:jc w:val="both"/>
      </w:pPr>
    </w:p>
    <w:p w14:paraId="4931EBD9" w14:textId="7B6403C1" w:rsidR="00A4141A" w:rsidRPr="00A4141A" w:rsidRDefault="00A4141A" w:rsidP="00A4141A">
      <w:pPr>
        <w:jc w:val="center"/>
        <w:rPr>
          <w:b/>
        </w:rPr>
      </w:pPr>
      <w:r w:rsidRPr="00A4141A">
        <w:rPr>
          <w:b/>
        </w:rPr>
        <w:t>§ 1</w:t>
      </w:r>
      <w:r w:rsidR="006A5CB2">
        <w:rPr>
          <w:b/>
        </w:rPr>
        <w:t>4</w:t>
      </w:r>
    </w:p>
    <w:p w14:paraId="1B31AEC3" w14:textId="1B4EE29E" w:rsidR="00A4141A" w:rsidRPr="00A4141A" w:rsidRDefault="00AF4A6D" w:rsidP="003D58CF">
      <w:pPr>
        <w:numPr>
          <w:ilvl w:val="0"/>
          <w:numId w:val="11"/>
        </w:numPr>
        <w:spacing w:after="160" w:line="259" w:lineRule="auto"/>
        <w:ind w:left="284" w:hanging="284"/>
        <w:jc w:val="both"/>
      </w:pPr>
      <w:r>
        <w:t>Zamawiającemu</w:t>
      </w:r>
      <w:r w:rsidR="00A4141A" w:rsidRPr="00A4141A">
        <w:t xml:space="preserve"> przysługiwać będzie kara umowna w wysokości 10% wartości umowy brutto, określonej w § </w:t>
      </w:r>
      <w:r w:rsidR="003D7B63">
        <w:t>9</w:t>
      </w:r>
      <w:r w:rsidR="00A4141A" w:rsidRPr="00A4141A">
        <w:t xml:space="preserve"> ust. 1 w razie odstąpienia przez </w:t>
      </w:r>
      <w:r>
        <w:t>Wykonawcę</w:t>
      </w:r>
      <w:r w:rsidR="00A4141A" w:rsidRPr="00A4141A">
        <w:t xml:space="preserve"> od realizacji umowy </w:t>
      </w:r>
      <w:r w:rsidR="00A4141A" w:rsidRPr="00A4141A">
        <w:br/>
        <w:t xml:space="preserve">z przyczyn leżących po stronie </w:t>
      </w:r>
      <w:r>
        <w:t>Wykonawcy</w:t>
      </w:r>
      <w:r w:rsidR="00A4141A" w:rsidRPr="00A4141A">
        <w:t>.</w:t>
      </w:r>
    </w:p>
    <w:p w14:paraId="5C0A3AE4" w14:textId="2CE12D58" w:rsidR="00A4141A" w:rsidRPr="00A4141A" w:rsidRDefault="00A4141A" w:rsidP="003D58CF">
      <w:pPr>
        <w:numPr>
          <w:ilvl w:val="0"/>
          <w:numId w:val="11"/>
        </w:numPr>
        <w:spacing w:after="160" w:line="259" w:lineRule="auto"/>
        <w:ind w:left="284" w:hanging="284"/>
        <w:jc w:val="both"/>
      </w:pPr>
      <w:r w:rsidRPr="00A4141A">
        <w:t xml:space="preserve">W przypadku odstąpienia od umowy przez </w:t>
      </w:r>
      <w:r w:rsidR="00AF4A6D">
        <w:t>Zamawiającego</w:t>
      </w:r>
      <w:r w:rsidRPr="00A4141A">
        <w:t xml:space="preserve"> z przyczyn leżących po stronie </w:t>
      </w:r>
      <w:r w:rsidR="00AF4A6D">
        <w:t>Zamawiającego, Wykonawcy</w:t>
      </w:r>
      <w:r w:rsidRPr="00A4141A">
        <w:t xml:space="preserve"> będzie przysługiwać kara umowna w wysokości 10 % wartości umowy brutto, określonej w § </w:t>
      </w:r>
      <w:r w:rsidR="003D7B63">
        <w:t>9</w:t>
      </w:r>
      <w:r w:rsidRPr="00A4141A">
        <w:t xml:space="preserve"> ust. 1.</w:t>
      </w:r>
    </w:p>
    <w:p w14:paraId="0F8224AF" w14:textId="77548C15" w:rsidR="00A4141A" w:rsidRPr="00A4141A" w:rsidRDefault="00A4141A" w:rsidP="003D58CF">
      <w:pPr>
        <w:numPr>
          <w:ilvl w:val="0"/>
          <w:numId w:val="11"/>
        </w:numPr>
        <w:spacing w:after="160" w:line="259" w:lineRule="auto"/>
        <w:ind w:left="284" w:hanging="284"/>
        <w:jc w:val="both"/>
      </w:pPr>
      <w:r w:rsidRPr="00A4141A">
        <w:t xml:space="preserve">W przypadku nie dotrzymania terminu dostawy, </w:t>
      </w:r>
      <w:r w:rsidR="007107AD">
        <w:t>Wykonawca</w:t>
      </w:r>
      <w:r w:rsidRPr="00A4141A">
        <w:t xml:space="preserve"> zobowiązuje się zapłacić </w:t>
      </w:r>
      <w:r w:rsidR="007107AD">
        <w:t>Zamawiającemu</w:t>
      </w:r>
      <w:r w:rsidRPr="00A4141A">
        <w:t xml:space="preserve"> karę umową w wysokości 0,5% wartości przedmiotu umowy za każdy dzień zwłoki. </w:t>
      </w:r>
      <w:r w:rsidR="00AF4A6D">
        <w:t>Zamawiającemu</w:t>
      </w:r>
      <w:r w:rsidRPr="00A4141A">
        <w:t xml:space="preserve"> w takim przypadku przysługuje również możliwość odstąpienia od umowy bez dodatkowych konsekwencji finansowych.</w:t>
      </w:r>
    </w:p>
    <w:p w14:paraId="0EC5F79D" w14:textId="0CABA706" w:rsidR="00A4141A" w:rsidRPr="00A4141A" w:rsidRDefault="00A4141A" w:rsidP="003D58CF">
      <w:pPr>
        <w:numPr>
          <w:ilvl w:val="0"/>
          <w:numId w:val="11"/>
        </w:numPr>
        <w:spacing w:after="160" w:line="259" w:lineRule="auto"/>
        <w:ind w:left="284" w:hanging="284"/>
        <w:jc w:val="both"/>
      </w:pPr>
      <w:r w:rsidRPr="00A4141A">
        <w:lastRenderedPageBreak/>
        <w:t xml:space="preserve">W przypadku braku naprawy urządzenia w ustalonym terminie z przyczyn dotyczących </w:t>
      </w:r>
      <w:r w:rsidR="007107AD">
        <w:t>Wykonawcy</w:t>
      </w:r>
      <w:r w:rsidR="006A5CB2">
        <w:t xml:space="preserve"> to</w:t>
      </w:r>
      <w:r w:rsidRPr="00A4141A">
        <w:t xml:space="preserve"> </w:t>
      </w:r>
      <w:r w:rsidR="007107AD">
        <w:t>Wykonawca</w:t>
      </w:r>
      <w:r w:rsidRPr="00A4141A">
        <w:t xml:space="preserve"> zobowiązuje się zapłacić </w:t>
      </w:r>
      <w:r w:rsidR="007107AD">
        <w:t>Zamawiającemu</w:t>
      </w:r>
      <w:r w:rsidRPr="00A4141A">
        <w:t xml:space="preserve"> karę umowną </w:t>
      </w:r>
      <w:r w:rsidRPr="00A4141A">
        <w:br/>
        <w:t xml:space="preserve">w wysokości 100,00 zł za każdy dzień zwłoki. </w:t>
      </w:r>
    </w:p>
    <w:p w14:paraId="5BB8F1B0" w14:textId="7258F1C1" w:rsidR="00A4141A" w:rsidRPr="00A4141A" w:rsidRDefault="00A4141A" w:rsidP="003D58CF">
      <w:pPr>
        <w:numPr>
          <w:ilvl w:val="0"/>
          <w:numId w:val="11"/>
        </w:numPr>
        <w:spacing w:after="160" w:line="259" w:lineRule="auto"/>
        <w:ind w:left="284" w:hanging="284"/>
        <w:jc w:val="both"/>
      </w:pPr>
      <w:r w:rsidRPr="00A4141A">
        <w:t xml:space="preserve">W przypadku braku dostarczenia wymaganej dokumentacji (karty gwarancyjnej, licencji itp.) </w:t>
      </w:r>
      <w:r w:rsidR="007107AD">
        <w:t>Wykonawca</w:t>
      </w:r>
      <w:r w:rsidRPr="00A4141A">
        <w:t xml:space="preserve"> zapłaci </w:t>
      </w:r>
      <w:r w:rsidR="006A5CB2">
        <w:t>Zamawiającemu</w:t>
      </w:r>
      <w:r w:rsidRPr="00A4141A">
        <w:t xml:space="preserve"> karę w wysokości 100,00 zł za każdy dzień zwłoki.</w:t>
      </w:r>
    </w:p>
    <w:p w14:paraId="611CDADB" w14:textId="5F0AD039" w:rsidR="00A4141A" w:rsidRPr="00A4141A" w:rsidRDefault="006A5CB2" w:rsidP="003D58CF">
      <w:pPr>
        <w:numPr>
          <w:ilvl w:val="0"/>
          <w:numId w:val="11"/>
        </w:numPr>
        <w:spacing w:after="160" w:line="259" w:lineRule="auto"/>
        <w:ind w:left="284" w:hanging="284"/>
        <w:jc w:val="both"/>
      </w:pPr>
      <w:r>
        <w:t>Zamawiaj</w:t>
      </w:r>
      <w:r w:rsidR="003D7B63">
        <w:t>ą</w:t>
      </w:r>
      <w:r>
        <w:t>cy</w:t>
      </w:r>
      <w:r w:rsidR="00A4141A" w:rsidRPr="00A4141A">
        <w:t xml:space="preserve"> zastrzega sobie prawo dochodzenia odszkodowania uzupełniającego, przewyższającego wysokość zastrzeżonych kar umownych.</w:t>
      </w:r>
    </w:p>
    <w:p w14:paraId="2B04EF4F" w14:textId="653DEC9A" w:rsidR="00A4141A" w:rsidRPr="00A4141A" w:rsidRDefault="00A4141A" w:rsidP="003D58CF">
      <w:pPr>
        <w:numPr>
          <w:ilvl w:val="0"/>
          <w:numId w:val="11"/>
        </w:numPr>
        <w:spacing w:after="160" w:line="259" w:lineRule="auto"/>
        <w:ind w:left="284" w:hanging="284"/>
        <w:jc w:val="both"/>
      </w:pPr>
      <w:r w:rsidRPr="00A4141A">
        <w:t xml:space="preserve">Zapłata kar umownych następuje na pisemne wezwanie </w:t>
      </w:r>
      <w:r w:rsidR="007107AD">
        <w:t>Zamawiającego</w:t>
      </w:r>
      <w:r w:rsidRPr="00A4141A">
        <w:t xml:space="preserve"> w terminie 10 dni od dnia otrzymania wezwania.</w:t>
      </w:r>
    </w:p>
    <w:p w14:paraId="54F18BD4" w14:textId="723B6435" w:rsidR="00A4141A" w:rsidRPr="006B7C26" w:rsidRDefault="00A4141A" w:rsidP="003D58CF">
      <w:pPr>
        <w:numPr>
          <w:ilvl w:val="0"/>
          <w:numId w:val="11"/>
        </w:numPr>
        <w:spacing w:after="160" w:line="259" w:lineRule="auto"/>
        <w:ind w:left="284" w:hanging="284"/>
        <w:jc w:val="both"/>
      </w:pPr>
      <w:r w:rsidRPr="00A4141A">
        <w:t xml:space="preserve">Kara umowna będzie potrącona z wynagrodzenia należnego </w:t>
      </w:r>
      <w:r w:rsidR="007107AD">
        <w:t>Wykonawcy</w:t>
      </w:r>
      <w:r w:rsidRPr="00A4141A">
        <w:t>, na wyraża zgodę lub płatna w terminie 14 dni od otrzymania noty.</w:t>
      </w:r>
    </w:p>
    <w:p w14:paraId="518E1F0E" w14:textId="2721ABDD" w:rsidR="00A4141A" w:rsidRPr="00A4141A" w:rsidRDefault="00A4141A" w:rsidP="00A4141A">
      <w:pPr>
        <w:jc w:val="center"/>
        <w:rPr>
          <w:b/>
        </w:rPr>
      </w:pPr>
      <w:r w:rsidRPr="00A4141A">
        <w:rPr>
          <w:b/>
        </w:rPr>
        <w:t>§ 1</w:t>
      </w:r>
      <w:r w:rsidR="006A5CB2">
        <w:rPr>
          <w:b/>
        </w:rPr>
        <w:t>5</w:t>
      </w:r>
    </w:p>
    <w:p w14:paraId="544A2A29" w14:textId="77777777" w:rsidR="00A4141A" w:rsidRPr="00A4141A" w:rsidRDefault="00A4141A" w:rsidP="003D58CF">
      <w:pPr>
        <w:numPr>
          <w:ilvl w:val="0"/>
          <w:numId w:val="18"/>
        </w:numPr>
        <w:spacing w:after="160" w:line="259" w:lineRule="auto"/>
        <w:ind w:left="284" w:hanging="284"/>
        <w:jc w:val="both"/>
      </w:pPr>
      <w:r w:rsidRPr="00A4141A">
        <w:t>Zamawiający nie wyraża zgody na dokonanie cesji praw, obowiązków lub wierzytelności wynikających z realizacji umowy na rzecz osób trzecich.</w:t>
      </w:r>
    </w:p>
    <w:p w14:paraId="3C404B13" w14:textId="77777777" w:rsidR="00A4141A" w:rsidRPr="00A4141A" w:rsidRDefault="00A4141A" w:rsidP="003D58CF">
      <w:pPr>
        <w:numPr>
          <w:ilvl w:val="0"/>
          <w:numId w:val="18"/>
        </w:numPr>
        <w:spacing w:after="160" w:line="259" w:lineRule="auto"/>
        <w:ind w:left="284" w:hanging="284"/>
        <w:jc w:val="both"/>
      </w:pPr>
      <w:r w:rsidRPr="00A4141A">
        <w:t>Wszelkie zmiany do niniejszej umowy wymagają formy pisemnej w postaci aneksu do umowy pod rygorem nieważności.</w:t>
      </w:r>
    </w:p>
    <w:p w14:paraId="098CEC20" w14:textId="77777777" w:rsidR="00A4141A" w:rsidRPr="00A4141A" w:rsidRDefault="00A4141A" w:rsidP="003D58CF">
      <w:pPr>
        <w:numPr>
          <w:ilvl w:val="0"/>
          <w:numId w:val="18"/>
        </w:numPr>
        <w:spacing w:after="160" w:line="259" w:lineRule="auto"/>
        <w:ind w:left="284" w:hanging="284"/>
        <w:jc w:val="both"/>
      </w:pPr>
      <w:r w:rsidRPr="00A4141A">
        <w:t>Forma pisemna obowiązuje również przy składaniu wszelkich oświadczeń i zawiadomień oraz przesyłaniu korespondencji.</w:t>
      </w:r>
    </w:p>
    <w:p w14:paraId="7E4B4164" w14:textId="77777777" w:rsidR="00A4141A" w:rsidRPr="00A4141A" w:rsidRDefault="00A4141A" w:rsidP="003D58CF">
      <w:pPr>
        <w:numPr>
          <w:ilvl w:val="0"/>
          <w:numId w:val="18"/>
        </w:numPr>
        <w:spacing w:after="160" w:line="259" w:lineRule="auto"/>
        <w:ind w:left="284" w:hanging="284"/>
        <w:jc w:val="both"/>
      </w:pPr>
      <w:r w:rsidRPr="00A4141A">
        <w:t>Strony poinformują się wzajemnie o zmianie adresu lub siedziby. W przeciwnym razie pisma dostarczone pod adres wskazany w niniejszej umowie uważane będą za doręczone.</w:t>
      </w:r>
    </w:p>
    <w:p w14:paraId="28189B41" w14:textId="77777777" w:rsidR="00A4141A" w:rsidRPr="00A4141A" w:rsidRDefault="00A4141A" w:rsidP="00A4141A">
      <w:pPr>
        <w:jc w:val="both"/>
      </w:pPr>
    </w:p>
    <w:p w14:paraId="5308E541" w14:textId="71AE5892" w:rsidR="00A4141A" w:rsidRPr="00A4141A" w:rsidRDefault="00A4141A" w:rsidP="00A4141A">
      <w:pPr>
        <w:jc w:val="center"/>
        <w:rPr>
          <w:b/>
        </w:rPr>
      </w:pPr>
      <w:r w:rsidRPr="00A4141A">
        <w:rPr>
          <w:b/>
        </w:rPr>
        <w:t>§ 1</w:t>
      </w:r>
      <w:r w:rsidR="006A5CB2">
        <w:rPr>
          <w:b/>
        </w:rPr>
        <w:t>6</w:t>
      </w:r>
    </w:p>
    <w:p w14:paraId="174FC3E2" w14:textId="77777777" w:rsidR="00A4141A" w:rsidRPr="00A4141A" w:rsidRDefault="00A4141A" w:rsidP="00A4141A">
      <w:pPr>
        <w:jc w:val="both"/>
      </w:pPr>
      <w:r w:rsidRPr="00A4141A">
        <w:t>W sprawach nieuregulowanych niniejszą umową będą miały zastosowanie przepisy Kodeksu Cywilnego.</w:t>
      </w:r>
    </w:p>
    <w:p w14:paraId="6A1A83B3" w14:textId="77777777" w:rsidR="00A4141A" w:rsidRPr="00A4141A" w:rsidRDefault="00A4141A" w:rsidP="00A4141A">
      <w:pPr>
        <w:jc w:val="both"/>
      </w:pPr>
    </w:p>
    <w:p w14:paraId="163B58A0" w14:textId="416DFA73" w:rsidR="00A4141A" w:rsidRPr="00A4141A" w:rsidRDefault="00A4141A" w:rsidP="00A4141A">
      <w:pPr>
        <w:jc w:val="center"/>
        <w:rPr>
          <w:b/>
        </w:rPr>
      </w:pPr>
      <w:r w:rsidRPr="00A4141A">
        <w:rPr>
          <w:b/>
        </w:rPr>
        <w:t>§ 1</w:t>
      </w:r>
      <w:r w:rsidR="006A5CB2">
        <w:rPr>
          <w:b/>
        </w:rPr>
        <w:t>7</w:t>
      </w:r>
    </w:p>
    <w:p w14:paraId="7DC3A97E" w14:textId="77777777" w:rsidR="00A4141A" w:rsidRPr="00A4141A" w:rsidRDefault="00A4141A" w:rsidP="00A4141A">
      <w:pPr>
        <w:jc w:val="both"/>
      </w:pPr>
      <w:r w:rsidRPr="00A4141A">
        <w:t>Spory wynikłe na tle wykonania niniejszej umowy, strony poddadzą rozstrzygnięciu właściwemu rzeczowo Sądowi dla siedziby Zamawiającego.</w:t>
      </w:r>
    </w:p>
    <w:p w14:paraId="564A4FE4" w14:textId="77777777" w:rsidR="00A4141A" w:rsidRPr="00A4141A" w:rsidRDefault="00A4141A" w:rsidP="00A4141A">
      <w:pPr>
        <w:jc w:val="both"/>
      </w:pPr>
    </w:p>
    <w:p w14:paraId="7BE7C740" w14:textId="0493F922" w:rsidR="00A4141A" w:rsidRPr="00A4141A" w:rsidRDefault="00A4141A" w:rsidP="00A4141A">
      <w:pPr>
        <w:jc w:val="center"/>
        <w:rPr>
          <w:b/>
        </w:rPr>
      </w:pPr>
      <w:r w:rsidRPr="00A4141A">
        <w:rPr>
          <w:b/>
        </w:rPr>
        <w:t>§ 1</w:t>
      </w:r>
      <w:r w:rsidR="006A5CB2">
        <w:rPr>
          <w:b/>
        </w:rPr>
        <w:t>8</w:t>
      </w:r>
    </w:p>
    <w:p w14:paraId="05D3D1E6" w14:textId="698F5E35" w:rsidR="00A4141A" w:rsidRPr="00A4141A" w:rsidRDefault="00A4141A" w:rsidP="00A4141A">
      <w:pPr>
        <w:jc w:val="both"/>
      </w:pPr>
      <w:r w:rsidRPr="00A4141A">
        <w:t xml:space="preserve">Umowę sporządzono w </w:t>
      </w:r>
      <w:r w:rsidR="007107AD">
        <w:t>trzech</w:t>
      </w:r>
      <w:r w:rsidRPr="00A4141A">
        <w:t xml:space="preserve"> jednobrzmiących egzemplarzach,  </w:t>
      </w:r>
      <w:r w:rsidR="007107AD">
        <w:t>dwa</w:t>
      </w:r>
      <w:r w:rsidRPr="00A4141A">
        <w:t xml:space="preserve"> dla Zamawiającego  jeden dla </w:t>
      </w:r>
      <w:r w:rsidR="007107AD">
        <w:t>Wykonawcy</w:t>
      </w:r>
      <w:r w:rsidRPr="00A4141A">
        <w:t>.</w:t>
      </w:r>
    </w:p>
    <w:p w14:paraId="2A280A8C" w14:textId="77777777" w:rsidR="00A4141A" w:rsidRPr="00A4141A" w:rsidRDefault="00A4141A" w:rsidP="00A4141A">
      <w:pPr>
        <w:jc w:val="both"/>
      </w:pPr>
    </w:p>
    <w:p w14:paraId="5D2953DB" w14:textId="017454D3" w:rsidR="00A4141A" w:rsidRPr="00A4141A" w:rsidRDefault="001F2CAE" w:rsidP="00A4141A">
      <w:pPr>
        <w:rPr>
          <w:b/>
        </w:rPr>
      </w:pPr>
      <w:r>
        <w:rPr>
          <w:b/>
        </w:rPr>
        <w:t xml:space="preserve">               </w:t>
      </w:r>
      <w:r w:rsidRPr="00A4141A">
        <w:rPr>
          <w:b/>
        </w:rPr>
        <w:t>WYKONAWCA</w:t>
      </w:r>
      <w:r>
        <w:rPr>
          <w:b/>
        </w:rPr>
        <w:t xml:space="preserve">                                                      </w:t>
      </w:r>
      <w:r w:rsidR="00A4141A" w:rsidRPr="00A4141A">
        <w:rPr>
          <w:b/>
        </w:rPr>
        <w:t>ZAMAWIAJĄCY</w:t>
      </w:r>
      <w:r w:rsidR="007107AD">
        <w:rPr>
          <w:b/>
        </w:rPr>
        <w:t xml:space="preserve"> </w:t>
      </w:r>
      <w:r w:rsidR="00A4141A" w:rsidRPr="00A4141A">
        <w:rPr>
          <w:b/>
        </w:rPr>
        <w:t xml:space="preserve">                                      </w:t>
      </w:r>
      <w:r w:rsidR="007107AD">
        <w:rPr>
          <w:b/>
        </w:rPr>
        <w:t xml:space="preserve">     </w:t>
      </w:r>
      <w:r w:rsidR="00A4141A" w:rsidRPr="00A4141A">
        <w:rPr>
          <w:b/>
        </w:rPr>
        <w:t xml:space="preserve">  </w:t>
      </w:r>
    </w:p>
    <w:p w14:paraId="1582DED7" w14:textId="77777777" w:rsidR="00A4141A" w:rsidRPr="00A4141A" w:rsidRDefault="00A4141A" w:rsidP="00A4141A">
      <w:pPr>
        <w:rPr>
          <w:b/>
        </w:rPr>
      </w:pPr>
      <w:r w:rsidRPr="00A4141A">
        <w:rPr>
          <w:b/>
        </w:rPr>
        <w:t xml:space="preserve">                                              </w:t>
      </w:r>
    </w:p>
    <w:p w14:paraId="58AB8F42" w14:textId="77777777" w:rsidR="00A4141A" w:rsidRPr="00A4141A" w:rsidRDefault="00A4141A" w:rsidP="00A4141A">
      <w:pPr>
        <w:suppressAutoHyphens/>
        <w:spacing w:after="120"/>
        <w:rPr>
          <w:b/>
          <w:bCs/>
          <w:i/>
          <w:iCs/>
          <w:noProof/>
          <w:sz w:val="22"/>
          <w:szCs w:val="22"/>
        </w:rPr>
      </w:pPr>
    </w:p>
    <w:p w14:paraId="2CBE75C1" w14:textId="77777777" w:rsidR="00A4141A" w:rsidRPr="000E75B5" w:rsidRDefault="00A4141A" w:rsidP="00A65451">
      <w:pPr>
        <w:spacing w:before="120"/>
        <w:jc w:val="center"/>
        <w:rPr>
          <w:b/>
        </w:rPr>
      </w:pPr>
    </w:p>
    <w:sectPr w:rsidR="00A4141A" w:rsidRPr="000E75B5" w:rsidSect="009124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1134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4B6D4" w14:textId="77777777" w:rsidR="004008AA" w:rsidRDefault="004008AA" w:rsidP="00085998">
      <w:r>
        <w:separator/>
      </w:r>
    </w:p>
  </w:endnote>
  <w:endnote w:type="continuationSeparator" w:id="0">
    <w:p w14:paraId="7E6E972C" w14:textId="77777777" w:rsidR="004008AA" w:rsidRDefault="004008AA" w:rsidP="0008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13C2A" w14:textId="77777777" w:rsidR="00D8148E" w:rsidRDefault="00D814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206615"/>
      <w:docPartObj>
        <w:docPartGallery w:val="Page Numbers (Bottom of Page)"/>
        <w:docPartUnique/>
      </w:docPartObj>
    </w:sdtPr>
    <w:sdtEndPr/>
    <w:sdtContent>
      <w:sdt>
        <w:sdtPr>
          <w:id w:val="-829909226"/>
          <w:docPartObj>
            <w:docPartGallery w:val="Page Numbers (Top of Page)"/>
            <w:docPartUnique/>
          </w:docPartObj>
        </w:sdtPr>
        <w:sdtEndPr/>
        <w:sdtContent>
          <w:p w14:paraId="4BA71FB3" w14:textId="77777777" w:rsidR="002430C0" w:rsidRDefault="002430C0" w:rsidP="00B5791A">
            <w:pPr>
              <w:pStyle w:val="Nagwek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CA98CA" wp14:editId="01543FB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97155</wp:posOffset>
                      </wp:positionV>
                      <wp:extent cx="5734050" cy="9525"/>
                      <wp:effectExtent l="0" t="0" r="19050" b="2857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340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5B6C390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7.65pt" to="458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64A0CD" w14:textId="6F7A6CED" w:rsidR="00A66F82" w:rsidRPr="006B1A45" w:rsidRDefault="00A66F82" w:rsidP="00A66F82">
            <w:pPr>
              <w:pStyle w:val="Stopka"/>
              <w:jc w:val="center"/>
              <w:rPr>
                <w:sz w:val="8"/>
                <w:szCs w:val="8"/>
              </w:rPr>
            </w:pPr>
            <w:bookmarkStart w:id="2" w:name="_Hlk150769439"/>
            <w:r w:rsidRPr="00085998">
              <w:rPr>
                <w:sz w:val="16"/>
                <w:szCs w:val="16"/>
              </w:rPr>
              <w:t>Zapytanie ofertowe na</w:t>
            </w:r>
            <w:r>
              <w:rPr>
                <w:sz w:val="16"/>
                <w:szCs w:val="16"/>
              </w:rPr>
              <w:t xml:space="preserve"> realizację zadania pn.: </w:t>
            </w:r>
            <w:r w:rsidRPr="00BD73C5">
              <w:rPr>
                <w:color w:val="000000" w:themeColor="text1"/>
                <w:spacing w:val="-4"/>
                <w:sz w:val="16"/>
                <w:szCs w:val="16"/>
              </w:rPr>
              <w:t>„ Zakup sprzętu,  po</w:t>
            </w:r>
            <w:r w:rsidR="00D8148E">
              <w:rPr>
                <w:color w:val="000000" w:themeColor="text1"/>
                <w:spacing w:val="-4"/>
                <w:sz w:val="16"/>
                <w:szCs w:val="16"/>
              </w:rPr>
              <w:t xml:space="preserve">mocy dydaktycznych, narzędzi </w:t>
            </w:r>
            <w:r w:rsidRPr="00BD73C5">
              <w:rPr>
                <w:color w:val="000000" w:themeColor="text1"/>
                <w:spacing w:val="-4"/>
                <w:sz w:val="16"/>
                <w:szCs w:val="16"/>
              </w:rPr>
              <w:t xml:space="preserve"> na realizację działań określonych w Rządowym programie  wspierania organów prowadzących szkoły i placówki w rozwijaniu  umiejętności cyfrowych dzieci i młodzieży na lata 2025 -2029</w:t>
            </w:r>
            <w:r w:rsidR="000C28AE">
              <w:rPr>
                <w:color w:val="000000" w:themeColor="text1"/>
                <w:spacing w:val="-4"/>
                <w:sz w:val="16"/>
                <w:szCs w:val="16"/>
              </w:rPr>
              <w:t xml:space="preserve">               </w:t>
            </w:r>
            <w:r w:rsidRPr="00BD73C5">
              <w:rPr>
                <w:color w:val="000000" w:themeColor="text1"/>
                <w:spacing w:val="-4"/>
                <w:sz w:val="16"/>
                <w:szCs w:val="16"/>
              </w:rPr>
              <w:t xml:space="preserve"> „</w:t>
            </w:r>
            <w:r w:rsidRPr="00BD73C5">
              <w:rPr>
                <w:b/>
                <w:color w:val="000000" w:themeColor="text1"/>
                <w:spacing w:val="-4"/>
                <w:sz w:val="16"/>
                <w:szCs w:val="16"/>
              </w:rPr>
              <w:t>Cyfrowy Uczeń”.</w:t>
            </w:r>
          </w:p>
          <w:bookmarkEnd w:id="2"/>
          <w:p w14:paraId="4581C616" w14:textId="77777777" w:rsidR="002430C0" w:rsidRPr="006B1A45" w:rsidRDefault="002430C0" w:rsidP="00B5791A">
            <w:pPr>
              <w:pStyle w:val="Stopka"/>
              <w:jc w:val="center"/>
              <w:rPr>
                <w:sz w:val="14"/>
                <w:szCs w:val="14"/>
              </w:rPr>
            </w:pPr>
          </w:p>
          <w:p w14:paraId="1E991F73" w14:textId="77777777" w:rsidR="002430C0" w:rsidRDefault="002430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86834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86834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583001" w14:textId="77777777" w:rsidR="002430C0" w:rsidRDefault="002430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6411C" w14:textId="77777777" w:rsidR="00D8148E" w:rsidRDefault="00D814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9C978" w14:textId="77777777" w:rsidR="004008AA" w:rsidRDefault="004008AA" w:rsidP="00085998">
      <w:r>
        <w:separator/>
      </w:r>
    </w:p>
  </w:footnote>
  <w:footnote w:type="continuationSeparator" w:id="0">
    <w:p w14:paraId="02E18E09" w14:textId="77777777" w:rsidR="004008AA" w:rsidRDefault="004008AA" w:rsidP="00085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48D9C" w14:textId="77777777" w:rsidR="00D8148E" w:rsidRDefault="00D814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F6B19" w14:textId="2BF338FF" w:rsidR="00912434" w:rsidRDefault="00912434" w:rsidP="00D51174">
    <w:pPr>
      <w:pStyle w:val="Nagwek"/>
    </w:pPr>
    <w:r>
      <w:t xml:space="preserve">    </w:t>
    </w:r>
    <w:r w:rsidR="00D51174">
      <w:t xml:space="preserve">  </w:t>
    </w:r>
    <w:r>
      <w:t xml:space="preserve">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AABAA" w14:textId="77777777" w:rsidR="00D8148E" w:rsidRDefault="00D814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0C42"/>
    <w:multiLevelType w:val="hybridMultilevel"/>
    <w:tmpl w:val="9FA2B758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3FFE71A4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" w15:restartNumberingAfterBreak="0">
    <w:nsid w:val="0E29705A"/>
    <w:multiLevelType w:val="hybridMultilevel"/>
    <w:tmpl w:val="6EF40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33051"/>
    <w:multiLevelType w:val="hybridMultilevel"/>
    <w:tmpl w:val="BC208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F5818"/>
    <w:multiLevelType w:val="hybridMultilevel"/>
    <w:tmpl w:val="D62837CA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24C14BA8"/>
    <w:multiLevelType w:val="hybridMultilevel"/>
    <w:tmpl w:val="5A12D65E"/>
    <w:lvl w:ilvl="0" w:tplc="5A20E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D3916"/>
    <w:multiLevelType w:val="hybridMultilevel"/>
    <w:tmpl w:val="EF0A1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7" w15:restartNumberingAfterBreak="0">
    <w:nsid w:val="336A1C83"/>
    <w:multiLevelType w:val="hybridMultilevel"/>
    <w:tmpl w:val="C63A3DB6"/>
    <w:lvl w:ilvl="0" w:tplc="BC361A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C65F2F"/>
    <w:multiLevelType w:val="multilevel"/>
    <w:tmpl w:val="D482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64799"/>
    <w:multiLevelType w:val="hybridMultilevel"/>
    <w:tmpl w:val="E4089A32"/>
    <w:lvl w:ilvl="0" w:tplc="0415000F">
      <w:start w:val="1"/>
      <w:numFmt w:val="decimal"/>
      <w:lvlText w:val="%1."/>
      <w:lvlJc w:val="left"/>
      <w:pPr>
        <w:ind w:left="4697" w:hanging="360"/>
      </w:pPr>
    </w:lvl>
    <w:lvl w:ilvl="1" w:tplc="04150019" w:tentative="1">
      <w:start w:val="1"/>
      <w:numFmt w:val="lowerLetter"/>
      <w:lvlText w:val="%2."/>
      <w:lvlJc w:val="left"/>
      <w:pPr>
        <w:ind w:left="5417" w:hanging="360"/>
      </w:pPr>
    </w:lvl>
    <w:lvl w:ilvl="2" w:tplc="0415001B" w:tentative="1">
      <w:start w:val="1"/>
      <w:numFmt w:val="lowerRoman"/>
      <w:lvlText w:val="%3."/>
      <w:lvlJc w:val="right"/>
      <w:pPr>
        <w:ind w:left="6137" w:hanging="180"/>
      </w:pPr>
    </w:lvl>
    <w:lvl w:ilvl="3" w:tplc="0415000F" w:tentative="1">
      <w:start w:val="1"/>
      <w:numFmt w:val="decimal"/>
      <w:lvlText w:val="%4."/>
      <w:lvlJc w:val="left"/>
      <w:pPr>
        <w:ind w:left="6857" w:hanging="360"/>
      </w:pPr>
    </w:lvl>
    <w:lvl w:ilvl="4" w:tplc="04150019" w:tentative="1">
      <w:start w:val="1"/>
      <w:numFmt w:val="lowerLetter"/>
      <w:lvlText w:val="%5."/>
      <w:lvlJc w:val="left"/>
      <w:pPr>
        <w:ind w:left="7577" w:hanging="360"/>
      </w:pPr>
    </w:lvl>
    <w:lvl w:ilvl="5" w:tplc="0415001B" w:tentative="1">
      <w:start w:val="1"/>
      <w:numFmt w:val="lowerRoman"/>
      <w:lvlText w:val="%6."/>
      <w:lvlJc w:val="right"/>
      <w:pPr>
        <w:ind w:left="8297" w:hanging="180"/>
      </w:pPr>
    </w:lvl>
    <w:lvl w:ilvl="6" w:tplc="0415000F" w:tentative="1">
      <w:start w:val="1"/>
      <w:numFmt w:val="decimal"/>
      <w:lvlText w:val="%7."/>
      <w:lvlJc w:val="left"/>
      <w:pPr>
        <w:ind w:left="9017" w:hanging="360"/>
      </w:pPr>
    </w:lvl>
    <w:lvl w:ilvl="7" w:tplc="04150019" w:tentative="1">
      <w:start w:val="1"/>
      <w:numFmt w:val="lowerLetter"/>
      <w:lvlText w:val="%8."/>
      <w:lvlJc w:val="left"/>
      <w:pPr>
        <w:ind w:left="9737" w:hanging="360"/>
      </w:pPr>
    </w:lvl>
    <w:lvl w:ilvl="8" w:tplc="0415001B" w:tentative="1">
      <w:start w:val="1"/>
      <w:numFmt w:val="lowerRoman"/>
      <w:lvlText w:val="%9."/>
      <w:lvlJc w:val="right"/>
      <w:pPr>
        <w:ind w:left="10457" w:hanging="180"/>
      </w:pPr>
    </w:lvl>
  </w:abstractNum>
  <w:abstractNum w:abstractNumId="10" w15:restartNumberingAfterBreak="0">
    <w:nsid w:val="38474408"/>
    <w:multiLevelType w:val="hybridMultilevel"/>
    <w:tmpl w:val="BEBE257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D6A3E7F"/>
    <w:multiLevelType w:val="hybridMultilevel"/>
    <w:tmpl w:val="484E5B1C"/>
    <w:lvl w:ilvl="0" w:tplc="72DE51C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923C46"/>
    <w:multiLevelType w:val="multilevel"/>
    <w:tmpl w:val="30DE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91603"/>
    <w:multiLevelType w:val="multilevel"/>
    <w:tmpl w:val="FB3CCA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4" w15:restartNumberingAfterBreak="0">
    <w:nsid w:val="55CD707B"/>
    <w:multiLevelType w:val="hybridMultilevel"/>
    <w:tmpl w:val="FCA6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02829"/>
    <w:multiLevelType w:val="hybridMultilevel"/>
    <w:tmpl w:val="D8025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524F1"/>
    <w:multiLevelType w:val="multilevel"/>
    <w:tmpl w:val="D30A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716A6D"/>
    <w:multiLevelType w:val="hybridMultilevel"/>
    <w:tmpl w:val="F08EF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838BF"/>
    <w:multiLevelType w:val="hybridMultilevel"/>
    <w:tmpl w:val="0EBA5C82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9" w15:restartNumberingAfterBreak="0">
    <w:nsid w:val="7A862A40"/>
    <w:multiLevelType w:val="hybridMultilevel"/>
    <w:tmpl w:val="E1B46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473D5"/>
    <w:multiLevelType w:val="hybridMultilevel"/>
    <w:tmpl w:val="18909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F2D5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E488F"/>
    <w:multiLevelType w:val="hybridMultilevel"/>
    <w:tmpl w:val="B76AE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19"/>
  </w:num>
  <w:num w:numId="9">
    <w:abstractNumId w:val="10"/>
  </w:num>
  <w:num w:numId="10">
    <w:abstractNumId w:val="14"/>
  </w:num>
  <w:num w:numId="11">
    <w:abstractNumId w:val="5"/>
  </w:num>
  <w:num w:numId="12">
    <w:abstractNumId w:val="21"/>
  </w:num>
  <w:num w:numId="13">
    <w:abstractNumId w:val="20"/>
  </w:num>
  <w:num w:numId="14">
    <w:abstractNumId w:val="15"/>
  </w:num>
  <w:num w:numId="15">
    <w:abstractNumId w:val="17"/>
  </w:num>
  <w:num w:numId="16">
    <w:abstractNumId w:val="2"/>
  </w:num>
  <w:num w:numId="17">
    <w:abstractNumId w:val="9"/>
  </w:num>
  <w:num w:numId="18">
    <w:abstractNumId w:val="3"/>
  </w:num>
  <w:num w:numId="19">
    <w:abstractNumId w:val="11"/>
  </w:num>
  <w:num w:numId="20">
    <w:abstractNumId w:val="16"/>
  </w:num>
  <w:num w:numId="21">
    <w:abstractNumId w:val="12"/>
  </w:num>
  <w:num w:numId="22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98"/>
    <w:rsid w:val="00003176"/>
    <w:rsid w:val="00007D81"/>
    <w:rsid w:val="00014622"/>
    <w:rsid w:val="00017B69"/>
    <w:rsid w:val="00025BC1"/>
    <w:rsid w:val="0003046D"/>
    <w:rsid w:val="000445D7"/>
    <w:rsid w:val="00045C07"/>
    <w:rsid w:val="00061347"/>
    <w:rsid w:val="0006680D"/>
    <w:rsid w:val="0006787E"/>
    <w:rsid w:val="0007007C"/>
    <w:rsid w:val="000725AC"/>
    <w:rsid w:val="0007533B"/>
    <w:rsid w:val="00076E6A"/>
    <w:rsid w:val="00085998"/>
    <w:rsid w:val="0008768F"/>
    <w:rsid w:val="00094273"/>
    <w:rsid w:val="000A0D48"/>
    <w:rsid w:val="000A4408"/>
    <w:rsid w:val="000B1DF4"/>
    <w:rsid w:val="000B7565"/>
    <w:rsid w:val="000C28AE"/>
    <w:rsid w:val="000C5B6A"/>
    <w:rsid w:val="000C6085"/>
    <w:rsid w:val="000D1E73"/>
    <w:rsid w:val="000E2A79"/>
    <w:rsid w:val="000E5534"/>
    <w:rsid w:val="000E75B5"/>
    <w:rsid w:val="000F72AD"/>
    <w:rsid w:val="00105F87"/>
    <w:rsid w:val="001107EA"/>
    <w:rsid w:val="001134C2"/>
    <w:rsid w:val="00117DFE"/>
    <w:rsid w:val="001254F9"/>
    <w:rsid w:val="001259BC"/>
    <w:rsid w:val="00125CBE"/>
    <w:rsid w:val="00126306"/>
    <w:rsid w:val="001334B7"/>
    <w:rsid w:val="00136CB2"/>
    <w:rsid w:val="00142229"/>
    <w:rsid w:val="001445BE"/>
    <w:rsid w:val="00146041"/>
    <w:rsid w:val="0015153E"/>
    <w:rsid w:val="00151FBE"/>
    <w:rsid w:val="00161B27"/>
    <w:rsid w:val="0017210E"/>
    <w:rsid w:val="001825D1"/>
    <w:rsid w:val="00190663"/>
    <w:rsid w:val="00190B2F"/>
    <w:rsid w:val="00194ACB"/>
    <w:rsid w:val="00197B66"/>
    <w:rsid w:val="001A30D0"/>
    <w:rsid w:val="001A506D"/>
    <w:rsid w:val="001A6156"/>
    <w:rsid w:val="001A6236"/>
    <w:rsid w:val="001A7FE2"/>
    <w:rsid w:val="001B27F1"/>
    <w:rsid w:val="001C4449"/>
    <w:rsid w:val="001D0225"/>
    <w:rsid w:val="001D3747"/>
    <w:rsid w:val="001D3C2F"/>
    <w:rsid w:val="001E40AD"/>
    <w:rsid w:val="001E4257"/>
    <w:rsid w:val="001E4502"/>
    <w:rsid w:val="001F2CAE"/>
    <w:rsid w:val="001F6251"/>
    <w:rsid w:val="001F67F1"/>
    <w:rsid w:val="00202248"/>
    <w:rsid w:val="00210399"/>
    <w:rsid w:val="0021168A"/>
    <w:rsid w:val="002143F4"/>
    <w:rsid w:val="00217E47"/>
    <w:rsid w:val="00233BA3"/>
    <w:rsid w:val="00235B78"/>
    <w:rsid w:val="00237DD8"/>
    <w:rsid w:val="00240099"/>
    <w:rsid w:val="002430C0"/>
    <w:rsid w:val="0024499B"/>
    <w:rsid w:val="002515E6"/>
    <w:rsid w:val="00253A00"/>
    <w:rsid w:val="00254F6B"/>
    <w:rsid w:val="00255977"/>
    <w:rsid w:val="00262D07"/>
    <w:rsid w:val="00265235"/>
    <w:rsid w:val="002657D8"/>
    <w:rsid w:val="00265BD6"/>
    <w:rsid w:val="00274AF7"/>
    <w:rsid w:val="0027684C"/>
    <w:rsid w:val="0028078F"/>
    <w:rsid w:val="00280C5D"/>
    <w:rsid w:val="00281E84"/>
    <w:rsid w:val="00285F1F"/>
    <w:rsid w:val="00287774"/>
    <w:rsid w:val="00287B5D"/>
    <w:rsid w:val="00290A7E"/>
    <w:rsid w:val="00291545"/>
    <w:rsid w:val="00295249"/>
    <w:rsid w:val="00295831"/>
    <w:rsid w:val="002C103D"/>
    <w:rsid w:val="002C47D0"/>
    <w:rsid w:val="002C5343"/>
    <w:rsid w:val="002D4353"/>
    <w:rsid w:val="002D5715"/>
    <w:rsid w:val="002D7B12"/>
    <w:rsid w:val="002E02AC"/>
    <w:rsid w:val="002E1EBB"/>
    <w:rsid w:val="002F00C6"/>
    <w:rsid w:val="002F171B"/>
    <w:rsid w:val="002F7893"/>
    <w:rsid w:val="00300432"/>
    <w:rsid w:val="00302C6A"/>
    <w:rsid w:val="003031CB"/>
    <w:rsid w:val="0030334D"/>
    <w:rsid w:val="00305F78"/>
    <w:rsid w:val="003118BD"/>
    <w:rsid w:val="0031217B"/>
    <w:rsid w:val="0031308D"/>
    <w:rsid w:val="00313EF1"/>
    <w:rsid w:val="0031495A"/>
    <w:rsid w:val="00321F8E"/>
    <w:rsid w:val="00325514"/>
    <w:rsid w:val="00332A03"/>
    <w:rsid w:val="00332E61"/>
    <w:rsid w:val="00333227"/>
    <w:rsid w:val="003335EA"/>
    <w:rsid w:val="003454A3"/>
    <w:rsid w:val="00351DD8"/>
    <w:rsid w:val="003572DC"/>
    <w:rsid w:val="003621E0"/>
    <w:rsid w:val="003626A4"/>
    <w:rsid w:val="00364962"/>
    <w:rsid w:val="00371EB9"/>
    <w:rsid w:val="00373A34"/>
    <w:rsid w:val="00373EA6"/>
    <w:rsid w:val="00377E20"/>
    <w:rsid w:val="00386DED"/>
    <w:rsid w:val="003960DB"/>
    <w:rsid w:val="00396E2D"/>
    <w:rsid w:val="00397C7E"/>
    <w:rsid w:val="003A376C"/>
    <w:rsid w:val="003A72E6"/>
    <w:rsid w:val="003B33B4"/>
    <w:rsid w:val="003B3A4B"/>
    <w:rsid w:val="003B57A7"/>
    <w:rsid w:val="003B6250"/>
    <w:rsid w:val="003C18FE"/>
    <w:rsid w:val="003C2E2D"/>
    <w:rsid w:val="003D125E"/>
    <w:rsid w:val="003D1B17"/>
    <w:rsid w:val="003D1E7B"/>
    <w:rsid w:val="003D58CF"/>
    <w:rsid w:val="003D76AA"/>
    <w:rsid w:val="003D7B63"/>
    <w:rsid w:val="003E4A14"/>
    <w:rsid w:val="003F3ED4"/>
    <w:rsid w:val="004008AA"/>
    <w:rsid w:val="004012BE"/>
    <w:rsid w:val="00402B62"/>
    <w:rsid w:val="00410C57"/>
    <w:rsid w:val="00410D32"/>
    <w:rsid w:val="00412BB3"/>
    <w:rsid w:val="004134D4"/>
    <w:rsid w:val="00421311"/>
    <w:rsid w:val="00433FF0"/>
    <w:rsid w:val="004366FD"/>
    <w:rsid w:val="0044223F"/>
    <w:rsid w:val="004449FD"/>
    <w:rsid w:val="00447C03"/>
    <w:rsid w:val="00450B97"/>
    <w:rsid w:val="00477863"/>
    <w:rsid w:val="00481096"/>
    <w:rsid w:val="00482E13"/>
    <w:rsid w:val="0048626A"/>
    <w:rsid w:val="00487EC7"/>
    <w:rsid w:val="0049274B"/>
    <w:rsid w:val="004947E9"/>
    <w:rsid w:val="00495381"/>
    <w:rsid w:val="004A11BD"/>
    <w:rsid w:val="004A7440"/>
    <w:rsid w:val="004B1BD4"/>
    <w:rsid w:val="004B2B62"/>
    <w:rsid w:val="004C1FC5"/>
    <w:rsid w:val="004C4FF7"/>
    <w:rsid w:val="004D157B"/>
    <w:rsid w:val="004D281A"/>
    <w:rsid w:val="004E0E74"/>
    <w:rsid w:val="004E1269"/>
    <w:rsid w:val="004E7129"/>
    <w:rsid w:val="004F021C"/>
    <w:rsid w:val="004F5C07"/>
    <w:rsid w:val="004F62CF"/>
    <w:rsid w:val="004F6AAB"/>
    <w:rsid w:val="004F6FA3"/>
    <w:rsid w:val="00504934"/>
    <w:rsid w:val="0050634C"/>
    <w:rsid w:val="00510923"/>
    <w:rsid w:val="00510F97"/>
    <w:rsid w:val="00513C2F"/>
    <w:rsid w:val="0052040A"/>
    <w:rsid w:val="00523D83"/>
    <w:rsid w:val="00524A5B"/>
    <w:rsid w:val="00524FC7"/>
    <w:rsid w:val="005344BA"/>
    <w:rsid w:val="00540F20"/>
    <w:rsid w:val="005418A3"/>
    <w:rsid w:val="00545A15"/>
    <w:rsid w:val="00547C5E"/>
    <w:rsid w:val="0056687C"/>
    <w:rsid w:val="005708A4"/>
    <w:rsid w:val="00582688"/>
    <w:rsid w:val="005927FE"/>
    <w:rsid w:val="005950B7"/>
    <w:rsid w:val="0059664E"/>
    <w:rsid w:val="005A00AC"/>
    <w:rsid w:val="005A7395"/>
    <w:rsid w:val="005A7D68"/>
    <w:rsid w:val="005B0A49"/>
    <w:rsid w:val="005B367E"/>
    <w:rsid w:val="005B4303"/>
    <w:rsid w:val="005B69CF"/>
    <w:rsid w:val="005B7295"/>
    <w:rsid w:val="005C05F9"/>
    <w:rsid w:val="005C3DFF"/>
    <w:rsid w:val="005D4AFF"/>
    <w:rsid w:val="005D4E23"/>
    <w:rsid w:val="005D64B4"/>
    <w:rsid w:val="005D6BA0"/>
    <w:rsid w:val="005D7D67"/>
    <w:rsid w:val="005E061A"/>
    <w:rsid w:val="005E48FC"/>
    <w:rsid w:val="005E4C33"/>
    <w:rsid w:val="005E4ECF"/>
    <w:rsid w:val="005E508B"/>
    <w:rsid w:val="005E7AFC"/>
    <w:rsid w:val="005F372E"/>
    <w:rsid w:val="005F5872"/>
    <w:rsid w:val="005F7D0C"/>
    <w:rsid w:val="00601649"/>
    <w:rsid w:val="00603955"/>
    <w:rsid w:val="00604B8D"/>
    <w:rsid w:val="006112A6"/>
    <w:rsid w:val="00611DBF"/>
    <w:rsid w:val="00614BD8"/>
    <w:rsid w:val="00616913"/>
    <w:rsid w:val="0062036C"/>
    <w:rsid w:val="006310F8"/>
    <w:rsid w:val="006320B5"/>
    <w:rsid w:val="00637138"/>
    <w:rsid w:val="0063763C"/>
    <w:rsid w:val="00643104"/>
    <w:rsid w:val="0065431A"/>
    <w:rsid w:val="0066779D"/>
    <w:rsid w:val="00670BEA"/>
    <w:rsid w:val="0068322E"/>
    <w:rsid w:val="00685DA9"/>
    <w:rsid w:val="00685F00"/>
    <w:rsid w:val="00686834"/>
    <w:rsid w:val="006975C0"/>
    <w:rsid w:val="006979FA"/>
    <w:rsid w:val="006A058D"/>
    <w:rsid w:val="006A5CB2"/>
    <w:rsid w:val="006B15AF"/>
    <w:rsid w:val="006B1A45"/>
    <w:rsid w:val="006B29C2"/>
    <w:rsid w:val="006B7C26"/>
    <w:rsid w:val="006C01CC"/>
    <w:rsid w:val="006C4630"/>
    <w:rsid w:val="006C7C13"/>
    <w:rsid w:val="006D4B2C"/>
    <w:rsid w:val="006D7185"/>
    <w:rsid w:val="006E05F0"/>
    <w:rsid w:val="006E084D"/>
    <w:rsid w:val="006E3C9B"/>
    <w:rsid w:val="006E7BDE"/>
    <w:rsid w:val="006F49BA"/>
    <w:rsid w:val="00705826"/>
    <w:rsid w:val="007062EF"/>
    <w:rsid w:val="007107AD"/>
    <w:rsid w:val="00712E2F"/>
    <w:rsid w:val="00714FC9"/>
    <w:rsid w:val="007159AB"/>
    <w:rsid w:val="00715AEA"/>
    <w:rsid w:val="00722217"/>
    <w:rsid w:val="00723C88"/>
    <w:rsid w:val="00724497"/>
    <w:rsid w:val="00734AA1"/>
    <w:rsid w:val="0073607A"/>
    <w:rsid w:val="00742564"/>
    <w:rsid w:val="00746BBE"/>
    <w:rsid w:val="007517B2"/>
    <w:rsid w:val="007620C6"/>
    <w:rsid w:val="0078002E"/>
    <w:rsid w:val="00785BAF"/>
    <w:rsid w:val="00786EE4"/>
    <w:rsid w:val="00792018"/>
    <w:rsid w:val="00794CC0"/>
    <w:rsid w:val="00796C80"/>
    <w:rsid w:val="007B5454"/>
    <w:rsid w:val="007B626B"/>
    <w:rsid w:val="007C3DE6"/>
    <w:rsid w:val="007C3F8A"/>
    <w:rsid w:val="007D3D9A"/>
    <w:rsid w:val="007E1E08"/>
    <w:rsid w:val="007F1004"/>
    <w:rsid w:val="008064F6"/>
    <w:rsid w:val="00824D3D"/>
    <w:rsid w:val="00826286"/>
    <w:rsid w:val="008278FB"/>
    <w:rsid w:val="00830897"/>
    <w:rsid w:val="00834367"/>
    <w:rsid w:val="00860EBA"/>
    <w:rsid w:val="008610DC"/>
    <w:rsid w:val="008653D0"/>
    <w:rsid w:val="00874733"/>
    <w:rsid w:val="0088189A"/>
    <w:rsid w:val="00883845"/>
    <w:rsid w:val="00884C27"/>
    <w:rsid w:val="00893EE7"/>
    <w:rsid w:val="00894E8A"/>
    <w:rsid w:val="00895179"/>
    <w:rsid w:val="00897808"/>
    <w:rsid w:val="008A4ED8"/>
    <w:rsid w:val="008B230E"/>
    <w:rsid w:val="008B398F"/>
    <w:rsid w:val="008B72BC"/>
    <w:rsid w:val="008D1971"/>
    <w:rsid w:val="008E1810"/>
    <w:rsid w:val="008E3A7B"/>
    <w:rsid w:val="008E4A96"/>
    <w:rsid w:val="008E7626"/>
    <w:rsid w:val="008F1953"/>
    <w:rsid w:val="008F50FF"/>
    <w:rsid w:val="008F76B1"/>
    <w:rsid w:val="00901B4F"/>
    <w:rsid w:val="00912434"/>
    <w:rsid w:val="00912A1F"/>
    <w:rsid w:val="00912DC4"/>
    <w:rsid w:val="00921EE3"/>
    <w:rsid w:val="00935568"/>
    <w:rsid w:val="009373C8"/>
    <w:rsid w:val="0095140E"/>
    <w:rsid w:val="00955AB5"/>
    <w:rsid w:val="00961138"/>
    <w:rsid w:val="0096141A"/>
    <w:rsid w:val="00961E0D"/>
    <w:rsid w:val="00974214"/>
    <w:rsid w:val="00976FB8"/>
    <w:rsid w:val="00991FE5"/>
    <w:rsid w:val="009A25E0"/>
    <w:rsid w:val="009A7BFD"/>
    <w:rsid w:val="009B0450"/>
    <w:rsid w:val="009B0629"/>
    <w:rsid w:val="009B2B69"/>
    <w:rsid w:val="009C22D8"/>
    <w:rsid w:val="009C3AAB"/>
    <w:rsid w:val="009C56E8"/>
    <w:rsid w:val="009C79F0"/>
    <w:rsid w:val="009D00E6"/>
    <w:rsid w:val="009D060B"/>
    <w:rsid w:val="009D4151"/>
    <w:rsid w:val="009D4D9F"/>
    <w:rsid w:val="009E6D68"/>
    <w:rsid w:val="009F46E0"/>
    <w:rsid w:val="009F6292"/>
    <w:rsid w:val="00A06594"/>
    <w:rsid w:val="00A1541D"/>
    <w:rsid w:val="00A20C74"/>
    <w:rsid w:val="00A23E96"/>
    <w:rsid w:val="00A2669B"/>
    <w:rsid w:val="00A327B5"/>
    <w:rsid w:val="00A35BC3"/>
    <w:rsid w:val="00A35D18"/>
    <w:rsid w:val="00A369E2"/>
    <w:rsid w:val="00A376B4"/>
    <w:rsid w:val="00A413C0"/>
    <w:rsid w:val="00A4141A"/>
    <w:rsid w:val="00A42B86"/>
    <w:rsid w:val="00A447AC"/>
    <w:rsid w:val="00A65451"/>
    <w:rsid w:val="00A66F82"/>
    <w:rsid w:val="00A72013"/>
    <w:rsid w:val="00A76DE9"/>
    <w:rsid w:val="00A76F7A"/>
    <w:rsid w:val="00A77D10"/>
    <w:rsid w:val="00A858D8"/>
    <w:rsid w:val="00A86767"/>
    <w:rsid w:val="00A873DE"/>
    <w:rsid w:val="00A900D3"/>
    <w:rsid w:val="00AA17DB"/>
    <w:rsid w:val="00AA2CF4"/>
    <w:rsid w:val="00AB12D8"/>
    <w:rsid w:val="00AB3062"/>
    <w:rsid w:val="00AB3A82"/>
    <w:rsid w:val="00AD19B6"/>
    <w:rsid w:val="00AD4755"/>
    <w:rsid w:val="00AD52BF"/>
    <w:rsid w:val="00AD67F8"/>
    <w:rsid w:val="00AD735C"/>
    <w:rsid w:val="00AE18F5"/>
    <w:rsid w:val="00AE1D7C"/>
    <w:rsid w:val="00AE5CF8"/>
    <w:rsid w:val="00AF4A6D"/>
    <w:rsid w:val="00AF546D"/>
    <w:rsid w:val="00AF61AD"/>
    <w:rsid w:val="00B014A5"/>
    <w:rsid w:val="00B03FC3"/>
    <w:rsid w:val="00B259FE"/>
    <w:rsid w:val="00B3626A"/>
    <w:rsid w:val="00B45EAB"/>
    <w:rsid w:val="00B51C37"/>
    <w:rsid w:val="00B53DC6"/>
    <w:rsid w:val="00B54D24"/>
    <w:rsid w:val="00B54D40"/>
    <w:rsid w:val="00B54DB4"/>
    <w:rsid w:val="00B5791A"/>
    <w:rsid w:val="00B57A5E"/>
    <w:rsid w:val="00B61735"/>
    <w:rsid w:val="00B63F4B"/>
    <w:rsid w:val="00B650CE"/>
    <w:rsid w:val="00B718B6"/>
    <w:rsid w:val="00B730B0"/>
    <w:rsid w:val="00B74C41"/>
    <w:rsid w:val="00B77698"/>
    <w:rsid w:val="00B8069A"/>
    <w:rsid w:val="00B86D5B"/>
    <w:rsid w:val="00B87CEB"/>
    <w:rsid w:val="00BA3DD9"/>
    <w:rsid w:val="00BB0AB0"/>
    <w:rsid w:val="00BB0C6B"/>
    <w:rsid w:val="00BB242E"/>
    <w:rsid w:val="00BD1E3A"/>
    <w:rsid w:val="00BD494B"/>
    <w:rsid w:val="00BD6E5A"/>
    <w:rsid w:val="00BD757A"/>
    <w:rsid w:val="00BE032E"/>
    <w:rsid w:val="00BF39C3"/>
    <w:rsid w:val="00BF3FE3"/>
    <w:rsid w:val="00BF7304"/>
    <w:rsid w:val="00C015EA"/>
    <w:rsid w:val="00C01FF8"/>
    <w:rsid w:val="00C066A9"/>
    <w:rsid w:val="00C07862"/>
    <w:rsid w:val="00C1160A"/>
    <w:rsid w:val="00C124D9"/>
    <w:rsid w:val="00C13E7C"/>
    <w:rsid w:val="00C21ACD"/>
    <w:rsid w:val="00C30F42"/>
    <w:rsid w:val="00C34C5D"/>
    <w:rsid w:val="00C37505"/>
    <w:rsid w:val="00C4231B"/>
    <w:rsid w:val="00C42C27"/>
    <w:rsid w:val="00C4561A"/>
    <w:rsid w:val="00C50EEC"/>
    <w:rsid w:val="00C61389"/>
    <w:rsid w:val="00C630B9"/>
    <w:rsid w:val="00C67DF2"/>
    <w:rsid w:val="00C70E23"/>
    <w:rsid w:val="00C8564F"/>
    <w:rsid w:val="00C938FF"/>
    <w:rsid w:val="00C9732D"/>
    <w:rsid w:val="00CA18AD"/>
    <w:rsid w:val="00CA4CCB"/>
    <w:rsid w:val="00CB230B"/>
    <w:rsid w:val="00CB55F2"/>
    <w:rsid w:val="00CB596C"/>
    <w:rsid w:val="00CC08B6"/>
    <w:rsid w:val="00CC0F0F"/>
    <w:rsid w:val="00CC13AD"/>
    <w:rsid w:val="00CC21CC"/>
    <w:rsid w:val="00CC2E5B"/>
    <w:rsid w:val="00CD398D"/>
    <w:rsid w:val="00CD5825"/>
    <w:rsid w:val="00CE2C23"/>
    <w:rsid w:val="00CF41AD"/>
    <w:rsid w:val="00D018E1"/>
    <w:rsid w:val="00D0227C"/>
    <w:rsid w:val="00D03D4E"/>
    <w:rsid w:val="00D03DC9"/>
    <w:rsid w:val="00D07FF4"/>
    <w:rsid w:val="00D17338"/>
    <w:rsid w:val="00D20C70"/>
    <w:rsid w:val="00D237B0"/>
    <w:rsid w:val="00D35793"/>
    <w:rsid w:val="00D3672D"/>
    <w:rsid w:val="00D36972"/>
    <w:rsid w:val="00D45062"/>
    <w:rsid w:val="00D469A0"/>
    <w:rsid w:val="00D51174"/>
    <w:rsid w:val="00D521C6"/>
    <w:rsid w:val="00D531E8"/>
    <w:rsid w:val="00D6260F"/>
    <w:rsid w:val="00D67D97"/>
    <w:rsid w:val="00D703A2"/>
    <w:rsid w:val="00D7757B"/>
    <w:rsid w:val="00D80502"/>
    <w:rsid w:val="00D8148E"/>
    <w:rsid w:val="00D81CC7"/>
    <w:rsid w:val="00D90D3A"/>
    <w:rsid w:val="00D915F0"/>
    <w:rsid w:val="00D96DC6"/>
    <w:rsid w:val="00D970CC"/>
    <w:rsid w:val="00DA0AF9"/>
    <w:rsid w:val="00DA2160"/>
    <w:rsid w:val="00DA337D"/>
    <w:rsid w:val="00DA723B"/>
    <w:rsid w:val="00DB52BD"/>
    <w:rsid w:val="00DC052F"/>
    <w:rsid w:val="00DC08F4"/>
    <w:rsid w:val="00DC1C43"/>
    <w:rsid w:val="00DC5B6C"/>
    <w:rsid w:val="00DC750E"/>
    <w:rsid w:val="00DC7E7F"/>
    <w:rsid w:val="00DE052B"/>
    <w:rsid w:val="00DE05B6"/>
    <w:rsid w:val="00DE2480"/>
    <w:rsid w:val="00DE5E43"/>
    <w:rsid w:val="00DF437C"/>
    <w:rsid w:val="00E1162F"/>
    <w:rsid w:val="00E11862"/>
    <w:rsid w:val="00E15E6A"/>
    <w:rsid w:val="00E26826"/>
    <w:rsid w:val="00E4228D"/>
    <w:rsid w:val="00E43615"/>
    <w:rsid w:val="00E55C47"/>
    <w:rsid w:val="00E60222"/>
    <w:rsid w:val="00E62F91"/>
    <w:rsid w:val="00E6384F"/>
    <w:rsid w:val="00E806B0"/>
    <w:rsid w:val="00E82399"/>
    <w:rsid w:val="00E86D15"/>
    <w:rsid w:val="00E91199"/>
    <w:rsid w:val="00E91A6D"/>
    <w:rsid w:val="00E95CD5"/>
    <w:rsid w:val="00E9618C"/>
    <w:rsid w:val="00EA1B2A"/>
    <w:rsid w:val="00EC3A6A"/>
    <w:rsid w:val="00EC7BAE"/>
    <w:rsid w:val="00ED2A5D"/>
    <w:rsid w:val="00ED3A2A"/>
    <w:rsid w:val="00EE0631"/>
    <w:rsid w:val="00EE2472"/>
    <w:rsid w:val="00EF565E"/>
    <w:rsid w:val="00EF7A89"/>
    <w:rsid w:val="00F079F8"/>
    <w:rsid w:val="00F252C9"/>
    <w:rsid w:val="00F25524"/>
    <w:rsid w:val="00F26702"/>
    <w:rsid w:val="00F33D75"/>
    <w:rsid w:val="00F42D58"/>
    <w:rsid w:val="00F57484"/>
    <w:rsid w:val="00F60852"/>
    <w:rsid w:val="00F64D1B"/>
    <w:rsid w:val="00F77A65"/>
    <w:rsid w:val="00F81AEC"/>
    <w:rsid w:val="00F83F58"/>
    <w:rsid w:val="00F9020C"/>
    <w:rsid w:val="00F92039"/>
    <w:rsid w:val="00F92F50"/>
    <w:rsid w:val="00F95354"/>
    <w:rsid w:val="00FA248D"/>
    <w:rsid w:val="00FA4F76"/>
    <w:rsid w:val="00FB1F43"/>
    <w:rsid w:val="00FB2913"/>
    <w:rsid w:val="00FB4725"/>
    <w:rsid w:val="00FC3B63"/>
    <w:rsid w:val="00FC40AC"/>
    <w:rsid w:val="00FC5DD6"/>
    <w:rsid w:val="00FC6B9E"/>
    <w:rsid w:val="00FD3EC0"/>
    <w:rsid w:val="00FD57FF"/>
    <w:rsid w:val="00FE00D7"/>
    <w:rsid w:val="00FE0105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88584"/>
  <w15:chartTrackingRefBased/>
  <w15:docId w15:val="{1D9B5E88-2D6D-458A-9A1B-E7A4153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E2F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85998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5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998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5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998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85998"/>
    <w:pPr>
      <w:ind w:left="720"/>
      <w:contextualSpacing/>
    </w:pPr>
  </w:style>
  <w:style w:type="paragraph" w:customStyle="1" w:styleId="Default">
    <w:name w:val="Default"/>
    <w:rsid w:val="0024499B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0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0D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e1">
    <w:name w:val="Style1"/>
    <w:basedOn w:val="Normalny"/>
    <w:rsid w:val="00265235"/>
    <w:pPr>
      <w:widowControl w:val="0"/>
      <w:autoSpaceDE w:val="0"/>
      <w:autoSpaceDN w:val="0"/>
      <w:adjustRightInd w:val="0"/>
      <w:spacing w:line="278" w:lineRule="exact"/>
      <w:jc w:val="both"/>
    </w:pPr>
  </w:style>
  <w:style w:type="table" w:styleId="Tabela-Siatka">
    <w:name w:val="Table Grid"/>
    <w:basedOn w:val="Standardowy"/>
    <w:uiPriority w:val="39"/>
    <w:rsid w:val="00E4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397C7E"/>
    <w:pPr>
      <w:spacing w:before="100" w:beforeAutospacing="1" w:after="11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7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9FA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9FA"/>
    <w:rPr>
      <w:rFonts w:eastAsia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0C0"/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0C0"/>
    <w:rPr>
      <w:rFonts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0C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3A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3A34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3A34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0B97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rsid w:val="00C30F42"/>
    <w:rPr>
      <w:rFonts w:eastAsia="Times New Roman" w:cs="Times New Roman"/>
      <w:szCs w:val="24"/>
      <w:lang w:eastAsia="pl-PL"/>
    </w:rPr>
  </w:style>
  <w:style w:type="paragraph" w:customStyle="1" w:styleId="default0">
    <w:name w:val="default"/>
    <w:basedOn w:val="Normalny"/>
    <w:rsid w:val="00C30F4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C5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E43F4-FD23-4B5C-8BF0-3D7BA9D7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4606</TotalTime>
  <Pages>13</Pages>
  <Words>4052</Words>
  <Characters>24318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Jankowski</dc:creator>
  <cp:keywords/>
  <dc:description/>
  <cp:lastModifiedBy>Jolanta Lewandowska</cp:lastModifiedBy>
  <cp:revision>269</cp:revision>
  <cp:lastPrinted>2025-09-16T07:17:00Z</cp:lastPrinted>
  <dcterms:created xsi:type="dcterms:W3CDTF">2017-06-23T08:17:00Z</dcterms:created>
  <dcterms:modified xsi:type="dcterms:W3CDTF">2025-11-04T11:55:00Z</dcterms:modified>
</cp:coreProperties>
</file>