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EB76" w14:textId="6296E901" w:rsidR="006C118B" w:rsidRDefault="000D0D92" w:rsidP="006C118B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do Uchwały Nr </w:t>
      </w:r>
      <w:r w:rsidR="00720A52">
        <w:rPr>
          <w:rFonts w:ascii="Times New Roman" w:hAnsi="Times New Roman" w:cs="Times New Roman"/>
          <w:i/>
        </w:rPr>
        <w:t>XXIX/193/20</w:t>
      </w:r>
      <w:r w:rsidRPr="000D0D92">
        <w:rPr>
          <w:rFonts w:ascii="Times New Roman" w:hAnsi="Times New Roman" w:cs="Times New Roman"/>
          <w:i/>
        </w:rPr>
        <w:br/>
      </w:r>
      <w:r w:rsidR="00720A52">
        <w:rPr>
          <w:rFonts w:ascii="Times New Roman" w:hAnsi="Times New Roman" w:cs="Times New Roman"/>
          <w:i/>
        </w:rPr>
        <w:t xml:space="preserve">Rady Gminy Gozdowo </w:t>
      </w:r>
      <w:r w:rsidRPr="000D0D92">
        <w:rPr>
          <w:rFonts w:ascii="Times New Roman" w:hAnsi="Times New Roman" w:cs="Times New Roman"/>
          <w:i/>
        </w:rPr>
        <w:t xml:space="preserve">z dnia </w:t>
      </w:r>
      <w:r w:rsidR="00720A52">
        <w:rPr>
          <w:rFonts w:ascii="Times New Roman" w:hAnsi="Times New Roman" w:cs="Times New Roman"/>
          <w:i/>
        </w:rPr>
        <w:t xml:space="preserve">30 grudnia 2020r. </w:t>
      </w:r>
    </w:p>
    <w:p w14:paraId="05D9ED2E" w14:textId="77777777" w:rsidR="000D0D92" w:rsidRDefault="000D0D92" w:rsidP="000D0D92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146CB2FD" w14:textId="62D10303" w:rsidR="000D0D92" w:rsidRDefault="000D0D92" w:rsidP="000D0D9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</w:t>
      </w:r>
      <w:r w:rsidR="006D4015">
        <w:rPr>
          <w:rFonts w:ascii="Times New Roman" w:hAnsi="Times New Roman" w:cs="Times New Roman"/>
          <w:b/>
          <w:sz w:val="24"/>
        </w:rPr>
        <w:t>REWIZYJNEJ RADY GMINY GOZDOWO</w:t>
      </w:r>
      <w:r>
        <w:rPr>
          <w:rFonts w:ascii="Times New Roman" w:hAnsi="Times New Roman" w:cs="Times New Roman"/>
          <w:b/>
          <w:sz w:val="24"/>
        </w:rPr>
        <w:br/>
        <w:t>NA ROK 20</w:t>
      </w:r>
      <w:r w:rsidR="005B0FC9">
        <w:rPr>
          <w:rFonts w:ascii="Times New Roman" w:hAnsi="Times New Roman" w:cs="Times New Roman"/>
          <w:b/>
          <w:sz w:val="24"/>
        </w:rPr>
        <w:t>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47"/>
        <w:gridCol w:w="6845"/>
      </w:tblGrid>
      <w:tr w:rsidR="00664E3B" w14:paraId="4071B668" w14:textId="77777777" w:rsidTr="00683B69">
        <w:trPr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1B4D02" w14:textId="77777777" w:rsidR="00664E3B" w:rsidRDefault="00664E3B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6845" w:type="dxa"/>
            <w:shd w:val="clear" w:color="auto" w:fill="auto"/>
          </w:tcPr>
          <w:p w14:paraId="176608F1" w14:textId="77777777" w:rsidR="00664E3B" w:rsidRPr="00664E3B" w:rsidRDefault="00664E3B" w:rsidP="00664E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4E3B">
              <w:rPr>
                <w:rFonts w:ascii="Times New Roman" w:hAnsi="Times New Roman" w:cs="Times New Roman"/>
                <w:sz w:val="24"/>
              </w:rPr>
              <w:t xml:space="preserve">Przedmiotem działania komisji </w:t>
            </w:r>
            <w:r>
              <w:rPr>
                <w:rFonts w:ascii="Times New Roman" w:hAnsi="Times New Roman" w:cs="Times New Roman"/>
                <w:sz w:val="24"/>
              </w:rPr>
              <w:t xml:space="preserve">jest kontrolowanie działalności wójta, gminnych jednostek organizacyjnych oraz jednostek pomocniczych gminy. </w:t>
            </w:r>
          </w:p>
        </w:tc>
      </w:tr>
      <w:tr w:rsidR="000D0D92" w14:paraId="6300BC7F" w14:textId="77777777" w:rsidTr="00683B69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6F77BD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00518433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6845" w:type="dxa"/>
            <w:shd w:val="clear" w:color="auto" w:fill="BFBFBF" w:themeFill="background1" w:themeFillShade="BF"/>
          </w:tcPr>
          <w:p w14:paraId="524959A4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683B69" w14:paraId="3AA5C5D6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2E4C4D26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47" w:type="dxa"/>
            <w:vMerge w:val="restart"/>
            <w:vAlign w:val="center"/>
          </w:tcPr>
          <w:p w14:paraId="40386BB1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845" w:type="dxa"/>
            <w:vAlign w:val="center"/>
          </w:tcPr>
          <w:p w14:paraId="4F884AAE" w14:textId="16875AA8" w:rsidR="00683B69" w:rsidRPr="00DA5262" w:rsidRDefault="005B0FC9" w:rsidP="00683B6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II półrocze 2020 roku</w:t>
            </w:r>
          </w:p>
        </w:tc>
      </w:tr>
      <w:tr w:rsidR="00683B69" w14:paraId="28D918ED" w14:textId="77777777" w:rsidTr="00683B69">
        <w:trPr>
          <w:trHeight w:val="819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4A3674E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0BBED688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3338E5EA" w14:textId="5D3E9B5A" w:rsidR="00683B69" w:rsidRPr="00357478" w:rsidRDefault="00683B69" w:rsidP="00683B6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69">
              <w:rPr>
                <w:rFonts w:ascii="Times New Roman" w:hAnsi="Times New Roman" w:cs="Times New Roman"/>
                <w:sz w:val="24"/>
                <w:szCs w:val="24"/>
              </w:rPr>
              <w:t xml:space="preserve">Kontrola wpływu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należności z tytułu opłat za w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ywóz odpadów komunalnych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683B69" w14:paraId="0D5E5DC9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1DB7E78D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47" w:type="dxa"/>
            <w:vMerge w:val="restart"/>
            <w:vAlign w:val="center"/>
          </w:tcPr>
          <w:p w14:paraId="333ACA6A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6845" w:type="dxa"/>
            <w:vAlign w:val="center"/>
          </w:tcPr>
          <w:p w14:paraId="71741534" w14:textId="70AB6353" w:rsidR="00683B69" w:rsidRPr="00357478" w:rsidRDefault="00683B69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sprawozdania finansowego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683B69" w14:paraId="64ED468E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8409F17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62242299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1F50417E" w14:textId="1615BA6E" w:rsidR="00683B69" w:rsidRPr="00357478" w:rsidRDefault="00683B69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 xml:space="preserve"> wykonania budżetu gminy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683B69" w14:paraId="617611F2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DB88FD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C74597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69A1DCE" w14:textId="1C9217E5" w:rsidR="00683B69" w:rsidRPr="00357478" w:rsidRDefault="00683B69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Wypracowanie opinii doty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czącej wykonania budżetu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i sporządzenie wniosku o udzielenie absolutori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um Wójtowi Gminy Gozdowo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</w:tc>
      </w:tr>
      <w:tr w:rsidR="00683B69" w14:paraId="0C34A1E4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99B4DE7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6085A5B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97F1AD2" w14:textId="24553D20" w:rsidR="00683B69" w:rsidRDefault="00683B69" w:rsidP="00683B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wydatkowania środków finansowych przeznaczonych w budżecie gminy na działalność jednostek OSP.</w:t>
            </w:r>
          </w:p>
        </w:tc>
      </w:tr>
      <w:tr w:rsidR="00683B69" w14:paraId="29D13D16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5A3352C3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47" w:type="dxa"/>
            <w:vMerge w:val="restart"/>
            <w:vAlign w:val="center"/>
          </w:tcPr>
          <w:p w14:paraId="7DFADFB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845" w:type="dxa"/>
            <w:vAlign w:val="center"/>
          </w:tcPr>
          <w:p w14:paraId="1C66AB95" w14:textId="59532B04" w:rsidR="00683B69" w:rsidRPr="00357478" w:rsidRDefault="00683B69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ocena wykonania budżetu gminy za I półrocze 2020 roku.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FC9" w14:paraId="51A030A2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D6F49AA" w14:textId="77777777" w:rsidR="005B0FC9" w:rsidRDefault="005B0FC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3169EF60" w14:textId="77777777" w:rsidR="005B0FC9" w:rsidRDefault="005B0FC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48111003" w14:textId="05121632" w:rsidR="005B0FC9" w:rsidRPr="00357478" w:rsidRDefault="005B0FC9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realizacji wydatków budżetowych przez jednostki oświatowe funkcjonujące na terenie gminy za I półrocze 2021 roku</w:t>
            </w:r>
          </w:p>
        </w:tc>
      </w:tr>
      <w:tr w:rsidR="00683B69" w14:paraId="57F992F0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B21332E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3B562C6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009B1176" w14:textId="1BE907FE" w:rsidR="00683B69" w:rsidRPr="00F114FC" w:rsidRDefault="00683B69" w:rsidP="00683B6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3B69">
              <w:rPr>
                <w:rFonts w:ascii="Times New Roman" w:hAnsi="Times New Roman" w:cs="Times New Roman"/>
                <w:sz w:val="24"/>
                <w:szCs w:val="24"/>
              </w:rPr>
              <w:t xml:space="preserve">Kontrola wykorzystania dotacji przez stowarzyszenia </w:t>
            </w:r>
            <w:r w:rsidRPr="00683B69">
              <w:rPr>
                <w:rFonts w:ascii="Times New Roman" w:hAnsi="Times New Roman" w:cs="Times New Roman"/>
                <w:sz w:val="24"/>
                <w:szCs w:val="24"/>
              </w:rPr>
              <w:br/>
              <w:t>i organizacje pozarządowe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kluby sportowe funkcjonujące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 terenie gminy.</w:t>
            </w:r>
          </w:p>
        </w:tc>
      </w:tr>
      <w:tr w:rsidR="00683B69" w14:paraId="7BF7A3F4" w14:textId="77777777" w:rsidTr="00683B69">
        <w:trPr>
          <w:trHeight w:val="454"/>
          <w:jc w:val="center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7795CF9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47" w:type="dxa"/>
            <w:vMerge w:val="restart"/>
            <w:vAlign w:val="center"/>
          </w:tcPr>
          <w:p w14:paraId="05F0A86F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6845" w:type="dxa"/>
            <w:vAlign w:val="center"/>
          </w:tcPr>
          <w:p w14:paraId="7C7A540E" w14:textId="2F272447" w:rsidR="00683B69" w:rsidRPr="00357478" w:rsidRDefault="00683B69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yrażenie opin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w sprawie uchwał podatkowych 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i projektu budżetu gminy na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</w:tc>
      </w:tr>
      <w:tr w:rsidR="00683B69" w14:paraId="7035C7D7" w14:textId="77777777" w:rsidTr="00683B69">
        <w:trPr>
          <w:trHeight w:val="454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659C60B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1D0F7E52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766DDFF6" w14:textId="366B26F2" w:rsidR="00683B69" w:rsidRPr="00357478" w:rsidRDefault="00683B69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</w:tr>
      <w:tr w:rsidR="00683B69" w14:paraId="5B287E37" w14:textId="77777777" w:rsidTr="00683B69">
        <w:trPr>
          <w:trHeight w:val="432"/>
          <w:jc w:val="center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A407D76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71A0988" w14:textId="77777777" w:rsidR="00683B69" w:rsidRDefault="00683B69" w:rsidP="00683B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3CEC954D" w14:textId="76783188" w:rsidR="00683B69" w:rsidRPr="006C118B" w:rsidRDefault="00683B69" w:rsidP="00683B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</w:t>
            </w:r>
            <w:r w:rsidR="005B0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14:paraId="3B7EFC9E" w14:textId="5CF98B90" w:rsidR="00357478" w:rsidRDefault="00357478" w:rsidP="006C118B">
      <w:pPr>
        <w:jc w:val="both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 xml:space="preserve">Komisja zastrzega sobie prawo zmiany planu pracy w trakcie roku, z uwagi na możliwość pojawienia się nowych zagadnień. </w:t>
      </w:r>
      <w:r w:rsidR="00D90388">
        <w:rPr>
          <w:rFonts w:ascii="Times New Roman" w:hAnsi="Times New Roman" w:cs="Times New Roman"/>
          <w:i/>
          <w:sz w:val="24"/>
        </w:rPr>
        <w:t xml:space="preserve">  </w:t>
      </w:r>
    </w:p>
    <w:p w14:paraId="51070AEF" w14:textId="049AF5A7" w:rsidR="00D90388" w:rsidRPr="00D90388" w:rsidRDefault="00D90388" w:rsidP="00D90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Przewodniczący Rady Gminy</w:t>
      </w:r>
    </w:p>
    <w:p w14:paraId="163B5116" w14:textId="171D6006" w:rsidR="00D90388" w:rsidRDefault="00D90388" w:rsidP="00D90388">
      <w:pPr>
        <w:tabs>
          <w:tab w:val="left" w:pos="12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/-/   Dariusz Śmigielski</w:t>
      </w:r>
    </w:p>
    <w:p w14:paraId="3E2ECC86" w14:textId="77777777" w:rsidR="00D90388" w:rsidRPr="00357478" w:rsidRDefault="00D90388" w:rsidP="006C118B">
      <w:pPr>
        <w:jc w:val="both"/>
        <w:rPr>
          <w:rFonts w:ascii="Times New Roman" w:hAnsi="Times New Roman" w:cs="Times New Roman"/>
          <w:i/>
          <w:sz w:val="24"/>
        </w:rPr>
      </w:pPr>
    </w:p>
    <w:sectPr w:rsidR="00D90388" w:rsidRPr="00357478" w:rsidSect="00D903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DD7"/>
    <w:multiLevelType w:val="hybridMultilevel"/>
    <w:tmpl w:val="1AEAD9EC"/>
    <w:lvl w:ilvl="0" w:tplc="ACE0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701D"/>
    <w:multiLevelType w:val="hybridMultilevel"/>
    <w:tmpl w:val="A7527B34"/>
    <w:lvl w:ilvl="0" w:tplc="0304FA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7"/>
    <w:rsid w:val="00050F59"/>
    <w:rsid w:val="000B670F"/>
    <w:rsid w:val="000D0D92"/>
    <w:rsid w:val="00117A72"/>
    <w:rsid w:val="001B691C"/>
    <w:rsid w:val="00341BBC"/>
    <w:rsid w:val="00357478"/>
    <w:rsid w:val="005B0FC9"/>
    <w:rsid w:val="00602C51"/>
    <w:rsid w:val="00664E3B"/>
    <w:rsid w:val="00683B69"/>
    <w:rsid w:val="00696A9A"/>
    <w:rsid w:val="006C118B"/>
    <w:rsid w:val="006D4015"/>
    <w:rsid w:val="00720A52"/>
    <w:rsid w:val="00792AB3"/>
    <w:rsid w:val="008E3107"/>
    <w:rsid w:val="00915365"/>
    <w:rsid w:val="009C4A43"/>
    <w:rsid w:val="00AC759A"/>
    <w:rsid w:val="00C112D7"/>
    <w:rsid w:val="00D613A4"/>
    <w:rsid w:val="00D90388"/>
    <w:rsid w:val="00DA5262"/>
    <w:rsid w:val="00DD32F1"/>
    <w:rsid w:val="00E323CB"/>
    <w:rsid w:val="00F114FC"/>
    <w:rsid w:val="00F908C7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D06"/>
  <w15:docId w15:val="{40248E13-A2FD-4074-97B3-456BBFB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5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10D8-CBC2-4058-9A9B-1CA1F672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5</cp:revision>
  <cp:lastPrinted>2019-11-26T07:08:00Z</cp:lastPrinted>
  <dcterms:created xsi:type="dcterms:W3CDTF">2019-11-26T07:08:00Z</dcterms:created>
  <dcterms:modified xsi:type="dcterms:W3CDTF">2021-01-07T12:58:00Z</dcterms:modified>
</cp:coreProperties>
</file>