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3F91C" w14:textId="20501014" w:rsidR="00574FD1" w:rsidRDefault="00574FD1" w:rsidP="006E7ED3">
      <w:pPr>
        <w:keepNext/>
        <w:keepLines/>
        <w:spacing w:before="40" w:line="288" w:lineRule="auto"/>
        <w:ind w:right="-567"/>
        <w:jc w:val="right"/>
        <w:outlineLvl w:val="2"/>
        <w:rPr>
          <w:rFonts w:ascii="Cambria" w:eastAsiaTheme="majorEastAsia" w:hAnsi="Cambria" w:cstheme="majorBidi"/>
          <w:b/>
          <w:color w:val="000000" w:themeColor="text1"/>
          <w:sz w:val="20"/>
          <w:szCs w:val="20"/>
        </w:rPr>
      </w:pPr>
      <w:r w:rsidRPr="00927E1F">
        <w:rPr>
          <w:rFonts w:ascii="Cambria" w:eastAsiaTheme="majorEastAsia" w:hAnsi="Cambria" w:cstheme="majorBidi"/>
          <w:b/>
          <w:color w:val="000000" w:themeColor="text1"/>
          <w:sz w:val="20"/>
          <w:szCs w:val="20"/>
        </w:rPr>
        <w:t xml:space="preserve">Załącznik Nr </w:t>
      </w:r>
      <w:r w:rsidR="00D96231">
        <w:rPr>
          <w:rFonts w:ascii="Cambria" w:eastAsiaTheme="majorEastAsia" w:hAnsi="Cambria" w:cstheme="majorBidi"/>
          <w:b/>
          <w:color w:val="000000" w:themeColor="text1"/>
          <w:sz w:val="20"/>
          <w:szCs w:val="20"/>
        </w:rPr>
        <w:t>2</w:t>
      </w:r>
      <w:r w:rsidRPr="00927E1F">
        <w:rPr>
          <w:rFonts w:ascii="Cambria" w:eastAsiaTheme="majorEastAsia" w:hAnsi="Cambria" w:cstheme="majorBidi"/>
          <w:b/>
          <w:color w:val="000000" w:themeColor="text1"/>
          <w:sz w:val="20"/>
          <w:szCs w:val="20"/>
        </w:rPr>
        <w:t xml:space="preserve"> do SWZ</w:t>
      </w:r>
    </w:p>
    <w:p w14:paraId="74C82820" w14:textId="77777777" w:rsidR="00574FD1" w:rsidRPr="00927E1F" w:rsidRDefault="00574FD1" w:rsidP="00574FD1">
      <w:pPr>
        <w:keepNext/>
        <w:keepLines/>
        <w:spacing w:before="40" w:line="288" w:lineRule="auto"/>
        <w:ind w:right="-567"/>
        <w:jc w:val="right"/>
        <w:outlineLvl w:val="2"/>
        <w:rPr>
          <w:rFonts w:ascii="Cambria" w:eastAsiaTheme="majorEastAsia" w:hAnsi="Cambria" w:cstheme="majorBidi"/>
          <w:b/>
          <w:color w:val="000000" w:themeColor="text1"/>
          <w:sz w:val="20"/>
          <w:szCs w:val="20"/>
        </w:rPr>
      </w:pPr>
    </w:p>
    <w:tbl>
      <w:tblPr>
        <w:tblStyle w:val="Tabela-Siatka"/>
        <w:tblW w:w="9747" w:type="dxa"/>
        <w:shd w:val="clear" w:color="auto" w:fill="D9D9D9" w:themeFill="background1" w:themeFillShade="D9"/>
        <w:tblLook w:val="04A0" w:firstRow="1" w:lastRow="0" w:firstColumn="1" w:lastColumn="0" w:noHBand="0" w:noVBand="1"/>
      </w:tblPr>
      <w:tblGrid>
        <w:gridCol w:w="9747"/>
      </w:tblGrid>
      <w:tr w:rsidR="00574FD1" w:rsidRPr="0091673B" w14:paraId="1BA2618E" w14:textId="77777777" w:rsidTr="00DF680D">
        <w:trPr>
          <w:trHeight w:val="523"/>
        </w:trPr>
        <w:tc>
          <w:tcPr>
            <w:tcW w:w="9747" w:type="dxa"/>
            <w:shd w:val="clear" w:color="auto" w:fill="D9D9D9" w:themeFill="background1" w:themeFillShade="D9"/>
            <w:vAlign w:val="center"/>
          </w:tcPr>
          <w:p w14:paraId="12BDEFBA" w14:textId="77777777" w:rsidR="00574FD1" w:rsidRPr="0091673B" w:rsidRDefault="00574FD1" w:rsidP="00DF680D">
            <w:pPr>
              <w:tabs>
                <w:tab w:val="left" w:pos="0"/>
              </w:tabs>
              <w:jc w:val="center"/>
              <w:rPr>
                <w:rFonts w:ascii="Cambria" w:hAnsi="Cambria"/>
                <w:b/>
                <w:sz w:val="40"/>
                <w:szCs w:val="40"/>
                <w:u w:val="single"/>
              </w:rPr>
            </w:pPr>
            <w:r w:rsidRPr="0091673B">
              <w:rPr>
                <w:rFonts w:ascii="Cambria" w:hAnsi="Cambria"/>
                <w:b/>
                <w:sz w:val="40"/>
                <w:szCs w:val="40"/>
                <w:u w:val="single"/>
              </w:rPr>
              <w:t>FORMULARZ OFERTOWY</w:t>
            </w:r>
          </w:p>
        </w:tc>
      </w:tr>
    </w:tbl>
    <w:p w14:paraId="7420B6DA" w14:textId="77777777" w:rsidR="00574FD1" w:rsidRDefault="00574FD1" w:rsidP="00574FD1">
      <w:pPr>
        <w:rPr>
          <w:rFonts w:ascii="Cambria" w:hAnsi="Cambria"/>
        </w:rPr>
      </w:pPr>
    </w:p>
    <w:tbl>
      <w:tblPr>
        <w:tblW w:w="9649" w:type="dxa"/>
        <w:tblLayout w:type="fixed"/>
        <w:tblCellMar>
          <w:left w:w="10" w:type="dxa"/>
          <w:right w:w="10" w:type="dxa"/>
        </w:tblCellMar>
        <w:tblLook w:val="0000" w:firstRow="0" w:lastRow="0" w:firstColumn="0" w:lastColumn="0" w:noHBand="0" w:noVBand="0"/>
      </w:tblPr>
      <w:tblGrid>
        <w:gridCol w:w="4546"/>
        <w:gridCol w:w="5103"/>
      </w:tblGrid>
      <w:tr w:rsidR="00574FD1" w:rsidRPr="004822A0" w14:paraId="1613B902" w14:textId="77777777" w:rsidTr="00DF680D">
        <w:trPr>
          <w:trHeight w:val="1375"/>
        </w:trPr>
        <w:tc>
          <w:tcPr>
            <w:tcW w:w="4546" w:type="dxa"/>
            <w:tcBorders>
              <w:top w:val="single" w:sz="8" w:space="0" w:color="000000"/>
              <w:left w:val="single" w:sz="8" w:space="0" w:color="000000"/>
              <w:bottom w:val="single" w:sz="8" w:space="0" w:color="000000"/>
              <w:right w:val="nil"/>
            </w:tcBorders>
            <w:vAlign w:val="center"/>
          </w:tcPr>
          <w:p w14:paraId="25D58FBB" w14:textId="3AAC7B2C" w:rsidR="00574FD1" w:rsidRPr="004822A0" w:rsidRDefault="00574FD1" w:rsidP="00DF680D">
            <w:pPr>
              <w:widowControl w:val="0"/>
              <w:autoSpaceDE w:val="0"/>
              <w:autoSpaceDN w:val="0"/>
              <w:adjustRightInd w:val="0"/>
              <w:spacing w:line="288" w:lineRule="auto"/>
              <w:jc w:val="center"/>
              <w:rPr>
                <w:rFonts w:ascii="Cambria" w:hAnsi="Cambria" w:cs="Arial"/>
                <w:sz w:val="20"/>
                <w:szCs w:val="20"/>
              </w:rPr>
            </w:pPr>
            <w:r w:rsidRPr="00574FD1">
              <w:rPr>
                <w:rFonts w:ascii="Cambria" w:hAnsi="Cambria" w:cs="Arial"/>
                <w:sz w:val="20"/>
                <w:szCs w:val="20"/>
              </w:rPr>
              <w:t>Postępowanie o udzielenie zamówienia publicznego prowadzone w trybie przetargu nieograniczonego</w:t>
            </w:r>
          </w:p>
        </w:tc>
        <w:tc>
          <w:tcPr>
            <w:tcW w:w="5103" w:type="dxa"/>
            <w:tcBorders>
              <w:top w:val="single" w:sz="8" w:space="0" w:color="000000"/>
              <w:left w:val="single" w:sz="8" w:space="0" w:color="000000"/>
              <w:bottom w:val="single" w:sz="8" w:space="0" w:color="000000"/>
              <w:right w:val="single" w:sz="8" w:space="0" w:color="000000"/>
            </w:tcBorders>
            <w:vAlign w:val="center"/>
          </w:tcPr>
          <w:p w14:paraId="0CF7B627" w14:textId="021CD07A" w:rsidR="00574FD1" w:rsidRPr="004822A0" w:rsidRDefault="00B02687" w:rsidP="00B02687">
            <w:pPr>
              <w:jc w:val="center"/>
              <w:rPr>
                <w:rFonts w:ascii="Cambria" w:hAnsi="Cambria" w:cs="Arial"/>
                <w:b/>
              </w:rPr>
            </w:pPr>
            <w:r w:rsidRPr="00B02687">
              <w:rPr>
                <w:rFonts w:ascii="Cambria" w:hAnsi="Cambria" w:cs="Arial"/>
                <w:b/>
              </w:rPr>
              <w:t>Zakup średniego samochodu ratowniczo-gaśniczego dla jednostki OSP Lelice</w:t>
            </w:r>
          </w:p>
        </w:tc>
      </w:tr>
      <w:tr w:rsidR="00574FD1" w:rsidRPr="004822A0" w14:paraId="7BEB8905" w14:textId="77777777" w:rsidTr="00DF680D">
        <w:trPr>
          <w:trHeight w:val="1254"/>
        </w:trPr>
        <w:tc>
          <w:tcPr>
            <w:tcW w:w="4546" w:type="dxa"/>
            <w:tcBorders>
              <w:top w:val="nil"/>
              <w:left w:val="single" w:sz="8" w:space="0" w:color="000000"/>
              <w:bottom w:val="single" w:sz="8" w:space="0" w:color="000000"/>
              <w:right w:val="nil"/>
            </w:tcBorders>
            <w:vAlign w:val="center"/>
          </w:tcPr>
          <w:p w14:paraId="0DAD361B" w14:textId="77777777" w:rsidR="00574FD1" w:rsidRPr="000732A3" w:rsidRDefault="00574FD1" w:rsidP="00DF680D">
            <w:pPr>
              <w:keepNext/>
              <w:widowControl w:val="0"/>
              <w:tabs>
                <w:tab w:val="left" w:pos="142"/>
              </w:tabs>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Zamawiający:</w:t>
            </w:r>
          </w:p>
        </w:tc>
        <w:tc>
          <w:tcPr>
            <w:tcW w:w="5103" w:type="dxa"/>
            <w:tcBorders>
              <w:top w:val="nil"/>
              <w:left w:val="single" w:sz="8" w:space="0" w:color="000000"/>
              <w:bottom w:val="single" w:sz="8" w:space="0" w:color="000000"/>
              <w:right w:val="single" w:sz="8" w:space="0" w:color="000000"/>
            </w:tcBorders>
            <w:vAlign w:val="center"/>
          </w:tcPr>
          <w:p w14:paraId="69B3664B" w14:textId="77777777" w:rsidR="00574FD1" w:rsidRPr="00574FD1" w:rsidRDefault="00574FD1" w:rsidP="00574FD1">
            <w:pPr>
              <w:widowControl w:val="0"/>
              <w:autoSpaceDE w:val="0"/>
              <w:autoSpaceDN w:val="0"/>
              <w:adjustRightInd w:val="0"/>
              <w:spacing w:line="288" w:lineRule="auto"/>
              <w:jc w:val="center"/>
              <w:rPr>
                <w:rFonts w:ascii="Cambria" w:hAnsi="Cambria" w:cs="Arial"/>
                <w:b/>
                <w:bCs/>
                <w:sz w:val="20"/>
                <w:szCs w:val="20"/>
              </w:rPr>
            </w:pPr>
            <w:r w:rsidRPr="00574FD1">
              <w:rPr>
                <w:rFonts w:ascii="Cambria" w:hAnsi="Cambria" w:cs="Arial"/>
                <w:b/>
                <w:bCs/>
                <w:sz w:val="20"/>
                <w:szCs w:val="20"/>
              </w:rPr>
              <w:t>GMINA GOZDOWO</w:t>
            </w:r>
          </w:p>
          <w:p w14:paraId="22684981" w14:textId="77777777" w:rsidR="00574FD1" w:rsidRPr="00574FD1" w:rsidRDefault="00574FD1" w:rsidP="00574FD1">
            <w:pPr>
              <w:widowControl w:val="0"/>
              <w:autoSpaceDE w:val="0"/>
              <w:autoSpaceDN w:val="0"/>
              <w:adjustRightInd w:val="0"/>
              <w:spacing w:line="288" w:lineRule="auto"/>
              <w:jc w:val="center"/>
              <w:rPr>
                <w:rFonts w:ascii="Cambria" w:hAnsi="Cambria" w:cs="Arial"/>
                <w:b/>
                <w:bCs/>
                <w:sz w:val="20"/>
                <w:szCs w:val="20"/>
              </w:rPr>
            </w:pPr>
            <w:proofErr w:type="gramStart"/>
            <w:r w:rsidRPr="00574FD1">
              <w:rPr>
                <w:rFonts w:ascii="Cambria" w:hAnsi="Cambria" w:cs="Arial"/>
                <w:b/>
                <w:bCs/>
                <w:sz w:val="20"/>
                <w:szCs w:val="20"/>
              </w:rPr>
              <w:t>ul</w:t>
            </w:r>
            <w:proofErr w:type="gramEnd"/>
            <w:r w:rsidRPr="00574FD1">
              <w:rPr>
                <w:rFonts w:ascii="Cambria" w:hAnsi="Cambria" w:cs="Arial"/>
                <w:b/>
                <w:bCs/>
                <w:sz w:val="20"/>
                <w:szCs w:val="20"/>
              </w:rPr>
              <w:t>. Krystyna Gozdawy 19</w:t>
            </w:r>
          </w:p>
          <w:p w14:paraId="15D88FD1" w14:textId="77777777" w:rsidR="00574FD1" w:rsidRPr="00574FD1" w:rsidRDefault="00574FD1" w:rsidP="00574FD1">
            <w:pPr>
              <w:widowControl w:val="0"/>
              <w:autoSpaceDE w:val="0"/>
              <w:autoSpaceDN w:val="0"/>
              <w:adjustRightInd w:val="0"/>
              <w:spacing w:line="288" w:lineRule="auto"/>
              <w:jc w:val="center"/>
              <w:rPr>
                <w:rFonts w:ascii="Cambria" w:hAnsi="Cambria" w:cs="Arial"/>
                <w:b/>
                <w:bCs/>
                <w:sz w:val="20"/>
                <w:szCs w:val="20"/>
              </w:rPr>
            </w:pPr>
            <w:r w:rsidRPr="00574FD1">
              <w:rPr>
                <w:rFonts w:ascii="Cambria" w:hAnsi="Cambria" w:cs="Arial"/>
                <w:b/>
                <w:bCs/>
                <w:sz w:val="20"/>
                <w:szCs w:val="20"/>
              </w:rPr>
              <w:t>09-213 Gozdowo, powiat sierpecki</w:t>
            </w:r>
          </w:p>
          <w:p w14:paraId="6B2EC294" w14:textId="3011F003" w:rsidR="00574FD1" w:rsidRPr="000732A3" w:rsidRDefault="00574FD1" w:rsidP="00574FD1">
            <w:pPr>
              <w:widowControl w:val="0"/>
              <w:autoSpaceDE w:val="0"/>
              <w:autoSpaceDN w:val="0"/>
              <w:adjustRightInd w:val="0"/>
              <w:spacing w:line="288" w:lineRule="auto"/>
              <w:jc w:val="center"/>
              <w:rPr>
                <w:rFonts w:ascii="Cambria" w:hAnsi="Cambria" w:cs="Arial"/>
                <w:b/>
                <w:bCs/>
                <w:sz w:val="20"/>
                <w:szCs w:val="20"/>
              </w:rPr>
            </w:pPr>
            <w:proofErr w:type="gramStart"/>
            <w:r w:rsidRPr="00574FD1">
              <w:rPr>
                <w:rFonts w:ascii="Cambria" w:hAnsi="Cambria" w:cs="Arial"/>
                <w:b/>
                <w:bCs/>
                <w:sz w:val="20"/>
                <w:szCs w:val="20"/>
              </w:rPr>
              <w:t>tel</w:t>
            </w:r>
            <w:proofErr w:type="gramEnd"/>
            <w:r w:rsidRPr="00574FD1">
              <w:rPr>
                <w:rFonts w:ascii="Cambria" w:hAnsi="Cambria" w:cs="Arial"/>
                <w:b/>
                <w:bCs/>
                <w:sz w:val="20"/>
                <w:szCs w:val="20"/>
              </w:rPr>
              <w:t>./fax: (0-24) 276-21-12</w:t>
            </w:r>
          </w:p>
        </w:tc>
      </w:tr>
      <w:tr w:rsidR="00574FD1" w:rsidRPr="004822A0" w14:paraId="05A6B09E" w14:textId="77777777" w:rsidTr="00DF680D">
        <w:tc>
          <w:tcPr>
            <w:tcW w:w="4546" w:type="dxa"/>
            <w:tcBorders>
              <w:top w:val="nil"/>
              <w:left w:val="single" w:sz="8" w:space="0" w:color="000000"/>
              <w:bottom w:val="nil"/>
              <w:right w:val="nil"/>
            </w:tcBorders>
          </w:tcPr>
          <w:p w14:paraId="15F47C54" w14:textId="77777777" w:rsidR="00574FD1" w:rsidRPr="004822A0" w:rsidRDefault="00574FD1" w:rsidP="00DF680D">
            <w:pPr>
              <w:widowControl w:val="0"/>
              <w:autoSpaceDE w:val="0"/>
              <w:autoSpaceDN w:val="0"/>
              <w:adjustRightInd w:val="0"/>
              <w:spacing w:line="288" w:lineRule="auto"/>
              <w:jc w:val="both"/>
              <w:rPr>
                <w:rFonts w:ascii="Arial" w:hAnsi="Arial" w:cs="Arial"/>
                <w:sz w:val="20"/>
                <w:szCs w:val="20"/>
              </w:rPr>
            </w:pPr>
          </w:p>
          <w:p w14:paraId="5F527190" w14:textId="77777777" w:rsidR="00574FD1" w:rsidRDefault="00574FD1" w:rsidP="00DF680D">
            <w:pPr>
              <w:widowControl w:val="0"/>
              <w:autoSpaceDE w:val="0"/>
              <w:autoSpaceDN w:val="0"/>
              <w:adjustRightInd w:val="0"/>
              <w:spacing w:line="288" w:lineRule="auto"/>
              <w:jc w:val="both"/>
              <w:rPr>
                <w:rFonts w:ascii="Arial" w:hAnsi="Arial" w:cs="Arial"/>
                <w:sz w:val="20"/>
                <w:szCs w:val="20"/>
              </w:rPr>
            </w:pPr>
          </w:p>
          <w:p w14:paraId="78DB935A" w14:textId="77777777" w:rsidR="00574FD1" w:rsidRDefault="00574FD1" w:rsidP="00DF680D">
            <w:pPr>
              <w:widowControl w:val="0"/>
              <w:autoSpaceDE w:val="0"/>
              <w:autoSpaceDN w:val="0"/>
              <w:adjustRightInd w:val="0"/>
              <w:spacing w:line="288" w:lineRule="auto"/>
              <w:ind w:left="142"/>
              <w:jc w:val="center"/>
              <w:rPr>
                <w:rFonts w:ascii="Arial" w:hAnsi="Arial" w:cs="Arial"/>
                <w:b/>
                <w:sz w:val="20"/>
                <w:szCs w:val="20"/>
              </w:rPr>
            </w:pPr>
            <w:r w:rsidRPr="000732A3">
              <w:rPr>
                <w:rFonts w:ascii="Arial" w:hAnsi="Arial" w:cs="Arial"/>
                <w:b/>
                <w:sz w:val="20"/>
                <w:szCs w:val="20"/>
              </w:rPr>
              <w:t>Imię, Nazwisko albo Nazwa Wykonawcy</w:t>
            </w:r>
          </w:p>
          <w:p w14:paraId="1AB0CF12" w14:textId="77777777" w:rsidR="00574FD1" w:rsidRPr="004822A0" w:rsidRDefault="00574FD1" w:rsidP="00DF680D">
            <w:pPr>
              <w:widowControl w:val="0"/>
              <w:autoSpaceDE w:val="0"/>
              <w:autoSpaceDN w:val="0"/>
              <w:adjustRightInd w:val="0"/>
              <w:spacing w:line="288" w:lineRule="auto"/>
              <w:ind w:left="142"/>
              <w:jc w:val="center"/>
              <w:rPr>
                <w:rFonts w:ascii="Arial" w:hAnsi="Arial" w:cs="Arial"/>
                <w:b/>
                <w:sz w:val="20"/>
                <w:szCs w:val="20"/>
              </w:rPr>
            </w:pPr>
            <w:r>
              <w:rPr>
                <w:rFonts w:ascii="Arial" w:hAnsi="Arial" w:cs="Arial"/>
                <w:b/>
                <w:sz w:val="20"/>
                <w:szCs w:val="20"/>
              </w:rPr>
              <w:t>(REGON i NIP)</w:t>
            </w:r>
          </w:p>
          <w:p w14:paraId="0C04A442" w14:textId="77777777" w:rsidR="00574FD1" w:rsidRPr="004822A0" w:rsidRDefault="00574FD1" w:rsidP="00DF680D">
            <w:pPr>
              <w:keepNext/>
              <w:widowControl w:val="0"/>
              <w:tabs>
                <w:tab w:val="left" w:pos="0"/>
              </w:tabs>
              <w:autoSpaceDE w:val="0"/>
              <w:autoSpaceDN w:val="0"/>
              <w:adjustRightInd w:val="0"/>
              <w:spacing w:line="288" w:lineRule="auto"/>
              <w:jc w:val="both"/>
              <w:rPr>
                <w:rFonts w:ascii="Arial" w:hAnsi="Arial" w:cs="Arial"/>
                <w:b/>
                <w:bCs/>
                <w:sz w:val="20"/>
                <w:szCs w:val="20"/>
              </w:rPr>
            </w:pPr>
          </w:p>
        </w:tc>
        <w:tc>
          <w:tcPr>
            <w:tcW w:w="5103" w:type="dxa"/>
            <w:tcBorders>
              <w:top w:val="nil"/>
              <w:left w:val="single" w:sz="8" w:space="0" w:color="000000"/>
              <w:bottom w:val="nil"/>
              <w:right w:val="single" w:sz="8" w:space="0" w:color="000000"/>
            </w:tcBorders>
          </w:tcPr>
          <w:p w14:paraId="291E2CBA" w14:textId="77777777" w:rsidR="00574FD1" w:rsidRPr="00680A14" w:rsidRDefault="00574FD1" w:rsidP="00DF680D">
            <w:pPr>
              <w:tabs>
                <w:tab w:val="left" w:pos="1380"/>
              </w:tabs>
              <w:rPr>
                <w:rFonts w:ascii="Arial" w:hAnsi="Arial" w:cs="Arial"/>
                <w:sz w:val="20"/>
                <w:szCs w:val="20"/>
              </w:rPr>
            </w:pPr>
          </w:p>
        </w:tc>
      </w:tr>
      <w:tr w:rsidR="00574FD1" w:rsidRPr="004822A0" w14:paraId="4E9FC1AC" w14:textId="77777777" w:rsidTr="00DF680D">
        <w:trPr>
          <w:trHeight w:val="704"/>
        </w:trPr>
        <w:tc>
          <w:tcPr>
            <w:tcW w:w="4546" w:type="dxa"/>
            <w:tcBorders>
              <w:top w:val="single" w:sz="4" w:space="0" w:color="auto"/>
              <w:left w:val="single" w:sz="8" w:space="0" w:color="000000"/>
              <w:bottom w:val="single" w:sz="6" w:space="0" w:color="auto"/>
              <w:right w:val="nil"/>
            </w:tcBorders>
            <w:vAlign w:val="center"/>
          </w:tcPr>
          <w:p w14:paraId="66D25717" w14:textId="77777777" w:rsidR="00574FD1" w:rsidRPr="004822A0" w:rsidRDefault="00574FD1" w:rsidP="00DF680D">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Wykonawcy</w:t>
            </w:r>
          </w:p>
        </w:tc>
        <w:tc>
          <w:tcPr>
            <w:tcW w:w="5103" w:type="dxa"/>
            <w:tcBorders>
              <w:top w:val="single" w:sz="4" w:space="0" w:color="auto"/>
              <w:left w:val="single" w:sz="8" w:space="0" w:color="000000"/>
              <w:bottom w:val="single" w:sz="6" w:space="0" w:color="auto"/>
              <w:right w:val="single" w:sz="8" w:space="0" w:color="000000"/>
            </w:tcBorders>
            <w:vAlign w:val="center"/>
          </w:tcPr>
          <w:p w14:paraId="2E640850" w14:textId="77777777" w:rsidR="00574FD1" w:rsidRPr="004822A0" w:rsidRDefault="00574FD1" w:rsidP="00DF680D">
            <w:pPr>
              <w:widowControl w:val="0"/>
              <w:autoSpaceDE w:val="0"/>
              <w:autoSpaceDN w:val="0"/>
              <w:adjustRightInd w:val="0"/>
              <w:spacing w:line="288" w:lineRule="auto"/>
              <w:jc w:val="both"/>
              <w:rPr>
                <w:rFonts w:ascii="Cambria" w:hAnsi="Cambria" w:cs="Arial"/>
                <w:b/>
                <w:bCs/>
                <w:sz w:val="20"/>
                <w:szCs w:val="20"/>
              </w:rPr>
            </w:pPr>
          </w:p>
        </w:tc>
      </w:tr>
      <w:tr w:rsidR="00574FD1" w:rsidRPr="004822A0" w14:paraId="52DD059D" w14:textId="77777777" w:rsidTr="00DF680D">
        <w:trPr>
          <w:trHeight w:val="474"/>
        </w:trPr>
        <w:tc>
          <w:tcPr>
            <w:tcW w:w="4546" w:type="dxa"/>
            <w:tcBorders>
              <w:top w:val="single" w:sz="4" w:space="0" w:color="auto"/>
              <w:left w:val="single" w:sz="8" w:space="0" w:color="000000"/>
              <w:bottom w:val="single" w:sz="4" w:space="0" w:color="auto"/>
              <w:right w:val="nil"/>
            </w:tcBorders>
            <w:vAlign w:val="center"/>
          </w:tcPr>
          <w:p w14:paraId="61D5D0CE" w14:textId="77777777" w:rsidR="00574FD1" w:rsidRPr="002B5D8C" w:rsidRDefault="00574FD1" w:rsidP="00DF680D">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email Wykonawcy</w:t>
            </w:r>
          </w:p>
        </w:tc>
        <w:tc>
          <w:tcPr>
            <w:tcW w:w="5103" w:type="dxa"/>
            <w:tcBorders>
              <w:top w:val="single" w:sz="4" w:space="0" w:color="auto"/>
              <w:left w:val="single" w:sz="8" w:space="0" w:color="000000"/>
              <w:bottom w:val="single" w:sz="6" w:space="0" w:color="auto"/>
              <w:right w:val="single" w:sz="8" w:space="0" w:color="000000"/>
            </w:tcBorders>
            <w:vAlign w:val="center"/>
          </w:tcPr>
          <w:p w14:paraId="62B84933" w14:textId="77777777" w:rsidR="00574FD1" w:rsidRPr="002B5D8C" w:rsidRDefault="00574FD1" w:rsidP="00DF680D">
            <w:pPr>
              <w:widowControl w:val="0"/>
              <w:autoSpaceDE w:val="0"/>
              <w:autoSpaceDN w:val="0"/>
              <w:adjustRightInd w:val="0"/>
              <w:spacing w:line="288" w:lineRule="auto"/>
              <w:jc w:val="both"/>
              <w:rPr>
                <w:rFonts w:ascii="Cambria" w:hAnsi="Cambria" w:cs="Arial"/>
                <w:b/>
                <w:bCs/>
                <w:sz w:val="20"/>
                <w:szCs w:val="20"/>
              </w:rPr>
            </w:pPr>
          </w:p>
        </w:tc>
      </w:tr>
      <w:tr w:rsidR="00574FD1" w:rsidRPr="004822A0" w14:paraId="0650F23A" w14:textId="77777777" w:rsidTr="00DF680D">
        <w:trPr>
          <w:trHeight w:val="65"/>
        </w:trPr>
        <w:tc>
          <w:tcPr>
            <w:tcW w:w="4546" w:type="dxa"/>
            <w:tcBorders>
              <w:top w:val="single" w:sz="4" w:space="0" w:color="auto"/>
              <w:left w:val="single" w:sz="4" w:space="0" w:color="auto"/>
              <w:right w:val="single" w:sz="4" w:space="0" w:color="auto"/>
            </w:tcBorders>
            <w:vAlign w:val="center"/>
          </w:tcPr>
          <w:p w14:paraId="042D3AF2" w14:textId="77777777" w:rsidR="00574FD1" w:rsidRDefault="00574FD1" w:rsidP="00DF680D">
            <w:pPr>
              <w:widowControl w:val="0"/>
              <w:autoSpaceDE w:val="0"/>
              <w:autoSpaceDN w:val="0"/>
              <w:adjustRightInd w:val="0"/>
              <w:spacing w:line="288" w:lineRule="auto"/>
              <w:jc w:val="center"/>
              <w:rPr>
                <w:rFonts w:ascii="Cambria" w:hAnsi="Cambria" w:cs="Arial"/>
                <w:b/>
                <w:bCs/>
                <w:sz w:val="20"/>
                <w:szCs w:val="20"/>
              </w:rPr>
            </w:pPr>
            <w:r w:rsidRPr="002B5D8C">
              <w:rPr>
                <w:rFonts w:ascii="Cambria" w:hAnsi="Cambria" w:cs="Arial"/>
                <w:b/>
                <w:bCs/>
                <w:sz w:val="20"/>
                <w:szCs w:val="20"/>
              </w:rPr>
              <w:t>Cena</w:t>
            </w:r>
            <w:r>
              <w:rPr>
                <w:rFonts w:ascii="Cambria" w:hAnsi="Cambria" w:cs="Arial"/>
                <w:b/>
                <w:bCs/>
                <w:sz w:val="20"/>
                <w:szCs w:val="20"/>
              </w:rPr>
              <w:t xml:space="preserve"> </w:t>
            </w:r>
          </w:p>
          <w:p w14:paraId="563B0066" w14:textId="77777777" w:rsidR="00574FD1" w:rsidRPr="008B576D" w:rsidRDefault="00574FD1" w:rsidP="00DF680D">
            <w:pPr>
              <w:widowControl w:val="0"/>
              <w:autoSpaceDE w:val="0"/>
              <w:autoSpaceDN w:val="0"/>
              <w:adjustRightInd w:val="0"/>
              <w:spacing w:line="288" w:lineRule="auto"/>
              <w:jc w:val="center"/>
              <w:rPr>
                <w:rFonts w:ascii="Cambria" w:hAnsi="Cambria" w:cs="Arial"/>
                <w:bCs/>
                <w:sz w:val="14"/>
                <w:szCs w:val="14"/>
              </w:rPr>
            </w:pPr>
            <w:r w:rsidRPr="008B576D">
              <w:rPr>
                <w:rFonts w:ascii="Cambria" w:hAnsi="Cambria" w:cs="Arial"/>
                <w:bCs/>
                <w:sz w:val="14"/>
                <w:szCs w:val="14"/>
              </w:rPr>
              <w:t>(podana cena brutto brana jest pod uwagę w kryterium oceny ofert)</w:t>
            </w:r>
          </w:p>
        </w:tc>
        <w:tc>
          <w:tcPr>
            <w:tcW w:w="5103" w:type="dxa"/>
            <w:tcBorders>
              <w:top w:val="single" w:sz="6" w:space="0" w:color="auto"/>
              <w:left w:val="single" w:sz="4" w:space="0" w:color="auto"/>
              <w:right w:val="single" w:sz="8" w:space="0" w:color="000000"/>
            </w:tcBorders>
            <w:vAlign w:val="center"/>
          </w:tcPr>
          <w:p w14:paraId="308B2285" w14:textId="77777777" w:rsidR="00574FD1" w:rsidRPr="004822A0" w:rsidRDefault="00574FD1" w:rsidP="00DF680D">
            <w:pPr>
              <w:widowControl w:val="0"/>
              <w:autoSpaceDE w:val="0"/>
              <w:autoSpaceDN w:val="0"/>
              <w:adjustRightInd w:val="0"/>
              <w:spacing w:line="288" w:lineRule="auto"/>
              <w:jc w:val="center"/>
              <w:rPr>
                <w:rFonts w:ascii="Cambria" w:hAnsi="Cambria" w:cs="Arial"/>
                <w:bCs/>
                <w:sz w:val="16"/>
                <w:szCs w:val="16"/>
              </w:rPr>
            </w:pPr>
            <w:r w:rsidRPr="004822A0">
              <w:rPr>
                <w:rFonts w:ascii="Cambria" w:hAnsi="Cambria" w:cs="Arial"/>
                <w:bCs/>
                <w:sz w:val="16"/>
                <w:szCs w:val="16"/>
              </w:rPr>
              <w:t xml:space="preserve">Ogólna całkowita </w:t>
            </w:r>
            <w:r w:rsidRPr="004822A0">
              <w:rPr>
                <w:rFonts w:ascii="Cambria" w:hAnsi="Cambria" w:cs="Arial"/>
                <w:b/>
                <w:bCs/>
                <w:sz w:val="16"/>
                <w:szCs w:val="16"/>
              </w:rPr>
              <w:t>cena</w:t>
            </w:r>
            <w:r w:rsidRPr="002B5D8C">
              <w:rPr>
                <w:rFonts w:ascii="Cambria" w:hAnsi="Cambria" w:cs="Arial"/>
                <w:b/>
                <w:bCs/>
                <w:sz w:val="16"/>
                <w:szCs w:val="16"/>
              </w:rPr>
              <w:t xml:space="preserve"> </w:t>
            </w:r>
            <w:r w:rsidRPr="004822A0">
              <w:rPr>
                <w:rFonts w:ascii="Cambria" w:hAnsi="Cambria" w:cs="Arial"/>
                <w:b/>
                <w:bCs/>
                <w:sz w:val="16"/>
                <w:szCs w:val="16"/>
              </w:rPr>
              <w:t xml:space="preserve">ryczałtowa </w:t>
            </w:r>
            <w:r w:rsidRPr="004822A0">
              <w:rPr>
                <w:rFonts w:ascii="Cambria" w:hAnsi="Cambria" w:cs="Arial"/>
                <w:bCs/>
                <w:sz w:val="16"/>
                <w:szCs w:val="16"/>
              </w:rPr>
              <w:t>oferowana przez</w:t>
            </w:r>
          </w:p>
          <w:p w14:paraId="64B81D82" w14:textId="77777777" w:rsidR="00574FD1" w:rsidRPr="002B5D8C" w:rsidRDefault="00574FD1" w:rsidP="00DF680D">
            <w:pPr>
              <w:widowControl w:val="0"/>
              <w:autoSpaceDE w:val="0"/>
              <w:autoSpaceDN w:val="0"/>
              <w:adjustRightInd w:val="0"/>
              <w:spacing w:line="288" w:lineRule="auto"/>
              <w:jc w:val="center"/>
              <w:rPr>
                <w:rFonts w:ascii="Cambria" w:hAnsi="Cambria" w:cs="Arial"/>
                <w:bCs/>
                <w:sz w:val="20"/>
                <w:szCs w:val="20"/>
              </w:rPr>
            </w:pPr>
            <w:r w:rsidRPr="004822A0">
              <w:rPr>
                <w:rFonts w:ascii="Cambria" w:hAnsi="Cambria" w:cs="Arial"/>
                <w:bCs/>
                <w:sz w:val="16"/>
                <w:szCs w:val="16"/>
              </w:rPr>
              <w:t>Wykonawcę w zł:</w:t>
            </w:r>
            <w:r w:rsidRPr="004822A0">
              <w:rPr>
                <w:rFonts w:ascii="Cambria" w:hAnsi="Cambria" w:cs="Arial"/>
                <w:bCs/>
                <w:sz w:val="20"/>
                <w:szCs w:val="20"/>
              </w:rPr>
              <w:t xml:space="preserve"> </w:t>
            </w:r>
          </w:p>
        </w:tc>
      </w:tr>
      <w:tr w:rsidR="00574FD1" w:rsidRPr="004822A0" w14:paraId="6E722079" w14:textId="77777777" w:rsidTr="00DF680D">
        <w:trPr>
          <w:trHeight w:val="454"/>
        </w:trPr>
        <w:tc>
          <w:tcPr>
            <w:tcW w:w="4546" w:type="dxa"/>
            <w:tcBorders>
              <w:left w:val="single" w:sz="4" w:space="0" w:color="auto"/>
              <w:right w:val="single" w:sz="4" w:space="0" w:color="auto"/>
            </w:tcBorders>
            <w:vAlign w:val="center"/>
          </w:tcPr>
          <w:p w14:paraId="6A69410F" w14:textId="77777777" w:rsidR="00574FD1" w:rsidRPr="002B5D8C" w:rsidRDefault="00574FD1" w:rsidP="00DF680D">
            <w:pPr>
              <w:widowControl w:val="0"/>
              <w:autoSpaceDE w:val="0"/>
              <w:autoSpaceDN w:val="0"/>
              <w:adjustRightInd w:val="0"/>
              <w:spacing w:line="288" w:lineRule="auto"/>
              <w:ind w:left="142"/>
              <w:rPr>
                <w:rFonts w:ascii="Cambria" w:hAnsi="Cambria" w:cs="Arial"/>
                <w:b/>
                <w:bCs/>
                <w:sz w:val="20"/>
                <w:szCs w:val="20"/>
              </w:rPr>
            </w:pPr>
            <w:proofErr w:type="gramStart"/>
            <w:r w:rsidRPr="004822A0">
              <w:rPr>
                <w:rFonts w:ascii="Cambria" w:hAnsi="Cambria" w:cs="Arial"/>
                <w:b/>
                <w:sz w:val="20"/>
                <w:szCs w:val="20"/>
              </w:rPr>
              <w:t>całkowita</w:t>
            </w:r>
            <w:proofErr w:type="gramEnd"/>
            <w:r w:rsidRPr="004822A0">
              <w:rPr>
                <w:rFonts w:ascii="Cambria" w:hAnsi="Cambria" w:cs="Arial"/>
                <w:sz w:val="20"/>
                <w:szCs w:val="20"/>
              </w:rPr>
              <w:t xml:space="preserve"> </w:t>
            </w:r>
            <w:r w:rsidRPr="004822A0">
              <w:rPr>
                <w:rFonts w:ascii="Cambria" w:hAnsi="Cambria" w:cs="Arial"/>
                <w:b/>
                <w:bCs/>
                <w:sz w:val="20"/>
                <w:szCs w:val="20"/>
              </w:rPr>
              <w:t>netto</w:t>
            </w:r>
            <w:r w:rsidRPr="002B5D8C">
              <w:rPr>
                <w:rFonts w:ascii="Cambria" w:hAnsi="Cambria" w:cs="Arial"/>
                <w:sz w:val="20"/>
                <w:szCs w:val="20"/>
              </w:rPr>
              <w:t xml:space="preserve"> /bez podatku VAT/ </w:t>
            </w:r>
            <w:r w:rsidRPr="004822A0">
              <w:rPr>
                <w:rFonts w:ascii="Cambria" w:hAnsi="Cambria" w:cs="Arial"/>
                <w:iCs/>
                <w:sz w:val="20"/>
                <w:szCs w:val="20"/>
              </w:rPr>
              <w:t>(</w:t>
            </w:r>
            <w:r>
              <w:rPr>
                <w:rFonts w:ascii="Cambria" w:hAnsi="Cambria" w:cs="Arial"/>
                <w:iCs/>
                <w:sz w:val="20"/>
                <w:szCs w:val="20"/>
              </w:rPr>
              <w:t>liczbowo</w:t>
            </w:r>
            <w:r w:rsidRPr="004822A0">
              <w:rPr>
                <w:rFonts w:ascii="Cambria" w:hAnsi="Cambria" w:cs="Arial"/>
                <w:iCs/>
                <w:sz w:val="20"/>
                <w:szCs w:val="20"/>
              </w:rPr>
              <w:t>)</w:t>
            </w:r>
          </w:p>
        </w:tc>
        <w:tc>
          <w:tcPr>
            <w:tcW w:w="5103" w:type="dxa"/>
            <w:tcBorders>
              <w:left w:val="single" w:sz="4" w:space="0" w:color="auto"/>
              <w:bottom w:val="dotted" w:sz="4" w:space="0" w:color="auto"/>
              <w:right w:val="single" w:sz="8" w:space="0" w:color="000000"/>
            </w:tcBorders>
            <w:vAlign w:val="center"/>
          </w:tcPr>
          <w:p w14:paraId="62F1B9CF" w14:textId="77777777" w:rsidR="00574FD1" w:rsidRPr="002B5D8C" w:rsidRDefault="00574FD1" w:rsidP="00DF680D">
            <w:pPr>
              <w:widowControl w:val="0"/>
              <w:autoSpaceDE w:val="0"/>
              <w:autoSpaceDN w:val="0"/>
              <w:adjustRightInd w:val="0"/>
              <w:spacing w:line="288" w:lineRule="auto"/>
              <w:ind w:left="126"/>
              <w:rPr>
                <w:rFonts w:ascii="Cambria" w:hAnsi="Cambria" w:cs="Arial"/>
                <w:b/>
                <w:bCs/>
                <w:sz w:val="20"/>
                <w:szCs w:val="20"/>
              </w:rPr>
            </w:pPr>
          </w:p>
        </w:tc>
      </w:tr>
      <w:tr w:rsidR="00574FD1" w:rsidRPr="004822A0" w14:paraId="3DC97175" w14:textId="77777777" w:rsidTr="00DF680D">
        <w:trPr>
          <w:trHeight w:val="454"/>
        </w:trPr>
        <w:tc>
          <w:tcPr>
            <w:tcW w:w="4546" w:type="dxa"/>
            <w:tcBorders>
              <w:left w:val="single" w:sz="4" w:space="0" w:color="auto"/>
              <w:right w:val="single" w:sz="4" w:space="0" w:color="auto"/>
            </w:tcBorders>
            <w:vAlign w:val="center"/>
          </w:tcPr>
          <w:p w14:paraId="2B54BFD7" w14:textId="77777777" w:rsidR="00574FD1" w:rsidRPr="002B5D8C" w:rsidRDefault="00574FD1" w:rsidP="00DF680D">
            <w:pPr>
              <w:widowControl w:val="0"/>
              <w:autoSpaceDE w:val="0"/>
              <w:autoSpaceDN w:val="0"/>
              <w:adjustRightInd w:val="0"/>
              <w:spacing w:line="288" w:lineRule="auto"/>
              <w:ind w:left="142"/>
              <w:rPr>
                <w:rFonts w:ascii="Cambria" w:hAnsi="Cambria" w:cs="Arial"/>
                <w:b/>
                <w:bCs/>
                <w:sz w:val="20"/>
                <w:szCs w:val="20"/>
              </w:rPr>
            </w:pPr>
            <w:proofErr w:type="gramStart"/>
            <w:r w:rsidRPr="004822A0">
              <w:rPr>
                <w:rFonts w:ascii="Cambria" w:hAnsi="Cambria" w:cs="Arial"/>
                <w:b/>
                <w:sz w:val="20"/>
                <w:szCs w:val="20"/>
              </w:rPr>
              <w:t>całkowita</w:t>
            </w:r>
            <w:proofErr w:type="gramEnd"/>
            <w:r w:rsidRPr="004822A0">
              <w:rPr>
                <w:rFonts w:ascii="Cambria" w:hAnsi="Cambria" w:cs="Arial"/>
                <w:sz w:val="20"/>
                <w:szCs w:val="20"/>
              </w:rPr>
              <w:t xml:space="preserve"> </w:t>
            </w:r>
            <w:r w:rsidRPr="004822A0">
              <w:rPr>
                <w:rFonts w:ascii="Cambria" w:hAnsi="Cambria" w:cs="Arial"/>
                <w:b/>
                <w:bCs/>
                <w:sz w:val="20"/>
                <w:szCs w:val="20"/>
              </w:rPr>
              <w:t>netto</w:t>
            </w:r>
            <w:r>
              <w:rPr>
                <w:rFonts w:ascii="Cambria" w:hAnsi="Cambria" w:cs="Arial"/>
                <w:sz w:val="20"/>
                <w:szCs w:val="20"/>
              </w:rPr>
              <w:t xml:space="preserve"> /bez podatku VAT/ </w:t>
            </w:r>
            <w:r w:rsidRPr="002B5D8C">
              <w:rPr>
                <w:rFonts w:ascii="Cambria" w:hAnsi="Cambria" w:cs="Arial"/>
                <w:iCs/>
                <w:sz w:val="20"/>
                <w:szCs w:val="20"/>
              </w:rPr>
              <w:t>(słownie</w:t>
            </w:r>
            <w:r w:rsidRPr="004822A0">
              <w:rPr>
                <w:rFonts w:ascii="Cambria" w:hAnsi="Cambria" w:cs="Arial"/>
                <w:iCs/>
                <w:sz w:val="20"/>
                <w:szCs w:val="20"/>
              </w:rPr>
              <w:t>)</w:t>
            </w:r>
          </w:p>
        </w:tc>
        <w:tc>
          <w:tcPr>
            <w:tcW w:w="5103" w:type="dxa"/>
            <w:tcBorders>
              <w:top w:val="dotted" w:sz="4" w:space="0" w:color="auto"/>
              <w:left w:val="single" w:sz="4" w:space="0" w:color="auto"/>
              <w:bottom w:val="single" w:sz="4" w:space="0" w:color="auto"/>
              <w:right w:val="single" w:sz="8" w:space="0" w:color="000000"/>
            </w:tcBorders>
            <w:vAlign w:val="center"/>
          </w:tcPr>
          <w:p w14:paraId="6D505493" w14:textId="77777777" w:rsidR="00574FD1" w:rsidRPr="002B5D8C" w:rsidRDefault="00574FD1" w:rsidP="00DF680D">
            <w:pPr>
              <w:widowControl w:val="0"/>
              <w:autoSpaceDE w:val="0"/>
              <w:autoSpaceDN w:val="0"/>
              <w:adjustRightInd w:val="0"/>
              <w:spacing w:line="288" w:lineRule="auto"/>
              <w:ind w:left="126"/>
              <w:rPr>
                <w:rFonts w:ascii="Cambria" w:hAnsi="Cambria" w:cs="Arial"/>
                <w:b/>
                <w:bCs/>
                <w:sz w:val="20"/>
                <w:szCs w:val="20"/>
              </w:rPr>
            </w:pPr>
          </w:p>
        </w:tc>
      </w:tr>
      <w:tr w:rsidR="00574FD1" w:rsidRPr="004822A0" w14:paraId="32728ACB" w14:textId="77777777" w:rsidTr="00DF680D">
        <w:trPr>
          <w:trHeight w:val="454"/>
        </w:trPr>
        <w:tc>
          <w:tcPr>
            <w:tcW w:w="4546" w:type="dxa"/>
            <w:tcBorders>
              <w:left w:val="single" w:sz="4" w:space="0" w:color="auto"/>
              <w:right w:val="single" w:sz="4" w:space="0" w:color="auto"/>
            </w:tcBorders>
            <w:vAlign w:val="center"/>
          </w:tcPr>
          <w:p w14:paraId="74125843" w14:textId="77777777" w:rsidR="00574FD1" w:rsidRPr="002B5D8C" w:rsidRDefault="00574FD1" w:rsidP="00DF680D">
            <w:pPr>
              <w:widowControl w:val="0"/>
              <w:autoSpaceDE w:val="0"/>
              <w:autoSpaceDN w:val="0"/>
              <w:adjustRightInd w:val="0"/>
              <w:spacing w:line="288" w:lineRule="auto"/>
              <w:ind w:left="142"/>
              <w:rPr>
                <w:rFonts w:ascii="Cambria" w:hAnsi="Cambria" w:cs="Arial"/>
                <w:b/>
                <w:sz w:val="20"/>
                <w:szCs w:val="20"/>
              </w:rPr>
            </w:pPr>
            <w:proofErr w:type="gramStart"/>
            <w:r w:rsidRPr="002B5D8C">
              <w:rPr>
                <w:rFonts w:ascii="Cambria" w:hAnsi="Cambria" w:cs="Arial"/>
                <w:b/>
                <w:sz w:val="20"/>
                <w:szCs w:val="20"/>
              </w:rPr>
              <w:t>podatek</w:t>
            </w:r>
            <w:proofErr w:type="gramEnd"/>
            <w:r w:rsidRPr="002B5D8C">
              <w:rPr>
                <w:rFonts w:ascii="Cambria" w:hAnsi="Cambria" w:cs="Arial"/>
                <w:b/>
                <w:sz w:val="20"/>
                <w:szCs w:val="20"/>
              </w:rPr>
              <w:t xml:space="preserve"> VAT </w:t>
            </w:r>
            <w:r>
              <w:rPr>
                <w:rFonts w:ascii="Cambria" w:hAnsi="Cambria" w:cs="Arial"/>
                <w:sz w:val="20"/>
                <w:szCs w:val="20"/>
              </w:rPr>
              <w:t>(liczbowo</w:t>
            </w:r>
            <w:r w:rsidRPr="002B5D8C">
              <w:rPr>
                <w:rFonts w:ascii="Cambria" w:hAnsi="Cambria" w:cs="Arial"/>
                <w:sz w:val="20"/>
                <w:szCs w:val="20"/>
              </w:rPr>
              <w:t>)</w:t>
            </w:r>
          </w:p>
        </w:tc>
        <w:tc>
          <w:tcPr>
            <w:tcW w:w="5103" w:type="dxa"/>
            <w:tcBorders>
              <w:top w:val="single" w:sz="4" w:space="0" w:color="auto"/>
              <w:left w:val="single" w:sz="4" w:space="0" w:color="auto"/>
              <w:bottom w:val="dotted" w:sz="4" w:space="0" w:color="auto"/>
              <w:right w:val="single" w:sz="8" w:space="0" w:color="000000"/>
            </w:tcBorders>
            <w:vAlign w:val="center"/>
          </w:tcPr>
          <w:p w14:paraId="7ED0FC78" w14:textId="77777777" w:rsidR="00574FD1" w:rsidRPr="002B5D8C" w:rsidRDefault="00574FD1" w:rsidP="00DF680D">
            <w:pPr>
              <w:widowControl w:val="0"/>
              <w:autoSpaceDE w:val="0"/>
              <w:autoSpaceDN w:val="0"/>
              <w:adjustRightInd w:val="0"/>
              <w:spacing w:line="288" w:lineRule="auto"/>
              <w:ind w:left="126"/>
              <w:rPr>
                <w:rFonts w:ascii="Cambria" w:hAnsi="Cambria" w:cs="Arial"/>
                <w:b/>
                <w:bCs/>
                <w:sz w:val="20"/>
                <w:szCs w:val="20"/>
              </w:rPr>
            </w:pPr>
          </w:p>
        </w:tc>
      </w:tr>
      <w:tr w:rsidR="00574FD1" w:rsidRPr="004822A0" w14:paraId="3BD834BC" w14:textId="77777777" w:rsidTr="00DF680D">
        <w:trPr>
          <w:trHeight w:val="454"/>
        </w:trPr>
        <w:tc>
          <w:tcPr>
            <w:tcW w:w="4546" w:type="dxa"/>
            <w:tcBorders>
              <w:left w:val="single" w:sz="4" w:space="0" w:color="auto"/>
              <w:right w:val="single" w:sz="4" w:space="0" w:color="auto"/>
            </w:tcBorders>
            <w:vAlign w:val="center"/>
          </w:tcPr>
          <w:p w14:paraId="6F4369AE" w14:textId="77777777" w:rsidR="00574FD1" w:rsidRPr="002B5D8C" w:rsidRDefault="00574FD1" w:rsidP="00DF680D">
            <w:pPr>
              <w:widowControl w:val="0"/>
              <w:autoSpaceDE w:val="0"/>
              <w:autoSpaceDN w:val="0"/>
              <w:adjustRightInd w:val="0"/>
              <w:spacing w:line="288" w:lineRule="auto"/>
              <w:ind w:left="142"/>
              <w:rPr>
                <w:rFonts w:ascii="Cambria" w:hAnsi="Cambria" w:cs="Arial"/>
                <w:b/>
                <w:sz w:val="20"/>
                <w:szCs w:val="20"/>
              </w:rPr>
            </w:pPr>
            <w:proofErr w:type="gramStart"/>
            <w:r>
              <w:rPr>
                <w:rFonts w:ascii="Cambria" w:hAnsi="Cambria" w:cs="Arial"/>
                <w:b/>
                <w:sz w:val="20"/>
                <w:szCs w:val="20"/>
              </w:rPr>
              <w:t>podatek</w:t>
            </w:r>
            <w:proofErr w:type="gramEnd"/>
            <w:r>
              <w:rPr>
                <w:rFonts w:ascii="Cambria" w:hAnsi="Cambria" w:cs="Arial"/>
                <w:b/>
                <w:sz w:val="20"/>
                <w:szCs w:val="20"/>
              </w:rPr>
              <w:t xml:space="preserve"> VAT </w:t>
            </w:r>
            <w:r w:rsidRPr="002B5D8C">
              <w:rPr>
                <w:rFonts w:ascii="Cambria" w:hAnsi="Cambria" w:cs="Arial"/>
                <w:sz w:val="20"/>
                <w:szCs w:val="20"/>
              </w:rPr>
              <w:t>(słownie)</w:t>
            </w:r>
          </w:p>
        </w:tc>
        <w:tc>
          <w:tcPr>
            <w:tcW w:w="5103" w:type="dxa"/>
            <w:tcBorders>
              <w:top w:val="dotted" w:sz="4" w:space="0" w:color="auto"/>
              <w:left w:val="single" w:sz="4" w:space="0" w:color="auto"/>
              <w:bottom w:val="single" w:sz="4" w:space="0" w:color="auto"/>
              <w:right w:val="single" w:sz="8" w:space="0" w:color="000000"/>
            </w:tcBorders>
            <w:vAlign w:val="center"/>
          </w:tcPr>
          <w:p w14:paraId="083A338C" w14:textId="77777777" w:rsidR="00574FD1" w:rsidRPr="002B5D8C" w:rsidRDefault="00574FD1" w:rsidP="00DF680D">
            <w:pPr>
              <w:widowControl w:val="0"/>
              <w:autoSpaceDE w:val="0"/>
              <w:autoSpaceDN w:val="0"/>
              <w:adjustRightInd w:val="0"/>
              <w:spacing w:line="288" w:lineRule="auto"/>
              <w:ind w:left="126"/>
              <w:rPr>
                <w:rFonts w:ascii="Cambria" w:hAnsi="Cambria" w:cs="Arial"/>
                <w:b/>
                <w:bCs/>
                <w:sz w:val="20"/>
                <w:szCs w:val="20"/>
              </w:rPr>
            </w:pPr>
          </w:p>
        </w:tc>
      </w:tr>
      <w:tr w:rsidR="00574FD1" w:rsidRPr="004822A0" w14:paraId="4E90F4BB" w14:textId="77777777" w:rsidTr="00DF680D">
        <w:trPr>
          <w:trHeight w:val="454"/>
        </w:trPr>
        <w:tc>
          <w:tcPr>
            <w:tcW w:w="4546" w:type="dxa"/>
            <w:tcBorders>
              <w:left w:val="single" w:sz="4" w:space="0" w:color="auto"/>
              <w:right w:val="single" w:sz="4" w:space="0" w:color="auto"/>
            </w:tcBorders>
            <w:vAlign w:val="center"/>
          </w:tcPr>
          <w:p w14:paraId="706BF6F2" w14:textId="77777777" w:rsidR="00574FD1" w:rsidRPr="002B5D8C" w:rsidRDefault="00574FD1" w:rsidP="00DF680D">
            <w:pPr>
              <w:widowControl w:val="0"/>
              <w:autoSpaceDE w:val="0"/>
              <w:autoSpaceDN w:val="0"/>
              <w:adjustRightInd w:val="0"/>
              <w:spacing w:line="288" w:lineRule="auto"/>
              <w:ind w:left="142"/>
              <w:rPr>
                <w:rFonts w:ascii="Cambria" w:hAnsi="Cambria" w:cs="Arial"/>
                <w:b/>
                <w:sz w:val="20"/>
                <w:szCs w:val="20"/>
              </w:rPr>
            </w:pPr>
            <w:proofErr w:type="gramStart"/>
            <w:r w:rsidRPr="002B5D8C">
              <w:rPr>
                <w:rFonts w:ascii="Cambria" w:hAnsi="Cambria" w:cs="Arial"/>
                <w:b/>
                <w:sz w:val="20"/>
                <w:szCs w:val="20"/>
              </w:rPr>
              <w:t>całko</w:t>
            </w:r>
            <w:r>
              <w:rPr>
                <w:rFonts w:ascii="Cambria" w:hAnsi="Cambria" w:cs="Arial"/>
                <w:b/>
                <w:sz w:val="20"/>
                <w:szCs w:val="20"/>
              </w:rPr>
              <w:t>wita</w:t>
            </w:r>
            <w:proofErr w:type="gramEnd"/>
            <w:r>
              <w:rPr>
                <w:rFonts w:ascii="Cambria" w:hAnsi="Cambria" w:cs="Arial"/>
                <w:b/>
                <w:sz w:val="20"/>
                <w:szCs w:val="20"/>
              </w:rPr>
              <w:t xml:space="preserve"> brutto </w:t>
            </w:r>
            <w:r>
              <w:rPr>
                <w:rFonts w:ascii="Cambria" w:hAnsi="Cambria" w:cs="Arial"/>
                <w:sz w:val="20"/>
                <w:szCs w:val="20"/>
              </w:rPr>
              <w:t>/z podatkiem VAT/(liczbowo</w:t>
            </w:r>
            <w:r w:rsidRPr="002B5D8C">
              <w:rPr>
                <w:rFonts w:ascii="Cambria" w:hAnsi="Cambria" w:cs="Arial"/>
                <w:sz w:val="20"/>
                <w:szCs w:val="20"/>
              </w:rPr>
              <w:t>)</w:t>
            </w:r>
          </w:p>
        </w:tc>
        <w:tc>
          <w:tcPr>
            <w:tcW w:w="5103" w:type="dxa"/>
            <w:tcBorders>
              <w:top w:val="single" w:sz="4" w:space="0" w:color="auto"/>
              <w:left w:val="single" w:sz="4" w:space="0" w:color="auto"/>
              <w:bottom w:val="dotted" w:sz="4" w:space="0" w:color="auto"/>
              <w:right w:val="single" w:sz="8" w:space="0" w:color="000000"/>
            </w:tcBorders>
            <w:vAlign w:val="center"/>
          </w:tcPr>
          <w:p w14:paraId="78ED9C45" w14:textId="77777777" w:rsidR="00574FD1" w:rsidRPr="002B5D8C" w:rsidRDefault="00574FD1" w:rsidP="00DF680D">
            <w:pPr>
              <w:widowControl w:val="0"/>
              <w:autoSpaceDE w:val="0"/>
              <w:autoSpaceDN w:val="0"/>
              <w:adjustRightInd w:val="0"/>
              <w:spacing w:line="288" w:lineRule="auto"/>
              <w:ind w:left="126"/>
              <w:rPr>
                <w:rFonts w:ascii="Cambria" w:hAnsi="Cambria" w:cs="Arial"/>
                <w:b/>
                <w:bCs/>
                <w:sz w:val="20"/>
                <w:szCs w:val="20"/>
              </w:rPr>
            </w:pPr>
          </w:p>
        </w:tc>
      </w:tr>
      <w:tr w:rsidR="00574FD1" w:rsidRPr="004822A0" w14:paraId="05E0D681" w14:textId="77777777" w:rsidTr="00DF680D">
        <w:trPr>
          <w:trHeight w:val="454"/>
        </w:trPr>
        <w:tc>
          <w:tcPr>
            <w:tcW w:w="4546" w:type="dxa"/>
            <w:tcBorders>
              <w:left w:val="single" w:sz="4" w:space="0" w:color="auto"/>
              <w:bottom w:val="single" w:sz="4" w:space="0" w:color="auto"/>
              <w:right w:val="single" w:sz="4" w:space="0" w:color="auto"/>
            </w:tcBorders>
            <w:vAlign w:val="center"/>
          </w:tcPr>
          <w:p w14:paraId="2A0998E7" w14:textId="77777777" w:rsidR="00574FD1" w:rsidRPr="002B5D8C" w:rsidRDefault="00574FD1" w:rsidP="00DF680D">
            <w:pPr>
              <w:widowControl w:val="0"/>
              <w:autoSpaceDE w:val="0"/>
              <w:autoSpaceDN w:val="0"/>
              <w:adjustRightInd w:val="0"/>
              <w:spacing w:line="288" w:lineRule="auto"/>
              <w:ind w:left="142"/>
              <w:rPr>
                <w:rFonts w:ascii="Cambria" w:hAnsi="Cambria" w:cs="Arial"/>
                <w:b/>
                <w:sz w:val="20"/>
                <w:szCs w:val="20"/>
              </w:rPr>
            </w:pPr>
            <w:proofErr w:type="gramStart"/>
            <w:r w:rsidRPr="002B5D8C">
              <w:rPr>
                <w:rFonts w:ascii="Cambria" w:hAnsi="Cambria" w:cs="Arial"/>
                <w:b/>
                <w:sz w:val="20"/>
                <w:szCs w:val="20"/>
              </w:rPr>
              <w:t>całkowita</w:t>
            </w:r>
            <w:proofErr w:type="gramEnd"/>
            <w:r w:rsidRPr="002B5D8C">
              <w:rPr>
                <w:rFonts w:ascii="Cambria" w:hAnsi="Cambria" w:cs="Arial"/>
                <w:b/>
                <w:sz w:val="20"/>
                <w:szCs w:val="20"/>
              </w:rPr>
              <w:t xml:space="preserve"> </w:t>
            </w:r>
            <w:r>
              <w:rPr>
                <w:rFonts w:ascii="Cambria" w:hAnsi="Cambria" w:cs="Arial"/>
                <w:b/>
                <w:sz w:val="20"/>
                <w:szCs w:val="20"/>
              </w:rPr>
              <w:t xml:space="preserve">brutto </w:t>
            </w:r>
            <w:r w:rsidRPr="00CA4767">
              <w:rPr>
                <w:rFonts w:ascii="Cambria" w:hAnsi="Cambria" w:cs="Arial"/>
                <w:sz w:val="20"/>
                <w:szCs w:val="20"/>
              </w:rPr>
              <w:t>/z podatkiem VAT/</w:t>
            </w:r>
            <w:r w:rsidRPr="00FA2BC9">
              <w:rPr>
                <w:rFonts w:ascii="Cambria" w:hAnsi="Cambria" w:cs="Arial"/>
                <w:sz w:val="20"/>
                <w:szCs w:val="20"/>
              </w:rPr>
              <w:t>(słownie)</w:t>
            </w:r>
          </w:p>
        </w:tc>
        <w:tc>
          <w:tcPr>
            <w:tcW w:w="5103" w:type="dxa"/>
            <w:tcBorders>
              <w:top w:val="dotted" w:sz="4" w:space="0" w:color="auto"/>
              <w:left w:val="single" w:sz="4" w:space="0" w:color="auto"/>
              <w:bottom w:val="single" w:sz="8" w:space="0" w:color="000000"/>
              <w:right w:val="single" w:sz="8" w:space="0" w:color="000000"/>
            </w:tcBorders>
            <w:vAlign w:val="center"/>
          </w:tcPr>
          <w:p w14:paraId="4D3BB022" w14:textId="77777777" w:rsidR="00574FD1" w:rsidRPr="002B5D8C" w:rsidRDefault="00574FD1" w:rsidP="00DF680D">
            <w:pPr>
              <w:widowControl w:val="0"/>
              <w:autoSpaceDE w:val="0"/>
              <w:autoSpaceDN w:val="0"/>
              <w:adjustRightInd w:val="0"/>
              <w:spacing w:line="288" w:lineRule="auto"/>
              <w:ind w:left="126"/>
              <w:rPr>
                <w:rFonts w:ascii="Cambria" w:hAnsi="Cambria" w:cs="Arial"/>
                <w:b/>
                <w:bCs/>
                <w:sz w:val="20"/>
                <w:szCs w:val="20"/>
              </w:rPr>
            </w:pPr>
          </w:p>
        </w:tc>
      </w:tr>
      <w:tr w:rsidR="00574FD1" w:rsidRPr="004822A0" w14:paraId="5C2A0EED" w14:textId="77777777" w:rsidTr="00DF680D">
        <w:trPr>
          <w:trHeight w:val="550"/>
        </w:trPr>
        <w:tc>
          <w:tcPr>
            <w:tcW w:w="4546" w:type="dxa"/>
            <w:tcBorders>
              <w:top w:val="single" w:sz="4" w:space="0" w:color="auto"/>
              <w:left w:val="single" w:sz="8" w:space="0" w:color="000000"/>
              <w:bottom w:val="single" w:sz="8" w:space="0" w:color="000000"/>
              <w:right w:val="nil"/>
            </w:tcBorders>
            <w:vAlign w:val="center"/>
          </w:tcPr>
          <w:p w14:paraId="1D91D7A6" w14:textId="0998CA5C" w:rsidR="00574FD1" w:rsidRPr="004822A0" w:rsidRDefault="00574FD1" w:rsidP="00DF680D">
            <w:pPr>
              <w:widowControl w:val="0"/>
              <w:autoSpaceDE w:val="0"/>
              <w:autoSpaceDN w:val="0"/>
              <w:adjustRightInd w:val="0"/>
              <w:spacing w:line="288" w:lineRule="auto"/>
              <w:jc w:val="center"/>
              <w:rPr>
                <w:rFonts w:ascii="Cambria" w:hAnsi="Cambria" w:cs="Arial"/>
                <w:b/>
                <w:bCs/>
                <w:sz w:val="20"/>
                <w:szCs w:val="20"/>
              </w:rPr>
            </w:pPr>
            <w:r w:rsidRPr="00574FD1">
              <w:rPr>
                <w:rFonts w:ascii="Cambria" w:hAnsi="Cambria" w:cs="Arial"/>
                <w:b/>
                <w:bCs/>
                <w:sz w:val="20"/>
                <w:szCs w:val="20"/>
              </w:rPr>
              <w:t>Okres gwarancji na podwozie</w:t>
            </w:r>
          </w:p>
        </w:tc>
        <w:tc>
          <w:tcPr>
            <w:tcW w:w="5103" w:type="dxa"/>
            <w:tcBorders>
              <w:top w:val="nil"/>
              <w:left w:val="single" w:sz="8" w:space="0" w:color="000000"/>
              <w:bottom w:val="single" w:sz="8" w:space="0" w:color="000000"/>
              <w:right w:val="single" w:sz="8" w:space="0" w:color="000000"/>
            </w:tcBorders>
            <w:vAlign w:val="center"/>
          </w:tcPr>
          <w:p w14:paraId="10BF4D58" w14:textId="77777777" w:rsidR="00574FD1" w:rsidRDefault="00574FD1" w:rsidP="00DF680D">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12 m-</w:t>
            </w:r>
            <w:proofErr w:type="spellStart"/>
            <w:r>
              <w:rPr>
                <w:rFonts w:ascii="Cambria" w:hAnsi="Cambria" w:cs="Arial"/>
                <w:b/>
                <w:bCs/>
                <w:sz w:val="20"/>
                <w:szCs w:val="20"/>
              </w:rPr>
              <w:t>cy</w:t>
            </w:r>
            <w:proofErr w:type="spellEnd"/>
            <w:r>
              <w:rPr>
                <w:rFonts w:ascii="Cambria" w:hAnsi="Cambria" w:cs="Arial"/>
                <w:b/>
                <w:bCs/>
                <w:sz w:val="20"/>
                <w:szCs w:val="20"/>
              </w:rPr>
              <w:t>, 24 m-ce, ……..m-</w:t>
            </w:r>
            <w:proofErr w:type="spellStart"/>
            <w:r>
              <w:rPr>
                <w:rFonts w:ascii="Cambria" w:hAnsi="Cambria" w:cs="Arial"/>
                <w:b/>
                <w:bCs/>
                <w:sz w:val="20"/>
                <w:szCs w:val="20"/>
              </w:rPr>
              <w:t>cy</w:t>
            </w:r>
            <w:proofErr w:type="spellEnd"/>
          </w:p>
          <w:p w14:paraId="7F0ACB66" w14:textId="1065433B" w:rsidR="00574FD1" w:rsidRPr="004822A0" w:rsidRDefault="00574FD1" w:rsidP="00DF680D">
            <w:pPr>
              <w:widowControl w:val="0"/>
              <w:autoSpaceDE w:val="0"/>
              <w:autoSpaceDN w:val="0"/>
              <w:adjustRightInd w:val="0"/>
              <w:spacing w:line="288" w:lineRule="auto"/>
              <w:jc w:val="center"/>
              <w:rPr>
                <w:rFonts w:ascii="Cambria" w:hAnsi="Cambria" w:cs="Arial"/>
                <w:b/>
                <w:bCs/>
                <w:sz w:val="20"/>
                <w:szCs w:val="20"/>
              </w:rPr>
            </w:pPr>
            <w:r w:rsidRPr="004B59D4">
              <w:rPr>
                <w:rFonts w:ascii="Cambria" w:hAnsi="Cambria" w:cs="Arial"/>
                <w:bCs/>
                <w:sz w:val="16"/>
                <w:szCs w:val="16"/>
              </w:rPr>
              <w:t>*niepotrzebne skreślić</w:t>
            </w:r>
          </w:p>
        </w:tc>
      </w:tr>
      <w:tr w:rsidR="00574FD1" w:rsidRPr="004822A0" w14:paraId="3FD9C8E0" w14:textId="77777777" w:rsidTr="00DF680D">
        <w:trPr>
          <w:trHeight w:val="550"/>
        </w:trPr>
        <w:tc>
          <w:tcPr>
            <w:tcW w:w="4546" w:type="dxa"/>
            <w:tcBorders>
              <w:top w:val="single" w:sz="4" w:space="0" w:color="auto"/>
              <w:left w:val="single" w:sz="8" w:space="0" w:color="000000"/>
              <w:bottom w:val="single" w:sz="8" w:space="0" w:color="000000"/>
              <w:right w:val="nil"/>
            </w:tcBorders>
            <w:vAlign w:val="center"/>
          </w:tcPr>
          <w:p w14:paraId="1BF35276" w14:textId="38577FD7" w:rsidR="00574FD1" w:rsidRPr="00835035" w:rsidRDefault="00574FD1" w:rsidP="00DF680D">
            <w:pPr>
              <w:widowControl w:val="0"/>
              <w:autoSpaceDE w:val="0"/>
              <w:autoSpaceDN w:val="0"/>
              <w:adjustRightInd w:val="0"/>
              <w:spacing w:line="288" w:lineRule="auto"/>
              <w:jc w:val="center"/>
              <w:rPr>
                <w:rFonts w:ascii="Cambria" w:hAnsi="Cambria" w:cs="Arial"/>
                <w:b/>
                <w:bCs/>
                <w:sz w:val="20"/>
                <w:szCs w:val="20"/>
              </w:rPr>
            </w:pPr>
            <w:r w:rsidRPr="00574FD1">
              <w:rPr>
                <w:rFonts w:ascii="Cambria" w:hAnsi="Cambria" w:cs="Arial"/>
                <w:b/>
                <w:bCs/>
                <w:sz w:val="20"/>
                <w:szCs w:val="20"/>
              </w:rPr>
              <w:t>Okres gwarancji na zabudowę pożarniczą</w:t>
            </w:r>
          </w:p>
        </w:tc>
        <w:tc>
          <w:tcPr>
            <w:tcW w:w="5103" w:type="dxa"/>
            <w:tcBorders>
              <w:top w:val="nil"/>
              <w:left w:val="single" w:sz="8" w:space="0" w:color="000000"/>
              <w:bottom w:val="single" w:sz="8" w:space="0" w:color="000000"/>
              <w:right w:val="single" w:sz="8" w:space="0" w:color="000000"/>
            </w:tcBorders>
            <w:vAlign w:val="center"/>
          </w:tcPr>
          <w:p w14:paraId="303BC4A7" w14:textId="77777777" w:rsidR="00574FD1" w:rsidRDefault="00574FD1" w:rsidP="00574FD1">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12 m-</w:t>
            </w:r>
            <w:proofErr w:type="spellStart"/>
            <w:r>
              <w:rPr>
                <w:rFonts w:ascii="Cambria" w:hAnsi="Cambria" w:cs="Arial"/>
                <w:b/>
                <w:bCs/>
                <w:sz w:val="20"/>
                <w:szCs w:val="20"/>
              </w:rPr>
              <w:t>cy</w:t>
            </w:r>
            <w:proofErr w:type="spellEnd"/>
            <w:r>
              <w:rPr>
                <w:rFonts w:ascii="Cambria" w:hAnsi="Cambria" w:cs="Arial"/>
                <w:b/>
                <w:bCs/>
                <w:sz w:val="20"/>
                <w:szCs w:val="20"/>
              </w:rPr>
              <w:t>, 24 m-ce, ……..m-</w:t>
            </w:r>
            <w:proofErr w:type="spellStart"/>
            <w:r>
              <w:rPr>
                <w:rFonts w:ascii="Cambria" w:hAnsi="Cambria" w:cs="Arial"/>
                <w:b/>
                <w:bCs/>
                <w:sz w:val="20"/>
                <w:szCs w:val="20"/>
              </w:rPr>
              <w:t>cy</w:t>
            </w:r>
            <w:proofErr w:type="spellEnd"/>
          </w:p>
          <w:p w14:paraId="60AF4AE9" w14:textId="7FF418D9" w:rsidR="00574FD1" w:rsidRDefault="00574FD1" w:rsidP="00574FD1">
            <w:pPr>
              <w:widowControl w:val="0"/>
              <w:autoSpaceDE w:val="0"/>
              <w:autoSpaceDN w:val="0"/>
              <w:adjustRightInd w:val="0"/>
              <w:spacing w:line="288" w:lineRule="auto"/>
              <w:jc w:val="center"/>
              <w:rPr>
                <w:rFonts w:ascii="Cambria" w:hAnsi="Cambria" w:cs="Arial"/>
                <w:b/>
                <w:bCs/>
                <w:sz w:val="20"/>
                <w:szCs w:val="20"/>
              </w:rPr>
            </w:pPr>
            <w:r w:rsidRPr="004B59D4">
              <w:rPr>
                <w:rFonts w:ascii="Cambria" w:hAnsi="Cambria" w:cs="Arial"/>
                <w:bCs/>
                <w:sz w:val="16"/>
                <w:szCs w:val="16"/>
              </w:rPr>
              <w:t>*niepotrzebne skreślić</w:t>
            </w:r>
          </w:p>
        </w:tc>
      </w:tr>
      <w:tr w:rsidR="009970E6" w:rsidRPr="004822A0" w14:paraId="25336EAD" w14:textId="77777777" w:rsidTr="00DF680D">
        <w:trPr>
          <w:trHeight w:val="550"/>
        </w:trPr>
        <w:tc>
          <w:tcPr>
            <w:tcW w:w="4546" w:type="dxa"/>
            <w:tcBorders>
              <w:top w:val="single" w:sz="4" w:space="0" w:color="auto"/>
              <w:left w:val="single" w:sz="8" w:space="0" w:color="000000"/>
              <w:bottom w:val="single" w:sz="8" w:space="0" w:color="000000"/>
              <w:right w:val="nil"/>
            </w:tcBorders>
            <w:vAlign w:val="center"/>
          </w:tcPr>
          <w:p w14:paraId="26624B8C" w14:textId="687B90DF" w:rsidR="009970E6" w:rsidRPr="00574FD1" w:rsidRDefault="009970E6" w:rsidP="00DF680D">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 xml:space="preserve">Okres gwarancji na wyposażenie </w:t>
            </w:r>
          </w:p>
        </w:tc>
        <w:tc>
          <w:tcPr>
            <w:tcW w:w="5103" w:type="dxa"/>
            <w:tcBorders>
              <w:top w:val="nil"/>
              <w:left w:val="single" w:sz="8" w:space="0" w:color="000000"/>
              <w:bottom w:val="single" w:sz="8" w:space="0" w:color="000000"/>
              <w:right w:val="single" w:sz="8" w:space="0" w:color="000000"/>
            </w:tcBorders>
            <w:vAlign w:val="center"/>
          </w:tcPr>
          <w:p w14:paraId="23F911FA" w14:textId="72F98E47" w:rsidR="009970E6" w:rsidRDefault="009970E6" w:rsidP="00574FD1">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 xml:space="preserve">….. </w:t>
            </w:r>
            <w:proofErr w:type="gramStart"/>
            <w:r>
              <w:rPr>
                <w:rFonts w:ascii="Cambria" w:hAnsi="Cambria" w:cs="Arial"/>
                <w:b/>
                <w:bCs/>
                <w:sz w:val="20"/>
                <w:szCs w:val="20"/>
              </w:rPr>
              <w:t>m-</w:t>
            </w:r>
            <w:proofErr w:type="spellStart"/>
            <w:r>
              <w:rPr>
                <w:rFonts w:ascii="Cambria" w:hAnsi="Cambria" w:cs="Arial"/>
                <w:b/>
                <w:bCs/>
                <w:sz w:val="20"/>
                <w:szCs w:val="20"/>
              </w:rPr>
              <w:t>cy</w:t>
            </w:r>
            <w:proofErr w:type="spellEnd"/>
            <w:proofErr w:type="gramEnd"/>
          </w:p>
        </w:tc>
      </w:tr>
      <w:tr w:rsidR="00574FD1" w:rsidRPr="004822A0" w14:paraId="0958D951" w14:textId="77777777" w:rsidTr="00DF680D">
        <w:trPr>
          <w:trHeight w:val="550"/>
        </w:trPr>
        <w:tc>
          <w:tcPr>
            <w:tcW w:w="4546" w:type="dxa"/>
            <w:tcBorders>
              <w:top w:val="single" w:sz="4" w:space="0" w:color="auto"/>
              <w:left w:val="single" w:sz="8" w:space="0" w:color="000000"/>
              <w:bottom w:val="single" w:sz="8" w:space="0" w:color="000000"/>
              <w:right w:val="nil"/>
            </w:tcBorders>
            <w:vAlign w:val="center"/>
          </w:tcPr>
          <w:p w14:paraId="32502034" w14:textId="3E4E900B" w:rsidR="00574FD1" w:rsidRPr="00574FD1" w:rsidRDefault="00574FD1" w:rsidP="00DF680D">
            <w:pPr>
              <w:widowControl w:val="0"/>
              <w:autoSpaceDE w:val="0"/>
              <w:autoSpaceDN w:val="0"/>
              <w:adjustRightInd w:val="0"/>
              <w:spacing w:line="288" w:lineRule="auto"/>
              <w:jc w:val="center"/>
              <w:rPr>
                <w:rFonts w:ascii="Cambria" w:hAnsi="Cambria" w:cs="Arial"/>
                <w:b/>
                <w:bCs/>
                <w:sz w:val="20"/>
                <w:szCs w:val="20"/>
              </w:rPr>
            </w:pPr>
            <w:r w:rsidRPr="00574FD1">
              <w:rPr>
                <w:rFonts w:ascii="Cambria" w:hAnsi="Cambria" w:cs="Arial"/>
                <w:b/>
                <w:bCs/>
                <w:sz w:val="20"/>
                <w:szCs w:val="20"/>
              </w:rPr>
              <w:t>Termin płatności faktury</w:t>
            </w:r>
          </w:p>
        </w:tc>
        <w:tc>
          <w:tcPr>
            <w:tcW w:w="5103" w:type="dxa"/>
            <w:tcBorders>
              <w:top w:val="nil"/>
              <w:left w:val="single" w:sz="8" w:space="0" w:color="000000"/>
              <w:bottom w:val="single" w:sz="8" w:space="0" w:color="000000"/>
              <w:right w:val="single" w:sz="8" w:space="0" w:color="000000"/>
            </w:tcBorders>
            <w:vAlign w:val="center"/>
          </w:tcPr>
          <w:p w14:paraId="46F03CCA" w14:textId="7530830B" w:rsidR="00574FD1" w:rsidRDefault="00574FD1" w:rsidP="00DF680D">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 xml:space="preserve">……. </w:t>
            </w:r>
            <w:proofErr w:type="gramStart"/>
            <w:r>
              <w:rPr>
                <w:rFonts w:ascii="Cambria" w:hAnsi="Cambria" w:cs="Arial"/>
                <w:b/>
                <w:bCs/>
                <w:sz w:val="20"/>
                <w:szCs w:val="20"/>
              </w:rPr>
              <w:t>dni</w:t>
            </w:r>
            <w:proofErr w:type="gramEnd"/>
          </w:p>
        </w:tc>
      </w:tr>
      <w:tr w:rsidR="00574FD1" w:rsidRPr="004822A0" w14:paraId="6F227A6B" w14:textId="77777777" w:rsidTr="00DF680D">
        <w:trPr>
          <w:trHeight w:val="659"/>
        </w:trPr>
        <w:tc>
          <w:tcPr>
            <w:tcW w:w="4546" w:type="dxa"/>
            <w:tcBorders>
              <w:top w:val="single" w:sz="6" w:space="0" w:color="auto"/>
              <w:left w:val="single" w:sz="6" w:space="0" w:color="auto"/>
              <w:bottom w:val="single" w:sz="6" w:space="0" w:color="auto"/>
              <w:right w:val="nil"/>
            </w:tcBorders>
            <w:vAlign w:val="center"/>
          </w:tcPr>
          <w:p w14:paraId="548B7223" w14:textId="77777777" w:rsidR="00574FD1" w:rsidRPr="004822A0" w:rsidRDefault="00574FD1" w:rsidP="00DF680D">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Wykonawca jest:</w:t>
            </w:r>
          </w:p>
        </w:tc>
        <w:tc>
          <w:tcPr>
            <w:tcW w:w="5103" w:type="dxa"/>
            <w:tcBorders>
              <w:top w:val="single" w:sz="6" w:space="0" w:color="auto"/>
              <w:left w:val="single" w:sz="8" w:space="0" w:color="000000"/>
              <w:bottom w:val="single" w:sz="6" w:space="0" w:color="auto"/>
              <w:right w:val="single" w:sz="6" w:space="0" w:color="auto"/>
            </w:tcBorders>
            <w:vAlign w:val="center"/>
          </w:tcPr>
          <w:p w14:paraId="04A692F8" w14:textId="77777777" w:rsidR="00574FD1" w:rsidRPr="004822A0" w:rsidRDefault="00574FD1" w:rsidP="00DF680D">
            <w:pPr>
              <w:widowControl w:val="0"/>
              <w:autoSpaceDE w:val="0"/>
              <w:autoSpaceDN w:val="0"/>
              <w:adjustRightInd w:val="0"/>
              <w:spacing w:line="288" w:lineRule="auto"/>
              <w:jc w:val="center"/>
              <w:rPr>
                <w:rFonts w:ascii="Cambria" w:hAnsi="Cambria" w:cs="Arial"/>
                <w:bCs/>
                <w:sz w:val="20"/>
                <w:szCs w:val="20"/>
              </w:rPr>
            </w:pPr>
            <w:proofErr w:type="gramStart"/>
            <w:r w:rsidRPr="004822A0">
              <w:rPr>
                <w:rFonts w:ascii="Cambria" w:hAnsi="Cambria" w:cs="Arial"/>
                <w:bCs/>
                <w:sz w:val="20"/>
                <w:szCs w:val="20"/>
              </w:rPr>
              <w:t>małym</w:t>
            </w:r>
            <w:proofErr w:type="gramEnd"/>
            <w:r w:rsidRPr="004822A0">
              <w:rPr>
                <w:rFonts w:ascii="Cambria" w:hAnsi="Cambria" w:cs="Arial"/>
                <w:bCs/>
                <w:sz w:val="20"/>
                <w:szCs w:val="20"/>
              </w:rPr>
              <w:t>, średnim, dużym przedsiębiorcą</w:t>
            </w:r>
          </w:p>
          <w:p w14:paraId="0560D6F0" w14:textId="77777777" w:rsidR="00574FD1" w:rsidRPr="004822A0" w:rsidRDefault="00574FD1" w:rsidP="00DF680D">
            <w:pPr>
              <w:widowControl w:val="0"/>
              <w:autoSpaceDE w:val="0"/>
              <w:autoSpaceDN w:val="0"/>
              <w:adjustRightInd w:val="0"/>
              <w:spacing w:line="288" w:lineRule="auto"/>
              <w:jc w:val="center"/>
              <w:rPr>
                <w:rFonts w:ascii="Cambria" w:hAnsi="Cambria" w:cs="Arial"/>
                <w:b/>
                <w:bCs/>
                <w:sz w:val="20"/>
                <w:szCs w:val="20"/>
              </w:rPr>
            </w:pPr>
            <w:r w:rsidRPr="004B59D4">
              <w:rPr>
                <w:rFonts w:ascii="Cambria" w:hAnsi="Cambria" w:cs="Arial"/>
                <w:bCs/>
                <w:sz w:val="16"/>
                <w:szCs w:val="16"/>
              </w:rPr>
              <w:t>*niepotrzebne skreślić</w:t>
            </w:r>
          </w:p>
        </w:tc>
      </w:tr>
      <w:tr w:rsidR="00574FD1" w:rsidRPr="004822A0" w14:paraId="28EEF09B" w14:textId="77777777" w:rsidTr="00DF680D">
        <w:trPr>
          <w:trHeight w:val="547"/>
        </w:trPr>
        <w:tc>
          <w:tcPr>
            <w:tcW w:w="4546" w:type="dxa"/>
            <w:tcBorders>
              <w:top w:val="single" w:sz="6" w:space="0" w:color="auto"/>
              <w:left w:val="single" w:sz="6" w:space="0" w:color="auto"/>
              <w:bottom w:val="single" w:sz="6" w:space="0" w:color="auto"/>
              <w:right w:val="nil"/>
            </w:tcBorders>
            <w:vAlign w:val="center"/>
          </w:tcPr>
          <w:p w14:paraId="1EF5F3FB" w14:textId="77777777" w:rsidR="00574FD1" w:rsidRPr="004822A0" w:rsidRDefault="00574FD1" w:rsidP="00DF680D">
            <w:pPr>
              <w:keepNext/>
              <w:widowControl w:val="0"/>
              <w:tabs>
                <w:tab w:val="left" w:pos="0"/>
              </w:tabs>
              <w:autoSpaceDE w:val="0"/>
              <w:autoSpaceDN w:val="0"/>
              <w:adjustRightInd w:val="0"/>
              <w:spacing w:line="288" w:lineRule="auto"/>
              <w:jc w:val="center"/>
              <w:rPr>
                <w:rFonts w:ascii="Cambria" w:hAnsi="Cambria" w:cs="Arial"/>
                <w:b/>
                <w:bCs/>
                <w:sz w:val="20"/>
                <w:szCs w:val="20"/>
              </w:rPr>
            </w:pPr>
            <w:r w:rsidRPr="00DD4598">
              <w:rPr>
                <w:rFonts w:ascii="Cambria" w:hAnsi="Cambria" w:cs="Arial"/>
                <w:b/>
                <w:bCs/>
                <w:sz w:val="20"/>
                <w:szCs w:val="20"/>
              </w:rPr>
              <w:t>Termin wykonania zamówienia</w:t>
            </w:r>
          </w:p>
        </w:tc>
        <w:tc>
          <w:tcPr>
            <w:tcW w:w="5103" w:type="dxa"/>
            <w:tcBorders>
              <w:top w:val="single" w:sz="6" w:space="0" w:color="auto"/>
              <w:left w:val="single" w:sz="8" w:space="0" w:color="000000"/>
              <w:bottom w:val="single" w:sz="6" w:space="0" w:color="auto"/>
              <w:right w:val="single" w:sz="6" w:space="0" w:color="auto"/>
            </w:tcBorders>
            <w:vAlign w:val="center"/>
          </w:tcPr>
          <w:p w14:paraId="5C9DB328" w14:textId="740C2490" w:rsidR="00574FD1" w:rsidRPr="004822A0" w:rsidRDefault="00574FD1" w:rsidP="00DF680D">
            <w:pPr>
              <w:widowControl w:val="0"/>
              <w:autoSpaceDE w:val="0"/>
              <w:autoSpaceDN w:val="0"/>
              <w:adjustRightInd w:val="0"/>
              <w:spacing w:line="288" w:lineRule="auto"/>
              <w:jc w:val="center"/>
              <w:rPr>
                <w:rFonts w:ascii="Cambria" w:hAnsi="Cambria" w:cs="Arial"/>
                <w:color w:val="000000"/>
                <w:sz w:val="20"/>
                <w:szCs w:val="20"/>
              </w:rPr>
            </w:pPr>
            <w:r>
              <w:rPr>
                <w:rFonts w:ascii="Cambria" w:hAnsi="Cambria" w:cs="Arial"/>
                <w:color w:val="000000"/>
                <w:sz w:val="20"/>
                <w:szCs w:val="20"/>
              </w:rPr>
              <w:t>180 dni od dnia podpisania umowy</w:t>
            </w:r>
          </w:p>
        </w:tc>
      </w:tr>
    </w:tbl>
    <w:p w14:paraId="71913370" w14:textId="77777777" w:rsidR="00574FD1" w:rsidRPr="00114976" w:rsidRDefault="00574FD1" w:rsidP="00574FD1">
      <w:pPr>
        <w:rPr>
          <w:rFonts w:ascii="Cambria" w:hAnsi="Cambria"/>
        </w:rPr>
      </w:pPr>
    </w:p>
    <w:p w14:paraId="6A6F3450" w14:textId="4B2F14C1" w:rsidR="00574FD1" w:rsidRPr="00B02687" w:rsidRDefault="00574FD1" w:rsidP="00C5118D">
      <w:pPr>
        <w:widowControl w:val="0"/>
        <w:numPr>
          <w:ilvl w:val="0"/>
          <w:numId w:val="43"/>
        </w:numPr>
        <w:tabs>
          <w:tab w:val="left" w:pos="284"/>
        </w:tabs>
        <w:suppressAutoHyphens/>
        <w:autoSpaceDE w:val="0"/>
        <w:autoSpaceDN w:val="0"/>
        <w:adjustRightInd w:val="0"/>
        <w:spacing w:line="252" w:lineRule="auto"/>
        <w:ind w:left="284" w:hanging="284"/>
        <w:jc w:val="both"/>
        <w:rPr>
          <w:rFonts w:ascii="Cambria" w:hAnsi="Cambria" w:cs="Arial"/>
          <w:sz w:val="20"/>
          <w:szCs w:val="20"/>
        </w:rPr>
      </w:pPr>
      <w:r w:rsidRPr="000832D0">
        <w:rPr>
          <w:rFonts w:ascii="Cambria" w:hAnsi="Cambria" w:cs="Arial"/>
          <w:sz w:val="20"/>
          <w:szCs w:val="20"/>
        </w:rPr>
        <w:t xml:space="preserve">Oferujemy wykonanie </w:t>
      </w:r>
      <w:r>
        <w:rPr>
          <w:rFonts w:ascii="Cambria" w:hAnsi="Cambria" w:cs="Arial"/>
          <w:sz w:val="20"/>
          <w:szCs w:val="20"/>
        </w:rPr>
        <w:t>zamówienia, zgodnie z wymogami o</w:t>
      </w:r>
      <w:r w:rsidRPr="000832D0">
        <w:rPr>
          <w:rFonts w:ascii="Cambria" w:hAnsi="Cambria" w:cs="Arial"/>
          <w:sz w:val="20"/>
          <w:szCs w:val="20"/>
        </w:rPr>
        <w:t xml:space="preserve">pisu przedmiotu zamówienia dla zadania pn. </w:t>
      </w:r>
      <w:r w:rsidR="00B02687" w:rsidRPr="00B02687">
        <w:rPr>
          <w:rFonts w:ascii="Cambria" w:hAnsi="Cambria" w:cs="Arial"/>
          <w:sz w:val="20"/>
          <w:szCs w:val="20"/>
        </w:rPr>
        <w:lastRenderedPageBreak/>
        <w:t>Zakup średniego samochodu ratowniczo-gaśniczego dla jednostki OSP Lelice</w:t>
      </w:r>
    </w:p>
    <w:p w14:paraId="1F1C4300" w14:textId="77777777" w:rsidR="00574FD1" w:rsidRPr="00155910" w:rsidRDefault="00574FD1" w:rsidP="00C5118D">
      <w:pPr>
        <w:widowControl w:val="0"/>
        <w:numPr>
          <w:ilvl w:val="0"/>
          <w:numId w:val="43"/>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Pr>
          <w:rFonts w:ascii="Cambria" w:hAnsi="Cambria" w:cs="Arial"/>
          <w:sz w:val="20"/>
          <w:szCs w:val="20"/>
        </w:rPr>
        <w:t xml:space="preserve">W </w:t>
      </w:r>
      <w:r w:rsidRPr="00A06DED">
        <w:rPr>
          <w:rFonts w:ascii="Cambria" w:hAnsi="Cambria" w:cs="Arial"/>
          <w:sz w:val="20"/>
          <w:szCs w:val="20"/>
        </w:rPr>
        <w:t>cenie oferty zostały uwzględnione wszystkie koszty wykonania zamówienia i realizacji przyszłego świadczenia umownego</w:t>
      </w:r>
      <w:r>
        <w:rPr>
          <w:rFonts w:ascii="Cambria" w:hAnsi="Cambria" w:cs="Arial"/>
          <w:sz w:val="20"/>
          <w:szCs w:val="20"/>
        </w:rPr>
        <w:t>.</w:t>
      </w:r>
    </w:p>
    <w:p w14:paraId="1A430A54" w14:textId="77777777" w:rsidR="00574FD1" w:rsidRPr="000832D0" w:rsidRDefault="00574FD1" w:rsidP="00C5118D">
      <w:pPr>
        <w:widowControl w:val="0"/>
        <w:numPr>
          <w:ilvl w:val="0"/>
          <w:numId w:val="43"/>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sidRPr="000832D0">
        <w:rPr>
          <w:rFonts w:ascii="Cambria" w:hAnsi="Cambria" w:cs="Arial"/>
          <w:sz w:val="20"/>
          <w:szCs w:val="20"/>
        </w:rPr>
        <w:t>Oświadczamy, że zapoznaliśmy się ze Specyfikacją Warunków Zamówienia, nie wnosimy zastrzeżeń co do jej treści, oraz zdobyliśmy wszystkie konieczne informacje do przygotowania oferty.</w:t>
      </w:r>
    </w:p>
    <w:p w14:paraId="18EFFC41" w14:textId="77777777" w:rsidR="00574FD1" w:rsidRPr="000832D0" w:rsidRDefault="00574FD1" w:rsidP="00C5118D">
      <w:pPr>
        <w:widowControl w:val="0"/>
        <w:numPr>
          <w:ilvl w:val="0"/>
          <w:numId w:val="43"/>
        </w:numPr>
        <w:tabs>
          <w:tab w:val="left" w:pos="284"/>
        </w:tabs>
        <w:suppressAutoHyphens/>
        <w:autoSpaceDE w:val="0"/>
        <w:autoSpaceDN w:val="0"/>
        <w:adjustRightInd w:val="0"/>
        <w:spacing w:line="252" w:lineRule="auto"/>
        <w:ind w:left="284" w:hanging="284"/>
        <w:jc w:val="both"/>
        <w:rPr>
          <w:rFonts w:ascii="Cambria" w:hAnsi="Cambria" w:cs="Arial"/>
          <w:bCs/>
          <w:sz w:val="20"/>
          <w:szCs w:val="20"/>
        </w:rPr>
      </w:pPr>
      <w:r w:rsidRPr="000832D0">
        <w:rPr>
          <w:rFonts w:ascii="Cambria" w:hAnsi="Cambria" w:cs="Arial"/>
          <w:bCs/>
          <w:sz w:val="20"/>
          <w:szCs w:val="20"/>
        </w:rPr>
        <w:t>Informujemy, że:</w:t>
      </w:r>
    </w:p>
    <w:p w14:paraId="49AD04E2" w14:textId="77777777" w:rsidR="00574FD1" w:rsidRPr="000832D0" w:rsidRDefault="00574FD1" w:rsidP="00C5118D">
      <w:pPr>
        <w:widowControl w:val="0"/>
        <w:numPr>
          <w:ilvl w:val="0"/>
          <w:numId w:val="42"/>
        </w:numPr>
        <w:tabs>
          <w:tab w:val="left" w:pos="284"/>
        </w:tabs>
        <w:suppressAutoHyphens/>
        <w:autoSpaceDE w:val="0"/>
        <w:autoSpaceDN w:val="0"/>
        <w:adjustRightInd w:val="0"/>
        <w:spacing w:line="252" w:lineRule="auto"/>
        <w:ind w:left="567" w:hanging="283"/>
        <w:jc w:val="both"/>
        <w:rPr>
          <w:rFonts w:ascii="Cambria" w:hAnsi="Cambria" w:cs="Arial"/>
          <w:bCs/>
          <w:sz w:val="20"/>
          <w:szCs w:val="20"/>
        </w:rPr>
      </w:pPr>
      <w:proofErr w:type="gramStart"/>
      <w:r w:rsidRPr="000832D0">
        <w:rPr>
          <w:rFonts w:ascii="Cambria" w:hAnsi="Cambria" w:cs="Arial"/>
          <w:bCs/>
          <w:sz w:val="20"/>
          <w:szCs w:val="20"/>
        </w:rPr>
        <w:t>wybór</w:t>
      </w:r>
      <w:proofErr w:type="gramEnd"/>
      <w:r w:rsidRPr="000832D0">
        <w:rPr>
          <w:rFonts w:ascii="Cambria" w:hAnsi="Cambria" w:cs="Arial"/>
          <w:bCs/>
          <w:sz w:val="20"/>
          <w:szCs w:val="20"/>
        </w:rPr>
        <w:t xml:space="preserve"> oferty nie będzie prowadzić do powstania u Zamawiającego obowiązku podatkowego* </w:t>
      </w:r>
    </w:p>
    <w:p w14:paraId="0DA11F95" w14:textId="77777777" w:rsidR="00574FD1" w:rsidRPr="000832D0" w:rsidRDefault="00574FD1" w:rsidP="00C5118D">
      <w:pPr>
        <w:widowControl w:val="0"/>
        <w:numPr>
          <w:ilvl w:val="0"/>
          <w:numId w:val="42"/>
        </w:numPr>
        <w:tabs>
          <w:tab w:val="left" w:pos="284"/>
        </w:tabs>
        <w:suppressAutoHyphens/>
        <w:autoSpaceDE w:val="0"/>
        <w:autoSpaceDN w:val="0"/>
        <w:adjustRightInd w:val="0"/>
        <w:spacing w:line="252" w:lineRule="auto"/>
        <w:ind w:left="567" w:hanging="283"/>
        <w:jc w:val="both"/>
        <w:rPr>
          <w:rFonts w:ascii="Cambria" w:hAnsi="Cambria" w:cs="Arial"/>
          <w:bCs/>
          <w:sz w:val="20"/>
          <w:szCs w:val="20"/>
        </w:rPr>
      </w:pPr>
      <w:proofErr w:type="gramStart"/>
      <w:r w:rsidRPr="000832D0">
        <w:rPr>
          <w:rFonts w:ascii="Cambria" w:hAnsi="Cambria" w:cs="Arial"/>
          <w:bCs/>
          <w:sz w:val="20"/>
          <w:szCs w:val="20"/>
        </w:rPr>
        <w:t>wybór</w:t>
      </w:r>
      <w:proofErr w:type="gramEnd"/>
      <w:r w:rsidRPr="000832D0">
        <w:rPr>
          <w:rFonts w:ascii="Cambria" w:hAnsi="Cambria" w:cs="Arial"/>
          <w:bCs/>
          <w:sz w:val="20"/>
          <w:szCs w:val="20"/>
        </w:rPr>
        <w:t xml:space="preserve"> oferty będzie prowadzić do powstania u Zamawiającego obowiązku podatkowego </w:t>
      </w:r>
      <w:r w:rsidRPr="000832D0">
        <w:rPr>
          <w:rFonts w:ascii="Cambria" w:hAnsi="Cambria" w:cs="Arial"/>
          <w:bCs/>
          <w:sz w:val="20"/>
          <w:szCs w:val="20"/>
        </w:rPr>
        <w:br/>
        <w:t xml:space="preserve">w odniesieniu do następujących towarów lub usług* </w:t>
      </w:r>
    </w:p>
    <w:p w14:paraId="7945438F" w14:textId="77777777" w:rsidR="00574FD1" w:rsidRDefault="00574FD1" w:rsidP="00574FD1">
      <w:pPr>
        <w:widowControl w:val="0"/>
        <w:tabs>
          <w:tab w:val="left" w:pos="284"/>
        </w:tabs>
        <w:suppressAutoHyphens/>
        <w:autoSpaceDE w:val="0"/>
        <w:autoSpaceDN w:val="0"/>
        <w:adjustRightInd w:val="0"/>
        <w:spacing w:line="288" w:lineRule="auto"/>
        <w:jc w:val="both"/>
        <w:rPr>
          <w:rFonts w:ascii="Cambria" w:hAnsi="Cambria" w:cs="Arial"/>
          <w:bCs/>
          <w:sz w:val="20"/>
          <w:szCs w:val="20"/>
        </w:rPr>
      </w:pPr>
      <w:r>
        <w:rPr>
          <w:rFonts w:ascii="Cambria" w:hAnsi="Cambria" w:cs="Arial"/>
          <w:bCs/>
          <w:sz w:val="20"/>
          <w:szCs w:val="20"/>
        </w:rPr>
        <w:t xml:space="preserve">      </w:t>
      </w:r>
    </w:p>
    <w:p w14:paraId="713DBA22" w14:textId="77777777" w:rsidR="00574FD1" w:rsidRPr="000832D0" w:rsidRDefault="00574FD1" w:rsidP="00574FD1">
      <w:pPr>
        <w:widowControl w:val="0"/>
        <w:tabs>
          <w:tab w:val="left" w:pos="284"/>
        </w:tabs>
        <w:suppressAutoHyphens/>
        <w:autoSpaceDE w:val="0"/>
        <w:autoSpaceDN w:val="0"/>
        <w:adjustRightInd w:val="0"/>
        <w:spacing w:line="288" w:lineRule="auto"/>
        <w:ind w:left="284"/>
        <w:jc w:val="both"/>
        <w:rPr>
          <w:rFonts w:ascii="Cambria" w:hAnsi="Cambria" w:cs="Arial"/>
          <w:bCs/>
          <w:sz w:val="20"/>
          <w:szCs w:val="20"/>
        </w:rPr>
      </w:pPr>
      <w:r>
        <w:rPr>
          <w:rFonts w:ascii="Cambria" w:hAnsi="Cambria" w:cs="Arial"/>
          <w:bCs/>
          <w:sz w:val="20"/>
          <w:szCs w:val="20"/>
        </w:rPr>
        <w:t xml:space="preserve"> </w:t>
      </w:r>
      <w:r w:rsidRPr="000832D0">
        <w:rPr>
          <w:rFonts w:ascii="Cambria" w:hAnsi="Cambria" w:cs="Arial"/>
          <w:bCs/>
          <w:sz w:val="20"/>
          <w:szCs w:val="20"/>
        </w:rPr>
        <w:t>…………………………………………………………………………………</w:t>
      </w:r>
      <w:r>
        <w:rPr>
          <w:rFonts w:ascii="Cambria" w:hAnsi="Cambria" w:cs="Arial"/>
          <w:bCs/>
          <w:sz w:val="20"/>
          <w:szCs w:val="20"/>
        </w:rPr>
        <w:t>………………………………………</w:t>
      </w:r>
      <w:r w:rsidRPr="000832D0">
        <w:rPr>
          <w:rFonts w:ascii="Cambria" w:hAnsi="Cambria" w:cs="Arial"/>
          <w:bCs/>
          <w:sz w:val="20"/>
          <w:szCs w:val="20"/>
        </w:rPr>
        <w:t>…………………………</w:t>
      </w:r>
      <w:r>
        <w:rPr>
          <w:rFonts w:ascii="Cambria" w:hAnsi="Cambria" w:cs="Arial"/>
          <w:bCs/>
          <w:sz w:val="20"/>
          <w:szCs w:val="20"/>
        </w:rPr>
        <w:t>.</w:t>
      </w:r>
      <w:r w:rsidRPr="000832D0">
        <w:rPr>
          <w:rFonts w:ascii="Cambria" w:hAnsi="Cambria" w:cs="Arial"/>
          <w:bCs/>
          <w:sz w:val="20"/>
          <w:szCs w:val="20"/>
        </w:rPr>
        <w:t>…...</w:t>
      </w:r>
    </w:p>
    <w:p w14:paraId="681AADD9" w14:textId="77777777" w:rsidR="00574FD1" w:rsidRPr="00656405" w:rsidRDefault="00574FD1" w:rsidP="00574FD1">
      <w:pPr>
        <w:widowControl w:val="0"/>
        <w:tabs>
          <w:tab w:val="left" w:pos="284"/>
        </w:tabs>
        <w:suppressAutoHyphens/>
        <w:autoSpaceDE w:val="0"/>
        <w:autoSpaceDN w:val="0"/>
        <w:adjustRightInd w:val="0"/>
        <w:spacing w:line="288" w:lineRule="auto"/>
        <w:jc w:val="center"/>
        <w:rPr>
          <w:rFonts w:ascii="Cambria" w:hAnsi="Cambria" w:cs="Arial"/>
          <w:bCs/>
          <w:sz w:val="14"/>
          <w:szCs w:val="14"/>
        </w:rPr>
      </w:pPr>
      <w:r w:rsidRPr="00656405">
        <w:rPr>
          <w:rFonts w:ascii="Cambria" w:hAnsi="Cambria" w:cs="Arial"/>
          <w:bCs/>
          <w:sz w:val="14"/>
          <w:szCs w:val="14"/>
        </w:rPr>
        <w:t>(nazwa, rodzaj towaru, usługi których dostawa lub świadczenie będzie prowadzić do powstania obowiązku podatkowego)</w:t>
      </w:r>
    </w:p>
    <w:p w14:paraId="628C55A4" w14:textId="77777777" w:rsidR="00574FD1" w:rsidRPr="000832D0" w:rsidRDefault="00574FD1" w:rsidP="00574FD1">
      <w:pPr>
        <w:widowControl w:val="0"/>
        <w:tabs>
          <w:tab w:val="left" w:pos="284"/>
        </w:tabs>
        <w:suppressAutoHyphens/>
        <w:autoSpaceDE w:val="0"/>
        <w:autoSpaceDN w:val="0"/>
        <w:adjustRightInd w:val="0"/>
        <w:spacing w:line="288" w:lineRule="auto"/>
        <w:jc w:val="both"/>
        <w:rPr>
          <w:rFonts w:ascii="Cambria" w:hAnsi="Cambria" w:cs="Arial"/>
          <w:bCs/>
          <w:sz w:val="20"/>
          <w:szCs w:val="20"/>
        </w:rPr>
      </w:pPr>
    </w:p>
    <w:p w14:paraId="3CBE5F6D" w14:textId="77777777" w:rsidR="00574FD1" w:rsidRPr="000832D0" w:rsidRDefault="00574FD1" w:rsidP="00574FD1">
      <w:pPr>
        <w:widowControl w:val="0"/>
        <w:tabs>
          <w:tab w:val="left" w:pos="284"/>
        </w:tabs>
        <w:suppressAutoHyphens/>
        <w:autoSpaceDE w:val="0"/>
        <w:autoSpaceDN w:val="0"/>
        <w:adjustRightInd w:val="0"/>
        <w:spacing w:line="288" w:lineRule="auto"/>
        <w:jc w:val="both"/>
        <w:rPr>
          <w:rFonts w:ascii="Cambria" w:hAnsi="Cambria" w:cs="Arial"/>
          <w:bCs/>
          <w:sz w:val="20"/>
          <w:szCs w:val="20"/>
        </w:rPr>
      </w:pPr>
      <w:r w:rsidRPr="000832D0">
        <w:rPr>
          <w:rFonts w:ascii="Cambria" w:hAnsi="Cambria" w:cs="Arial"/>
          <w:bCs/>
          <w:sz w:val="20"/>
          <w:szCs w:val="20"/>
        </w:rPr>
        <w:t xml:space="preserve">        </w:t>
      </w:r>
      <w:proofErr w:type="gramStart"/>
      <w:r w:rsidRPr="000832D0">
        <w:rPr>
          <w:rFonts w:ascii="Cambria" w:hAnsi="Cambria" w:cs="Arial"/>
          <w:bCs/>
          <w:sz w:val="20"/>
          <w:szCs w:val="20"/>
        </w:rPr>
        <w:t>o</w:t>
      </w:r>
      <w:proofErr w:type="gramEnd"/>
      <w:r w:rsidRPr="000832D0">
        <w:rPr>
          <w:rFonts w:ascii="Cambria" w:hAnsi="Cambria" w:cs="Arial"/>
          <w:bCs/>
          <w:sz w:val="20"/>
          <w:szCs w:val="20"/>
        </w:rPr>
        <w:t xml:space="preserve"> wartości bez podatku wynoszącej ………………………… zł netto*. </w:t>
      </w:r>
    </w:p>
    <w:p w14:paraId="6E5FB32F" w14:textId="77777777" w:rsidR="00574FD1" w:rsidRPr="000832D0" w:rsidRDefault="00574FD1" w:rsidP="00574FD1">
      <w:pPr>
        <w:widowControl w:val="0"/>
        <w:tabs>
          <w:tab w:val="left" w:pos="284"/>
        </w:tabs>
        <w:suppressAutoHyphens/>
        <w:autoSpaceDE w:val="0"/>
        <w:autoSpaceDN w:val="0"/>
        <w:adjustRightInd w:val="0"/>
        <w:spacing w:line="288" w:lineRule="auto"/>
        <w:jc w:val="both"/>
        <w:rPr>
          <w:rFonts w:ascii="Cambria" w:hAnsi="Cambria" w:cs="Arial"/>
          <w:bCs/>
          <w:sz w:val="20"/>
          <w:szCs w:val="20"/>
        </w:rPr>
      </w:pPr>
    </w:p>
    <w:p w14:paraId="686A0310" w14:textId="77777777" w:rsidR="00574FD1" w:rsidRPr="0081207E" w:rsidRDefault="00574FD1" w:rsidP="00574FD1">
      <w:pPr>
        <w:widowControl w:val="0"/>
        <w:tabs>
          <w:tab w:val="left" w:pos="284"/>
        </w:tabs>
        <w:suppressAutoHyphens/>
        <w:autoSpaceDE w:val="0"/>
        <w:autoSpaceDN w:val="0"/>
        <w:adjustRightInd w:val="0"/>
        <w:spacing w:line="288" w:lineRule="auto"/>
        <w:jc w:val="center"/>
        <w:rPr>
          <w:rFonts w:ascii="Cambria" w:hAnsi="Cambria" w:cs="Arial"/>
          <w:bCs/>
          <w:sz w:val="16"/>
          <w:szCs w:val="16"/>
        </w:rPr>
      </w:pPr>
      <w:r w:rsidRPr="0081207E">
        <w:rPr>
          <w:rFonts w:ascii="Cambria" w:hAnsi="Cambria" w:cs="Arial"/>
          <w:bCs/>
          <w:sz w:val="16"/>
          <w:szCs w:val="16"/>
        </w:rPr>
        <w:t xml:space="preserve"> (w przypadku gdy Wykonawca nie dokona żadnego skreślenia w niniejszym punkcie Zamawiający uzna, iż wybór oferty nie będzie prowadzić do powstania u Zamawiającego obowiązku podatkowego)</w:t>
      </w:r>
    </w:p>
    <w:p w14:paraId="460479B8" w14:textId="77777777" w:rsidR="00574FD1" w:rsidRPr="000832D0" w:rsidRDefault="00574FD1" w:rsidP="00574FD1">
      <w:pPr>
        <w:widowControl w:val="0"/>
        <w:tabs>
          <w:tab w:val="left" w:pos="284"/>
        </w:tabs>
        <w:suppressAutoHyphens/>
        <w:autoSpaceDE w:val="0"/>
        <w:autoSpaceDN w:val="0"/>
        <w:adjustRightInd w:val="0"/>
        <w:spacing w:line="288" w:lineRule="auto"/>
        <w:rPr>
          <w:rFonts w:ascii="Cambria" w:hAnsi="Cambria" w:cs="Arial"/>
          <w:bCs/>
          <w:sz w:val="20"/>
          <w:szCs w:val="20"/>
        </w:rPr>
      </w:pPr>
    </w:p>
    <w:p w14:paraId="34BE59D1" w14:textId="77777777" w:rsidR="00574FD1" w:rsidRPr="000E5E6D" w:rsidRDefault="00574FD1" w:rsidP="00C5118D">
      <w:pPr>
        <w:widowControl w:val="0"/>
        <w:numPr>
          <w:ilvl w:val="0"/>
          <w:numId w:val="43"/>
        </w:numPr>
        <w:tabs>
          <w:tab w:val="left" w:pos="284"/>
        </w:tabs>
        <w:suppressAutoHyphens/>
        <w:autoSpaceDE w:val="0"/>
        <w:autoSpaceDN w:val="0"/>
        <w:adjustRightInd w:val="0"/>
        <w:spacing w:line="252" w:lineRule="auto"/>
        <w:ind w:left="284" w:hanging="284"/>
        <w:jc w:val="both"/>
        <w:rPr>
          <w:rFonts w:ascii="Cambria" w:hAnsi="Cambria" w:cs="Arial"/>
          <w:bCs/>
          <w:sz w:val="20"/>
          <w:szCs w:val="20"/>
        </w:rPr>
      </w:pPr>
      <w:r>
        <w:rPr>
          <w:rFonts w:ascii="Cambria" w:hAnsi="Cambria" w:cs="Arial"/>
          <w:sz w:val="20"/>
          <w:szCs w:val="20"/>
        </w:rPr>
        <w:t>Oświadczamy, że zawarte w SWZ p</w:t>
      </w:r>
      <w:r w:rsidRPr="000E5E6D">
        <w:rPr>
          <w:rFonts w:ascii="Cambria" w:hAnsi="Cambria" w:cs="Arial"/>
          <w:sz w:val="20"/>
          <w:szCs w:val="20"/>
        </w:rPr>
        <w:t>rojektowane postanowienia umowy</w:t>
      </w:r>
      <w:r>
        <w:rPr>
          <w:rFonts w:ascii="Cambria" w:hAnsi="Cambria" w:cs="Arial"/>
          <w:bCs/>
          <w:sz w:val="20"/>
          <w:szCs w:val="20"/>
        </w:rPr>
        <w:t xml:space="preserve"> </w:t>
      </w:r>
      <w:r w:rsidRPr="000E5E6D">
        <w:rPr>
          <w:rFonts w:ascii="Cambria" w:hAnsi="Cambria" w:cs="Arial"/>
          <w:sz w:val="20"/>
          <w:szCs w:val="20"/>
        </w:rPr>
        <w:t>został</w:t>
      </w:r>
      <w:r>
        <w:rPr>
          <w:rFonts w:ascii="Cambria" w:hAnsi="Cambria" w:cs="Arial"/>
          <w:sz w:val="20"/>
          <w:szCs w:val="20"/>
        </w:rPr>
        <w:t>y</w:t>
      </w:r>
      <w:r w:rsidRPr="000E5E6D">
        <w:rPr>
          <w:rFonts w:ascii="Cambria" w:hAnsi="Cambria" w:cs="Arial"/>
          <w:sz w:val="20"/>
          <w:szCs w:val="20"/>
        </w:rPr>
        <w:t xml:space="preserve"> przez n</w:t>
      </w:r>
      <w:r>
        <w:rPr>
          <w:rFonts w:ascii="Cambria" w:hAnsi="Cambria" w:cs="Arial"/>
          <w:sz w:val="20"/>
          <w:szCs w:val="20"/>
        </w:rPr>
        <w:t>as zaakceptowane</w:t>
      </w:r>
      <w:r w:rsidRPr="000E5E6D">
        <w:rPr>
          <w:rFonts w:ascii="Cambria" w:hAnsi="Cambria" w:cs="Arial"/>
          <w:sz w:val="20"/>
          <w:szCs w:val="20"/>
        </w:rPr>
        <w:t xml:space="preserve"> i zobowiązujemy się w przypadku wyboru naszej oferty do zawarcia umowy na wyżej wymienionych warunkach w miejsc</w:t>
      </w:r>
      <w:r>
        <w:rPr>
          <w:rFonts w:ascii="Cambria" w:hAnsi="Cambria" w:cs="Arial"/>
          <w:sz w:val="20"/>
          <w:szCs w:val="20"/>
        </w:rPr>
        <w:t>u i terminie wyznaczonym przez Z</w:t>
      </w:r>
      <w:r w:rsidRPr="000E5E6D">
        <w:rPr>
          <w:rFonts w:ascii="Cambria" w:hAnsi="Cambria" w:cs="Arial"/>
          <w:sz w:val="20"/>
          <w:szCs w:val="20"/>
        </w:rPr>
        <w:t>amawiającego.</w:t>
      </w:r>
    </w:p>
    <w:p w14:paraId="058875D4" w14:textId="77777777" w:rsidR="00574FD1" w:rsidRPr="00E84A88" w:rsidRDefault="00574FD1" w:rsidP="00C5118D">
      <w:pPr>
        <w:widowControl w:val="0"/>
        <w:numPr>
          <w:ilvl w:val="0"/>
          <w:numId w:val="43"/>
        </w:numPr>
        <w:tabs>
          <w:tab w:val="left" w:pos="284"/>
        </w:tabs>
        <w:suppressAutoHyphens/>
        <w:autoSpaceDE w:val="0"/>
        <w:autoSpaceDN w:val="0"/>
        <w:adjustRightInd w:val="0"/>
        <w:spacing w:line="252" w:lineRule="auto"/>
        <w:ind w:left="284" w:hanging="284"/>
        <w:jc w:val="both"/>
        <w:rPr>
          <w:rFonts w:asciiTheme="majorHAnsi" w:hAnsiTheme="majorHAnsi" w:cs="Arial"/>
          <w:bCs/>
          <w:sz w:val="20"/>
          <w:szCs w:val="20"/>
        </w:rPr>
      </w:pPr>
      <w:r w:rsidRPr="00E84A88">
        <w:rPr>
          <w:rFonts w:asciiTheme="majorHAnsi" w:hAnsiTheme="majorHAnsi" w:cs="Arial"/>
          <w:sz w:val="20"/>
          <w:szCs w:val="20"/>
        </w:rPr>
        <w:t>Zamówienie zrealizujemy (należy zaznaczyć właściwy kwadrat):</w:t>
      </w:r>
    </w:p>
    <w:p w14:paraId="5F1D03C1" w14:textId="77777777" w:rsidR="00574FD1" w:rsidRPr="00E84A88" w:rsidRDefault="00574FD1" w:rsidP="00574FD1">
      <w:pPr>
        <w:tabs>
          <w:tab w:val="left" w:pos="567"/>
        </w:tabs>
        <w:ind w:left="284"/>
        <w:rPr>
          <w:rFonts w:asciiTheme="majorHAnsi" w:hAnsiTheme="majorHAnsi" w:cs="Arial"/>
          <w:sz w:val="20"/>
          <w:szCs w:val="20"/>
        </w:rPr>
      </w:pPr>
      <w:r w:rsidRPr="00E84A88">
        <w:rPr>
          <w:rFonts w:asciiTheme="majorHAnsi" w:hAnsiTheme="majorHAnsi" w:cs="Arial"/>
          <w:sz w:val="20"/>
          <w:szCs w:val="20"/>
        </w:rPr>
        <w:t xml:space="preserve"> </w:t>
      </w:r>
      <w:r w:rsidRPr="00E84A88">
        <w:rPr>
          <w:rFonts w:asciiTheme="majorHAnsi" w:hAnsiTheme="majorHAnsi" w:cs="Calibri"/>
          <w:b/>
          <w:bCs/>
          <w:sz w:val="20"/>
          <w:szCs w:val="20"/>
        </w:rPr>
        <w:sym w:font="Symbol" w:char="00FF"/>
      </w:r>
      <w:r w:rsidRPr="00E84A88">
        <w:rPr>
          <w:rFonts w:asciiTheme="majorHAnsi" w:hAnsiTheme="majorHAnsi" w:cs="Calibri"/>
          <w:sz w:val="20"/>
          <w:szCs w:val="20"/>
        </w:rPr>
        <w:t xml:space="preserve"> </w:t>
      </w:r>
      <w:r w:rsidRPr="00E84A88">
        <w:rPr>
          <w:rFonts w:asciiTheme="majorHAnsi" w:hAnsiTheme="majorHAnsi" w:cs="Arial"/>
          <w:sz w:val="20"/>
          <w:szCs w:val="20"/>
        </w:rPr>
        <w:t xml:space="preserve"> </w:t>
      </w:r>
      <w:proofErr w:type="gramStart"/>
      <w:r w:rsidRPr="00E84A88">
        <w:rPr>
          <w:rFonts w:asciiTheme="majorHAnsi" w:hAnsiTheme="majorHAnsi" w:cs="Arial"/>
          <w:sz w:val="20"/>
          <w:szCs w:val="20"/>
        </w:rPr>
        <w:t>sami</w:t>
      </w:r>
      <w:proofErr w:type="gramEnd"/>
    </w:p>
    <w:p w14:paraId="7725F6B9" w14:textId="77777777" w:rsidR="00574FD1" w:rsidRPr="00E84A88" w:rsidRDefault="00574FD1" w:rsidP="00574FD1">
      <w:pPr>
        <w:tabs>
          <w:tab w:val="left" w:pos="567"/>
        </w:tabs>
        <w:ind w:left="284"/>
        <w:rPr>
          <w:rFonts w:asciiTheme="majorHAnsi" w:hAnsiTheme="majorHAnsi" w:cs="Arial"/>
          <w:sz w:val="20"/>
          <w:szCs w:val="20"/>
        </w:rPr>
      </w:pPr>
      <w:r w:rsidRPr="00E84A88">
        <w:rPr>
          <w:rFonts w:asciiTheme="majorHAnsi" w:hAnsiTheme="majorHAnsi" w:cs="Calibri"/>
          <w:b/>
          <w:bCs/>
          <w:sz w:val="20"/>
          <w:szCs w:val="20"/>
        </w:rPr>
        <w:t xml:space="preserve"> </w:t>
      </w:r>
      <w:r w:rsidRPr="00E84A88">
        <w:rPr>
          <w:rFonts w:asciiTheme="majorHAnsi" w:hAnsiTheme="majorHAnsi" w:cs="Calibri"/>
          <w:b/>
          <w:bCs/>
          <w:sz w:val="20"/>
          <w:szCs w:val="20"/>
        </w:rPr>
        <w:sym w:font="Symbol" w:char="00FF"/>
      </w:r>
      <w:r w:rsidRPr="00E84A88">
        <w:rPr>
          <w:rFonts w:asciiTheme="majorHAnsi" w:hAnsiTheme="majorHAnsi" w:cs="Calibri"/>
          <w:sz w:val="20"/>
          <w:szCs w:val="20"/>
        </w:rPr>
        <w:t xml:space="preserve"> </w:t>
      </w:r>
      <w:r w:rsidRPr="00E84A88">
        <w:rPr>
          <w:rFonts w:asciiTheme="majorHAnsi" w:hAnsiTheme="majorHAnsi" w:cs="Arial"/>
          <w:sz w:val="20"/>
          <w:szCs w:val="20"/>
        </w:rPr>
        <w:t xml:space="preserve"> </w:t>
      </w:r>
      <w:proofErr w:type="gramStart"/>
      <w:r w:rsidRPr="00E84A88">
        <w:rPr>
          <w:rFonts w:asciiTheme="majorHAnsi" w:hAnsiTheme="majorHAnsi" w:cs="Arial"/>
          <w:sz w:val="20"/>
          <w:szCs w:val="20"/>
        </w:rPr>
        <w:t>wspólnie</w:t>
      </w:r>
      <w:proofErr w:type="gramEnd"/>
      <w:r w:rsidRPr="00E84A88">
        <w:rPr>
          <w:rFonts w:asciiTheme="majorHAnsi" w:hAnsiTheme="majorHAnsi" w:cs="Arial"/>
          <w:sz w:val="20"/>
          <w:szCs w:val="20"/>
        </w:rPr>
        <w:t xml:space="preserve"> z:</w:t>
      </w:r>
    </w:p>
    <w:p w14:paraId="067721D4" w14:textId="77777777" w:rsidR="00574FD1" w:rsidRPr="00E84A88" w:rsidRDefault="00574FD1" w:rsidP="00574FD1">
      <w:pPr>
        <w:tabs>
          <w:tab w:val="left" w:pos="426"/>
        </w:tabs>
        <w:rPr>
          <w:rFonts w:asciiTheme="majorHAnsi" w:hAnsiTheme="majorHAnsi" w:cs="Arial"/>
          <w:sz w:val="20"/>
          <w:szCs w:val="20"/>
        </w:rPr>
      </w:pPr>
    </w:p>
    <w:p w14:paraId="235976FE" w14:textId="77777777" w:rsidR="00574FD1" w:rsidRDefault="00574FD1" w:rsidP="00574FD1">
      <w:pPr>
        <w:tabs>
          <w:tab w:val="left" w:pos="426"/>
        </w:tabs>
        <w:rPr>
          <w:rFonts w:asciiTheme="majorHAnsi" w:hAnsiTheme="majorHAnsi" w:cs="Arial"/>
          <w:sz w:val="20"/>
          <w:szCs w:val="20"/>
        </w:rPr>
      </w:pP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p>
    <w:p w14:paraId="3A36B1DC" w14:textId="77777777" w:rsidR="00574FD1" w:rsidRDefault="00574FD1" w:rsidP="00574FD1">
      <w:pPr>
        <w:tabs>
          <w:tab w:val="left" w:pos="426"/>
        </w:tabs>
        <w:rPr>
          <w:rFonts w:asciiTheme="majorHAnsi" w:hAnsiTheme="majorHAnsi" w:cs="Arial"/>
          <w:sz w:val="20"/>
          <w:szCs w:val="20"/>
        </w:rPr>
      </w:pPr>
      <w:r>
        <w:rPr>
          <w:rFonts w:asciiTheme="majorHAnsi" w:hAnsiTheme="majorHAnsi" w:cs="Arial"/>
          <w:sz w:val="20"/>
          <w:szCs w:val="20"/>
        </w:rPr>
        <w:t>……………………………………………………………………………………………………………………………………………………………….</w:t>
      </w:r>
    </w:p>
    <w:p w14:paraId="5F52189D" w14:textId="77777777" w:rsidR="00574FD1" w:rsidRDefault="00574FD1" w:rsidP="00574FD1">
      <w:pPr>
        <w:tabs>
          <w:tab w:val="left" w:pos="426"/>
        </w:tabs>
        <w:rPr>
          <w:rFonts w:asciiTheme="majorHAnsi" w:hAnsiTheme="majorHAnsi" w:cs="Arial"/>
          <w:sz w:val="20"/>
          <w:szCs w:val="20"/>
        </w:rPr>
      </w:pPr>
      <w:r>
        <w:rPr>
          <w:rFonts w:asciiTheme="majorHAnsi" w:hAnsiTheme="majorHAnsi" w:cs="Arial"/>
          <w:sz w:val="20"/>
          <w:szCs w:val="20"/>
        </w:rPr>
        <w:t>……………………………………………………………………………………………………………………………………………………………….</w:t>
      </w:r>
    </w:p>
    <w:p w14:paraId="6B873B1D" w14:textId="77777777" w:rsidR="00574FD1" w:rsidRDefault="00574FD1" w:rsidP="00574FD1">
      <w:pPr>
        <w:tabs>
          <w:tab w:val="left" w:pos="426"/>
        </w:tabs>
        <w:rPr>
          <w:rFonts w:asciiTheme="majorHAnsi" w:hAnsiTheme="majorHAnsi" w:cs="Arial"/>
          <w:sz w:val="20"/>
          <w:szCs w:val="20"/>
        </w:rPr>
      </w:pPr>
      <w:r>
        <w:rPr>
          <w:rFonts w:asciiTheme="majorHAnsi" w:hAnsiTheme="majorHAnsi" w:cs="Arial"/>
          <w:sz w:val="20"/>
          <w:szCs w:val="20"/>
        </w:rPr>
        <w:t>……………………………………………………………………………………………………………………………………………………………….</w:t>
      </w:r>
    </w:p>
    <w:p w14:paraId="3DF3BFF2" w14:textId="77777777" w:rsidR="00574FD1" w:rsidRPr="00E84A88" w:rsidRDefault="00574FD1" w:rsidP="00574FD1">
      <w:pPr>
        <w:tabs>
          <w:tab w:val="left" w:pos="426"/>
        </w:tabs>
        <w:rPr>
          <w:rFonts w:asciiTheme="majorHAnsi" w:hAnsiTheme="majorHAnsi" w:cs="Arial"/>
          <w:sz w:val="20"/>
          <w:szCs w:val="20"/>
        </w:rPr>
      </w:pPr>
    </w:p>
    <w:p w14:paraId="4B177CDB" w14:textId="77777777" w:rsidR="00574FD1" w:rsidRDefault="00574FD1" w:rsidP="00574FD1">
      <w:pPr>
        <w:tabs>
          <w:tab w:val="left" w:pos="426"/>
        </w:tabs>
        <w:jc w:val="both"/>
        <w:rPr>
          <w:rFonts w:asciiTheme="majorHAnsi" w:hAnsiTheme="majorHAnsi" w:cs="Arial"/>
          <w:sz w:val="20"/>
          <w:szCs w:val="20"/>
        </w:rPr>
      </w:pPr>
      <w:r w:rsidRPr="00E84A88">
        <w:rPr>
          <w:rFonts w:asciiTheme="majorHAnsi" w:hAnsiTheme="majorHAnsi" w:cs="Arial"/>
          <w:sz w:val="20"/>
          <w:szCs w:val="20"/>
        </w:rPr>
        <w:t>Oświadczamy, że sposób reprezentacji Wykonawców ubiegających się wspólnie lub konsorcjum dla potrzeb niniejszego zamówienia jest następujący (Wypełniają jedynie przedsiębiorcy składający ofertę wspólną):</w:t>
      </w:r>
    </w:p>
    <w:p w14:paraId="5F1DC482" w14:textId="77777777" w:rsidR="00574FD1" w:rsidRPr="00E84A88" w:rsidRDefault="00574FD1" w:rsidP="00574FD1">
      <w:pPr>
        <w:tabs>
          <w:tab w:val="left" w:pos="426"/>
        </w:tabs>
        <w:jc w:val="both"/>
        <w:rPr>
          <w:rFonts w:asciiTheme="majorHAnsi" w:hAnsiTheme="majorHAnsi" w:cs="Arial"/>
          <w:sz w:val="20"/>
          <w:szCs w:val="20"/>
        </w:rPr>
      </w:pPr>
    </w:p>
    <w:p w14:paraId="14089F19" w14:textId="77777777" w:rsidR="00574FD1" w:rsidRPr="00E84A88" w:rsidRDefault="00574FD1" w:rsidP="00574FD1">
      <w:pPr>
        <w:tabs>
          <w:tab w:val="left" w:pos="426"/>
        </w:tabs>
        <w:rPr>
          <w:rFonts w:asciiTheme="majorHAnsi" w:hAnsiTheme="majorHAnsi" w:cs="Arial"/>
          <w:sz w:val="20"/>
          <w:szCs w:val="20"/>
        </w:rPr>
      </w:pP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p>
    <w:p w14:paraId="29CC3CD4" w14:textId="77777777" w:rsidR="00574FD1" w:rsidRPr="00A16B41" w:rsidRDefault="00574FD1" w:rsidP="00C5118D">
      <w:pPr>
        <w:numPr>
          <w:ilvl w:val="0"/>
          <w:numId w:val="43"/>
        </w:numPr>
        <w:tabs>
          <w:tab w:val="left" w:pos="284"/>
        </w:tabs>
        <w:ind w:left="284" w:hanging="284"/>
        <w:jc w:val="both"/>
        <w:rPr>
          <w:rFonts w:asciiTheme="majorHAnsi" w:hAnsiTheme="majorHAnsi" w:cs="Arial"/>
          <w:b/>
          <w:bCs/>
          <w:sz w:val="20"/>
          <w:szCs w:val="20"/>
        </w:rPr>
      </w:pPr>
      <w:r w:rsidRPr="00E84A88">
        <w:rPr>
          <w:rFonts w:asciiTheme="majorHAnsi" w:hAnsiTheme="majorHAnsi" w:cs="Arial"/>
          <w:sz w:val="20"/>
          <w:szCs w:val="20"/>
        </w:rPr>
        <w:t>Przedmiot zamówienia objęty Umową zamierzamy wykonać</w:t>
      </w:r>
      <w:r>
        <w:rPr>
          <w:rFonts w:asciiTheme="majorHAnsi" w:hAnsiTheme="majorHAnsi" w:cs="Arial"/>
          <w:b/>
          <w:bCs/>
          <w:sz w:val="20"/>
          <w:szCs w:val="20"/>
        </w:rPr>
        <w:t xml:space="preserve"> samodzielnie* – przy udziale </w:t>
      </w:r>
      <w:r w:rsidRPr="00E84A88">
        <w:rPr>
          <w:rFonts w:asciiTheme="majorHAnsi" w:hAnsiTheme="majorHAnsi" w:cs="Arial"/>
          <w:b/>
          <w:bCs/>
          <w:sz w:val="20"/>
          <w:szCs w:val="20"/>
        </w:rPr>
        <w:t>podwykonawców*</w:t>
      </w:r>
      <w:r>
        <w:rPr>
          <w:rFonts w:asciiTheme="majorHAnsi" w:hAnsiTheme="majorHAnsi" w:cs="Arial"/>
          <w:b/>
          <w:bCs/>
          <w:sz w:val="20"/>
          <w:szCs w:val="20"/>
        </w:rPr>
        <w:t xml:space="preserve"> </w:t>
      </w:r>
      <w:r w:rsidRPr="00E84A88">
        <w:rPr>
          <w:rFonts w:asciiTheme="majorHAnsi" w:hAnsiTheme="majorHAnsi" w:cs="Arial"/>
          <w:sz w:val="20"/>
          <w:szCs w:val="20"/>
        </w:rPr>
        <w:t>(*niepotrzebne skreślić)</w:t>
      </w:r>
    </w:p>
    <w:p w14:paraId="53EE40F5" w14:textId="77777777" w:rsidR="00057558" w:rsidRPr="006F31B0" w:rsidRDefault="00057558" w:rsidP="00574FD1">
      <w:pPr>
        <w:tabs>
          <w:tab w:val="left" w:pos="284"/>
        </w:tabs>
        <w:jc w:val="both"/>
        <w:rPr>
          <w:rFonts w:asciiTheme="majorHAnsi" w:hAnsiTheme="majorHAnsi" w:cs="Arial"/>
          <w:b/>
          <w:bCs/>
          <w:sz w:val="20"/>
          <w:szCs w:val="20"/>
        </w:rPr>
      </w:pPr>
    </w:p>
    <w:p w14:paraId="2BB2C830" w14:textId="77777777" w:rsidR="00574FD1" w:rsidRPr="00E84A88" w:rsidRDefault="00574FD1" w:rsidP="00574FD1">
      <w:pPr>
        <w:tabs>
          <w:tab w:val="left" w:pos="426"/>
        </w:tabs>
        <w:rPr>
          <w:rFonts w:asciiTheme="majorHAnsi" w:hAnsiTheme="majorHAnsi" w:cs="Arial"/>
          <w:i/>
          <w:iCs/>
          <w:sz w:val="20"/>
          <w:szCs w:val="20"/>
        </w:rPr>
      </w:pPr>
      <w:r w:rsidRPr="00E84A88">
        <w:rPr>
          <w:rFonts w:asciiTheme="majorHAnsi" w:hAnsiTheme="majorHAnsi" w:cs="Arial"/>
          <w:i/>
          <w:iCs/>
          <w:sz w:val="20"/>
          <w:szCs w:val="20"/>
        </w:rPr>
        <w:t>Wypełnić poniższą tabelę w przypadku zatrudnienia podwykonawców.</w:t>
      </w:r>
    </w:p>
    <w:tbl>
      <w:tblPr>
        <w:tblW w:w="907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567"/>
        <w:gridCol w:w="8508"/>
      </w:tblGrid>
      <w:tr w:rsidR="00574FD1" w:rsidRPr="00E84A88" w14:paraId="04B5209A" w14:textId="77777777" w:rsidTr="00DF680D">
        <w:trPr>
          <w:cantSplit/>
          <w:tblHeader/>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04B6AC16" w14:textId="77777777" w:rsidR="00574FD1" w:rsidRPr="00E84A88" w:rsidRDefault="00574FD1" w:rsidP="00DF680D">
            <w:pPr>
              <w:widowControl w:val="0"/>
              <w:suppressAutoHyphens/>
              <w:jc w:val="center"/>
              <w:rPr>
                <w:rFonts w:asciiTheme="majorHAnsi" w:eastAsia="HG Mincho Light J" w:hAnsiTheme="majorHAnsi" w:cs="Arial"/>
                <w:b/>
                <w:sz w:val="20"/>
                <w:szCs w:val="20"/>
              </w:rPr>
            </w:pPr>
            <w:r w:rsidRPr="00E84A88">
              <w:rPr>
                <w:rFonts w:asciiTheme="majorHAnsi" w:hAnsiTheme="majorHAnsi" w:cs="Arial"/>
                <w:b/>
                <w:sz w:val="20"/>
                <w:szCs w:val="20"/>
              </w:rPr>
              <w:t>Lp.</w:t>
            </w:r>
          </w:p>
        </w:tc>
        <w:tc>
          <w:tcPr>
            <w:tcW w:w="8508"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6EF488E1" w14:textId="77777777" w:rsidR="00574FD1" w:rsidRPr="00E84A88" w:rsidRDefault="00574FD1" w:rsidP="00DF680D">
            <w:pPr>
              <w:widowControl w:val="0"/>
              <w:suppressAutoHyphens/>
              <w:jc w:val="center"/>
              <w:rPr>
                <w:rFonts w:asciiTheme="majorHAnsi" w:hAnsiTheme="majorHAnsi" w:cs="Arial"/>
                <w:b/>
                <w:sz w:val="20"/>
                <w:szCs w:val="20"/>
              </w:rPr>
            </w:pPr>
            <w:r w:rsidRPr="00E84A88">
              <w:rPr>
                <w:rFonts w:asciiTheme="majorHAnsi" w:hAnsiTheme="majorHAnsi" w:cs="Arial"/>
                <w:b/>
                <w:sz w:val="20"/>
                <w:szCs w:val="20"/>
              </w:rPr>
              <w:t>Zakres części zamówienia, którą Wykonawca powierzy podwykonawcom</w:t>
            </w:r>
          </w:p>
          <w:p w14:paraId="3634051E" w14:textId="77777777" w:rsidR="00574FD1" w:rsidRPr="00E84A88" w:rsidRDefault="00574FD1" w:rsidP="00DF680D">
            <w:pPr>
              <w:widowControl w:val="0"/>
              <w:suppressAutoHyphens/>
              <w:jc w:val="center"/>
              <w:rPr>
                <w:rFonts w:asciiTheme="majorHAnsi" w:eastAsia="HG Mincho Light J" w:hAnsiTheme="majorHAnsi" w:cs="Arial"/>
                <w:b/>
                <w:sz w:val="20"/>
                <w:szCs w:val="20"/>
              </w:rPr>
            </w:pPr>
          </w:p>
        </w:tc>
      </w:tr>
      <w:tr w:rsidR="00574FD1" w:rsidRPr="00E84A88" w14:paraId="26BB7B8E" w14:textId="77777777" w:rsidTr="00DF680D">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33B0591C" w14:textId="77777777" w:rsidR="00574FD1" w:rsidRPr="00E84A88" w:rsidRDefault="00574FD1" w:rsidP="00DF680D">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0F57649C" w14:textId="77777777" w:rsidR="00574FD1" w:rsidRPr="00E84A88" w:rsidRDefault="00574FD1" w:rsidP="00DF680D">
            <w:pPr>
              <w:pStyle w:val="WW-Zawartotabeli1111"/>
              <w:snapToGrid w:val="0"/>
              <w:spacing w:after="0"/>
              <w:rPr>
                <w:rFonts w:asciiTheme="majorHAnsi" w:hAnsiTheme="majorHAnsi" w:cs="Arial"/>
                <w:color w:val="auto"/>
                <w:sz w:val="20"/>
                <w:szCs w:val="20"/>
                <w:lang w:eastAsia="pl-PL"/>
              </w:rPr>
            </w:pPr>
          </w:p>
        </w:tc>
      </w:tr>
      <w:tr w:rsidR="00574FD1" w:rsidRPr="00E84A88" w14:paraId="76BB18DB" w14:textId="77777777" w:rsidTr="00DF680D">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017FC9FC" w14:textId="77777777" w:rsidR="00574FD1" w:rsidRPr="00E84A88" w:rsidRDefault="00574FD1" w:rsidP="00DF680D">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1E748265" w14:textId="77777777" w:rsidR="00574FD1" w:rsidRPr="00E84A88" w:rsidRDefault="00574FD1" w:rsidP="00DF680D">
            <w:pPr>
              <w:pStyle w:val="WW-Zawartotabeli1111"/>
              <w:snapToGrid w:val="0"/>
              <w:spacing w:after="0"/>
              <w:rPr>
                <w:rFonts w:asciiTheme="majorHAnsi" w:hAnsiTheme="majorHAnsi" w:cs="Arial"/>
                <w:color w:val="auto"/>
                <w:sz w:val="20"/>
                <w:szCs w:val="20"/>
                <w:lang w:eastAsia="pl-PL"/>
              </w:rPr>
            </w:pPr>
          </w:p>
        </w:tc>
      </w:tr>
      <w:tr w:rsidR="00574FD1" w:rsidRPr="00E84A88" w14:paraId="41B56A1E" w14:textId="77777777" w:rsidTr="00DF680D">
        <w:trPr>
          <w:cantSplit/>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02B58FCC" w14:textId="77777777" w:rsidR="00574FD1" w:rsidRPr="00E84A88" w:rsidRDefault="00574FD1" w:rsidP="00DF680D">
            <w:pPr>
              <w:widowControl w:val="0"/>
              <w:suppressAutoHyphens/>
              <w:jc w:val="center"/>
              <w:rPr>
                <w:rFonts w:asciiTheme="majorHAnsi" w:eastAsia="HG Mincho Light J" w:hAnsiTheme="majorHAnsi" w:cs="Arial"/>
                <w:b/>
                <w:sz w:val="20"/>
                <w:szCs w:val="20"/>
              </w:rPr>
            </w:pPr>
            <w:r w:rsidRPr="00E84A88">
              <w:rPr>
                <w:rFonts w:asciiTheme="majorHAnsi" w:hAnsiTheme="majorHAnsi" w:cs="Arial"/>
                <w:b/>
                <w:sz w:val="20"/>
                <w:szCs w:val="20"/>
              </w:rPr>
              <w:t>Lp.</w:t>
            </w:r>
          </w:p>
        </w:tc>
        <w:tc>
          <w:tcPr>
            <w:tcW w:w="8508"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0A5A3524" w14:textId="77777777" w:rsidR="00574FD1" w:rsidRPr="00E84A88" w:rsidRDefault="00574FD1" w:rsidP="00DF680D">
            <w:pPr>
              <w:widowControl w:val="0"/>
              <w:suppressAutoHyphens/>
              <w:jc w:val="center"/>
              <w:rPr>
                <w:rFonts w:asciiTheme="majorHAnsi" w:hAnsiTheme="majorHAnsi" w:cs="Arial"/>
                <w:b/>
                <w:sz w:val="20"/>
                <w:szCs w:val="20"/>
              </w:rPr>
            </w:pPr>
            <w:r w:rsidRPr="00E84A88">
              <w:rPr>
                <w:rFonts w:asciiTheme="majorHAnsi" w:hAnsiTheme="majorHAnsi" w:cs="Arial"/>
                <w:b/>
                <w:sz w:val="20"/>
                <w:szCs w:val="20"/>
              </w:rPr>
              <w:t>Nazwy (firm) podwykonawców</w:t>
            </w:r>
          </w:p>
        </w:tc>
      </w:tr>
      <w:tr w:rsidR="00574FD1" w:rsidRPr="00E84A88" w14:paraId="4E41436E" w14:textId="77777777" w:rsidTr="00DF680D">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67B4C8AB" w14:textId="77777777" w:rsidR="00574FD1" w:rsidRPr="00E84A88" w:rsidRDefault="00574FD1" w:rsidP="00DF680D">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1D83397D" w14:textId="77777777" w:rsidR="00574FD1" w:rsidRPr="00E84A88" w:rsidRDefault="00574FD1" w:rsidP="00DF680D">
            <w:pPr>
              <w:pStyle w:val="WW-Zawartotabeli1111"/>
              <w:snapToGrid w:val="0"/>
              <w:spacing w:after="0"/>
              <w:rPr>
                <w:rFonts w:asciiTheme="majorHAnsi" w:hAnsiTheme="majorHAnsi" w:cs="Arial"/>
                <w:color w:val="auto"/>
                <w:sz w:val="20"/>
                <w:szCs w:val="20"/>
                <w:lang w:eastAsia="pl-PL"/>
              </w:rPr>
            </w:pPr>
          </w:p>
        </w:tc>
      </w:tr>
      <w:tr w:rsidR="00574FD1" w:rsidRPr="00E84A88" w14:paraId="66152C65" w14:textId="77777777" w:rsidTr="00DF680D">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38C4B6B1" w14:textId="77777777" w:rsidR="00574FD1" w:rsidRPr="00E84A88" w:rsidRDefault="00574FD1" w:rsidP="00DF680D">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6DA17512" w14:textId="77777777" w:rsidR="00574FD1" w:rsidRPr="00E84A88" w:rsidRDefault="00574FD1" w:rsidP="00DF680D">
            <w:pPr>
              <w:pStyle w:val="WW-Zawartotabeli1111"/>
              <w:snapToGrid w:val="0"/>
              <w:spacing w:after="0"/>
              <w:rPr>
                <w:rFonts w:asciiTheme="majorHAnsi" w:hAnsiTheme="majorHAnsi" w:cs="Arial"/>
                <w:color w:val="auto"/>
                <w:sz w:val="20"/>
                <w:szCs w:val="20"/>
                <w:lang w:eastAsia="pl-PL"/>
              </w:rPr>
            </w:pPr>
          </w:p>
        </w:tc>
      </w:tr>
    </w:tbl>
    <w:p w14:paraId="55551E71" w14:textId="77777777" w:rsidR="00574FD1" w:rsidRPr="00E84A88" w:rsidRDefault="00574FD1" w:rsidP="00574FD1">
      <w:pPr>
        <w:tabs>
          <w:tab w:val="left" w:pos="426"/>
        </w:tabs>
        <w:rPr>
          <w:rFonts w:asciiTheme="majorHAnsi" w:hAnsiTheme="majorHAnsi" w:cs="Arial"/>
          <w:sz w:val="20"/>
          <w:szCs w:val="20"/>
        </w:rPr>
      </w:pPr>
    </w:p>
    <w:p w14:paraId="3D7DC9A4" w14:textId="77777777" w:rsidR="00574FD1" w:rsidRPr="006F31B0" w:rsidRDefault="00574FD1" w:rsidP="00574FD1">
      <w:pPr>
        <w:tabs>
          <w:tab w:val="left" w:pos="426"/>
        </w:tabs>
        <w:spacing w:line="21" w:lineRule="atLeast"/>
        <w:rPr>
          <w:rFonts w:asciiTheme="majorHAnsi" w:eastAsia="HG Mincho Light J" w:hAnsiTheme="majorHAnsi" w:cs="Arial"/>
          <w:sz w:val="20"/>
          <w:szCs w:val="20"/>
        </w:rPr>
      </w:pPr>
      <w:r w:rsidRPr="00E84A88">
        <w:rPr>
          <w:rFonts w:asciiTheme="majorHAnsi" w:hAnsiTheme="majorHAnsi" w:cs="Arial"/>
          <w:sz w:val="20"/>
          <w:szCs w:val="20"/>
        </w:rPr>
        <w:t>W przypadku realizacji zamówienia przy udziale podwykonawców informujemy, że odpowiadamy za ich pracę jak za swoją własną.</w:t>
      </w:r>
    </w:p>
    <w:p w14:paraId="1DAD6455" w14:textId="77777777" w:rsidR="00574FD1" w:rsidRPr="000832D0" w:rsidRDefault="00574FD1" w:rsidP="00574FD1">
      <w:pPr>
        <w:widowControl w:val="0"/>
        <w:tabs>
          <w:tab w:val="left" w:pos="284"/>
        </w:tabs>
        <w:suppressAutoHyphens/>
        <w:autoSpaceDE w:val="0"/>
        <w:autoSpaceDN w:val="0"/>
        <w:adjustRightInd w:val="0"/>
        <w:spacing w:line="21" w:lineRule="atLeast"/>
        <w:jc w:val="both"/>
        <w:rPr>
          <w:rFonts w:ascii="Cambria" w:hAnsi="Cambria" w:cs="Arial"/>
          <w:bCs/>
          <w:sz w:val="20"/>
          <w:szCs w:val="20"/>
        </w:rPr>
      </w:pPr>
    </w:p>
    <w:p w14:paraId="1FEEDCDC" w14:textId="77777777" w:rsidR="00574FD1" w:rsidRPr="000832D0" w:rsidRDefault="00574FD1" w:rsidP="00C5118D">
      <w:pPr>
        <w:widowControl w:val="0"/>
        <w:numPr>
          <w:ilvl w:val="0"/>
          <w:numId w:val="43"/>
        </w:numPr>
        <w:tabs>
          <w:tab w:val="left" w:pos="284"/>
        </w:tabs>
        <w:suppressAutoHyphens/>
        <w:autoSpaceDE w:val="0"/>
        <w:autoSpaceDN w:val="0"/>
        <w:adjustRightInd w:val="0"/>
        <w:spacing w:line="21" w:lineRule="atLeast"/>
        <w:ind w:left="284" w:hanging="284"/>
        <w:jc w:val="both"/>
        <w:rPr>
          <w:rFonts w:ascii="Cambria" w:hAnsi="Cambria" w:cs="Arial"/>
          <w:bCs/>
          <w:sz w:val="20"/>
          <w:szCs w:val="20"/>
        </w:rPr>
      </w:pPr>
      <w:r w:rsidRPr="000832D0">
        <w:rPr>
          <w:rFonts w:ascii="Cambria" w:hAnsi="Cambria" w:cs="Arial"/>
          <w:bCs/>
          <w:sz w:val="20"/>
          <w:szCs w:val="20"/>
        </w:rPr>
        <w:t>Ze s</w:t>
      </w:r>
      <w:r>
        <w:rPr>
          <w:rFonts w:ascii="Cambria" w:hAnsi="Cambria" w:cs="Arial"/>
          <w:bCs/>
          <w:sz w:val="20"/>
          <w:szCs w:val="20"/>
        </w:rPr>
        <w:t>trony Wykonawcy do kontaktów z Z</w:t>
      </w:r>
      <w:r w:rsidRPr="000832D0">
        <w:rPr>
          <w:rFonts w:ascii="Cambria" w:hAnsi="Cambria" w:cs="Arial"/>
          <w:bCs/>
          <w:sz w:val="20"/>
          <w:szCs w:val="20"/>
        </w:rPr>
        <w:t>amawiającym upoważniony będzie: …………………………………………………………………………………………………………………</w:t>
      </w:r>
      <w:r>
        <w:rPr>
          <w:rFonts w:ascii="Cambria" w:hAnsi="Cambria" w:cs="Arial"/>
          <w:bCs/>
          <w:sz w:val="20"/>
          <w:szCs w:val="20"/>
        </w:rPr>
        <w:t>……………………………………….</w:t>
      </w:r>
    </w:p>
    <w:p w14:paraId="299B9E71" w14:textId="77777777" w:rsidR="00574FD1" w:rsidRDefault="00574FD1" w:rsidP="00574FD1">
      <w:pPr>
        <w:widowControl w:val="0"/>
        <w:tabs>
          <w:tab w:val="left" w:pos="284"/>
        </w:tabs>
        <w:suppressAutoHyphens/>
        <w:autoSpaceDE w:val="0"/>
        <w:autoSpaceDN w:val="0"/>
        <w:adjustRightInd w:val="0"/>
        <w:spacing w:line="21" w:lineRule="atLeast"/>
        <w:ind w:left="284"/>
        <w:jc w:val="both"/>
        <w:rPr>
          <w:rFonts w:ascii="Cambria" w:hAnsi="Cambria" w:cs="Arial"/>
          <w:bCs/>
          <w:sz w:val="20"/>
          <w:szCs w:val="20"/>
        </w:rPr>
      </w:pPr>
      <w:proofErr w:type="gramStart"/>
      <w:r w:rsidRPr="000832D0">
        <w:rPr>
          <w:rFonts w:ascii="Cambria" w:hAnsi="Cambria" w:cs="Arial"/>
          <w:bCs/>
          <w:sz w:val="20"/>
          <w:szCs w:val="20"/>
        </w:rPr>
        <w:t>tel</w:t>
      </w:r>
      <w:proofErr w:type="gramEnd"/>
      <w:r w:rsidRPr="000832D0">
        <w:rPr>
          <w:rFonts w:ascii="Cambria" w:hAnsi="Cambria" w:cs="Arial"/>
          <w:bCs/>
          <w:sz w:val="20"/>
          <w:szCs w:val="20"/>
        </w:rPr>
        <w:t>. ………………………………………………. email: ……………………………</w:t>
      </w:r>
      <w:r>
        <w:rPr>
          <w:rFonts w:ascii="Cambria" w:hAnsi="Cambria" w:cs="Arial"/>
          <w:bCs/>
          <w:sz w:val="20"/>
          <w:szCs w:val="20"/>
        </w:rPr>
        <w:t>……………………………………</w:t>
      </w:r>
      <w:r w:rsidRPr="000832D0">
        <w:rPr>
          <w:rFonts w:ascii="Cambria" w:hAnsi="Cambria" w:cs="Arial"/>
          <w:bCs/>
          <w:sz w:val="20"/>
          <w:szCs w:val="20"/>
        </w:rPr>
        <w:t>………………………</w:t>
      </w:r>
    </w:p>
    <w:p w14:paraId="521A2992" w14:textId="77777777" w:rsidR="00574FD1" w:rsidRDefault="00574FD1" w:rsidP="00574FD1">
      <w:pPr>
        <w:widowControl w:val="0"/>
        <w:autoSpaceDE w:val="0"/>
        <w:autoSpaceDN w:val="0"/>
        <w:adjustRightInd w:val="0"/>
        <w:spacing w:line="288" w:lineRule="auto"/>
        <w:jc w:val="both"/>
        <w:rPr>
          <w:rFonts w:ascii="Cambria" w:hAnsi="Cambria" w:cs="Arial"/>
          <w:sz w:val="20"/>
          <w:szCs w:val="20"/>
        </w:rPr>
      </w:pPr>
    </w:p>
    <w:p w14:paraId="50B99BAE" w14:textId="77777777" w:rsidR="00574FD1" w:rsidRPr="000832D0" w:rsidRDefault="00574FD1" w:rsidP="00C5118D">
      <w:pPr>
        <w:widowControl w:val="0"/>
        <w:numPr>
          <w:ilvl w:val="0"/>
          <w:numId w:val="43"/>
        </w:numPr>
        <w:tabs>
          <w:tab w:val="left" w:pos="284"/>
        </w:tabs>
        <w:suppressAutoHyphens/>
        <w:autoSpaceDE w:val="0"/>
        <w:autoSpaceDN w:val="0"/>
        <w:adjustRightInd w:val="0"/>
        <w:spacing w:line="21" w:lineRule="atLeast"/>
        <w:ind w:left="284" w:hanging="426"/>
        <w:jc w:val="both"/>
        <w:rPr>
          <w:rFonts w:ascii="Cambria" w:hAnsi="Cambria" w:cs="Arial"/>
          <w:bCs/>
          <w:sz w:val="20"/>
          <w:szCs w:val="20"/>
        </w:rPr>
      </w:pPr>
      <w:r w:rsidRPr="000832D0">
        <w:rPr>
          <w:rFonts w:ascii="Cambria" w:hAnsi="Cambria" w:cs="Arial"/>
          <w:sz w:val="20"/>
          <w:szCs w:val="20"/>
        </w:rPr>
        <w:t>Załącznikami do niniejszej oferty są:</w:t>
      </w:r>
    </w:p>
    <w:p w14:paraId="7B9653A6" w14:textId="77777777" w:rsidR="00574FD1" w:rsidRPr="000832D0" w:rsidRDefault="00574FD1" w:rsidP="00C5118D">
      <w:pPr>
        <w:widowControl w:val="0"/>
        <w:numPr>
          <w:ilvl w:val="0"/>
          <w:numId w:val="41"/>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w:t>
      </w:r>
    </w:p>
    <w:p w14:paraId="511407A8" w14:textId="77777777" w:rsidR="00574FD1" w:rsidRPr="000832D0" w:rsidRDefault="00574FD1" w:rsidP="00C5118D">
      <w:pPr>
        <w:widowControl w:val="0"/>
        <w:numPr>
          <w:ilvl w:val="0"/>
          <w:numId w:val="41"/>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w:t>
      </w:r>
    </w:p>
    <w:p w14:paraId="087697B8" w14:textId="77777777" w:rsidR="00574FD1" w:rsidRPr="000832D0" w:rsidRDefault="00574FD1" w:rsidP="00C5118D">
      <w:pPr>
        <w:widowControl w:val="0"/>
        <w:numPr>
          <w:ilvl w:val="0"/>
          <w:numId w:val="41"/>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 xml:space="preserve"> .........................................................................................................................</w:t>
      </w:r>
    </w:p>
    <w:p w14:paraId="48A71F99" w14:textId="77777777" w:rsidR="00574FD1" w:rsidRPr="000832D0" w:rsidRDefault="00574FD1" w:rsidP="00C5118D">
      <w:pPr>
        <w:widowControl w:val="0"/>
        <w:numPr>
          <w:ilvl w:val="0"/>
          <w:numId w:val="41"/>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 xml:space="preserve"> .........................................................................................................................</w:t>
      </w:r>
    </w:p>
    <w:p w14:paraId="4E73FB6F" w14:textId="77777777" w:rsidR="00574FD1" w:rsidRPr="000832D0" w:rsidRDefault="00574FD1" w:rsidP="00574FD1">
      <w:pPr>
        <w:widowControl w:val="0"/>
        <w:autoSpaceDE w:val="0"/>
        <w:autoSpaceDN w:val="0"/>
        <w:adjustRightInd w:val="0"/>
        <w:spacing w:line="21" w:lineRule="atLeast"/>
        <w:ind w:left="567"/>
        <w:jc w:val="both"/>
        <w:rPr>
          <w:rFonts w:ascii="Cambria" w:hAnsi="Cambria" w:cs="Arial"/>
          <w:sz w:val="20"/>
          <w:szCs w:val="20"/>
        </w:rPr>
      </w:pPr>
    </w:p>
    <w:p w14:paraId="5281BCC5" w14:textId="77777777" w:rsidR="00574FD1" w:rsidRPr="000832D0" w:rsidRDefault="00574FD1" w:rsidP="00C5118D">
      <w:pPr>
        <w:widowControl w:val="0"/>
        <w:numPr>
          <w:ilvl w:val="0"/>
          <w:numId w:val="83"/>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 xml:space="preserve">Oferta zawiera ............ </w:t>
      </w:r>
      <w:proofErr w:type="gramStart"/>
      <w:r w:rsidRPr="000832D0">
        <w:rPr>
          <w:rFonts w:ascii="Cambria" w:hAnsi="Cambria" w:cs="Arial"/>
          <w:sz w:val="20"/>
          <w:szCs w:val="20"/>
        </w:rPr>
        <w:t>stron</w:t>
      </w:r>
      <w:proofErr w:type="gramEnd"/>
      <w:r>
        <w:rPr>
          <w:rFonts w:ascii="Cambria" w:hAnsi="Cambria" w:cs="Arial"/>
          <w:sz w:val="20"/>
          <w:szCs w:val="20"/>
        </w:rPr>
        <w:t>.</w:t>
      </w:r>
    </w:p>
    <w:p w14:paraId="5633BD89" w14:textId="77777777" w:rsidR="00574FD1" w:rsidRPr="000832D0" w:rsidRDefault="00574FD1" w:rsidP="00C5118D">
      <w:pPr>
        <w:widowControl w:val="0"/>
        <w:numPr>
          <w:ilvl w:val="0"/>
          <w:numId w:val="83"/>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Oświadczam, że wypełniłam/em obowiązki informacyjne przewidziane w art. 13 lub art. 14 RODO</w:t>
      </w:r>
      <w:r w:rsidRPr="000832D0">
        <w:rPr>
          <w:rFonts w:ascii="Cambria" w:hAnsi="Cambria" w:cs="Arial"/>
          <w:sz w:val="20"/>
          <w:szCs w:val="20"/>
          <w:vertAlign w:val="superscript"/>
        </w:rPr>
        <w:t>1)</w:t>
      </w:r>
      <w:r w:rsidRPr="000832D0">
        <w:rPr>
          <w:rFonts w:ascii="Cambria" w:hAnsi="Cambria" w:cs="Arial"/>
          <w:sz w:val="20"/>
          <w:szCs w:val="20"/>
        </w:rPr>
        <w:t xml:space="preserve"> wobec osób fizycznych, od których dane osobowe bezpośrednio lub pośrednio pozyskałem w celu ubiegania się o udzielenie zamówienia publicznego w niniejszym postępowaniu*.</w:t>
      </w:r>
    </w:p>
    <w:p w14:paraId="19FB2729" w14:textId="77777777" w:rsidR="00574FD1" w:rsidRPr="000832D0" w:rsidRDefault="00574FD1" w:rsidP="00574FD1">
      <w:pPr>
        <w:widowControl w:val="0"/>
        <w:autoSpaceDE w:val="0"/>
        <w:autoSpaceDN w:val="0"/>
        <w:adjustRightInd w:val="0"/>
        <w:spacing w:line="21" w:lineRule="atLeast"/>
        <w:ind w:left="-142"/>
        <w:jc w:val="both"/>
        <w:rPr>
          <w:rFonts w:ascii="Cambria" w:hAnsi="Cambria" w:cs="Arial"/>
          <w:sz w:val="20"/>
          <w:szCs w:val="20"/>
        </w:rPr>
      </w:pPr>
    </w:p>
    <w:p w14:paraId="531A0312" w14:textId="77777777" w:rsidR="00574FD1" w:rsidRPr="000832D0" w:rsidRDefault="00574FD1" w:rsidP="00574FD1">
      <w:pPr>
        <w:widowControl w:val="0"/>
        <w:autoSpaceDE w:val="0"/>
        <w:autoSpaceDN w:val="0"/>
        <w:adjustRightInd w:val="0"/>
        <w:spacing w:line="21" w:lineRule="atLeast"/>
        <w:ind w:left="-142"/>
        <w:jc w:val="both"/>
        <w:rPr>
          <w:rFonts w:ascii="Cambria" w:hAnsi="Cambria" w:cs="Arial"/>
          <w:sz w:val="20"/>
          <w:szCs w:val="20"/>
        </w:rPr>
      </w:pPr>
      <w:r w:rsidRPr="000832D0">
        <w:rPr>
          <w:rFonts w:ascii="Cambria" w:hAnsi="Cambria" w:cs="Arial"/>
          <w:sz w:val="20"/>
          <w:szCs w:val="20"/>
          <w:vertAlign w:val="superscript"/>
        </w:rPr>
        <w:t>1)</w:t>
      </w:r>
      <w:r w:rsidRPr="000832D0">
        <w:rPr>
          <w:rFonts w:ascii="Cambria" w:hAnsi="Cambria" w:cs="Arial"/>
          <w:sz w:val="20"/>
          <w:szCs w:val="20"/>
        </w:rPr>
        <w:t xml:space="preserve"> rozporządzenie Parlamentu Europejskiego i Rady (UE) 2016/679 z dnia 27 kwietnia 2016 r. w sprawie och</w:t>
      </w:r>
      <w:r>
        <w:rPr>
          <w:rFonts w:ascii="Cambria" w:hAnsi="Cambria" w:cs="Arial"/>
          <w:sz w:val="20"/>
          <w:szCs w:val="20"/>
        </w:rPr>
        <w:t xml:space="preserve">rony osób fizycznych w związku </w:t>
      </w:r>
      <w:r w:rsidRPr="000832D0">
        <w:rPr>
          <w:rFonts w:ascii="Cambria" w:hAnsi="Cambria" w:cs="Arial"/>
          <w:sz w:val="20"/>
          <w:szCs w:val="20"/>
        </w:rPr>
        <w:t xml:space="preserve">z przetwarzaniem danych osobowych i w sprawie swobodnego przepływu takich danych oraz uchylenia dyrektywy 95/46/WE (ogólne rozporządzenie o ochronie danych) (Dz. Urz. UE L 119 z 04.05.2016, </w:t>
      </w:r>
      <w:proofErr w:type="gramStart"/>
      <w:r w:rsidRPr="000832D0">
        <w:rPr>
          <w:rFonts w:ascii="Cambria" w:hAnsi="Cambria" w:cs="Arial"/>
          <w:sz w:val="20"/>
          <w:szCs w:val="20"/>
        </w:rPr>
        <w:t>str</w:t>
      </w:r>
      <w:proofErr w:type="gramEnd"/>
      <w:r w:rsidRPr="000832D0">
        <w:rPr>
          <w:rFonts w:ascii="Cambria" w:hAnsi="Cambria" w:cs="Arial"/>
          <w:sz w:val="20"/>
          <w:szCs w:val="20"/>
        </w:rPr>
        <w:t xml:space="preserve">. 1). </w:t>
      </w:r>
    </w:p>
    <w:p w14:paraId="27F4A5B4" w14:textId="77777777" w:rsidR="00574FD1" w:rsidRDefault="00574FD1" w:rsidP="00574FD1">
      <w:pPr>
        <w:widowControl w:val="0"/>
        <w:autoSpaceDE w:val="0"/>
        <w:autoSpaceDN w:val="0"/>
        <w:adjustRightInd w:val="0"/>
        <w:spacing w:line="21" w:lineRule="atLeast"/>
        <w:ind w:left="-142"/>
        <w:jc w:val="both"/>
        <w:rPr>
          <w:rFonts w:ascii="Cambria" w:hAnsi="Cambria" w:cs="Arial"/>
          <w:sz w:val="20"/>
          <w:szCs w:val="20"/>
        </w:rPr>
      </w:pPr>
      <w:r w:rsidRPr="000832D0">
        <w:rPr>
          <w:rFonts w:ascii="Cambria" w:hAnsi="Cambria"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F85ADE6" w14:textId="77777777" w:rsidR="00574FD1" w:rsidRPr="000832D0" w:rsidRDefault="00574FD1" w:rsidP="00574FD1">
      <w:pPr>
        <w:widowControl w:val="0"/>
        <w:autoSpaceDE w:val="0"/>
        <w:autoSpaceDN w:val="0"/>
        <w:adjustRightInd w:val="0"/>
        <w:spacing w:line="21" w:lineRule="atLeast"/>
        <w:ind w:left="-142"/>
        <w:jc w:val="both"/>
        <w:rPr>
          <w:rFonts w:ascii="Cambria" w:hAnsi="Cambria" w:cs="Arial"/>
          <w:sz w:val="20"/>
          <w:szCs w:val="20"/>
        </w:rPr>
      </w:pPr>
    </w:p>
    <w:p w14:paraId="544A663D" w14:textId="77777777" w:rsidR="000D6DE4" w:rsidRPr="00057558" w:rsidRDefault="000D6DE4" w:rsidP="00C6325B">
      <w:pPr>
        <w:tabs>
          <w:tab w:val="left" w:pos="3810"/>
        </w:tabs>
        <w:rPr>
          <w:rFonts w:asciiTheme="majorHAnsi" w:hAnsiTheme="majorHAnsi"/>
          <w:sz w:val="20"/>
          <w:szCs w:val="20"/>
        </w:rPr>
      </w:pPr>
    </w:p>
    <w:p w14:paraId="6F616089" w14:textId="0383AD15" w:rsidR="000D6DE4" w:rsidRPr="00057558" w:rsidRDefault="00057558" w:rsidP="00C6325B">
      <w:pPr>
        <w:tabs>
          <w:tab w:val="left" w:pos="3810"/>
        </w:tabs>
        <w:rPr>
          <w:rFonts w:asciiTheme="majorHAnsi" w:hAnsiTheme="majorHAnsi"/>
          <w:sz w:val="20"/>
          <w:szCs w:val="20"/>
        </w:rPr>
      </w:pPr>
      <w:r w:rsidRPr="00057558">
        <w:rPr>
          <w:rFonts w:asciiTheme="majorHAnsi" w:hAnsiTheme="majorHAnsi"/>
          <w:sz w:val="20"/>
          <w:szCs w:val="20"/>
        </w:rPr>
        <w:t>……………</w:t>
      </w:r>
      <w:r>
        <w:rPr>
          <w:rFonts w:asciiTheme="majorHAnsi" w:hAnsiTheme="majorHAnsi"/>
          <w:sz w:val="20"/>
          <w:szCs w:val="20"/>
        </w:rPr>
        <w:t>……………</w:t>
      </w:r>
      <w:r w:rsidRPr="00057558">
        <w:rPr>
          <w:rFonts w:asciiTheme="majorHAnsi" w:hAnsiTheme="majorHAnsi"/>
          <w:sz w:val="20"/>
          <w:szCs w:val="20"/>
        </w:rPr>
        <w:t>.,</w:t>
      </w:r>
      <w:proofErr w:type="gramStart"/>
      <w:r w:rsidRPr="00057558">
        <w:rPr>
          <w:rFonts w:asciiTheme="majorHAnsi" w:hAnsiTheme="majorHAnsi"/>
          <w:sz w:val="20"/>
          <w:szCs w:val="20"/>
        </w:rPr>
        <w:t>dnia</w:t>
      </w:r>
      <w:proofErr w:type="gramEnd"/>
      <w:r w:rsidRPr="00057558">
        <w:rPr>
          <w:rFonts w:asciiTheme="majorHAnsi" w:hAnsiTheme="majorHAnsi"/>
          <w:sz w:val="20"/>
          <w:szCs w:val="20"/>
        </w:rPr>
        <w:t xml:space="preserve"> ………</w:t>
      </w:r>
      <w:r>
        <w:rPr>
          <w:rFonts w:asciiTheme="majorHAnsi" w:hAnsiTheme="majorHAnsi"/>
          <w:sz w:val="20"/>
          <w:szCs w:val="20"/>
        </w:rPr>
        <w:t>..</w:t>
      </w:r>
      <w:r w:rsidRPr="00057558">
        <w:rPr>
          <w:rFonts w:asciiTheme="majorHAnsi" w:hAnsiTheme="majorHAnsi"/>
          <w:sz w:val="20"/>
          <w:szCs w:val="20"/>
        </w:rPr>
        <w:t>………</w:t>
      </w:r>
    </w:p>
    <w:p w14:paraId="64DBCE83" w14:textId="77777777" w:rsidR="000D6DE4" w:rsidRDefault="000D6DE4" w:rsidP="00C6325B">
      <w:pPr>
        <w:tabs>
          <w:tab w:val="left" w:pos="3810"/>
        </w:tabs>
      </w:pPr>
    </w:p>
    <w:p w14:paraId="58309C01" w14:textId="77777777" w:rsidR="00057558" w:rsidRPr="00CC204F" w:rsidRDefault="00057558" w:rsidP="00057558">
      <w:pPr>
        <w:widowControl w:val="0"/>
        <w:suppressAutoHyphens/>
        <w:ind w:left="3686"/>
        <w:jc w:val="both"/>
        <w:rPr>
          <w:rFonts w:ascii="Arial" w:eastAsia="Lucida Sans Unicode" w:hAnsi="Arial" w:cs="Arial"/>
          <w:sz w:val="22"/>
          <w:szCs w:val="22"/>
          <w:lang w:eastAsia="ar-SA"/>
        </w:rPr>
      </w:pPr>
      <w:r w:rsidRPr="00CC204F">
        <w:rPr>
          <w:rFonts w:ascii="Arial" w:eastAsia="Lucida Sans Unicode" w:hAnsi="Arial" w:cs="Arial"/>
          <w:sz w:val="22"/>
          <w:szCs w:val="22"/>
          <w:lang w:eastAsia="ar-SA"/>
        </w:rPr>
        <w:t>........................................................................................</w:t>
      </w:r>
    </w:p>
    <w:p w14:paraId="5BDDBD36" w14:textId="77777777" w:rsidR="00057558" w:rsidRPr="00E96FFD" w:rsidRDefault="00057558" w:rsidP="00057558">
      <w:pPr>
        <w:widowControl w:val="0"/>
        <w:autoSpaceDE w:val="0"/>
        <w:autoSpaceDN w:val="0"/>
        <w:adjustRightInd w:val="0"/>
        <w:spacing w:line="21" w:lineRule="atLeast"/>
        <w:ind w:left="3544"/>
        <w:jc w:val="center"/>
        <w:rPr>
          <w:rFonts w:asciiTheme="majorHAnsi" w:hAnsiTheme="majorHAnsi" w:cs="Arial"/>
          <w:sz w:val="16"/>
          <w:szCs w:val="16"/>
        </w:rPr>
      </w:pPr>
      <w:r w:rsidRPr="00E96FFD">
        <w:rPr>
          <w:rFonts w:asciiTheme="majorHAnsi" w:hAnsiTheme="majorHAnsi" w:cs="Arial"/>
          <w:sz w:val="16"/>
          <w:szCs w:val="16"/>
        </w:rPr>
        <w:t>Imię, nazwisko osoby lub osób figurujących w rejestrach</w:t>
      </w:r>
    </w:p>
    <w:p w14:paraId="64B09B34" w14:textId="77777777" w:rsidR="00057558" w:rsidRPr="00E96FFD" w:rsidRDefault="00057558" w:rsidP="00057558">
      <w:pPr>
        <w:widowControl w:val="0"/>
        <w:autoSpaceDE w:val="0"/>
        <w:autoSpaceDN w:val="0"/>
        <w:adjustRightInd w:val="0"/>
        <w:spacing w:line="21" w:lineRule="atLeast"/>
        <w:ind w:left="3544"/>
        <w:jc w:val="center"/>
        <w:rPr>
          <w:rFonts w:asciiTheme="majorHAnsi" w:hAnsiTheme="majorHAnsi" w:cs="Arial"/>
          <w:sz w:val="16"/>
          <w:szCs w:val="16"/>
        </w:rPr>
      </w:pPr>
      <w:proofErr w:type="gramStart"/>
      <w:r w:rsidRPr="00E96FFD">
        <w:rPr>
          <w:rFonts w:asciiTheme="majorHAnsi" w:hAnsiTheme="majorHAnsi" w:cs="Arial"/>
          <w:sz w:val="16"/>
          <w:szCs w:val="16"/>
        </w:rPr>
        <w:t>uprawnionych</w:t>
      </w:r>
      <w:proofErr w:type="gramEnd"/>
      <w:r w:rsidRPr="00E96FFD">
        <w:rPr>
          <w:rFonts w:asciiTheme="majorHAnsi" w:hAnsiTheme="majorHAnsi" w:cs="Arial"/>
          <w:sz w:val="16"/>
          <w:szCs w:val="16"/>
        </w:rPr>
        <w:t xml:space="preserve"> do zaciągania zobowiązań</w:t>
      </w:r>
    </w:p>
    <w:p w14:paraId="663F0AE1" w14:textId="77777777" w:rsidR="00057558" w:rsidRPr="00CC204F" w:rsidRDefault="00057558" w:rsidP="00057558">
      <w:pPr>
        <w:widowControl w:val="0"/>
        <w:autoSpaceDE w:val="0"/>
        <w:autoSpaceDN w:val="0"/>
        <w:adjustRightInd w:val="0"/>
        <w:spacing w:line="21" w:lineRule="atLeast"/>
        <w:ind w:left="3544"/>
        <w:jc w:val="center"/>
        <w:rPr>
          <w:rFonts w:asciiTheme="majorHAnsi" w:hAnsiTheme="majorHAnsi" w:cs="Arial"/>
          <w:sz w:val="16"/>
          <w:szCs w:val="16"/>
        </w:rPr>
      </w:pPr>
      <w:proofErr w:type="gramStart"/>
      <w:r w:rsidRPr="00E96FFD">
        <w:rPr>
          <w:rFonts w:asciiTheme="majorHAnsi" w:hAnsiTheme="majorHAnsi" w:cs="Arial"/>
          <w:sz w:val="16"/>
          <w:szCs w:val="16"/>
        </w:rPr>
        <w:t>w</w:t>
      </w:r>
      <w:proofErr w:type="gramEnd"/>
      <w:r w:rsidRPr="00E96FFD">
        <w:rPr>
          <w:rFonts w:asciiTheme="majorHAnsi" w:hAnsiTheme="majorHAnsi" w:cs="Arial"/>
          <w:sz w:val="16"/>
          <w:szCs w:val="16"/>
        </w:rPr>
        <w:t xml:space="preserve"> imieniu oferenta lub we właściwym umocowaniu</w:t>
      </w:r>
    </w:p>
    <w:p w14:paraId="1B9156A5" w14:textId="77777777" w:rsidR="00057558" w:rsidRPr="00B93136" w:rsidRDefault="00057558" w:rsidP="0005755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75A1B21" w14:textId="77777777" w:rsidR="000D6DE4" w:rsidRDefault="000D6DE4" w:rsidP="00C6325B">
      <w:pPr>
        <w:tabs>
          <w:tab w:val="left" w:pos="3810"/>
        </w:tabs>
      </w:pPr>
    </w:p>
    <w:p w14:paraId="7C9A964E" w14:textId="77777777" w:rsidR="000D6DE4" w:rsidRDefault="000D6DE4" w:rsidP="00C6325B">
      <w:pPr>
        <w:tabs>
          <w:tab w:val="left" w:pos="3810"/>
        </w:tabs>
      </w:pPr>
    </w:p>
    <w:p w14:paraId="7AD0730D" w14:textId="77777777" w:rsidR="000D6DE4" w:rsidRDefault="000D6DE4" w:rsidP="00C6325B">
      <w:pPr>
        <w:tabs>
          <w:tab w:val="left" w:pos="3810"/>
        </w:tabs>
      </w:pPr>
    </w:p>
    <w:p w14:paraId="445B4A9B" w14:textId="77777777" w:rsidR="000D6DE4" w:rsidRDefault="000D6DE4" w:rsidP="00C6325B">
      <w:pPr>
        <w:tabs>
          <w:tab w:val="left" w:pos="3810"/>
        </w:tabs>
      </w:pPr>
    </w:p>
    <w:p w14:paraId="178F1756" w14:textId="77777777" w:rsidR="000D6DE4" w:rsidRDefault="000D6DE4" w:rsidP="00C6325B">
      <w:pPr>
        <w:tabs>
          <w:tab w:val="left" w:pos="3810"/>
        </w:tabs>
      </w:pPr>
    </w:p>
    <w:p w14:paraId="0CE0A7F3" w14:textId="77777777" w:rsidR="000D6DE4" w:rsidRDefault="000D6DE4" w:rsidP="00C6325B">
      <w:pPr>
        <w:tabs>
          <w:tab w:val="left" w:pos="3810"/>
        </w:tabs>
      </w:pPr>
    </w:p>
    <w:p w14:paraId="5736E333" w14:textId="77777777" w:rsidR="000D6DE4" w:rsidRDefault="000D6DE4" w:rsidP="00C6325B">
      <w:pPr>
        <w:tabs>
          <w:tab w:val="left" w:pos="3810"/>
        </w:tabs>
      </w:pPr>
    </w:p>
    <w:p w14:paraId="5804336D" w14:textId="77777777" w:rsidR="000D6DE4" w:rsidRDefault="000D6DE4" w:rsidP="00C6325B">
      <w:pPr>
        <w:tabs>
          <w:tab w:val="left" w:pos="3810"/>
        </w:tabs>
      </w:pPr>
    </w:p>
    <w:p w14:paraId="0A79C5D0" w14:textId="77777777" w:rsidR="000D6DE4" w:rsidRDefault="000D6DE4" w:rsidP="00C6325B">
      <w:pPr>
        <w:tabs>
          <w:tab w:val="left" w:pos="3810"/>
        </w:tabs>
      </w:pPr>
    </w:p>
    <w:p w14:paraId="1910B6B4" w14:textId="77777777" w:rsidR="000D6DE4" w:rsidRDefault="000D6DE4" w:rsidP="00C6325B">
      <w:pPr>
        <w:tabs>
          <w:tab w:val="left" w:pos="3810"/>
        </w:tabs>
      </w:pPr>
    </w:p>
    <w:p w14:paraId="2BA4EC6D" w14:textId="77777777" w:rsidR="000D6DE4" w:rsidRDefault="000D6DE4" w:rsidP="00C6325B">
      <w:pPr>
        <w:tabs>
          <w:tab w:val="left" w:pos="3810"/>
        </w:tabs>
      </w:pPr>
    </w:p>
    <w:p w14:paraId="5F467497" w14:textId="77777777" w:rsidR="000D6DE4" w:rsidRDefault="000D6DE4" w:rsidP="00C6325B">
      <w:pPr>
        <w:tabs>
          <w:tab w:val="left" w:pos="3810"/>
        </w:tabs>
      </w:pPr>
    </w:p>
    <w:p w14:paraId="1A2FD7EC" w14:textId="77777777" w:rsidR="000D6DE4" w:rsidRDefault="000D6DE4" w:rsidP="00C6325B">
      <w:pPr>
        <w:tabs>
          <w:tab w:val="left" w:pos="3810"/>
        </w:tabs>
      </w:pPr>
    </w:p>
    <w:p w14:paraId="6C3E788A" w14:textId="77777777" w:rsidR="000D6DE4" w:rsidRDefault="000D6DE4" w:rsidP="00C6325B">
      <w:pPr>
        <w:tabs>
          <w:tab w:val="left" w:pos="3810"/>
        </w:tabs>
      </w:pPr>
    </w:p>
    <w:p w14:paraId="18C5AEE4" w14:textId="77777777" w:rsidR="000D6DE4" w:rsidRDefault="000D6DE4" w:rsidP="00C6325B">
      <w:pPr>
        <w:tabs>
          <w:tab w:val="left" w:pos="3810"/>
        </w:tabs>
      </w:pPr>
    </w:p>
    <w:p w14:paraId="270C6285" w14:textId="77777777" w:rsidR="000D6DE4" w:rsidRDefault="000D6DE4" w:rsidP="00C6325B">
      <w:pPr>
        <w:tabs>
          <w:tab w:val="left" w:pos="3810"/>
        </w:tabs>
      </w:pPr>
    </w:p>
    <w:p w14:paraId="3982E678" w14:textId="77777777" w:rsidR="000D6DE4" w:rsidRDefault="000D6DE4" w:rsidP="00C6325B">
      <w:pPr>
        <w:tabs>
          <w:tab w:val="left" w:pos="3810"/>
        </w:tabs>
      </w:pPr>
    </w:p>
    <w:p w14:paraId="6EC867E4" w14:textId="77777777" w:rsidR="000D6DE4" w:rsidRDefault="000D6DE4" w:rsidP="00C6325B">
      <w:pPr>
        <w:tabs>
          <w:tab w:val="left" w:pos="3810"/>
        </w:tabs>
      </w:pPr>
    </w:p>
    <w:p w14:paraId="40982973" w14:textId="77777777" w:rsidR="000D6DE4" w:rsidRDefault="000D6DE4" w:rsidP="00C6325B">
      <w:pPr>
        <w:tabs>
          <w:tab w:val="left" w:pos="3810"/>
        </w:tabs>
      </w:pPr>
    </w:p>
    <w:p w14:paraId="1334D6D2" w14:textId="77777777" w:rsidR="000D6DE4" w:rsidRDefault="000D6DE4" w:rsidP="00C6325B">
      <w:pPr>
        <w:tabs>
          <w:tab w:val="left" w:pos="3810"/>
        </w:tabs>
      </w:pPr>
    </w:p>
    <w:p w14:paraId="4A1D29D9" w14:textId="77777777" w:rsidR="000D6DE4" w:rsidRDefault="000D6DE4" w:rsidP="00C6325B">
      <w:pPr>
        <w:tabs>
          <w:tab w:val="left" w:pos="3810"/>
        </w:tabs>
      </w:pPr>
    </w:p>
    <w:p w14:paraId="05BFEF29" w14:textId="77777777" w:rsidR="000D6DE4" w:rsidRDefault="000D6DE4" w:rsidP="00C6325B">
      <w:pPr>
        <w:tabs>
          <w:tab w:val="left" w:pos="3810"/>
        </w:tabs>
      </w:pPr>
    </w:p>
    <w:p w14:paraId="4517EDF6" w14:textId="77777777" w:rsidR="000D6DE4" w:rsidRDefault="000D6DE4" w:rsidP="00C6325B">
      <w:pPr>
        <w:tabs>
          <w:tab w:val="left" w:pos="3810"/>
        </w:tabs>
      </w:pPr>
    </w:p>
    <w:p w14:paraId="17F3EB3E" w14:textId="77777777" w:rsidR="000D6DE4" w:rsidRDefault="000D6DE4" w:rsidP="00C6325B">
      <w:pPr>
        <w:tabs>
          <w:tab w:val="left" w:pos="3810"/>
        </w:tabs>
      </w:pPr>
    </w:p>
    <w:p w14:paraId="6ECECE83" w14:textId="77777777" w:rsidR="000D6DE4" w:rsidRDefault="000D6DE4" w:rsidP="00C6325B">
      <w:pPr>
        <w:tabs>
          <w:tab w:val="left" w:pos="3810"/>
        </w:tabs>
      </w:pPr>
    </w:p>
    <w:p w14:paraId="2DC07FBD" w14:textId="77777777" w:rsidR="000D6DE4" w:rsidRDefault="000D6DE4" w:rsidP="00C6325B">
      <w:pPr>
        <w:tabs>
          <w:tab w:val="left" w:pos="3810"/>
        </w:tabs>
      </w:pPr>
    </w:p>
    <w:p w14:paraId="5BD50919" w14:textId="77777777" w:rsidR="000D6DE4" w:rsidRDefault="000D6DE4" w:rsidP="00C6325B">
      <w:pPr>
        <w:tabs>
          <w:tab w:val="left" w:pos="3810"/>
        </w:tabs>
      </w:pPr>
    </w:p>
    <w:p w14:paraId="2D9FA0B0" w14:textId="77777777" w:rsidR="00124573" w:rsidRDefault="00124573" w:rsidP="00C6325B">
      <w:pPr>
        <w:tabs>
          <w:tab w:val="left" w:pos="3810"/>
        </w:tabs>
        <w:sectPr w:rsidR="00124573" w:rsidSect="009F0201">
          <w:headerReference w:type="default" r:id="rId8"/>
          <w:footerReference w:type="default" r:id="rId9"/>
          <w:pgSz w:w="11906" w:h="16838"/>
          <w:pgMar w:top="1031" w:right="1417" w:bottom="1417" w:left="1417" w:header="284" w:footer="708" w:gutter="0"/>
          <w:cols w:space="708"/>
          <w:docGrid w:linePitch="360"/>
        </w:sectPr>
      </w:pPr>
    </w:p>
    <w:p w14:paraId="6DE53C62" w14:textId="09307720" w:rsidR="00124573" w:rsidRDefault="00124573" w:rsidP="00124573">
      <w:pPr>
        <w:spacing w:line="259" w:lineRule="auto"/>
        <w:jc w:val="center"/>
        <w:rPr>
          <w:rFonts w:asciiTheme="majorHAnsi" w:eastAsia="Calibri" w:hAnsiTheme="majorHAnsi"/>
          <w:b/>
          <w:bCs/>
          <w:sz w:val="20"/>
          <w:szCs w:val="20"/>
          <w:lang w:eastAsia="en-US"/>
        </w:rPr>
      </w:pPr>
      <w:r w:rsidRPr="00230582">
        <w:rPr>
          <w:rFonts w:asciiTheme="majorHAnsi" w:eastAsia="Calibri" w:hAnsiTheme="majorHAnsi"/>
          <w:b/>
          <w:bCs/>
          <w:sz w:val="20"/>
          <w:szCs w:val="20"/>
          <w:lang w:eastAsia="en-US"/>
        </w:rPr>
        <w:lastRenderedPageBreak/>
        <w:t xml:space="preserve">Minimalne wymagania techniczno-użytkowe dla średniego samochodu ratowniczo-gaśniczego </w:t>
      </w:r>
    </w:p>
    <w:p w14:paraId="0E4A616F" w14:textId="77777777" w:rsidR="00124573" w:rsidRPr="00230582" w:rsidRDefault="00124573" w:rsidP="00124573">
      <w:pPr>
        <w:spacing w:line="259" w:lineRule="auto"/>
        <w:jc w:val="center"/>
        <w:rPr>
          <w:rFonts w:asciiTheme="majorHAnsi" w:eastAsia="Calibri" w:hAnsiTheme="majorHAnsi"/>
          <w:b/>
          <w:bCs/>
          <w:sz w:val="20"/>
          <w:szCs w:val="20"/>
          <w:lang w:eastAsia="en-US"/>
        </w:rPr>
      </w:pPr>
    </w:p>
    <w:tbl>
      <w:tblPr>
        <w:tblStyle w:val="Tabela-Siatka1"/>
        <w:tblW w:w="0" w:type="auto"/>
        <w:tblLook w:val="04A0" w:firstRow="1" w:lastRow="0" w:firstColumn="1" w:lastColumn="0" w:noHBand="0" w:noVBand="1"/>
      </w:tblPr>
      <w:tblGrid>
        <w:gridCol w:w="664"/>
        <w:gridCol w:w="7353"/>
        <w:gridCol w:w="6130"/>
      </w:tblGrid>
      <w:tr w:rsidR="00124573" w:rsidRPr="00230582" w14:paraId="667CB923" w14:textId="77777777" w:rsidTr="00124573">
        <w:trPr>
          <w:trHeight w:val="475"/>
        </w:trPr>
        <w:tc>
          <w:tcPr>
            <w:tcW w:w="8017" w:type="dxa"/>
            <w:gridSpan w:val="2"/>
            <w:shd w:val="clear" w:color="auto" w:fill="auto"/>
            <w:vAlign w:val="center"/>
          </w:tcPr>
          <w:p w14:paraId="56888D1B" w14:textId="77777777" w:rsidR="00124573" w:rsidRPr="00230582" w:rsidRDefault="00124573" w:rsidP="00DF680D">
            <w:pPr>
              <w:jc w:val="center"/>
              <w:rPr>
                <w:rFonts w:asciiTheme="majorHAnsi" w:hAnsiTheme="majorHAnsi"/>
                <w:b/>
                <w:sz w:val="20"/>
                <w:szCs w:val="20"/>
              </w:rPr>
            </w:pPr>
            <w:r w:rsidRPr="00230582">
              <w:rPr>
                <w:rFonts w:asciiTheme="majorHAnsi" w:hAnsiTheme="majorHAnsi"/>
                <w:b/>
                <w:sz w:val="20"/>
                <w:szCs w:val="20"/>
              </w:rPr>
              <w:t>Marka pojazdu</w:t>
            </w:r>
          </w:p>
        </w:tc>
        <w:tc>
          <w:tcPr>
            <w:tcW w:w="6130" w:type="dxa"/>
            <w:shd w:val="clear" w:color="auto" w:fill="auto"/>
            <w:vAlign w:val="center"/>
          </w:tcPr>
          <w:p w14:paraId="4F9A1DF9" w14:textId="77777777" w:rsidR="00124573" w:rsidRPr="00230582" w:rsidRDefault="00124573" w:rsidP="00DF680D">
            <w:pPr>
              <w:rPr>
                <w:rFonts w:asciiTheme="majorHAnsi" w:hAnsiTheme="majorHAnsi"/>
                <w:bCs/>
                <w:sz w:val="20"/>
                <w:szCs w:val="20"/>
              </w:rPr>
            </w:pPr>
            <w:r w:rsidRPr="00230582">
              <w:rPr>
                <w:rFonts w:asciiTheme="majorHAnsi" w:hAnsiTheme="majorHAnsi"/>
                <w:bCs/>
                <w:sz w:val="20"/>
                <w:szCs w:val="20"/>
              </w:rPr>
              <w:t>Podać markę pojazdu</w:t>
            </w:r>
          </w:p>
        </w:tc>
      </w:tr>
      <w:tr w:rsidR="00124573" w:rsidRPr="00230582" w14:paraId="1B948BE7" w14:textId="77777777" w:rsidTr="00124573">
        <w:trPr>
          <w:trHeight w:val="422"/>
        </w:trPr>
        <w:tc>
          <w:tcPr>
            <w:tcW w:w="8017" w:type="dxa"/>
            <w:gridSpan w:val="2"/>
            <w:shd w:val="clear" w:color="auto" w:fill="auto"/>
            <w:vAlign w:val="center"/>
          </w:tcPr>
          <w:p w14:paraId="59D77231" w14:textId="77777777" w:rsidR="00124573" w:rsidRPr="00230582" w:rsidRDefault="00124573" w:rsidP="00DF680D">
            <w:pPr>
              <w:jc w:val="center"/>
              <w:rPr>
                <w:rFonts w:asciiTheme="majorHAnsi" w:hAnsiTheme="majorHAnsi"/>
                <w:b/>
                <w:sz w:val="20"/>
                <w:szCs w:val="20"/>
              </w:rPr>
            </w:pPr>
            <w:r w:rsidRPr="00230582">
              <w:rPr>
                <w:rFonts w:asciiTheme="majorHAnsi" w:hAnsiTheme="majorHAnsi"/>
                <w:b/>
                <w:sz w:val="20"/>
                <w:szCs w:val="20"/>
              </w:rPr>
              <w:t>Model pojazdu</w:t>
            </w:r>
          </w:p>
        </w:tc>
        <w:tc>
          <w:tcPr>
            <w:tcW w:w="6130" w:type="dxa"/>
            <w:shd w:val="clear" w:color="auto" w:fill="auto"/>
            <w:vAlign w:val="center"/>
          </w:tcPr>
          <w:p w14:paraId="3944B305" w14:textId="77777777" w:rsidR="00124573" w:rsidRPr="00230582" w:rsidRDefault="00124573" w:rsidP="00DF680D">
            <w:pPr>
              <w:rPr>
                <w:rFonts w:asciiTheme="majorHAnsi" w:hAnsiTheme="majorHAnsi"/>
                <w:bCs/>
                <w:sz w:val="20"/>
                <w:szCs w:val="20"/>
              </w:rPr>
            </w:pPr>
            <w:r w:rsidRPr="00230582">
              <w:rPr>
                <w:rFonts w:asciiTheme="majorHAnsi" w:hAnsiTheme="majorHAnsi"/>
                <w:bCs/>
                <w:sz w:val="20"/>
                <w:szCs w:val="20"/>
              </w:rPr>
              <w:t>Podać model pojazdu</w:t>
            </w:r>
          </w:p>
        </w:tc>
      </w:tr>
      <w:tr w:rsidR="00124573" w:rsidRPr="00230582" w14:paraId="6E4606A4" w14:textId="77777777" w:rsidTr="00124573">
        <w:tc>
          <w:tcPr>
            <w:tcW w:w="664" w:type="dxa"/>
            <w:shd w:val="clear" w:color="auto" w:fill="D9E2F3"/>
          </w:tcPr>
          <w:p w14:paraId="2CC7E287" w14:textId="77777777" w:rsidR="00124573" w:rsidRPr="00230582" w:rsidRDefault="00124573" w:rsidP="00DF680D">
            <w:pPr>
              <w:jc w:val="center"/>
              <w:rPr>
                <w:rFonts w:asciiTheme="majorHAnsi" w:hAnsiTheme="majorHAnsi"/>
                <w:b/>
                <w:bCs/>
                <w:sz w:val="20"/>
                <w:szCs w:val="20"/>
              </w:rPr>
            </w:pPr>
            <w:bookmarkStart w:id="0" w:name="_Hlk156836959"/>
            <w:r w:rsidRPr="00230582">
              <w:rPr>
                <w:rFonts w:asciiTheme="majorHAnsi" w:hAnsiTheme="majorHAnsi"/>
                <w:b/>
                <w:bCs/>
                <w:sz w:val="20"/>
                <w:szCs w:val="20"/>
              </w:rPr>
              <w:t>L.P</w:t>
            </w:r>
          </w:p>
        </w:tc>
        <w:tc>
          <w:tcPr>
            <w:tcW w:w="7353" w:type="dxa"/>
            <w:shd w:val="clear" w:color="auto" w:fill="D9E2F3"/>
          </w:tcPr>
          <w:p w14:paraId="0B4A2512" w14:textId="77777777" w:rsidR="00124573" w:rsidRPr="00230582" w:rsidRDefault="00124573" w:rsidP="00DF680D">
            <w:pPr>
              <w:jc w:val="center"/>
              <w:rPr>
                <w:rFonts w:asciiTheme="majorHAnsi" w:hAnsiTheme="majorHAnsi"/>
                <w:b/>
                <w:bCs/>
                <w:color w:val="FF0000"/>
                <w:sz w:val="20"/>
                <w:szCs w:val="20"/>
              </w:rPr>
            </w:pPr>
            <w:r w:rsidRPr="00230582">
              <w:rPr>
                <w:rFonts w:asciiTheme="majorHAnsi" w:hAnsiTheme="majorHAnsi"/>
                <w:b/>
                <w:sz w:val="20"/>
                <w:szCs w:val="20"/>
              </w:rPr>
              <w:t>WYMAGANIA MINIMALNE ZAMAWIAJĄCEGO</w:t>
            </w:r>
          </w:p>
        </w:tc>
        <w:tc>
          <w:tcPr>
            <w:tcW w:w="6130" w:type="dxa"/>
            <w:shd w:val="clear" w:color="auto" w:fill="D9E2F3"/>
          </w:tcPr>
          <w:p w14:paraId="367CD6B7" w14:textId="77777777" w:rsidR="00124573" w:rsidRPr="00230582" w:rsidRDefault="00124573" w:rsidP="00DF680D">
            <w:pPr>
              <w:jc w:val="center"/>
              <w:rPr>
                <w:rFonts w:asciiTheme="majorHAnsi" w:hAnsiTheme="majorHAnsi"/>
                <w:b/>
                <w:bCs/>
                <w:color w:val="FF0000"/>
                <w:sz w:val="20"/>
                <w:szCs w:val="20"/>
              </w:rPr>
            </w:pPr>
            <w:r w:rsidRPr="00230582">
              <w:rPr>
                <w:rFonts w:asciiTheme="majorHAnsi" w:hAnsiTheme="majorHAnsi"/>
                <w:b/>
                <w:sz w:val="20"/>
                <w:szCs w:val="20"/>
              </w:rPr>
              <w:t>PROPOZYCJE WYKONAWCY</w:t>
            </w:r>
          </w:p>
        </w:tc>
      </w:tr>
      <w:bookmarkEnd w:id="0"/>
      <w:tr w:rsidR="00124573" w:rsidRPr="00230582" w14:paraId="723B51F8" w14:textId="77777777" w:rsidTr="00DF680D">
        <w:tc>
          <w:tcPr>
            <w:tcW w:w="664" w:type="dxa"/>
            <w:shd w:val="clear" w:color="auto" w:fill="auto"/>
          </w:tcPr>
          <w:p w14:paraId="0F79AB75" w14:textId="77777777" w:rsidR="00124573" w:rsidRPr="00230582" w:rsidRDefault="00124573" w:rsidP="00DF680D">
            <w:pPr>
              <w:jc w:val="center"/>
              <w:rPr>
                <w:rFonts w:asciiTheme="majorHAnsi" w:hAnsiTheme="majorHAnsi"/>
                <w:b/>
                <w:bCs/>
                <w:sz w:val="20"/>
                <w:szCs w:val="20"/>
              </w:rPr>
            </w:pPr>
            <w:r w:rsidRPr="00230582">
              <w:rPr>
                <w:rFonts w:asciiTheme="majorHAnsi" w:hAnsiTheme="majorHAnsi"/>
                <w:b/>
                <w:bCs/>
                <w:sz w:val="20"/>
                <w:szCs w:val="20"/>
              </w:rPr>
              <w:t>1</w:t>
            </w:r>
          </w:p>
        </w:tc>
        <w:tc>
          <w:tcPr>
            <w:tcW w:w="13483" w:type="dxa"/>
            <w:gridSpan w:val="2"/>
            <w:shd w:val="clear" w:color="auto" w:fill="auto"/>
          </w:tcPr>
          <w:p w14:paraId="7EC1F75B" w14:textId="3AA53785" w:rsidR="00124573" w:rsidRPr="00230582" w:rsidRDefault="00124573" w:rsidP="00DF680D">
            <w:pPr>
              <w:jc w:val="center"/>
              <w:rPr>
                <w:rFonts w:asciiTheme="majorHAnsi" w:hAnsiTheme="majorHAnsi"/>
                <w:b/>
                <w:bCs/>
                <w:color w:val="FF0000"/>
                <w:sz w:val="20"/>
                <w:szCs w:val="20"/>
              </w:rPr>
            </w:pPr>
            <w:r w:rsidRPr="00230582">
              <w:rPr>
                <w:rFonts w:asciiTheme="majorHAnsi" w:hAnsiTheme="majorHAnsi"/>
                <w:b/>
                <w:sz w:val="20"/>
                <w:szCs w:val="20"/>
              </w:rPr>
              <w:t>Warunki ogólne</w:t>
            </w:r>
          </w:p>
        </w:tc>
      </w:tr>
      <w:tr w:rsidR="00124573" w:rsidRPr="00230582" w14:paraId="066CBCD1" w14:textId="77777777" w:rsidTr="00124573">
        <w:tc>
          <w:tcPr>
            <w:tcW w:w="664" w:type="dxa"/>
            <w:shd w:val="clear" w:color="auto" w:fill="auto"/>
          </w:tcPr>
          <w:p w14:paraId="0556BC36" w14:textId="14945A05" w:rsidR="00124573" w:rsidRPr="00124573" w:rsidRDefault="00124573" w:rsidP="00124573">
            <w:pPr>
              <w:jc w:val="center"/>
              <w:rPr>
                <w:rFonts w:asciiTheme="majorHAnsi" w:hAnsiTheme="majorHAnsi"/>
                <w:b/>
                <w:bCs/>
                <w:sz w:val="20"/>
                <w:szCs w:val="20"/>
              </w:rPr>
            </w:pPr>
            <w:r w:rsidRPr="00124573">
              <w:rPr>
                <w:rFonts w:asciiTheme="majorHAnsi" w:hAnsiTheme="majorHAnsi"/>
                <w:sz w:val="20"/>
                <w:szCs w:val="20"/>
              </w:rPr>
              <w:t>1.1</w:t>
            </w:r>
          </w:p>
        </w:tc>
        <w:tc>
          <w:tcPr>
            <w:tcW w:w="7353" w:type="dxa"/>
            <w:shd w:val="clear" w:color="auto" w:fill="auto"/>
          </w:tcPr>
          <w:p w14:paraId="1A4E3F38" w14:textId="77777777" w:rsidR="00124573" w:rsidRPr="00124573" w:rsidRDefault="00124573" w:rsidP="00124573">
            <w:pPr>
              <w:rPr>
                <w:rFonts w:asciiTheme="majorHAnsi" w:hAnsiTheme="majorHAnsi"/>
                <w:bCs/>
                <w:sz w:val="20"/>
                <w:szCs w:val="20"/>
              </w:rPr>
            </w:pPr>
            <w:r w:rsidRPr="00124573">
              <w:rPr>
                <w:rFonts w:asciiTheme="majorHAnsi" w:hAnsiTheme="majorHAnsi"/>
                <w:bCs/>
                <w:sz w:val="20"/>
                <w:szCs w:val="20"/>
              </w:rPr>
              <w:t xml:space="preserve">Pojazd fabrycznie nowy, zabudowany w 2024 roku </w:t>
            </w:r>
          </w:p>
          <w:p w14:paraId="6B7F1B23" w14:textId="46DC132C" w:rsidR="00124573" w:rsidRPr="00124573" w:rsidRDefault="00124573" w:rsidP="00124573">
            <w:pPr>
              <w:rPr>
                <w:rFonts w:asciiTheme="majorHAnsi" w:hAnsiTheme="majorHAnsi"/>
                <w:b/>
                <w:sz w:val="20"/>
                <w:szCs w:val="20"/>
              </w:rPr>
            </w:pPr>
            <w:r w:rsidRPr="00124573">
              <w:rPr>
                <w:rFonts w:asciiTheme="majorHAnsi" w:hAnsiTheme="majorHAnsi"/>
                <w:bCs/>
                <w:sz w:val="20"/>
                <w:szCs w:val="20"/>
              </w:rPr>
              <w:t>Rok produkcji podwozia min. 2023 rok.</w:t>
            </w:r>
          </w:p>
        </w:tc>
        <w:tc>
          <w:tcPr>
            <w:tcW w:w="6130" w:type="dxa"/>
            <w:shd w:val="clear" w:color="auto" w:fill="auto"/>
          </w:tcPr>
          <w:p w14:paraId="0640FE69"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624916A4" w14:textId="77777777" w:rsidTr="00124573">
        <w:tc>
          <w:tcPr>
            <w:tcW w:w="664" w:type="dxa"/>
            <w:shd w:val="clear" w:color="auto" w:fill="auto"/>
          </w:tcPr>
          <w:p w14:paraId="5947FD11" w14:textId="28F66ECA"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1.2</w:t>
            </w:r>
          </w:p>
        </w:tc>
        <w:tc>
          <w:tcPr>
            <w:tcW w:w="7353" w:type="dxa"/>
            <w:shd w:val="clear" w:color="auto" w:fill="auto"/>
          </w:tcPr>
          <w:p w14:paraId="110513BA"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Pojazd spełnia wymagania polskich przepisów o ruchu drogowym z uwzględnieniem wymagań dotyczących pojazdów uprzywilejowanych zgodnie z Ustawą „Prawo o ruchu drogowym” (tj. Dz. U. </w:t>
            </w:r>
            <w:proofErr w:type="gramStart"/>
            <w:r w:rsidRPr="00124573">
              <w:rPr>
                <w:rFonts w:asciiTheme="majorHAnsi" w:hAnsiTheme="majorHAnsi"/>
                <w:bCs/>
                <w:sz w:val="20"/>
                <w:szCs w:val="20"/>
              </w:rPr>
              <w:t>z</w:t>
            </w:r>
            <w:proofErr w:type="gramEnd"/>
            <w:r w:rsidRPr="00124573">
              <w:rPr>
                <w:rFonts w:asciiTheme="majorHAnsi" w:hAnsiTheme="majorHAnsi"/>
                <w:bCs/>
                <w:sz w:val="20"/>
                <w:szCs w:val="20"/>
              </w:rPr>
              <w:t xml:space="preserve"> 2005 r., Nr 108, poz. 908 z późniejszymi zmianami).  </w:t>
            </w:r>
          </w:p>
          <w:p w14:paraId="39C45203" w14:textId="0AD27FF8"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Pojazd posiada aktualne ważne świadectwo dopuszczenia CNBOP do użytkowania w ochronie przeciwpożarowej na terenie Polski.</w:t>
            </w:r>
          </w:p>
        </w:tc>
        <w:tc>
          <w:tcPr>
            <w:tcW w:w="6130" w:type="dxa"/>
            <w:shd w:val="clear" w:color="auto" w:fill="auto"/>
          </w:tcPr>
          <w:p w14:paraId="3B8B18F4"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4CB44151" w14:textId="77777777" w:rsidTr="00124573">
        <w:tc>
          <w:tcPr>
            <w:tcW w:w="664" w:type="dxa"/>
            <w:shd w:val="clear" w:color="auto" w:fill="auto"/>
          </w:tcPr>
          <w:p w14:paraId="18673CA6" w14:textId="3A3A9000"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1.3</w:t>
            </w:r>
          </w:p>
        </w:tc>
        <w:tc>
          <w:tcPr>
            <w:tcW w:w="7353" w:type="dxa"/>
            <w:shd w:val="clear" w:color="auto" w:fill="auto"/>
          </w:tcPr>
          <w:p w14:paraId="4B8E67B9" w14:textId="73B3261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Pojazd spełnia wymagania techniczno-użytkowe określone w załączniku do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wprowadzonego rozporządzeniem zmieniającym z dnia 27.04.2010 </w:t>
            </w:r>
            <w:proofErr w:type="gramStart"/>
            <w:r w:rsidRPr="00124573">
              <w:rPr>
                <w:rFonts w:asciiTheme="majorHAnsi" w:hAnsiTheme="majorHAnsi"/>
                <w:bCs/>
                <w:sz w:val="20"/>
                <w:szCs w:val="20"/>
              </w:rPr>
              <w:t>r</w:t>
            </w:r>
            <w:proofErr w:type="gramEnd"/>
            <w:r w:rsidRPr="00124573">
              <w:rPr>
                <w:rFonts w:asciiTheme="majorHAnsi" w:hAnsiTheme="majorHAnsi"/>
                <w:bCs/>
                <w:sz w:val="20"/>
                <w:szCs w:val="20"/>
              </w:rPr>
              <w:t>. (Dz. U. Nr 85, poz. 553) wraz z uszczegółowieniem tych wymogów i wyposażeniem podanym poniżej. Podwozie pojazdu posiada świadectwo homologacji typu</w:t>
            </w:r>
          </w:p>
        </w:tc>
        <w:tc>
          <w:tcPr>
            <w:tcW w:w="6130" w:type="dxa"/>
            <w:shd w:val="clear" w:color="auto" w:fill="auto"/>
          </w:tcPr>
          <w:p w14:paraId="312DFF9F"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414298C7" w14:textId="77777777" w:rsidTr="00124573">
        <w:tc>
          <w:tcPr>
            <w:tcW w:w="664" w:type="dxa"/>
            <w:shd w:val="clear" w:color="auto" w:fill="auto"/>
          </w:tcPr>
          <w:p w14:paraId="2E64E7C7" w14:textId="32EBEAF4"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1.4</w:t>
            </w:r>
          </w:p>
        </w:tc>
        <w:tc>
          <w:tcPr>
            <w:tcW w:w="7353" w:type="dxa"/>
            <w:tcBorders>
              <w:bottom w:val="single" w:sz="4" w:space="0" w:color="auto"/>
            </w:tcBorders>
            <w:shd w:val="clear" w:color="auto" w:fill="auto"/>
          </w:tcPr>
          <w:p w14:paraId="1FA15242"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Pojazd zabudowany i wyposażony spełnia następujące wymagania: </w:t>
            </w:r>
          </w:p>
          <w:p w14:paraId="0ADD69A0" w14:textId="77777777" w:rsidR="00124573" w:rsidRPr="00124573" w:rsidRDefault="00124573" w:rsidP="00C5118D">
            <w:pPr>
              <w:pStyle w:val="Akapitzlist"/>
              <w:numPr>
                <w:ilvl w:val="0"/>
                <w:numId w:val="68"/>
              </w:numPr>
              <w:ind w:left="307" w:hanging="284"/>
              <w:jc w:val="both"/>
              <w:rPr>
                <w:rFonts w:asciiTheme="majorHAnsi" w:hAnsiTheme="majorHAnsi"/>
                <w:bCs/>
                <w:sz w:val="20"/>
                <w:szCs w:val="20"/>
              </w:rPr>
            </w:pPr>
            <w:proofErr w:type="gramStart"/>
            <w:r w:rsidRPr="00124573">
              <w:rPr>
                <w:rFonts w:asciiTheme="majorHAnsi" w:hAnsiTheme="majorHAnsi"/>
                <w:bCs/>
                <w:sz w:val="20"/>
                <w:szCs w:val="20"/>
              </w:rPr>
              <w:t>rozporządzenia</w:t>
            </w:r>
            <w:proofErr w:type="gramEnd"/>
            <w:r w:rsidRPr="00124573">
              <w:rPr>
                <w:rFonts w:asciiTheme="majorHAnsi" w:hAnsiTheme="majorHAnsi"/>
                <w:bCs/>
                <w:sz w:val="20"/>
                <w:szCs w:val="20"/>
              </w:rPr>
              <w:t xml:space="preserve"> Ministra Infrastruktury z dnia 31 grudnia 2002r. w sprawie warunków technicznych pojazdów oraz zakresu ich niezbędnego wyposażenia (Dz. U. Nr 32 z 2003 r., poz. 262 z późniejszymi zmianami), </w:t>
            </w:r>
          </w:p>
          <w:p w14:paraId="701C83CC" w14:textId="6B29C2B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Rozporządzenia Ministrów: Spraw Wewnętrznych i Administracji, Obrony Narodowej, Finansów Oraz Sprawiedliwości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Nr 165 z dnia 02 sierpnia 2011r.). </w:t>
            </w:r>
          </w:p>
        </w:tc>
        <w:tc>
          <w:tcPr>
            <w:tcW w:w="6130" w:type="dxa"/>
            <w:shd w:val="clear" w:color="auto" w:fill="auto"/>
          </w:tcPr>
          <w:p w14:paraId="10F92665"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6B2D4C27" w14:textId="77777777" w:rsidTr="00124573">
        <w:tc>
          <w:tcPr>
            <w:tcW w:w="664" w:type="dxa"/>
            <w:shd w:val="clear" w:color="auto" w:fill="auto"/>
          </w:tcPr>
          <w:p w14:paraId="60CFADFA" w14:textId="43CF5A72"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1.5</w:t>
            </w:r>
          </w:p>
        </w:tc>
        <w:tc>
          <w:tcPr>
            <w:tcW w:w="7353" w:type="dxa"/>
            <w:shd w:val="clear" w:color="auto" w:fill="auto"/>
          </w:tcPr>
          <w:p w14:paraId="1A523DD1" w14:textId="04CD9F02"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Pojazd spełnia przepisy Polskiej Normy PN-EN 1846-1 oraz PN-EN 1846-2.</w:t>
            </w:r>
          </w:p>
        </w:tc>
        <w:tc>
          <w:tcPr>
            <w:tcW w:w="6130" w:type="dxa"/>
            <w:shd w:val="clear" w:color="auto" w:fill="auto"/>
          </w:tcPr>
          <w:p w14:paraId="601A4747"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713B331E" w14:textId="77777777" w:rsidTr="00124573">
        <w:tc>
          <w:tcPr>
            <w:tcW w:w="664" w:type="dxa"/>
            <w:shd w:val="clear" w:color="auto" w:fill="auto"/>
          </w:tcPr>
          <w:p w14:paraId="61DCDEB1" w14:textId="0724F83E"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lastRenderedPageBreak/>
              <w:t>1.6</w:t>
            </w:r>
          </w:p>
        </w:tc>
        <w:tc>
          <w:tcPr>
            <w:tcW w:w="7353" w:type="dxa"/>
            <w:shd w:val="clear" w:color="auto" w:fill="auto"/>
          </w:tcPr>
          <w:p w14:paraId="715822FC" w14:textId="30541D32"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Maksymalna masa rzeczywista (MMR) samochodu gotowego do jazdy, rozkład tej masy na osie oraz masa przypadająca na każdą z osi nie przekracza maksymalnych wartości określonych przez producenta pojazdu lub podwozia bazowego.</w:t>
            </w:r>
          </w:p>
        </w:tc>
        <w:tc>
          <w:tcPr>
            <w:tcW w:w="6130" w:type="dxa"/>
            <w:shd w:val="clear" w:color="auto" w:fill="auto"/>
          </w:tcPr>
          <w:p w14:paraId="5D4312F5"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6980D419" w14:textId="77777777" w:rsidTr="00124573">
        <w:tc>
          <w:tcPr>
            <w:tcW w:w="664" w:type="dxa"/>
            <w:shd w:val="clear" w:color="auto" w:fill="auto"/>
          </w:tcPr>
          <w:p w14:paraId="26250820" w14:textId="0E55A6E4"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1.7</w:t>
            </w:r>
          </w:p>
        </w:tc>
        <w:tc>
          <w:tcPr>
            <w:tcW w:w="7353" w:type="dxa"/>
            <w:tcBorders>
              <w:bottom w:val="nil"/>
            </w:tcBorders>
            <w:shd w:val="clear" w:color="auto" w:fill="auto"/>
          </w:tcPr>
          <w:p w14:paraId="06F02A36" w14:textId="77777777" w:rsidR="00124573" w:rsidRPr="00124573" w:rsidRDefault="00124573" w:rsidP="00124573">
            <w:pPr>
              <w:tabs>
                <w:tab w:val="left" w:pos="1110"/>
              </w:tabs>
              <w:rPr>
                <w:rFonts w:asciiTheme="majorHAnsi" w:hAnsiTheme="majorHAnsi"/>
                <w:bCs/>
                <w:sz w:val="20"/>
                <w:szCs w:val="20"/>
              </w:rPr>
            </w:pPr>
            <w:r w:rsidRPr="00124573">
              <w:rPr>
                <w:rFonts w:asciiTheme="majorHAnsi" w:hAnsiTheme="majorHAnsi"/>
                <w:bCs/>
                <w:sz w:val="20"/>
                <w:szCs w:val="20"/>
              </w:rPr>
              <w:t xml:space="preserve">Pojazd wyposażony w urządzenie sygnalizacyjno- ostrzegawcze, akustyczne i świetlne pojazdu uprzywilejowanego wykonane w technologii LED:  </w:t>
            </w:r>
          </w:p>
          <w:p w14:paraId="469001A1" w14:textId="77777777" w:rsidR="00124573" w:rsidRPr="00124573" w:rsidRDefault="00124573" w:rsidP="00C5118D">
            <w:pPr>
              <w:pStyle w:val="Akapitzlist"/>
              <w:numPr>
                <w:ilvl w:val="0"/>
                <w:numId w:val="84"/>
              </w:numPr>
              <w:tabs>
                <w:tab w:val="left" w:pos="1110"/>
              </w:tabs>
              <w:ind w:left="355" w:hanging="283"/>
              <w:rPr>
                <w:rFonts w:asciiTheme="majorHAnsi" w:hAnsiTheme="majorHAnsi"/>
                <w:bCs/>
                <w:sz w:val="20"/>
                <w:szCs w:val="20"/>
              </w:rPr>
            </w:pPr>
            <w:r w:rsidRPr="00124573">
              <w:rPr>
                <w:rFonts w:asciiTheme="majorHAnsi" w:hAnsiTheme="majorHAnsi"/>
                <w:bCs/>
                <w:sz w:val="20"/>
                <w:szCs w:val="20"/>
              </w:rPr>
              <w:t xml:space="preserve">Belka sygnalizacyjna niebieska (LED) umieszczona bezpośrednio na dachu kabiny. </w:t>
            </w:r>
          </w:p>
          <w:p w14:paraId="1D9B572E" w14:textId="77777777" w:rsidR="00124573" w:rsidRPr="00124573" w:rsidRDefault="00124573" w:rsidP="00C5118D">
            <w:pPr>
              <w:pStyle w:val="Akapitzlist"/>
              <w:numPr>
                <w:ilvl w:val="0"/>
                <w:numId w:val="69"/>
              </w:numPr>
              <w:tabs>
                <w:tab w:val="left" w:pos="1110"/>
              </w:tabs>
              <w:ind w:left="590" w:hanging="283"/>
              <w:rPr>
                <w:rFonts w:asciiTheme="majorHAnsi" w:hAnsiTheme="majorHAnsi"/>
                <w:bCs/>
                <w:sz w:val="20"/>
                <w:szCs w:val="20"/>
              </w:rPr>
            </w:pPr>
            <w:r w:rsidRPr="00124573">
              <w:rPr>
                <w:rFonts w:asciiTheme="majorHAnsi" w:hAnsiTheme="majorHAnsi"/>
                <w:bCs/>
                <w:sz w:val="20"/>
                <w:szCs w:val="20"/>
              </w:rPr>
              <w:t xml:space="preserve">Długość: ok. 1680mm  </w:t>
            </w:r>
          </w:p>
          <w:p w14:paraId="6B6C4372" w14:textId="77777777" w:rsidR="00124573" w:rsidRPr="00124573" w:rsidRDefault="00124573" w:rsidP="00C5118D">
            <w:pPr>
              <w:pStyle w:val="Akapitzlist"/>
              <w:numPr>
                <w:ilvl w:val="0"/>
                <w:numId w:val="69"/>
              </w:numPr>
              <w:tabs>
                <w:tab w:val="left" w:pos="1110"/>
              </w:tabs>
              <w:ind w:left="590" w:hanging="283"/>
              <w:rPr>
                <w:rFonts w:asciiTheme="majorHAnsi" w:hAnsiTheme="majorHAnsi"/>
                <w:bCs/>
                <w:sz w:val="20"/>
                <w:szCs w:val="20"/>
              </w:rPr>
            </w:pPr>
            <w:r w:rsidRPr="00124573">
              <w:rPr>
                <w:rFonts w:asciiTheme="majorHAnsi" w:hAnsiTheme="majorHAnsi"/>
                <w:bCs/>
                <w:sz w:val="20"/>
                <w:szCs w:val="20"/>
              </w:rPr>
              <w:t xml:space="preserve">Pokrywa przeźroczysta- transparentna </w:t>
            </w:r>
          </w:p>
          <w:p w14:paraId="33644E0C" w14:textId="77777777" w:rsidR="00124573" w:rsidRPr="00124573" w:rsidRDefault="00124573" w:rsidP="00C5118D">
            <w:pPr>
              <w:pStyle w:val="Akapitzlist"/>
              <w:numPr>
                <w:ilvl w:val="0"/>
                <w:numId w:val="69"/>
              </w:numPr>
              <w:tabs>
                <w:tab w:val="left" w:pos="1110"/>
              </w:tabs>
              <w:ind w:left="590" w:hanging="283"/>
              <w:rPr>
                <w:rFonts w:asciiTheme="majorHAnsi" w:hAnsiTheme="majorHAnsi"/>
                <w:bCs/>
                <w:sz w:val="20"/>
                <w:szCs w:val="20"/>
              </w:rPr>
            </w:pPr>
            <w:r w:rsidRPr="00124573">
              <w:rPr>
                <w:rFonts w:asciiTheme="majorHAnsi" w:hAnsiTheme="majorHAnsi"/>
                <w:bCs/>
                <w:sz w:val="20"/>
                <w:szCs w:val="20"/>
              </w:rPr>
              <w:t xml:space="preserve">Ilość modułów 4+4 </w:t>
            </w:r>
          </w:p>
          <w:p w14:paraId="2A12EFE9" w14:textId="77777777" w:rsidR="00124573" w:rsidRPr="00124573" w:rsidRDefault="00124573" w:rsidP="00C5118D">
            <w:pPr>
              <w:pStyle w:val="Akapitzlist"/>
              <w:numPr>
                <w:ilvl w:val="0"/>
                <w:numId w:val="84"/>
              </w:numPr>
              <w:tabs>
                <w:tab w:val="left" w:pos="1110"/>
              </w:tabs>
              <w:ind w:left="307" w:hanging="284"/>
              <w:rPr>
                <w:rFonts w:asciiTheme="majorHAnsi" w:hAnsiTheme="majorHAnsi"/>
                <w:bCs/>
                <w:sz w:val="20"/>
                <w:szCs w:val="20"/>
              </w:rPr>
            </w:pPr>
            <w:r w:rsidRPr="00124573">
              <w:rPr>
                <w:rFonts w:asciiTheme="majorHAnsi" w:hAnsiTheme="majorHAnsi"/>
                <w:bCs/>
                <w:sz w:val="20"/>
                <w:szCs w:val="20"/>
              </w:rPr>
              <w:t xml:space="preserve">Dwie sztuki lamp kierunkowych na masce pojazdu- niebieskie LED. - Lampa LED niebieska 12-24V pozioma R65,  </w:t>
            </w:r>
          </w:p>
          <w:p w14:paraId="338A9769" w14:textId="77777777" w:rsidR="00124573" w:rsidRPr="00124573" w:rsidRDefault="00124573" w:rsidP="00C5118D">
            <w:pPr>
              <w:pStyle w:val="Akapitzlist"/>
              <w:numPr>
                <w:ilvl w:val="0"/>
                <w:numId w:val="70"/>
              </w:numPr>
              <w:tabs>
                <w:tab w:val="left" w:pos="1110"/>
              </w:tabs>
              <w:ind w:left="590" w:hanging="283"/>
              <w:rPr>
                <w:rFonts w:asciiTheme="majorHAnsi" w:hAnsiTheme="majorHAnsi"/>
                <w:bCs/>
                <w:sz w:val="20"/>
                <w:szCs w:val="20"/>
              </w:rPr>
            </w:pPr>
            <w:r w:rsidRPr="00124573">
              <w:rPr>
                <w:rFonts w:asciiTheme="majorHAnsi" w:hAnsiTheme="majorHAnsi"/>
                <w:bCs/>
                <w:sz w:val="20"/>
                <w:szCs w:val="20"/>
              </w:rPr>
              <w:t xml:space="preserve">Klosz przeźroczysty.  </w:t>
            </w:r>
          </w:p>
          <w:p w14:paraId="66DF61D9" w14:textId="77777777" w:rsidR="00124573" w:rsidRPr="00124573" w:rsidRDefault="00124573" w:rsidP="00C5118D">
            <w:pPr>
              <w:pStyle w:val="Akapitzlist"/>
              <w:numPr>
                <w:ilvl w:val="0"/>
                <w:numId w:val="70"/>
              </w:numPr>
              <w:tabs>
                <w:tab w:val="left" w:pos="1110"/>
              </w:tabs>
              <w:ind w:left="590" w:hanging="283"/>
              <w:rPr>
                <w:rFonts w:asciiTheme="majorHAnsi" w:hAnsiTheme="majorHAnsi"/>
                <w:bCs/>
                <w:sz w:val="20"/>
                <w:szCs w:val="20"/>
              </w:rPr>
            </w:pPr>
            <w:r w:rsidRPr="00124573">
              <w:rPr>
                <w:rFonts w:asciiTheme="majorHAnsi" w:hAnsiTheme="majorHAnsi"/>
                <w:bCs/>
                <w:sz w:val="20"/>
                <w:szCs w:val="20"/>
              </w:rPr>
              <w:t xml:space="preserve">Automatyczna funkcja noc/dzień(Class 2) </w:t>
            </w:r>
          </w:p>
          <w:p w14:paraId="22B99F58" w14:textId="77777777" w:rsidR="00124573" w:rsidRPr="00124573" w:rsidRDefault="00124573" w:rsidP="00C5118D">
            <w:pPr>
              <w:pStyle w:val="Akapitzlist"/>
              <w:numPr>
                <w:ilvl w:val="0"/>
                <w:numId w:val="70"/>
              </w:numPr>
              <w:tabs>
                <w:tab w:val="left" w:pos="1110"/>
              </w:tabs>
              <w:ind w:left="590" w:hanging="283"/>
              <w:rPr>
                <w:rFonts w:asciiTheme="majorHAnsi" w:hAnsiTheme="majorHAnsi"/>
                <w:bCs/>
                <w:sz w:val="20"/>
                <w:szCs w:val="20"/>
              </w:rPr>
            </w:pPr>
            <w:r w:rsidRPr="00124573">
              <w:rPr>
                <w:rFonts w:asciiTheme="majorHAnsi" w:hAnsiTheme="majorHAnsi"/>
                <w:bCs/>
                <w:sz w:val="20"/>
                <w:szCs w:val="20"/>
              </w:rPr>
              <w:t xml:space="preserve">6 źródeł światła </w:t>
            </w:r>
          </w:p>
          <w:p w14:paraId="4622C0D2" w14:textId="77777777" w:rsidR="00124573" w:rsidRPr="00124573" w:rsidRDefault="00124573" w:rsidP="00C5118D">
            <w:pPr>
              <w:pStyle w:val="Akapitzlist"/>
              <w:numPr>
                <w:ilvl w:val="0"/>
                <w:numId w:val="84"/>
              </w:numPr>
              <w:tabs>
                <w:tab w:val="left" w:pos="1110"/>
              </w:tabs>
              <w:ind w:left="307" w:hanging="284"/>
              <w:rPr>
                <w:rFonts w:asciiTheme="majorHAnsi" w:hAnsiTheme="majorHAnsi"/>
                <w:bCs/>
                <w:sz w:val="20"/>
                <w:szCs w:val="20"/>
              </w:rPr>
            </w:pPr>
            <w:r w:rsidRPr="00124573">
              <w:rPr>
                <w:rFonts w:asciiTheme="majorHAnsi" w:hAnsiTheme="majorHAnsi"/>
                <w:bCs/>
                <w:sz w:val="20"/>
                <w:szCs w:val="20"/>
              </w:rPr>
              <w:t xml:space="preserve">Z tyłu lampy narożne wbudowane w obrys zabudowy </w:t>
            </w:r>
          </w:p>
          <w:p w14:paraId="3E4C0790" w14:textId="77777777" w:rsidR="00124573" w:rsidRPr="00124573" w:rsidRDefault="00124573" w:rsidP="00C5118D">
            <w:pPr>
              <w:pStyle w:val="Akapitzlist"/>
              <w:numPr>
                <w:ilvl w:val="0"/>
                <w:numId w:val="84"/>
              </w:numPr>
              <w:tabs>
                <w:tab w:val="left" w:pos="1110"/>
              </w:tabs>
              <w:ind w:left="307" w:hanging="284"/>
              <w:rPr>
                <w:rFonts w:asciiTheme="majorHAnsi" w:hAnsiTheme="majorHAnsi"/>
                <w:bCs/>
                <w:sz w:val="20"/>
                <w:szCs w:val="20"/>
              </w:rPr>
            </w:pPr>
            <w:r w:rsidRPr="00124573">
              <w:rPr>
                <w:rFonts w:asciiTheme="majorHAnsi" w:hAnsiTheme="majorHAnsi"/>
                <w:bCs/>
                <w:sz w:val="20"/>
                <w:szCs w:val="20"/>
              </w:rPr>
              <w:t>Wzmacniacz/ syrena 24V, moc 200W, 4 sygnały +</w:t>
            </w:r>
            <w:proofErr w:type="spellStart"/>
            <w:r w:rsidRPr="00124573">
              <w:rPr>
                <w:rFonts w:asciiTheme="majorHAnsi" w:hAnsiTheme="majorHAnsi"/>
                <w:bCs/>
                <w:sz w:val="20"/>
                <w:szCs w:val="20"/>
              </w:rPr>
              <w:t>airhorn</w:t>
            </w:r>
            <w:proofErr w:type="spellEnd"/>
            <w:r w:rsidRPr="00124573">
              <w:rPr>
                <w:rFonts w:asciiTheme="majorHAnsi" w:hAnsiTheme="majorHAnsi"/>
                <w:bCs/>
                <w:sz w:val="20"/>
                <w:szCs w:val="20"/>
              </w:rPr>
              <w:t xml:space="preserve"> </w:t>
            </w:r>
          </w:p>
          <w:p w14:paraId="05CAFFE6" w14:textId="77777777" w:rsidR="00124573" w:rsidRPr="00124573" w:rsidRDefault="00124573" w:rsidP="00124573">
            <w:pPr>
              <w:tabs>
                <w:tab w:val="left" w:pos="1110"/>
              </w:tabs>
              <w:jc w:val="both"/>
              <w:rPr>
                <w:rFonts w:asciiTheme="majorHAnsi" w:hAnsiTheme="majorHAnsi"/>
                <w:bCs/>
                <w:sz w:val="20"/>
                <w:szCs w:val="20"/>
              </w:rPr>
            </w:pPr>
            <w:r w:rsidRPr="00124573">
              <w:rPr>
                <w:rFonts w:asciiTheme="majorHAnsi" w:hAnsiTheme="majorHAnsi"/>
                <w:bCs/>
                <w:sz w:val="20"/>
                <w:szCs w:val="20"/>
              </w:rPr>
              <w:t xml:space="preserve">Pilot do obsługi sygnalizacji ostrzegawczej umieszczony u góry, nad szybą czołową, w zasięgu kierowcy i dowódcy. Ponadto nad szyba czołową, w środkowej części musi znajdować się panel informacyjno- sterujący z wyświetlaczem min. 4” oraz radiotelefon przewoźny.  </w:t>
            </w:r>
          </w:p>
          <w:p w14:paraId="75B56A05" w14:textId="57C7D333"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Pojazd oznakowany zgodnie z Zarządzeniem Nr 8 Komendanta Głównego Państwowej Straży Pożarnej z dnia 10 kwietnia 2008 r. w sprawie gospodarki transportowej w jednostkach organizacyjnych Państwowej Straży Pożarnej.</w:t>
            </w:r>
          </w:p>
        </w:tc>
        <w:tc>
          <w:tcPr>
            <w:tcW w:w="6130" w:type="dxa"/>
            <w:shd w:val="clear" w:color="auto" w:fill="auto"/>
          </w:tcPr>
          <w:p w14:paraId="4BB13D13"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3D2507B4" w14:textId="77777777" w:rsidTr="00124573">
        <w:tc>
          <w:tcPr>
            <w:tcW w:w="664" w:type="dxa"/>
            <w:shd w:val="clear" w:color="auto" w:fill="auto"/>
            <w:vAlign w:val="center"/>
          </w:tcPr>
          <w:p w14:paraId="7CB2C7B0" w14:textId="50A55144" w:rsidR="00124573" w:rsidRPr="00124573" w:rsidRDefault="00124573" w:rsidP="00124573">
            <w:pPr>
              <w:jc w:val="center"/>
              <w:rPr>
                <w:rFonts w:asciiTheme="majorHAnsi" w:hAnsiTheme="majorHAnsi"/>
                <w:sz w:val="20"/>
                <w:szCs w:val="20"/>
              </w:rPr>
            </w:pPr>
            <w:r w:rsidRPr="00124573">
              <w:rPr>
                <w:rFonts w:asciiTheme="majorHAnsi" w:hAnsiTheme="majorHAnsi"/>
                <w:b/>
                <w:bCs/>
                <w:sz w:val="20"/>
                <w:szCs w:val="20"/>
              </w:rPr>
              <w:t>2</w:t>
            </w:r>
          </w:p>
        </w:tc>
        <w:tc>
          <w:tcPr>
            <w:tcW w:w="7353" w:type="dxa"/>
            <w:tcBorders>
              <w:top w:val="nil"/>
            </w:tcBorders>
            <w:shd w:val="clear" w:color="auto" w:fill="auto"/>
            <w:vAlign w:val="center"/>
          </w:tcPr>
          <w:p w14:paraId="71A39AF4" w14:textId="712B857A" w:rsidR="00124573" w:rsidRPr="00124573" w:rsidRDefault="00124573" w:rsidP="00124573">
            <w:pPr>
              <w:tabs>
                <w:tab w:val="left" w:pos="1110"/>
              </w:tabs>
              <w:rPr>
                <w:rFonts w:asciiTheme="majorHAnsi" w:hAnsiTheme="majorHAnsi"/>
                <w:bCs/>
                <w:sz w:val="20"/>
                <w:szCs w:val="20"/>
              </w:rPr>
            </w:pPr>
            <w:r w:rsidRPr="00124573">
              <w:rPr>
                <w:rFonts w:asciiTheme="majorHAnsi" w:hAnsiTheme="majorHAnsi"/>
                <w:b/>
                <w:bCs/>
                <w:sz w:val="20"/>
                <w:szCs w:val="20"/>
              </w:rPr>
              <w:t>Podwozie z kabiną</w:t>
            </w:r>
          </w:p>
        </w:tc>
        <w:tc>
          <w:tcPr>
            <w:tcW w:w="6130" w:type="dxa"/>
            <w:shd w:val="clear" w:color="auto" w:fill="auto"/>
          </w:tcPr>
          <w:p w14:paraId="2C7C71C3"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0C8EEE66" w14:textId="77777777" w:rsidTr="00124573">
        <w:tc>
          <w:tcPr>
            <w:tcW w:w="664" w:type="dxa"/>
            <w:shd w:val="clear" w:color="auto" w:fill="auto"/>
          </w:tcPr>
          <w:p w14:paraId="11A64ED1" w14:textId="625C8170" w:rsidR="00124573" w:rsidRPr="00124573" w:rsidRDefault="00124573" w:rsidP="00124573">
            <w:pPr>
              <w:jc w:val="center"/>
              <w:rPr>
                <w:rFonts w:asciiTheme="majorHAnsi" w:hAnsiTheme="majorHAnsi"/>
                <w:b/>
                <w:bCs/>
                <w:sz w:val="20"/>
                <w:szCs w:val="20"/>
              </w:rPr>
            </w:pPr>
            <w:r w:rsidRPr="00124573">
              <w:rPr>
                <w:rFonts w:asciiTheme="majorHAnsi" w:hAnsiTheme="majorHAnsi"/>
                <w:sz w:val="20"/>
                <w:szCs w:val="20"/>
              </w:rPr>
              <w:t>2.1</w:t>
            </w:r>
          </w:p>
        </w:tc>
        <w:tc>
          <w:tcPr>
            <w:tcW w:w="7353" w:type="dxa"/>
            <w:shd w:val="clear" w:color="auto" w:fill="auto"/>
          </w:tcPr>
          <w:p w14:paraId="11DEA358"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Podwozie samochodu 4x4 z silnikiem o zapłonie samoczynnym z turbodoładowaniem, o mocy min. 290 KM (213kW), spełniającym wymogi normy EURO 6. Silnik i podwozie tego samego producenta. </w:t>
            </w:r>
          </w:p>
          <w:p w14:paraId="342A515D" w14:textId="252D31E6" w:rsidR="00124573" w:rsidRPr="00124573" w:rsidRDefault="00124573" w:rsidP="00124573">
            <w:pPr>
              <w:tabs>
                <w:tab w:val="left" w:pos="1110"/>
              </w:tabs>
              <w:rPr>
                <w:rFonts w:asciiTheme="majorHAnsi" w:hAnsiTheme="majorHAnsi"/>
                <w:b/>
                <w:bCs/>
                <w:sz w:val="20"/>
                <w:szCs w:val="20"/>
              </w:rPr>
            </w:pPr>
            <w:r w:rsidRPr="00124573">
              <w:rPr>
                <w:rFonts w:asciiTheme="majorHAnsi" w:hAnsiTheme="majorHAnsi"/>
                <w:bCs/>
                <w:sz w:val="20"/>
                <w:szCs w:val="20"/>
              </w:rPr>
              <w:t xml:space="preserve">Silnik przystosowany do zasilania biopaliwem zgodnym </w:t>
            </w:r>
            <w:proofErr w:type="gramStart"/>
            <w:r w:rsidRPr="00124573">
              <w:rPr>
                <w:rFonts w:asciiTheme="majorHAnsi" w:hAnsiTheme="majorHAnsi"/>
                <w:bCs/>
                <w:sz w:val="20"/>
                <w:szCs w:val="20"/>
              </w:rPr>
              <w:t>z  Normą</w:t>
            </w:r>
            <w:proofErr w:type="gramEnd"/>
            <w:r w:rsidRPr="00124573">
              <w:rPr>
                <w:rFonts w:asciiTheme="majorHAnsi" w:hAnsiTheme="majorHAnsi"/>
                <w:bCs/>
                <w:sz w:val="20"/>
                <w:szCs w:val="20"/>
              </w:rPr>
              <w:t xml:space="preserve"> PN-EN 14214.</w:t>
            </w:r>
          </w:p>
        </w:tc>
        <w:tc>
          <w:tcPr>
            <w:tcW w:w="6130" w:type="dxa"/>
            <w:shd w:val="clear" w:color="auto" w:fill="auto"/>
          </w:tcPr>
          <w:p w14:paraId="5680216B"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12F9D390" w14:textId="77777777" w:rsidTr="00124573">
        <w:tc>
          <w:tcPr>
            <w:tcW w:w="664" w:type="dxa"/>
            <w:shd w:val="clear" w:color="auto" w:fill="auto"/>
          </w:tcPr>
          <w:p w14:paraId="71B21643" w14:textId="1535F6BC"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2.2</w:t>
            </w:r>
          </w:p>
        </w:tc>
        <w:tc>
          <w:tcPr>
            <w:tcW w:w="7353" w:type="dxa"/>
            <w:shd w:val="clear" w:color="auto" w:fill="auto"/>
          </w:tcPr>
          <w:p w14:paraId="52473F58"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Wymiary maksymalne pojazdu </w:t>
            </w:r>
            <w:proofErr w:type="gramStart"/>
            <w:r w:rsidRPr="00124573">
              <w:rPr>
                <w:rFonts w:asciiTheme="majorHAnsi" w:hAnsiTheme="majorHAnsi"/>
                <w:bCs/>
                <w:sz w:val="20"/>
                <w:szCs w:val="20"/>
              </w:rPr>
              <w:t>nie przekraczające</w:t>
            </w:r>
            <w:proofErr w:type="gramEnd"/>
            <w:r w:rsidRPr="00124573">
              <w:rPr>
                <w:rFonts w:asciiTheme="majorHAnsi" w:hAnsiTheme="majorHAnsi"/>
                <w:bCs/>
                <w:sz w:val="20"/>
                <w:szCs w:val="20"/>
              </w:rPr>
              <w:t xml:space="preserve">: </w:t>
            </w:r>
          </w:p>
          <w:p w14:paraId="125603E4" w14:textId="77777777" w:rsidR="00124573" w:rsidRPr="00124573" w:rsidRDefault="00124573" w:rsidP="00C5118D">
            <w:pPr>
              <w:pStyle w:val="Akapitzlist"/>
              <w:numPr>
                <w:ilvl w:val="0"/>
                <w:numId w:val="72"/>
              </w:numPr>
              <w:ind w:left="448" w:hanging="283"/>
              <w:jc w:val="both"/>
              <w:rPr>
                <w:rFonts w:asciiTheme="majorHAnsi" w:hAnsiTheme="majorHAnsi"/>
                <w:bCs/>
                <w:sz w:val="20"/>
                <w:szCs w:val="20"/>
              </w:rPr>
            </w:pPr>
            <w:proofErr w:type="gramStart"/>
            <w:r w:rsidRPr="00124573">
              <w:rPr>
                <w:rFonts w:asciiTheme="majorHAnsi" w:hAnsiTheme="majorHAnsi"/>
                <w:bCs/>
                <w:sz w:val="20"/>
                <w:szCs w:val="20"/>
              </w:rPr>
              <w:t>długość</w:t>
            </w:r>
            <w:proofErr w:type="gramEnd"/>
            <w:r w:rsidRPr="00124573">
              <w:rPr>
                <w:rFonts w:asciiTheme="majorHAnsi" w:hAnsiTheme="majorHAnsi"/>
                <w:bCs/>
                <w:sz w:val="20"/>
                <w:szCs w:val="20"/>
              </w:rPr>
              <w:t xml:space="preserve"> ok. 8000 mm </w:t>
            </w:r>
          </w:p>
          <w:p w14:paraId="08DFEB0B" w14:textId="77777777" w:rsidR="00124573" w:rsidRPr="00124573" w:rsidRDefault="00124573" w:rsidP="00C5118D">
            <w:pPr>
              <w:pStyle w:val="Akapitzlist"/>
              <w:numPr>
                <w:ilvl w:val="0"/>
                <w:numId w:val="72"/>
              </w:numPr>
              <w:ind w:left="448" w:hanging="283"/>
              <w:jc w:val="both"/>
              <w:rPr>
                <w:rFonts w:asciiTheme="majorHAnsi" w:hAnsiTheme="majorHAnsi"/>
                <w:bCs/>
                <w:sz w:val="20"/>
                <w:szCs w:val="20"/>
              </w:rPr>
            </w:pPr>
            <w:proofErr w:type="gramStart"/>
            <w:r w:rsidRPr="00124573">
              <w:rPr>
                <w:rFonts w:asciiTheme="majorHAnsi" w:hAnsiTheme="majorHAnsi"/>
                <w:bCs/>
                <w:sz w:val="20"/>
                <w:szCs w:val="20"/>
              </w:rPr>
              <w:t>szerokość</w:t>
            </w:r>
            <w:proofErr w:type="gramEnd"/>
            <w:r w:rsidRPr="00124573">
              <w:rPr>
                <w:rFonts w:asciiTheme="majorHAnsi" w:hAnsiTheme="majorHAnsi"/>
                <w:bCs/>
                <w:sz w:val="20"/>
                <w:szCs w:val="20"/>
              </w:rPr>
              <w:t xml:space="preserve"> 2550 mm </w:t>
            </w:r>
          </w:p>
          <w:p w14:paraId="1148B4BB" w14:textId="77777777" w:rsidR="00124573" w:rsidRPr="00124573" w:rsidRDefault="00124573" w:rsidP="00C5118D">
            <w:pPr>
              <w:pStyle w:val="Akapitzlist"/>
              <w:numPr>
                <w:ilvl w:val="0"/>
                <w:numId w:val="72"/>
              </w:numPr>
              <w:ind w:left="448" w:hanging="283"/>
              <w:jc w:val="both"/>
              <w:rPr>
                <w:rFonts w:asciiTheme="majorHAnsi" w:hAnsiTheme="majorHAnsi"/>
                <w:bCs/>
                <w:sz w:val="20"/>
                <w:szCs w:val="20"/>
              </w:rPr>
            </w:pPr>
            <w:proofErr w:type="gramStart"/>
            <w:r w:rsidRPr="00124573">
              <w:rPr>
                <w:rFonts w:asciiTheme="majorHAnsi" w:hAnsiTheme="majorHAnsi"/>
                <w:bCs/>
                <w:sz w:val="20"/>
                <w:szCs w:val="20"/>
              </w:rPr>
              <w:t>wysokość</w:t>
            </w:r>
            <w:proofErr w:type="gramEnd"/>
            <w:r w:rsidRPr="00124573">
              <w:rPr>
                <w:rFonts w:asciiTheme="majorHAnsi" w:hAnsiTheme="majorHAnsi"/>
                <w:bCs/>
                <w:sz w:val="20"/>
                <w:szCs w:val="20"/>
              </w:rPr>
              <w:t xml:space="preserve"> ok. 3170 mm </w:t>
            </w:r>
          </w:p>
          <w:p w14:paraId="2D4A1219"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Maks. wysokość górnej krawędzi najwyższej półki w położeniu roboczym (po wysunięciu lub rozłożeniu) lub szuflady nie wyżej niż 1850 mm od poziomu terenu lub obsługi. </w:t>
            </w:r>
          </w:p>
          <w:p w14:paraId="0DA50A59"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lastRenderedPageBreak/>
              <w:t xml:space="preserve">Dostęp do wyżej położonego sprzętu ułatwiony przez zainstalowanie podestów roboczych, przy czym otwarcie podestów sygnalizowane jest w kabinie kierowcy. </w:t>
            </w:r>
          </w:p>
          <w:p w14:paraId="580CF642" w14:textId="0F8AB3D4"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Otwieranie/zamykanie podestów wspomagane siłownikami gazowymi. Podesty zabezpieczone dodatkowymi zamkami przed niepożądanym otwarciem w przypadku awarii siłowników.</w:t>
            </w:r>
          </w:p>
        </w:tc>
        <w:tc>
          <w:tcPr>
            <w:tcW w:w="6130" w:type="dxa"/>
            <w:shd w:val="clear" w:color="auto" w:fill="auto"/>
          </w:tcPr>
          <w:p w14:paraId="04502DCD"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59626D28" w14:textId="77777777" w:rsidTr="00124573">
        <w:tc>
          <w:tcPr>
            <w:tcW w:w="664" w:type="dxa"/>
            <w:shd w:val="clear" w:color="auto" w:fill="auto"/>
          </w:tcPr>
          <w:p w14:paraId="2A44E02E" w14:textId="300285FA"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lastRenderedPageBreak/>
              <w:t>2.3</w:t>
            </w:r>
          </w:p>
        </w:tc>
        <w:tc>
          <w:tcPr>
            <w:tcW w:w="7353" w:type="dxa"/>
            <w:shd w:val="clear" w:color="auto" w:fill="auto"/>
          </w:tcPr>
          <w:p w14:paraId="2F58FEA2" w14:textId="6BDA979E"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Napęd 4x4, możliwość blokady mechanizmu różnicowego min. osi przedniej, tylnej oraz mechanizmu różnicowego międzyosiowego pojedyncze koła na osi przedniej, podwójne na osi tylnej. Zawieszenie mechaniczne na przedniej osi oraz pneumatyczne na tylnej osi, wytrzymujące stałe obciążenie masą całkowitą maksymalną bez uszkodzeń w zakładanych warunkach eksploatacji.</w:t>
            </w:r>
          </w:p>
        </w:tc>
        <w:tc>
          <w:tcPr>
            <w:tcW w:w="6130" w:type="dxa"/>
            <w:shd w:val="clear" w:color="auto" w:fill="auto"/>
          </w:tcPr>
          <w:p w14:paraId="042D4FFE"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460E1393" w14:textId="77777777" w:rsidTr="00124573">
        <w:tc>
          <w:tcPr>
            <w:tcW w:w="664" w:type="dxa"/>
            <w:shd w:val="clear" w:color="auto" w:fill="auto"/>
          </w:tcPr>
          <w:p w14:paraId="0E4C8D3A" w14:textId="2511BECD"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2.4</w:t>
            </w:r>
          </w:p>
        </w:tc>
        <w:tc>
          <w:tcPr>
            <w:tcW w:w="7353" w:type="dxa"/>
            <w:shd w:val="clear" w:color="auto" w:fill="auto"/>
          </w:tcPr>
          <w:p w14:paraId="29D2B500" w14:textId="34D1947E"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Skrzynia biegów mechaniczna manualna. 8 </w:t>
            </w:r>
            <w:proofErr w:type="gramStart"/>
            <w:r w:rsidRPr="00124573">
              <w:rPr>
                <w:rFonts w:asciiTheme="majorHAnsi" w:hAnsiTheme="majorHAnsi"/>
                <w:bCs/>
                <w:sz w:val="20"/>
                <w:szCs w:val="20"/>
              </w:rPr>
              <w:t>przełożeń</w:t>
            </w:r>
            <w:proofErr w:type="gramEnd"/>
            <w:r w:rsidRPr="00124573">
              <w:rPr>
                <w:rFonts w:asciiTheme="majorHAnsi" w:hAnsiTheme="majorHAnsi"/>
                <w:bCs/>
                <w:sz w:val="20"/>
                <w:szCs w:val="20"/>
              </w:rPr>
              <w:t xml:space="preserve"> do przodu.   </w:t>
            </w:r>
          </w:p>
        </w:tc>
        <w:tc>
          <w:tcPr>
            <w:tcW w:w="6130" w:type="dxa"/>
            <w:shd w:val="clear" w:color="auto" w:fill="auto"/>
          </w:tcPr>
          <w:p w14:paraId="13768D0E"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6105C8C2" w14:textId="77777777" w:rsidTr="00124573">
        <w:tc>
          <w:tcPr>
            <w:tcW w:w="664" w:type="dxa"/>
            <w:shd w:val="clear" w:color="auto" w:fill="auto"/>
          </w:tcPr>
          <w:p w14:paraId="73AEF030" w14:textId="35F3B117"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2.5</w:t>
            </w:r>
          </w:p>
        </w:tc>
        <w:tc>
          <w:tcPr>
            <w:tcW w:w="7353" w:type="dxa"/>
            <w:shd w:val="clear" w:color="auto" w:fill="auto"/>
          </w:tcPr>
          <w:p w14:paraId="60DD876F"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Kabina fabrycznie czterodrzwiowa, jednomodułowa, na bazie jednej płyty podłogowej, wykonana w technologii zgrzewania, zawieszona </w:t>
            </w:r>
            <w:proofErr w:type="spellStart"/>
            <w:r w:rsidRPr="00124573">
              <w:rPr>
                <w:rFonts w:asciiTheme="majorHAnsi" w:hAnsiTheme="majorHAnsi"/>
                <w:bCs/>
                <w:sz w:val="20"/>
                <w:szCs w:val="20"/>
              </w:rPr>
              <w:t>pnaumatycznie</w:t>
            </w:r>
            <w:proofErr w:type="spellEnd"/>
            <w:r w:rsidRPr="00124573">
              <w:rPr>
                <w:rFonts w:asciiTheme="majorHAnsi" w:hAnsiTheme="majorHAnsi"/>
                <w:bCs/>
                <w:sz w:val="20"/>
                <w:szCs w:val="20"/>
              </w:rPr>
              <w:t xml:space="preserve">, zapewniająca dostęp do silnika, 6-osobowa, w układzie miejsc 1+1+4 (siedzenia przodem do kierunku jazdy).  </w:t>
            </w:r>
          </w:p>
          <w:p w14:paraId="2DA1A37D"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Kabina wyposażona w:  </w:t>
            </w:r>
          </w:p>
          <w:p w14:paraId="2D09B70C" w14:textId="77777777" w:rsidR="00124573" w:rsidRPr="00124573" w:rsidRDefault="00124573" w:rsidP="00C5118D">
            <w:pPr>
              <w:pStyle w:val="Akapitzlist"/>
              <w:numPr>
                <w:ilvl w:val="0"/>
                <w:numId w:val="73"/>
              </w:numPr>
              <w:ind w:left="448" w:hanging="283"/>
              <w:jc w:val="both"/>
              <w:rPr>
                <w:rFonts w:asciiTheme="majorHAnsi" w:hAnsiTheme="majorHAnsi"/>
                <w:bCs/>
                <w:sz w:val="20"/>
                <w:szCs w:val="20"/>
              </w:rPr>
            </w:pPr>
            <w:proofErr w:type="gramStart"/>
            <w:r w:rsidRPr="00124573">
              <w:rPr>
                <w:rFonts w:asciiTheme="majorHAnsi" w:hAnsiTheme="majorHAnsi"/>
                <w:bCs/>
                <w:sz w:val="20"/>
                <w:szCs w:val="20"/>
              </w:rPr>
              <w:t>indywidualne</w:t>
            </w:r>
            <w:proofErr w:type="gramEnd"/>
            <w:r w:rsidRPr="00124573">
              <w:rPr>
                <w:rFonts w:asciiTheme="majorHAnsi" w:hAnsiTheme="majorHAnsi"/>
                <w:bCs/>
                <w:sz w:val="20"/>
                <w:szCs w:val="20"/>
              </w:rPr>
              <w:t xml:space="preserve"> oświetlenie nad siedzeniem dowódcy,  </w:t>
            </w:r>
          </w:p>
          <w:p w14:paraId="68C00985" w14:textId="77777777" w:rsidR="00124573" w:rsidRPr="00124573" w:rsidRDefault="00124573" w:rsidP="00C5118D">
            <w:pPr>
              <w:pStyle w:val="Akapitzlist"/>
              <w:numPr>
                <w:ilvl w:val="0"/>
                <w:numId w:val="73"/>
              </w:numPr>
              <w:ind w:left="448" w:hanging="283"/>
              <w:jc w:val="both"/>
              <w:rPr>
                <w:rFonts w:asciiTheme="majorHAnsi" w:hAnsiTheme="majorHAnsi"/>
                <w:bCs/>
                <w:sz w:val="20"/>
                <w:szCs w:val="20"/>
              </w:rPr>
            </w:pPr>
            <w:proofErr w:type="gramStart"/>
            <w:r w:rsidRPr="00124573">
              <w:rPr>
                <w:rFonts w:asciiTheme="majorHAnsi" w:hAnsiTheme="majorHAnsi"/>
                <w:bCs/>
                <w:sz w:val="20"/>
                <w:szCs w:val="20"/>
              </w:rPr>
              <w:t>fabryczny</w:t>
            </w:r>
            <w:proofErr w:type="gramEnd"/>
            <w:r w:rsidRPr="00124573">
              <w:rPr>
                <w:rFonts w:asciiTheme="majorHAnsi" w:hAnsiTheme="majorHAnsi"/>
                <w:bCs/>
                <w:sz w:val="20"/>
                <w:szCs w:val="20"/>
              </w:rPr>
              <w:t xml:space="preserve"> układ klimatyzacji kabiny, </w:t>
            </w:r>
          </w:p>
          <w:p w14:paraId="2A3A1C11" w14:textId="77777777" w:rsidR="00124573" w:rsidRPr="00124573" w:rsidRDefault="00124573" w:rsidP="00C5118D">
            <w:pPr>
              <w:pStyle w:val="Akapitzlist"/>
              <w:numPr>
                <w:ilvl w:val="0"/>
                <w:numId w:val="73"/>
              </w:numPr>
              <w:ind w:left="448" w:hanging="283"/>
              <w:jc w:val="both"/>
              <w:rPr>
                <w:rFonts w:asciiTheme="majorHAnsi" w:hAnsiTheme="majorHAnsi"/>
                <w:bCs/>
                <w:sz w:val="20"/>
                <w:szCs w:val="20"/>
              </w:rPr>
            </w:pPr>
            <w:proofErr w:type="gramStart"/>
            <w:r w:rsidRPr="00124573">
              <w:rPr>
                <w:rFonts w:asciiTheme="majorHAnsi" w:hAnsiTheme="majorHAnsi"/>
                <w:bCs/>
                <w:sz w:val="20"/>
                <w:szCs w:val="20"/>
              </w:rPr>
              <w:t>niezależny</w:t>
            </w:r>
            <w:proofErr w:type="gramEnd"/>
            <w:r w:rsidRPr="00124573">
              <w:rPr>
                <w:rFonts w:asciiTheme="majorHAnsi" w:hAnsiTheme="majorHAnsi"/>
                <w:bCs/>
                <w:sz w:val="20"/>
                <w:szCs w:val="20"/>
              </w:rPr>
              <w:t xml:space="preserve"> układ ogrzewania i wentylacji, umożliwiający ogrzewanie kabiny przy wyłączonym silniku, </w:t>
            </w:r>
          </w:p>
          <w:p w14:paraId="12538F78" w14:textId="77777777" w:rsidR="00124573" w:rsidRPr="00124573" w:rsidRDefault="00124573" w:rsidP="00C5118D">
            <w:pPr>
              <w:pStyle w:val="Akapitzlist"/>
              <w:numPr>
                <w:ilvl w:val="0"/>
                <w:numId w:val="73"/>
              </w:numPr>
              <w:ind w:left="448" w:hanging="283"/>
              <w:jc w:val="both"/>
              <w:rPr>
                <w:rFonts w:asciiTheme="majorHAnsi" w:hAnsiTheme="majorHAnsi"/>
                <w:bCs/>
                <w:sz w:val="20"/>
                <w:szCs w:val="20"/>
              </w:rPr>
            </w:pPr>
            <w:proofErr w:type="gramStart"/>
            <w:r w:rsidRPr="00124573">
              <w:rPr>
                <w:rFonts w:asciiTheme="majorHAnsi" w:hAnsiTheme="majorHAnsi"/>
                <w:bCs/>
                <w:sz w:val="20"/>
                <w:szCs w:val="20"/>
              </w:rPr>
              <w:t>boczne</w:t>
            </w:r>
            <w:proofErr w:type="gramEnd"/>
            <w:r w:rsidRPr="00124573">
              <w:rPr>
                <w:rFonts w:asciiTheme="majorHAnsi" w:hAnsiTheme="majorHAnsi"/>
                <w:bCs/>
                <w:sz w:val="20"/>
                <w:szCs w:val="20"/>
              </w:rPr>
              <w:t xml:space="preserve"> szyby (z przodu) elektrycznie podnoszone i opuszczane oraz elektrycznie regulowane lusterka boczne, </w:t>
            </w:r>
          </w:p>
          <w:p w14:paraId="2AB3B986" w14:textId="77777777" w:rsidR="00124573" w:rsidRPr="00124573" w:rsidRDefault="00124573" w:rsidP="00C5118D">
            <w:pPr>
              <w:pStyle w:val="Akapitzlist"/>
              <w:numPr>
                <w:ilvl w:val="0"/>
                <w:numId w:val="73"/>
              </w:numPr>
              <w:ind w:left="448" w:hanging="283"/>
              <w:jc w:val="both"/>
              <w:rPr>
                <w:rFonts w:asciiTheme="majorHAnsi" w:hAnsiTheme="majorHAnsi"/>
                <w:bCs/>
                <w:sz w:val="20"/>
                <w:szCs w:val="20"/>
              </w:rPr>
            </w:pPr>
            <w:proofErr w:type="gramStart"/>
            <w:r w:rsidRPr="00124573">
              <w:rPr>
                <w:rFonts w:asciiTheme="majorHAnsi" w:hAnsiTheme="majorHAnsi"/>
                <w:bCs/>
                <w:sz w:val="20"/>
                <w:szCs w:val="20"/>
              </w:rPr>
              <w:t>fabryczny</w:t>
            </w:r>
            <w:proofErr w:type="gramEnd"/>
            <w:r w:rsidRPr="00124573">
              <w:rPr>
                <w:rFonts w:asciiTheme="majorHAnsi" w:hAnsiTheme="majorHAnsi"/>
                <w:bCs/>
                <w:sz w:val="20"/>
                <w:szCs w:val="20"/>
              </w:rPr>
              <w:t xml:space="preserve"> radioodtwarzacz wraz z instalacją głośnikową. </w:t>
            </w:r>
          </w:p>
          <w:p w14:paraId="4BE115BB" w14:textId="77777777" w:rsidR="00124573" w:rsidRPr="00124573" w:rsidRDefault="00124573" w:rsidP="00C5118D">
            <w:pPr>
              <w:pStyle w:val="Akapitzlist"/>
              <w:numPr>
                <w:ilvl w:val="0"/>
                <w:numId w:val="73"/>
              </w:numPr>
              <w:ind w:left="448" w:hanging="283"/>
              <w:jc w:val="both"/>
              <w:rPr>
                <w:rFonts w:asciiTheme="majorHAnsi" w:hAnsiTheme="majorHAnsi"/>
                <w:bCs/>
                <w:sz w:val="20"/>
                <w:szCs w:val="20"/>
              </w:rPr>
            </w:pPr>
            <w:proofErr w:type="gramStart"/>
            <w:r w:rsidRPr="00124573">
              <w:rPr>
                <w:rFonts w:asciiTheme="majorHAnsi" w:hAnsiTheme="majorHAnsi"/>
                <w:bCs/>
                <w:sz w:val="20"/>
                <w:szCs w:val="20"/>
              </w:rPr>
              <w:t>panel</w:t>
            </w:r>
            <w:proofErr w:type="gramEnd"/>
            <w:r w:rsidRPr="00124573">
              <w:rPr>
                <w:rFonts w:asciiTheme="majorHAnsi" w:hAnsiTheme="majorHAnsi"/>
                <w:bCs/>
                <w:sz w:val="20"/>
                <w:szCs w:val="20"/>
              </w:rPr>
              <w:t xml:space="preserve"> kontrolno- sterowniczy z wyświetlaczem LCD min. 4” wyposażony w następujące funkcje: </w:t>
            </w:r>
          </w:p>
          <w:p w14:paraId="150B8ECA" w14:textId="77777777" w:rsidR="00124573" w:rsidRPr="00124573" w:rsidRDefault="00124573" w:rsidP="00C5118D">
            <w:pPr>
              <w:pStyle w:val="Akapitzlist"/>
              <w:numPr>
                <w:ilvl w:val="0"/>
                <w:numId w:val="74"/>
              </w:numPr>
              <w:ind w:left="732" w:hanging="284"/>
              <w:jc w:val="both"/>
              <w:rPr>
                <w:rFonts w:asciiTheme="majorHAnsi" w:hAnsiTheme="majorHAnsi"/>
                <w:bCs/>
                <w:sz w:val="20"/>
                <w:szCs w:val="20"/>
              </w:rPr>
            </w:pPr>
            <w:proofErr w:type="gramStart"/>
            <w:r w:rsidRPr="00124573">
              <w:rPr>
                <w:rFonts w:asciiTheme="majorHAnsi" w:hAnsiTheme="majorHAnsi"/>
                <w:bCs/>
                <w:sz w:val="20"/>
                <w:szCs w:val="20"/>
              </w:rPr>
              <w:t>załączanie</w:t>
            </w:r>
            <w:proofErr w:type="gramEnd"/>
            <w:r w:rsidRPr="00124573">
              <w:rPr>
                <w:rFonts w:asciiTheme="majorHAnsi" w:hAnsiTheme="majorHAnsi"/>
                <w:bCs/>
                <w:sz w:val="20"/>
                <w:szCs w:val="20"/>
              </w:rPr>
              <w:t xml:space="preserve"> PTO do napędu autopompy </w:t>
            </w:r>
          </w:p>
          <w:p w14:paraId="7771856A" w14:textId="77777777" w:rsidR="00124573" w:rsidRPr="00124573" w:rsidRDefault="00124573" w:rsidP="00C5118D">
            <w:pPr>
              <w:pStyle w:val="Akapitzlist"/>
              <w:numPr>
                <w:ilvl w:val="0"/>
                <w:numId w:val="74"/>
              </w:numPr>
              <w:ind w:left="732" w:hanging="284"/>
              <w:jc w:val="both"/>
              <w:rPr>
                <w:rFonts w:asciiTheme="majorHAnsi" w:hAnsiTheme="majorHAnsi"/>
                <w:bCs/>
                <w:sz w:val="20"/>
                <w:szCs w:val="20"/>
              </w:rPr>
            </w:pPr>
            <w:proofErr w:type="gramStart"/>
            <w:r w:rsidRPr="00124573">
              <w:rPr>
                <w:rFonts w:asciiTheme="majorHAnsi" w:hAnsiTheme="majorHAnsi"/>
                <w:bCs/>
                <w:sz w:val="20"/>
                <w:szCs w:val="20"/>
              </w:rPr>
              <w:t>otwarcie</w:t>
            </w:r>
            <w:proofErr w:type="gramEnd"/>
            <w:r w:rsidRPr="00124573">
              <w:rPr>
                <w:rFonts w:asciiTheme="majorHAnsi" w:hAnsiTheme="majorHAnsi"/>
                <w:bCs/>
                <w:sz w:val="20"/>
                <w:szCs w:val="20"/>
              </w:rPr>
              <w:t xml:space="preserve">/zamknięcie zaworu głównego </w:t>
            </w:r>
          </w:p>
          <w:p w14:paraId="59182FE3" w14:textId="77777777" w:rsidR="00124573" w:rsidRPr="00124573" w:rsidRDefault="00124573" w:rsidP="00C5118D">
            <w:pPr>
              <w:pStyle w:val="Akapitzlist"/>
              <w:numPr>
                <w:ilvl w:val="0"/>
                <w:numId w:val="74"/>
              </w:numPr>
              <w:ind w:left="732" w:hanging="284"/>
              <w:jc w:val="both"/>
              <w:rPr>
                <w:rFonts w:asciiTheme="majorHAnsi" w:hAnsiTheme="majorHAnsi"/>
                <w:bCs/>
                <w:sz w:val="20"/>
                <w:szCs w:val="20"/>
              </w:rPr>
            </w:pPr>
            <w:proofErr w:type="gramStart"/>
            <w:r w:rsidRPr="00124573">
              <w:rPr>
                <w:rFonts w:asciiTheme="majorHAnsi" w:hAnsiTheme="majorHAnsi"/>
                <w:bCs/>
                <w:sz w:val="20"/>
                <w:szCs w:val="20"/>
              </w:rPr>
              <w:t>włączanie</w:t>
            </w:r>
            <w:proofErr w:type="gramEnd"/>
            <w:r w:rsidRPr="00124573">
              <w:rPr>
                <w:rFonts w:asciiTheme="majorHAnsi" w:hAnsiTheme="majorHAnsi"/>
                <w:bCs/>
                <w:sz w:val="20"/>
                <w:szCs w:val="20"/>
              </w:rPr>
              <w:t xml:space="preserve">/wyłączanie zraszaczy </w:t>
            </w:r>
          </w:p>
          <w:p w14:paraId="0FF20563" w14:textId="77777777" w:rsidR="00124573" w:rsidRPr="00124573" w:rsidRDefault="00124573" w:rsidP="00C5118D">
            <w:pPr>
              <w:pStyle w:val="Akapitzlist"/>
              <w:numPr>
                <w:ilvl w:val="0"/>
                <w:numId w:val="74"/>
              </w:numPr>
              <w:ind w:left="732" w:hanging="284"/>
              <w:jc w:val="both"/>
              <w:rPr>
                <w:rFonts w:asciiTheme="majorHAnsi" w:hAnsiTheme="majorHAnsi"/>
                <w:bCs/>
                <w:sz w:val="20"/>
                <w:szCs w:val="20"/>
              </w:rPr>
            </w:pPr>
            <w:proofErr w:type="gramStart"/>
            <w:r w:rsidRPr="00124573">
              <w:rPr>
                <w:rFonts w:asciiTheme="majorHAnsi" w:hAnsiTheme="majorHAnsi"/>
                <w:bCs/>
                <w:sz w:val="20"/>
                <w:szCs w:val="20"/>
              </w:rPr>
              <w:t>włączanie</w:t>
            </w:r>
            <w:proofErr w:type="gramEnd"/>
            <w:r w:rsidRPr="00124573">
              <w:rPr>
                <w:rFonts w:asciiTheme="majorHAnsi" w:hAnsiTheme="majorHAnsi"/>
                <w:bCs/>
                <w:sz w:val="20"/>
                <w:szCs w:val="20"/>
              </w:rPr>
              <w:t xml:space="preserve">/wyłączanie oświetlenia pola pracy </w:t>
            </w:r>
          </w:p>
          <w:p w14:paraId="52C56C59" w14:textId="77777777" w:rsidR="00124573" w:rsidRPr="00124573" w:rsidRDefault="00124573" w:rsidP="00C5118D">
            <w:pPr>
              <w:pStyle w:val="Akapitzlist"/>
              <w:numPr>
                <w:ilvl w:val="0"/>
                <w:numId w:val="74"/>
              </w:numPr>
              <w:ind w:left="732" w:hanging="284"/>
              <w:jc w:val="both"/>
              <w:rPr>
                <w:rFonts w:asciiTheme="majorHAnsi" w:hAnsiTheme="majorHAnsi"/>
                <w:bCs/>
                <w:sz w:val="20"/>
                <w:szCs w:val="20"/>
              </w:rPr>
            </w:pPr>
            <w:proofErr w:type="gramStart"/>
            <w:r w:rsidRPr="00124573">
              <w:rPr>
                <w:rFonts w:asciiTheme="majorHAnsi" w:hAnsiTheme="majorHAnsi"/>
                <w:bCs/>
                <w:sz w:val="20"/>
                <w:szCs w:val="20"/>
              </w:rPr>
              <w:t>włączanie</w:t>
            </w:r>
            <w:proofErr w:type="gramEnd"/>
            <w:r w:rsidRPr="00124573">
              <w:rPr>
                <w:rFonts w:asciiTheme="majorHAnsi" w:hAnsiTheme="majorHAnsi"/>
                <w:bCs/>
                <w:sz w:val="20"/>
                <w:szCs w:val="20"/>
              </w:rPr>
              <w:t xml:space="preserve"> wyłączanie oświetlenia skrytek </w:t>
            </w:r>
          </w:p>
          <w:p w14:paraId="7ADA73CF" w14:textId="77777777" w:rsidR="00124573" w:rsidRPr="00124573" w:rsidRDefault="00124573" w:rsidP="00C5118D">
            <w:pPr>
              <w:pStyle w:val="Akapitzlist"/>
              <w:numPr>
                <w:ilvl w:val="0"/>
                <w:numId w:val="74"/>
              </w:numPr>
              <w:ind w:left="732" w:hanging="284"/>
              <w:jc w:val="both"/>
              <w:rPr>
                <w:rFonts w:asciiTheme="majorHAnsi" w:hAnsiTheme="majorHAnsi"/>
                <w:bCs/>
                <w:sz w:val="20"/>
                <w:szCs w:val="20"/>
              </w:rPr>
            </w:pPr>
            <w:proofErr w:type="gramStart"/>
            <w:r w:rsidRPr="00124573">
              <w:rPr>
                <w:rFonts w:asciiTheme="majorHAnsi" w:hAnsiTheme="majorHAnsi"/>
                <w:bCs/>
                <w:sz w:val="20"/>
                <w:szCs w:val="20"/>
              </w:rPr>
              <w:t>załączanie</w:t>
            </w:r>
            <w:proofErr w:type="gramEnd"/>
            <w:r w:rsidRPr="00124573">
              <w:rPr>
                <w:rFonts w:asciiTheme="majorHAnsi" w:hAnsiTheme="majorHAnsi"/>
                <w:bCs/>
                <w:sz w:val="20"/>
                <w:szCs w:val="20"/>
              </w:rPr>
              <w:t xml:space="preserve"> i regulacja </w:t>
            </w:r>
            <w:proofErr w:type="spellStart"/>
            <w:r w:rsidRPr="00124573">
              <w:rPr>
                <w:rFonts w:asciiTheme="majorHAnsi" w:hAnsiTheme="majorHAnsi"/>
                <w:bCs/>
                <w:sz w:val="20"/>
                <w:szCs w:val="20"/>
              </w:rPr>
              <w:t>ukł</w:t>
            </w:r>
            <w:proofErr w:type="spellEnd"/>
            <w:r w:rsidRPr="00124573">
              <w:rPr>
                <w:rFonts w:asciiTheme="majorHAnsi" w:hAnsiTheme="majorHAnsi"/>
                <w:bCs/>
                <w:sz w:val="20"/>
                <w:szCs w:val="20"/>
              </w:rPr>
              <w:t xml:space="preserve">. </w:t>
            </w:r>
            <w:proofErr w:type="gramStart"/>
            <w:r w:rsidRPr="00124573">
              <w:rPr>
                <w:rFonts w:asciiTheme="majorHAnsi" w:hAnsiTheme="majorHAnsi"/>
                <w:bCs/>
                <w:sz w:val="20"/>
                <w:szCs w:val="20"/>
              </w:rPr>
              <w:t>utrzymania</w:t>
            </w:r>
            <w:proofErr w:type="gramEnd"/>
            <w:r w:rsidRPr="00124573">
              <w:rPr>
                <w:rFonts w:asciiTheme="majorHAnsi" w:hAnsiTheme="majorHAnsi"/>
                <w:bCs/>
                <w:sz w:val="20"/>
                <w:szCs w:val="20"/>
              </w:rPr>
              <w:t xml:space="preserve"> ciśnienia </w:t>
            </w:r>
          </w:p>
          <w:p w14:paraId="2999D877" w14:textId="77777777" w:rsidR="00124573" w:rsidRPr="00124573" w:rsidRDefault="00124573" w:rsidP="00C5118D">
            <w:pPr>
              <w:pStyle w:val="Akapitzlist"/>
              <w:numPr>
                <w:ilvl w:val="0"/>
                <w:numId w:val="74"/>
              </w:numPr>
              <w:ind w:left="732" w:hanging="284"/>
              <w:jc w:val="both"/>
              <w:rPr>
                <w:rFonts w:asciiTheme="majorHAnsi" w:hAnsiTheme="majorHAnsi"/>
                <w:bCs/>
                <w:sz w:val="20"/>
                <w:szCs w:val="20"/>
              </w:rPr>
            </w:pPr>
            <w:proofErr w:type="gramStart"/>
            <w:r w:rsidRPr="00124573">
              <w:rPr>
                <w:rFonts w:asciiTheme="majorHAnsi" w:hAnsiTheme="majorHAnsi"/>
                <w:bCs/>
                <w:sz w:val="20"/>
                <w:szCs w:val="20"/>
              </w:rPr>
              <w:t>sygnalizacja</w:t>
            </w:r>
            <w:proofErr w:type="gramEnd"/>
            <w:r w:rsidRPr="00124573">
              <w:rPr>
                <w:rFonts w:asciiTheme="majorHAnsi" w:hAnsiTheme="majorHAnsi"/>
                <w:bCs/>
                <w:sz w:val="20"/>
                <w:szCs w:val="20"/>
              </w:rPr>
              <w:t xml:space="preserve"> otwarcia skrytek i podestów z informacją która konkretnie skrytka pozostaje otwarta </w:t>
            </w:r>
          </w:p>
          <w:p w14:paraId="0E122846" w14:textId="77777777" w:rsidR="00124573" w:rsidRPr="00124573" w:rsidRDefault="00124573" w:rsidP="00C5118D">
            <w:pPr>
              <w:pStyle w:val="Akapitzlist"/>
              <w:numPr>
                <w:ilvl w:val="0"/>
                <w:numId w:val="74"/>
              </w:numPr>
              <w:ind w:left="732" w:hanging="284"/>
              <w:jc w:val="both"/>
              <w:rPr>
                <w:rFonts w:asciiTheme="majorHAnsi" w:hAnsiTheme="majorHAnsi"/>
                <w:bCs/>
                <w:sz w:val="20"/>
                <w:szCs w:val="20"/>
              </w:rPr>
            </w:pPr>
            <w:proofErr w:type="gramStart"/>
            <w:r w:rsidRPr="00124573">
              <w:rPr>
                <w:rFonts w:asciiTheme="majorHAnsi" w:hAnsiTheme="majorHAnsi"/>
                <w:bCs/>
                <w:sz w:val="20"/>
                <w:szCs w:val="20"/>
              </w:rPr>
              <w:t>sygnalizacja</w:t>
            </w:r>
            <w:proofErr w:type="gramEnd"/>
            <w:r w:rsidRPr="00124573">
              <w:rPr>
                <w:rFonts w:asciiTheme="majorHAnsi" w:hAnsiTheme="majorHAnsi"/>
                <w:bCs/>
                <w:sz w:val="20"/>
                <w:szCs w:val="20"/>
              </w:rPr>
              <w:t xml:space="preserve"> podłączenia gniazda ładowania </w:t>
            </w:r>
          </w:p>
          <w:p w14:paraId="699FAD24" w14:textId="77777777" w:rsidR="00124573" w:rsidRPr="00124573" w:rsidRDefault="00124573" w:rsidP="00C5118D">
            <w:pPr>
              <w:pStyle w:val="Akapitzlist"/>
              <w:numPr>
                <w:ilvl w:val="0"/>
                <w:numId w:val="74"/>
              </w:numPr>
              <w:ind w:left="732" w:hanging="284"/>
              <w:jc w:val="both"/>
              <w:rPr>
                <w:rFonts w:asciiTheme="majorHAnsi" w:hAnsiTheme="majorHAnsi"/>
                <w:bCs/>
                <w:sz w:val="20"/>
                <w:szCs w:val="20"/>
              </w:rPr>
            </w:pPr>
            <w:proofErr w:type="gramStart"/>
            <w:r w:rsidRPr="00124573">
              <w:rPr>
                <w:rFonts w:asciiTheme="majorHAnsi" w:hAnsiTheme="majorHAnsi"/>
                <w:bCs/>
                <w:sz w:val="20"/>
                <w:szCs w:val="20"/>
              </w:rPr>
              <w:t>sygnalizacje</w:t>
            </w:r>
            <w:proofErr w:type="gramEnd"/>
            <w:r w:rsidRPr="00124573">
              <w:rPr>
                <w:rFonts w:asciiTheme="majorHAnsi" w:hAnsiTheme="majorHAnsi"/>
                <w:bCs/>
                <w:sz w:val="20"/>
                <w:szCs w:val="20"/>
              </w:rPr>
              <w:t xml:space="preserve"> wysunięcia masztu </w:t>
            </w:r>
          </w:p>
          <w:p w14:paraId="2DC22242" w14:textId="77777777" w:rsidR="00124573" w:rsidRPr="00124573" w:rsidRDefault="00124573" w:rsidP="00C5118D">
            <w:pPr>
              <w:pStyle w:val="Akapitzlist"/>
              <w:numPr>
                <w:ilvl w:val="0"/>
                <w:numId w:val="74"/>
              </w:numPr>
              <w:ind w:left="732" w:hanging="284"/>
              <w:jc w:val="both"/>
              <w:rPr>
                <w:rFonts w:asciiTheme="majorHAnsi" w:hAnsiTheme="majorHAnsi"/>
                <w:bCs/>
                <w:sz w:val="20"/>
                <w:szCs w:val="20"/>
              </w:rPr>
            </w:pPr>
            <w:proofErr w:type="gramStart"/>
            <w:r w:rsidRPr="00124573">
              <w:rPr>
                <w:rFonts w:asciiTheme="majorHAnsi" w:hAnsiTheme="majorHAnsi"/>
                <w:bCs/>
                <w:sz w:val="20"/>
                <w:szCs w:val="20"/>
              </w:rPr>
              <w:t>sygnalizacja</w:t>
            </w:r>
            <w:proofErr w:type="gramEnd"/>
            <w:r w:rsidRPr="00124573">
              <w:rPr>
                <w:rFonts w:asciiTheme="majorHAnsi" w:hAnsiTheme="majorHAnsi"/>
                <w:bCs/>
                <w:sz w:val="20"/>
                <w:szCs w:val="20"/>
              </w:rPr>
              <w:t xml:space="preserve"> rozłożonej drabiny do wejścia na dach </w:t>
            </w:r>
          </w:p>
          <w:p w14:paraId="0BA91233" w14:textId="77777777" w:rsidR="00124573" w:rsidRPr="00124573" w:rsidRDefault="00124573" w:rsidP="00C5118D">
            <w:pPr>
              <w:pStyle w:val="Akapitzlist"/>
              <w:numPr>
                <w:ilvl w:val="0"/>
                <w:numId w:val="74"/>
              </w:numPr>
              <w:ind w:left="732" w:hanging="284"/>
              <w:jc w:val="both"/>
              <w:rPr>
                <w:rFonts w:asciiTheme="majorHAnsi" w:hAnsiTheme="majorHAnsi"/>
                <w:bCs/>
                <w:sz w:val="20"/>
                <w:szCs w:val="20"/>
              </w:rPr>
            </w:pPr>
            <w:proofErr w:type="gramStart"/>
            <w:r w:rsidRPr="00124573">
              <w:rPr>
                <w:rFonts w:asciiTheme="majorHAnsi" w:hAnsiTheme="majorHAnsi"/>
                <w:bCs/>
                <w:sz w:val="20"/>
                <w:szCs w:val="20"/>
              </w:rPr>
              <w:t>sygnalizacja</w:t>
            </w:r>
            <w:proofErr w:type="gramEnd"/>
            <w:r w:rsidRPr="00124573">
              <w:rPr>
                <w:rFonts w:asciiTheme="majorHAnsi" w:hAnsiTheme="majorHAnsi"/>
                <w:bCs/>
                <w:sz w:val="20"/>
                <w:szCs w:val="20"/>
              </w:rPr>
              <w:t xml:space="preserve"> otwarcia skrzyni dachowej </w:t>
            </w:r>
          </w:p>
          <w:p w14:paraId="702BE84B" w14:textId="77777777" w:rsidR="00124573" w:rsidRPr="00124573" w:rsidRDefault="00124573" w:rsidP="00C5118D">
            <w:pPr>
              <w:pStyle w:val="Akapitzlist"/>
              <w:numPr>
                <w:ilvl w:val="0"/>
                <w:numId w:val="74"/>
              </w:numPr>
              <w:ind w:left="732" w:hanging="284"/>
              <w:jc w:val="both"/>
              <w:rPr>
                <w:rFonts w:asciiTheme="majorHAnsi" w:hAnsiTheme="majorHAnsi"/>
                <w:bCs/>
                <w:sz w:val="20"/>
                <w:szCs w:val="20"/>
              </w:rPr>
            </w:pPr>
            <w:proofErr w:type="gramStart"/>
            <w:r w:rsidRPr="00124573">
              <w:rPr>
                <w:rFonts w:asciiTheme="majorHAnsi" w:hAnsiTheme="majorHAnsi"/>
                <w:bCs/>
                <w:sz w:val="20"/>
                <w:szCs w:val="20"/>
              </w:rPr>
              <w:lastRenderedPageBreak/>
              <w:t>informacja</w:t>
            </w:r>
            <w:proofErr w:type="gramEnd"/>
            <w:r w:rsidRPr="00124573">
              <w:rPr>
                <w:rFonts w:asciiTheme="majorHAnsi" w:hAnsiTheme="majorHAnsi"/>
                <w:bCs/>
                <w:sz w:val="20"/>
                <w:szCs w:val="20"/>
              </w:rPr>
              <w:t xml:space="preserve"> o załączonej autopompie</w:t>
            </w:r>
          </w:p>
          <w:p w14:paraId="5F7B872C" w14:textId="77777777" w:rsidR="00124573" w:rsidRPr="00124573" w:rsidRDefault="00124573" w:rsidP="00C5118D">
            <w:pPr>
              <w:pStyle w:val="Akapitzlist"/>
              <w:numPr>
                <w:ilvl w:val="0"/>
                <w:numId w:val="74"/>
              </w:numPr>
              <w:ind w:left="732" w:hanging="284"/>
              <w:jc w:val="both"/>
              <w:rPr>
                <w:rFonts w:asciiTheme="majorHAnsi" w:hAnsiTheme="majorHAnsi"/>
                <w:bCs/>
                <w:sz w:val="20"/>
                <w:szCs w:val="20"/>
              </w:rPr>
            </w:pPr>
            <w:proofErr w:type="gramStart"/>
            <w:r w:rsidRPr="00124573">
              <w:rPr>
                <w:rFonts w:asciiTheme="majorHAnsi" w:hAnsiTheme="majorHAnsi"/>
                <w:bCs/>
                <w:sz w:val="20"/>
                <w:szCs w:val="20"/>
              </w:rPr>
              <w:t>obroty</w:t>
            </w:r>
            <w:proofErr w:type="gramEnd"/>
            <w:r w:rsidRPr="00124573">
              <w:rPr>
                <w:rFonts w:asciiTheme="majorHAnsi" w:hAnsiTheme="majorHAnsi"/>
                <w:bCs/>
                <w:sz w:val="20"/>
                <w:szCs w:val="20"/>
              </w:rPr>
              <w:t xml:space="preserve"> autopompy </w:t>
            </w:r>
          </w:p>
          <w:p w14:paraId="20FD7BA0" w14:textId="77777777" w:rsidR="00124573" w:rsidRPr="00124573" w:rsidRDefault="00124573" w:rsidP="00C5118D">
            <w:pPr>
              <w:pStyle w:val="Akapitzlist"/>
              <w:numPr>
                <w:ilvl w:val="0"/>
                <w:numId w:val="74"/>
              </w:numPr>
              <w:ind w:left="732" w:hanging="284"/>
              <w:jc w:val="both"/>
              <w:rPr>
                <w:rFonts w:asciiTheme="majorHAnsi" w:hAnsiTheme="majorHAnsi"/>
                <w:bCs/>
                <w:sz w:val="20"/>
                <w:szCs w:val="20"/>
              </w:rPr>
            </w:pPr>
            <w:proofErr w:type="gramStart"/>
            <w:r w:rsidRPr="00124573">
              <w:rPr>
                <w:rFonts w:asciiTheme="majorHAnsi" w:hAnsiTheme="majorHAnsi"/>
                <w:bCs/>
                <w:sz w:val="20"/>
                <w:szCs w:val="20"/>
              </w:rPr>
              <w:t>ilość</w:t>
            </w:r>
            <w:proofErr w:type="gramEnd"/>
            <w:r w:rsidRPr="00124573">
              <w:rPr>
                <w:rFonts w:asciiTheme="majorHAnsi" w:hAnsiTheme="majorHAnsi"/>
                <w:bCs/>
                <w:sz w:val="20"/>
                <w:szCs w:val="20"/>
              </w:rPr>
              <w:t xml:space="preserve"> środków gaśniczych </w:t>
            </w:r>
          </w:p>
          <w:p w14:paraId="194162D7" w14:textId="377C7E65" w:rsidR="00124573" w:rsidRPr="00124573" w:rsidRDefault="00124573" w:rsidP="00124573">
            <w:pPr>
              <w:jc w:val="both"/>
              <w:rPr>
                <w:rFonts w:asciiTheme="majorHAnsi" w:hAnsiTheme="majorHAnsi"/>
                <w:bCs/>
                <w:sz w:val="20"/>
                <w:szCs w:val="20"/>
              </w:rPr>
            </w:pPr>
            <w:proofErr w:type="gramStart"/>
            <w:r w:rsidRPr="00124573">
              <w:rPr>
                <w:rFonts w:asciiTheme="majorHAnsi" w:hAnsiTheme="majorHAnsi"/>
                <w:bCs/>
                <w:sz w:val="20"/>
                <w:szCs w:val="20"/>
              </w:rPr>
              <w:t>ciśnienie</w:t>
            </w:r>
            <w:proofErr w:type="gramEnd"/>
            <w:r w:rsidRPr="00124573">
              <w:rPr>
                <w:rFonts w:asciiTheme="majorHAnsi" w:hAnsiTheme="majorHAnsi"/>
                <w:bCs/>
                <w:sz w:val="20"/>
                <w:szCs w:val="20"/>
              </w:rPr>
              <w:t xml:space="preserve"> robocze</w:t>
            </w:r>
          </w:p>
        </w:tc>
        <w:tc>
          <w:tcPr>
            <w:tcW w:w="6130" w:type="dxa"/>
            <w:shd w:val="clear" w:color="auto" w:fill="auto"/>
          </w:tcPr>
          <w:p w14:paraId="7C79A041"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57E4A402" w14:textId="77777777" w:rsidTr="00124573">
        <w:tc>
          <w:tcPr>
            <w:tcW w:w="664" w:type="dxa"/>
            <w:shd w:val="clear" w:color="auto" w:fill="auto"/>
          </w:tcPr>
          <w:p w14:paraId="73B949D7" w14:textId="7974D264"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lastRenderedPageBreak/>
              <w:t>2.6</w:t>
            </w:r>
          </w:p>
        </w:tc>
        <w:tc>
          <w:tcPr>
            <w:tcW w:w="7353" w:type="dxa"/>
            <w:shd w:val="clear" w:color="auto" w:fill="auto"/>
          </w:tcPr>
          <w:p w14:paraId="11B8353A"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Fotele wyposażone w bezwładnościowe pasy bezpieczeństwa: </w:t>
            </w:r>
          </w:p>
          <w:p w14:paraId="62DE9EF3" w14:textId="77777777" w:rsidR="00124573" w:rsidRPr="00124573" w:rsidRDefault="00124573" w:rsidP="00C5118D">
            <w:pPr>
              <w:pStyle w:val="Akapitzlist"/>
              <w:numPr>
                <w:ilvl w:val="0"/>
                <w:numId w:val="75"/>
              </w:numPr>
              <w:ind w:left="448" w:hanging="283"/>
              <w:jc w:val="both"/>
              <w:rPr>
                <w:rFonts w:asciiTheme="majorHAnsi" w:hAnsiTheme="majorHAnsi"/>
                <w:bCs/>
                <w:sz w:val="20"/>
                <w:szCs w:val="20"/>
              </w:rPr>
            </w:pPr>
            <w:proofErr w:type="gramStart"/>
            <w:r w:rsidRPr="00124573">
              <w:rPr>
                <w:rFonts w:asciiTheme="majorHAnsi" w:hAnsiTheme="majorHAnsi"/>
                <w:bCs/>
                <w:sz w:val="20"/>
                <w:szCs w:val="20"/>
              </w:rPr>
              <w:t>siedzenia</w:t>
            </w:r>
            <w:proofErr w:type="gramEnd"/>
            <w:r w:rsidRPr="00124573">
              <w:rPr>
                <w:rFonts w:asciiTheme="majorHAnsi" w:hAnsiTheme="majorHAnsi"/>
                <w:bCs/>
                <w:sz w:val="20"/>
                <w:szCs w:val="20"/>
              </w:rPr>
              <w:t xml:space="preserve"> pokryte materiałem łatwo zmywalnym, odpornym na rozdarcie i ścieranie, - wszystkie fotele wyposażone w zagłówki, </w:t>
            </w:r>
          </w:p>
          <w:p w14:paraId="1184C8EA" w14:textId="77777777" w:rsidR="00124573" w:rsidRPr="00124573" w:rsidRDefault="00124573" w:rsidP="00C5118D">
            <w:pPr>
              <w:pStyle w:val="Akapitzlist"/>
              <w:numPr>
                <w:ilvl w:val="0"/>
                <w:numId w:val="75"/>
              </w:numPr>
              <w:ind w:left="448" w:hanging="283"/>
              <w:jc w:val="both"/>
              <w:rPr>
                <w:rFonts w:asciiTheme="majorHAnsi" w:hAnsiTheme="majorHAnsi"/>
                <w:bCs/>
                <w:sz w:val="20"/>
                <w:szCs w:val="20"/>
              </w:rPr>
            </w:pPr>
            <w:proofErr w:type="gramStart"/>
            <w:r w:rsidRPr="00124573">
              <w:rPr>
                <w:rFonts w:asciiTheme="majorHAnsi" w:hAnsiTheme="majorHAnsi"/>
                <w:bCs/>
                <w:sz w:val="20"/>
                <w:szCs w:val="20"/>
              </w:rPr>
              <w:t>fotel</w:t>
            </w:r>
            <w:proofErr w:type="gramEnd"/>
            <w:r w:rsidRPr="00124573">
              <w:rPr>
                <w:rFonts w:asciiTheme="majorHAnsi" w:hAnsiTheme="majorHAnsi"/>
                <w:bCs/>
                <w:sz w:val="20"/>
                <w:szCs w:val="20"/>
              </w:rPr>
              <w:t xml:space="preserve"> dla kierowcy z regulacją wysokości, odległości i pochylenia oparcia, dodatkowo zawieszony pneumatycznie. </w:t>
            </w:r>
          </w:p>
          <w:p w14:paraId="2E1C7D6B"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Tylne siedzisko z możliwością przewożenia 4 szt. aparatów powietrznych w kabinie pojazdu, wg rozwiązania technicznego zaproponowanego przez oferenta umożliwiające: </w:t>
            </w:r>
          </w:p>
          <w:p w14:paraId="1604457E" w14:textId="77777777" w:rsidR="00124573" w:rsidRPr="00124573" w:rsidRDefault="00124573" w:rsidP="00C5118D">
            <w:pPr>
              <w:pStyle w:val="Akapitzlist"/>
              <w:numPr>
                <w:ilvl w:val="0"/>
                <w:numId w:val="76"/>
              </w:numPr>
              <w:ind w:left="448" w:hanging="283"/>
              <w:jc w:val="both"/>
              <w:rPr>
                <w:rFonts w:asciiTheme="majorHAnsi" w:hAnsiTheme="majorHAnsi"/>
                <w:bCs/>
                <w:sz w:val="20"/>
                <w:szCs w:val="20"/>
              </w:rPr>
            </w:pPr>
            <w:proofErr w:type="gramStart"/>
            <w:r w:rsidRPr="00124573">
              <w:rPr>
                <w:rFonts w:asciiTheme="majorHAnsi" w:hAnsiTheme="majorHAnsi"/>
                <w:bCs/>
                <w:sz w:val="20"/>
                <w:szCs w:val="20"/>
              </w:rPr>
              <w:t>jednoczesne</w:t>
            </w:r>
            <w:proofErr w:type="gramEnd"/>
            <w:r w:rsidRPr="00124573">
              <w:rPr>
                <w:rFonts w:asciiTheme="majorHAnsi" w:hAnsiTheme="majorHAnsi"/>
                <w:bCs/>
                <w:sz w:val="20"/>
                <w:szCs w:val="20"/>
              </w:rPr>
              <w:t xml:space="preserve"> przewożenie aparatów z różnego rodzajami butli, </w:t>
            </w:r>
          </w:p>
          <w:p w14:paraId="2652A688" w14:textId="3CEAC186" w:rsidR="00124573" w:rsidRPr="00124573" w:rsidRDefault="00124573" w:rsidP="00124573">
            <w:pPr>
              <w:jc w:val="both"/>
              <w:rPr>
                <w:rFonts w:asciiTheme="majorHAnsi" w:hAnsiTheme="majorHAnsi"/>
                <w:bCs/>
                <w:sz w:val="20"/>
                <w:szCs w:val="20"/>
              </w:rPr>
            </w:pPr>
            <w:proofErr w:type="gramStart"/>
            <w:r w:rsidRPr="00124573">
              <w:rPr>
                <w:rFonts w:asciiTheme="majorHAnsi" w:hAnsiTheme="majorHAnsi"/>
                <w:bCs/>
                <w:sz w:val="20"/>
                <w:szCs w:val="20"/>
              </w:rPr>
              <w:t>odblokowanie</w:t>
            </w:r>
            <w:proofErr w:type="gramEnd"/>
            <w:r w:rsidRPr="00124573">
              <w:rPr>
                <w:rFonts w:asciiTheme="majorHAnsi" w:hAnsiTheme="majorHAnsi"/>
                <w:bCs/>
                <w:sz w:val="20"/>
                <w:szCs w:val="20"/>
              </w:rPr>
              <w:t xml:space="preserve"> każdego aparatu indywidualnie (dźwignia odblokowująca o konstrukcji uniemożliwiającej przypadkowe odblokowanie np. w czasie hamowania pojazdu).</w:t>
            </w:r>
          </w:p>
        </w:tc>
        <w:tc>
          <w:tcPr>
            <w:tcW w:w="6130" w:type="dxa"/>
            <w:shd w:val="clear" w:color="auto" w:fill="auto"/>
          </w:tcPr>
          <w:p w14:paraId="4BCB78C3"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5CC770AA" w14:textId="77777777" w:rsidTr="00124573">
        <w:tc>
          <w:tcPr>
            <w:tcW w:w="664" w:type="dxa"/>
            <w:shd w:val="clear" w:color="auto" w:fill="auto"/>
          </w:tcPr>
          <w:p w14:paraId="197C0344" w14:textId="6A3A1115"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2.7</w:t>
            </w:r>
          </w:p>
        </w:tc>
        <w:tc>
          <w:tcPr>
            <w:tcW w:w="7353" w:type="dxa"/>
            <w:shd w:val="clear" w:color="auto" w:fill="auto"/>
          </w:tcPr>
          <w:p w14:paraId="50AE3EF9"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Instalacja elektryczna jednoprzewodowa 24V, z biegunem ujemnym na masie, </w:t>
            </w:r>
          </w:p>
          <w:p w14:paraId="47B2C952" w14:textId="77777777" w:rsidR="00124573" w:rsidRPr="00124573" w:rsidRDefault="00124573" w:rsidP="00C5118D">
            <w:pPr>
              <w:pStyle w:val="Akapitzlist"/>
              <w:numPr>
                <w:ilvl w:val="0"/>
                <w:numId w:val="77"/>
              </w:numPr>
              <w:ind w:left="448" w:hanging="283"/>
              <w:jc w:val="both"/>
              <w:rPr>
                <w:rFonts w:asciiTheme="majorHAnsi" w:hAnsiTheme="majorHAnsi"/>
                <w:bCs/>
                <w:sz w:val="20"/>
                <w:szCs w:val="20"/>
              </w:rPr>
            </w:pPr>
            <w:proofErr w:type="gramStart"/>
            <w:r w:rsidRPr="00124573">
              <w:rPr>
                <w:rFonts w:asciiTheme="majorHAnsi" w:hAnsiTheme="majorHAnsi"/>
                <w:bCs/>
                <w:sz w:val="20"/>
                <w:szCs w:val="20"/>
              </w:rPr>
              <w:t>moc</w:t>
            </w:r>
            <w:proofErr w:type="gramEnd"/>
            <w:r w:rsidRPr="00124573">
              <w:rPr>
                <w:rFonts w:asciiTheme="majorHAnsi" w:hAnsiTheme="majorHAnsi"/>
                <w:bCs/>
                <w:sz w:val="20"/>
                <w:szCs w:val="20"/>
              </w:rPr>
              <w:t xml:space="preserve"> alternatora i pojemność akumulatorów zapewniają pełne zapotrzebowanie na energię elektryczną przy jej maksymalnym obciążeniu. </w:t>
            </w:r>
          </w:p>
          <w:p w14:paraId="45960033" w14:textId="30E23A16" w:rsidR="00124573" w:rsidRPr="00124573" w:rsidRDefault="00124573" w:rsidP="00124573">
            <w:pPr>
              <w:jc w:val="both"/>
              <w:rPr>
                <w:rFonts w:asciiTheme="majorHAnsi" w:hAnsiTheme="majorHAnsi"/>
                <w:bCs/>
                <w:sz w:val="20"/>
                <w:szCs w:val="20"/>
              </w:rPr>
            </w:pPr>
            <w:proofErr w:type="gramStart"/>
            <w:r w:rsidRPr="00124573">
              <w:rPr>
                <w:rFonts w:asciiTheme="majorHAnsi" w:hAnsiTheme="majorHAnsi"/>
                <w:bCs/>
                <w:sz w:val="20"/>
                <w:szCs w:val="20"/>
              </w:rPr>
              <w:t>przetwornica</w:t>
            </w:r>
            <w:proofErr w:type="gramEnd"/>
            <w:r w:rsidRPr="00124573">
              <w:rPr>
                <w:rFonts w:asciiTheme="majorHAnsi" w:hAnsiTheme="majorHAnsi"/>
                <w:bCs/>
                <w:sz w:val="20"/>
                <w:szCs w:val="20"/>
              </w:rPr>
              <w:t xml:space="preserve"> napięcia 24V / 12V.</w:t>
            </w:r>
          </w:p>
        </w:tc>
        <w:tc>
          <w:tcPr>
            <w:tcW w:w="6130" w:type="dxa"/>
            <w:shd w:val="clear" w:color="auto" w:fill="auto"/>
          </w:tcPr>
          <w:p w14:paraId="26927CB8"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4FB572A4" w14:textId="77777777" w:rsidTr="00124573">
        <w:tc>
          <w:tcPr>
            <w:tcW w:w="664" w:type="dxa"/>
            <w:shd w:val="clear" w:color="auto" w:fill="auto"/>
          </w:tcPr>
          <w:p w14:paraId="0C5A05DD" w14:textId="7EFBD697"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2.8</w:t>
            </w:r>
          </w:p>
        </w:tc>
        <w:tc>
          <w:tcPr>
            <w:tcW w:w="7353" w:type="dxa"/>
            <w:shd w:val="clear" w:color="auto" w:fill="auto"/>
          </w:tcPr>
          <w:p w14:paraId="749F9E07" w14:textId="1E6456F8" w:rsidR="00124573" w:rsidRPr="00124573" w:rsidRDefault="00124573" w:rsidP="00124573">
            <w:pPr>
              <w:jc w:val="both"/>
              <w:rPr>
                <w:rFonts w:asciiTheme="majorHAnsi" w:hAnsiTheme="majorHAnsi"/>
                <w:bCs/>
                <w:sz w:val="20"/>
                <w:szCs w:val="20"/>
              </w:rPr>
            </w:pPr>
            <w:r w:rsidRPr="00124573">
              <w:rPr>
                <w:rFonts w:asciiTheme="majorHAnsi" w:hAnsiTheme="majorHAnsi"/>
                <w:sz w:val="20"/>
                <w:szCs w:val="20"/>
              </w:rPr>
              <w:t>Instalacja elektryczna wyposażona w główny wyłącznik prądu, bez odłączania urządzeń, które wymagają stałego zasilania (np. ładowarki latarek i radiotelefony).</w:t>
            </w:r>
          </w:p>
        </w:tc>
        <w:tc>
          <w:tcPr>
            <w:tcW w:w="6130" w:type="dxa"/>
            <w:shd w:val="clear" w:color="auto" w:fill="auto"/>
          </w:tcPr>
          <w:p w14:paraId="2A7E70AD"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020C2131" w14:textId="77777777" w:rsidTr="00124573">
        <w:tc>
          <w:tcPr>
            <w:tcW w:w="664" w:type="dxa"/>
            <w:shd w:val="clear" w:color="auto" w:fill="auto"/>
          </w:tcPr>
          <w:p w14:paraId="5B56675E" w14:textId="26621730"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2.9</w:t>
            </w:r>
          </w:p>
        </w:tc>
        <w:tc>
          <w:tcPr>
            <w:tcW w:w="7353" w:type="dxa"/>
            <w:shd w:val="clear" w:color="auto" w:fill="auto"/>
          </w:tcPr>
          <w:p w14:paraId="1C2063BC" w14:textId="6D64BDE6" w:rsidR="00124573" w:rsidRPr="00124573" w:rsidRDefault="00124573" w:rsidP="00124573">
            <w:pPr>
              <w:spacing w:after="38"/>
              <w:jc w:val="both"/>
              <w:rPr>
                <w:rFonts w:asciiTheme="majorHAnsi" w:hAnsiTheme="majorHAnsi"/>
                <w:sz w:val="20"/>
                <w:szCs w:val="20"/>
              </w:rPr>
            </w:pPr>
            <w:r w:rsidRPr="00124573">
              <w:rPr>
                <w:rFonts w:asciiTheme="majorHAnsi" w:hAnsiTheme="majorHAnsi"/>
                <w:sz w:val="20"/>
                <w:szCs w:val="20"/>
              </w:rPr>
              <w:t xml:space="preserve">Pojazd wyposażony w integralny układ prostowniczy do ładowania akumulatorów </w:t>
            </w:r>
            <w:r w:rsidRPr="00124573">
              <w:rPr>
                <w:rFonts w:asciiTheme="majorHAnsi" w:hAnsiTheme="majorHAnsi"/>
                <w:sz w:val="20"/>
                <w:szCs w:val="20"/>
              </w:rPr>
              <w:br/>
              <w:t xml:space="preserve">z zewnętrznego źródła o napięciu ~ 230 V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
            </w:r>
          </w:p>
          <w:p w14:paraId="1CC87750" w14:textId="219EDEDE" w:rsidR="00124573" w:rsidRPr="00124573" w:rsidRDefault="00124573" w:rsidP="00124573">
            <w:pPr>
              <w:jc w:val="both"/>
              <w:rPr>
                <w:rFonts w:asciiTheme="majorHAnsi" w:hAnsiTheme="majorHAnsi"/>
                <w:sz w:val="20"/>
                <w:szCs w:val="20"/>
              </w:rPr>
            </w:pPr>
            <w:r w:rsidRPr="00124573">
              <w:rPr>
                <w:rFonts w:asciiTheme="majorHAnsi" w:hAnsiTheme="majorHAnsi"/>
                <w:sz w:val="20"/>
                <w:szCs w:val="20"/>
              </w:rPr>
              <w:t>Wtyczka z przewodem elektrycznym i pneumatycznym o długości min. 10 m.</w:t>
            </w:r>
          </w:p>
        </w:tc>
        <w:tc>
          <w:tcPr>
            <w:tcW w:w="6130" w:type="dxa"/>
            <w:shd w:val="clear" w:color="auto" w:fill="auto"/>
          </w:tcPr>
          <w:p w14:paraId="5195FCB2"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63DBD96B" w14:textId="77777777" w:rsidTr="00124573">
        <w:tc>
          <w:tcPr>
            <w:tcW w:w="664" w:type="dxa"/>
            <w:shd w:val="clear" w:color="auto" w:fill="auto"/>
          </w:tcPr>
          <w:p w14:paraId="13062C33" w14:textId="0430B8FD"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2.10</w:t>
            </w:r>
          </w:p>
        </w:tc>
        <w:tc>
          <w:tcPr>
            <w:tcW w:w="7353" w:type="dxa"/>
            <w:shd w:val="clear" w:color="auto" w:fill="auto"/>
          </w:tcPr>
          <w:p w14:paraId="5C357097" w14:textId="77777777" w:rsidR="00124573" w:rsidRPr="00124573" w:rsidRDefault="00124573" w:rsidP="00124573">
            <w:pPr>
              <w:jc w:val="both"/>
              <w:rPr>
                <w:rFonts w:asciiTheme="majorHAnsi" w:eastAsia="Arial" w:hAnsiTheme="majorHAnsi" w:cs="Arial"/>
                <w:color w:val="000000"/>
                <w:kern w:val="2"/>
                <w:sz w:val="20"/>
                <w:szCs w:val="20"/>
                <w14:ligatures w14:val="standardContextual"/>
              </w:rPr>
            </w:pPr>
            <w:r w:rsidRPr="00124573">
              <w:rPr>
                <w:rFonts w:asciiTheme="majorHAnsi" w:eastAsia="Arial" w:hAnsiTheme="majorHAnsi" w:cs="Arial"/>
                <w:color w:val="000000"/>
                <w:kern w:val="2"/>
                <w:sz w:val="20"/>
                <w:szCs w:val="20"/>
                <w14:ligatures w14:val="standardContextual"/>
              </w:rPr>
              <w:t xml:space="preserve">W kabinie kierowcy zamontowany radiotelefon przewoźny Motorola DM4600. </w:t>
            </w:r>
          </w:p>
          <w:p w14:paraId="092D30EB" w14:textId="77777777" w:rsidR="00124573" w:rsidRPr="00124573" w:rsidRDefault="00124573" w:rsidP="00124573">
            <w:pPr>
              <w:jc w:val="both"/>
              <w:rPr>
                <w:rFonts w:asciiTheme="majorHAnsi" w:eastAsia="Arial" w:hAnsiTheme="majorHAnsi" w:cs="Arial"/>
                <w:color w:val="000000"/>
                <w:kern w:val="2"/>
                <w:sz w:val="20"/>
                <w:szCs w:val="20"/>
                <w14:ligatures w14:val="standardContextual"/>
              </w:rPr>
            </w:pPr>
            <w:r w:rsidRPr="00124573">
              <w:rPr>
                <w:rFonts w:asciiTheme="majorHAnsi" w:eastAsia="Arial" w:hAnsiTheme="majorHAnsi" w:cs="Arial"/>
                <w:color w:val="000000"/>
                <w:kern w:val="2"/>
                <w:sz w:val="20"/>
                <w:szCs w:val="20"/>
                <w14:ligatures w14:val="standardContextual"/>
              </w:rPr>
              <w:t xml:space="preserve">W przedziale autopompy zainstalowany dodatkowy głośnik z mikrofonem </w:t>
            </w:r>
          </w:p>
          <w:p w14:paraId="6EDA6C34" w14:textId="25BA559B" w:rsidR="00124573" w:rsidRPr="00124573" w:rsidRDefault="00124573" w:rsidP="00124573">
            <w:pPr>
              <w:spacing w:after="38"/>
              <w:jc w:val="both"/>
              <w:rPr>
                <w:rFonts w:asciiTheme="majorHAnsi" w:hAnsiTheme="majorHAnsi"/>
                <w:sz w:val="20"/>
                <w:szCs w:val="20"/>
              </w:rPr>
            </w:pPr>
            <w:proofErr w:type="gramStart"/>
            <w:r w:rsidRPr="00124573">
              <w:rPr>
                <w:rFonts w:asciiTheme="majorHAnsi" w:eastAsia="Arial" w:hAnsiTheme="majorHAnsi" w:cs="Arial"/>
                <w:color w:val="000000"/>
                <w:kern w:val="2"/>
                <w:sz w:val="20"/>
                <w:szCs w:val="20"/>
                <w14:ligatures w14:val="standardContextual"/>
              </w:rPr>
              <w:t>współpracujący</w:t>
            </w:r>
            <w:proofErr w:type="gramEnd"/>
            <w:r w:rsidRPr="00124573">
              <w:rPr>
                <w:rFonts w:asciiTheme="majorHAnsi" w:eastAsia="Arial" w:hAnsiTheme="majorHAnsi" w:cs="Arial"/>
                <w:color w:val="000000"/>
                <w:kern w:val="2"/>
                <w:sz w:val="20"/>
                <w:szCs w:val="20"/>
                <w14:ligatures w14:val="standardContextual"/>
              </w:rPr>
              <w:t xml:space="preserve"> z radiostacją samochodową, umożliwiające prowadzenie korespondencji z przedziału autopompy.  </w:t>
            </w:r>
          </w:p>
        </w:tc>
        <w:tc>
          <w:tcPr>
            <w:tcW w:w="6130" w:type="dxa"/>
            <w:shd w:val="clear" w:color="auto" w:fill="auto"/>
          </w:tcPr>
          <w:p w14:paraId="4C75F243"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221A26F6" w14:textId="77777777" w:rsidTr="00124573">
        <w:tc>
          <w:tcPr>
            <w:tcW w:w="664" w:type="dxa"/>
            <w:shd w:val="clear" w:color="auto" w:fill="auto"/>
          </w:tcPr>
          <w:p w14:paraId="37ADC4E6" w14:textId="60556BF4"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2.11</w:t>
            </w:r>
          </w:p>
        </w:tc>
        <w:tc>
          <w:tcPr>
            <w:tcW w:w="7353" w:type="dxa"/>
            <w:shd w:val="clear" w:color="auto" w:fill="auto"/>
          </w:tcPr>
          <w:p w14:paraId="481B5F82"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Pojazd wyposażony w sygnalizację świetlną i dźwiękową (brzęczyk – sygnał przerywany) włączonego biegu wstecznego, jako sygnalizacja świetlna służy światło </w:t>
            </w:r>
            <w:r w:rsidRPr="00124573">
              <w:rPr>
                <w:rFonts w:asciiTheme="majorHAnsi" w:hAnsiTheme="majorHAnsi"/>
                <w:bCs/>
                <w:sz w:val="20"/>
                <w:szCs w:val="20"/>
              </w:rPr>
              <w:lastRenderedPageBreak/>
              <w:t xml:space="preserve">cofania. Dźwiękowy sygnał ostrzegawczy o natężeniu min. 80 </w:t>
            </w:r>
            <w:proofErr w:type="spellStart"/>
            <w:r w:rsidRPr="00124573">
              <w:rPr>
                <w:rFonts w:asciiTheme="majorHAnsi" w:hAnsiTheme="majorHAnsi"/>
                <w:bCs/>
                <w:sz w:val="20"/>
                <w:szCs w:val="20"/>
              </w:rPr>
              <w:t>dB</w:t>
            </w:r>
            <w:proofErr w:type="spellEnd"/>
            <w:r w:rsidRPr="00124573">
              <w:rPr>
                <w:rFonts w:asciiTheme="majorHAnsi" w:hAnsiTheme="majorHAnsi"/>
                <w:bCs/>
                <w:sz w:val="20"/>
                <w:szCs w:val="20"/>
              </w:rPr>
              <w:t xml:space="preserve">. Kamera cofania monitorująca strefę martwą (niewidoczną dla kierowcy) z tyłu pojazdu. Przystosowana do pracy w każdych warunkach atmosferycznych mogących wystąpić na terenie Polski. Obraz z kamery wyświetlany na dodatkowym wyświetlaczu z ekranem o przekątnej min.7”. </w:t>
            </w:r>
          </w:p>
          <w:p w14:paraId="20678A57" w14:textId="5D2BDF55" w:rsidR="00124573" w:rsidRPr="00124573" w:rsidRDefault="00124573" w:rsidP="00124573">
            <w:pPr>
              <w:jc w:val="both"/>
              <w:rPr>
                <w:rFonts w:asciiTheme="majorHAnsi" w:eastAsia="Arial" w:hAnsiTheme="majorHAnsi" w:cs="Arial"/>
                <w:color w:val="000000"/>
                <w:kern w:val="2"/>
                <w:sz w:val="20"/>
                <w:szCs w:val="20"/>
                <w14:ligatures w14:val="standardContextual"/>
              </w:rPr>
            </w:pPr>
            <w:proofErr w:type="gramStart"/>
            <w:r w:rsidRPr="00124573">
              <w:rPr>
                <w:rFonts w:asciiTheme="majorHAnsi" w:hAnsiTheme="majorHAnsi"/>
                <w:bCs/>
                <w:sz w:val="20"/>
                <w:szCs w:val="20"/>
              </w:rPr>
              <w:t>którego</w:t>
            </w:r>
            <w:proofErr w:type="gramEnd"/>
            <w:r w:rsidRPr="00124573">
              <w:rPr>
                <w:rFonts w:asciiTheme="majorHAnsi" w:hAnsiTheme="majorHAnsi"/>
                <w:bCs/>
                <w:sz w:val="20"/>
                <w:szCs w:val="20"/>
              </w:rPr>
              <w:t xml:space="preserve"> miejsce montażu zostanie uzgodnione podczas inspekcji produkcyjnej. Kamera uruchamiana automatycznie po załączeniu biegu wstecznego. Dodatkowo w zasięgu ręki kierowcy włącznik kamery pozwalający na uruchomienie w każdym dowolnym momencie.</w:t>
            </w:r>
          </w:p>
        </w:tc>
        <w:tc>
          <w:tcPr>
            <w:tcW w:w="6130" w:type="dxa"/>
            <w:shd w:val="clear" w:color="auto" w:fill="auto"/>
          </w:tcPr>
          <w:p w14:paraId="3F32FCD4"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45EB39F3" w14:textId="77777777" w:rsidTr="00124573">
        <w:tc>
          <w:tcPr>
            <w:tcW w:w="664" w:type="dxa"/>
            <w:shd w:val="clear" w:color="auto" w:fill="auto"/>
          </w:tcPr>
          <w:p w14:paraId="7AA5E61B" w14:textId="6C1B0135"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lastRenderedPageBreak/>
              <w:t>2.12</w:t>
            </w:r>
          </w:p>
        </w:tc>
        <w:tc>
          <w:tcPr>
            <w:tcW w:w="7353" w:type="dxa"/>
            <w:shd w:val="clear" w:color="auto" w:fill="auto"/>
          </w:tcPr>
          <w:p w14:paraId="4979A673" w14:textId="630A379A"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Minimalny prześwit nie mniejszy niż 300 mm.  </w:t>
            </w:r>
          </w:p>
        </w:tc>
        <w:tc>
          <w:tcPr>
            <w:tcW w:w="6130" w:type="dxa"/>
            <w:shd w:val="clear" w:color="auto" w:fill="auto"/>
          </w:tcPr>
          <w:p w14:paraId="5AF3615E"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27FB32EB" w14:textId="77777777" w:rsidTr="00124573">
        <w:tc>
          <w:tcPr>
            <w:tcW w:w="664" w:type="dxa"/>
            <w:shd w:val="clear" w:color="auto" w:fill="auto"/>
          </w:tcPr>
          <w:p w14:paraId="43677814" w14:textId="6ADD2541"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2.13</w:t>
            </w:r>
          </w:p>
        </w:tc>
        <w:tc>
          <w:tcPr>
            <w:tcW w:w="7353" w:type="dxa"/>
            <w:shd w:val="clear" w:color="auto" w:fill="auto"/>
          </w:tcPr>
          <w:p w14:paraId="73767B97" w14:textId="40EB1E2F"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Minimalny prześwit pod osiami nie mniejszy niż 250 mm.</w:t>
            </w:r>
          </w:p>
        </w:tc>
        <w:tc>
          <w:tcPr>
            <w:tcW w:w="6130" w:type="dxa"/>
            <w:shd w:val="clear" w:color="auto" w:fill="auto"/>
          </w:tcPr>
          <w:p w14:paraId="23705860"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05AA4EC8" w14:textId="77777777" w:rsidTr="00124573">
        <w:tc>
          <w:tcPr>
            <w:tcW w:w="664" w:type="dxa"/>
            <w:shd w:val="clear" w:color="auto" w:fill="auto"/>
          </w:tcPr>
          <w:p w14:paraId="5E9D2A9C" w14:textId="719CF3AB"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2.14</w:t>
            </w:r>
          </w:p>
        </w:tc>
        <w:tc>
          <w:tcPr>
            <w:tcW w:w="7353" w:type="dxa"/>
            <w:shd w:val="clear" w:color="auto" w:fill="auto"/>
          </w:tcPr>
          <w:p w14:paraId="4E789AA2" w14:textId="2D3CDCFC"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Kąt natarcia i zejścia nie mniejszy niż 23°  </w:t>
            </w:r>
          </w:p>
        </w:tc>
        <w:tc>
          <w:tcPr>
            <w:tcW w:w="6130" w:type="dxa"/>
            <w:shd w:val="clear" w:color="auto" w:fill="auto"/>
          </w:tcPr>
          <w:p w14:paraId="03D10B47"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562B1931" w14:textId="77777777" w:rsidTr="00124573">
        <w:tc>
          <w:tcPr>
            <w:tcW w:w="664" w:type="dxa"/>
            <w:shd w:val="clear" w:color="auto" w:fill="auto"/>
          </w:tcPr>
          <w:p w14:paraId="5C97C5BD" w14:textId="4E725DB8"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2.15</w:t>
            </w:r>
          </w:p>
        </w:tc>
        <w:tc>
          <w:tcPr>
            <w:tcW w:w="7353" w:type="dxa"/>
            <w:shd w:val="clear" w:color="auto" w:fill="auto"/>
          </w:tcPr>
          <w:p w14:paraId="14822B6C" w14:textId="77777777" w:rsidR="00124573" w:rsidRPr="00124573" w:rsidRDefault="00124573" w:rsidP="00124573">
            <w:pPr>
              <w:rPr>
                <w:rFonts w:asciiTheme="majorHAnsi" w:hAnsiTheme="majorHAnsi"/>
                <w:bCs/>
                <w:sz w:val="20"/>
                <w:szCs w:val="20"/>
              </w:rPr>
            </w:pPr>
            <w:r w:rsidRPr="00124573">
              <w:rPr>
                <w:rFonts w:asciiTheme="majorHAnsi" w:hAnsiTheme="majorHAnsi"/>
                <w:bCs/>
                <w:sz w:val="20"/>
                <w:szCs w:val="20"/>
              </w:rPr>
              <w:t xml:space="preserve">Kolor: </w:t>
            </w:r>
          </w:p>
          <w:p w14:paraId="60C87DF6" w14:textId="77777777" w:rsidR="00124573" w:rsidRPr="00124573" w:rsidRDefault="00124573" w:rsidP="00C5118D">
            <w:pPr>
              <w:pStyle w:val="Akapitzlist"/>
              <w:numPr>
                <w:ilvl w:val="0"/>
                <w:numId w:val="78"/>
              </w:numPr>
              <w:ind w:left="448" w:hanging="283"/>
              <w:rPr>
                <w:rFonts w:asciiTheme="majorHAnsi" w:hAnsiTheme="majorHAnsi"/>
                <w:bCs/>
                <w:sz w:val="20"/>
                <w:szCs w:val="20"/>
              </w:rPr>
            </w:pPr>
            <w:proofErr w:type="gramStart"/>
            <w:r w:rsidRPr="00124573">
              <w:rPr>
                <w:rFonts w:asciiTheme="majorHAnsi" w:hAnsiTheme="majorHAnsi"/>
                <w:bCs/>
                <w:sz w:val="20"/>
                <w:szCs w:val="20"/>
              </w:rPr>
              <w:t>elementy</w:t>
            </w:r>
            <w:proofErr w:type="gramEnd"/>
            <w:r w:rsidRPr="00124573">
              <w:rPr>
                <w:rFonts w:asciiTheme="majorHAnsi" w:hAnsiTheme="majorHAnsi"/>
                <w:bCs/>
                <w:sz w:val="20"/>
                <w:szCs w:val="20"/>
              </w:rPr>
              <w:t xml:space="preserve"> podwozia – czarne lub ciemnoszare (fabryczny kolor elementów podwozia), </w:t>
            </w:r>
          </w:p>
          <w:p w14:paraId="06953B42" w14:textId="77777777" w:rsidR="00124573" w:rsidRPr="00124573" w:rsidRDefault="00124573" w:rsidP="00C5118D">
            <w:pPr>
              <w:pStyle w:val="Akapitzlist"/>
              <w:numPr>
                <w:ilvl w:val="0"/>
                <w:numId w:val="78"/>
              </w:numPr>
              <w:ind w:left="448" w:hanging="283"/>
              <w:rPr>
                <w:rFonts w:asciiTheme="majorHAnsi" w:hAnsiTheme="majorHAnsi"/>
                <w:bCs/>
                <w:sz w:val="20"/>
                <w:szCs w:val="20"/>
              </w:rPr>
            </w:pPr>
            <w:proofErr w:type="gramStart"/>
            <w:r w:rsidRPr="00124573">
              <w:rPr>
                <w:rFonts w:asciiTheme="majorHAnsi" w:hAnsiTheme="majorHAnsi"/>
                <w:bCs/>
                <w:sz w:val="20"/>
                <w:szCs w:val="20"/>
              </w:rPr>
              <w:t>błotniki</w:t>
            </w:r>
            <w:proofErr w:type="gramEnd"/>
            <w:r w:rsidRPr="00124573">
              <w:rPr>
                <w:rFonts w:asciiTheme="majorHAnsi" w:hAnsiTheme="majorHAnsi"/>
                <w:bCs/>
                <w:sz w:val="20"/>
                <w:szCs w:val="20"/>
              </w:rPr>
              <w:t xml:space="preserve"> przednie, tylne i zderzaki – białe, - kabina, zabudowa – RAL 3000, </w:t>
            </w:r>
          </w:p>
          <w:p w14:paraId="260F143E" w14:textId="77777777" w:rsidR="00124573" w:rsidRPr="00124573" w:rsidRDefault="00124573" w:rsidP="00C5118D">
            <w:pPr>
              <w:pStyle w:val="Akapitzlist"/>
              <w:numPr>
                <w:ilvl w:val="0"/>
                <w:numId w:val="78"/>
              </w:numPr>
              <w:ind w:left="448" w:hanging="283"/>
              <w:rPr>
                <w:rFonts w:asciiTheme="majorHAnsi" w:hAnsiTheme="majorHAnsi"/>
                <w:bCs/>
                <w:sz w:val="20"/>
                <w:szCs w:val="20"/>
              </w:rPr>
            </w:pPr>
            <w:proofErr w:type="gramStart"/>
            <w:r w:rsidRPr="00124573">
              <w:rPr>
                <w:rFonts w:asciiTheme="majorHAnsi" w:hAnsiTheme="majorHAnsi"/>
                <w:bCs/>
                <w:sz w:val="20"/>
                <w:szCs w:val="20"/>
              </w:rPr>
              <w:t>żaluzje</w:t>
            </w:r>
            <w:proofErr w:type="gramEnd"/>
            <w:r w:rsidRPr="00124573">
              <w:rPr>
                <w:rFonts w:asciiTheme="majorHAnsi" w:hAnsiTheme="majorHAnsi"/>
                <w:bCs/>
                <w:sz w:val="20"/>
                <w:szCs w:val="20"/>
              </w:rPr>
              <w:t xml:space="preserve"> skrytek w kolorze naturalnego aluminium. </w:t>
            </w:r>
          </w:p>
          <w:p w14:paraId="4589D720" w14:textId="2B884A05"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Podwozie zabezpieczone przed korozją.</w:t>
            </w:r>
          </w:p>
        </w:tc>
        <w:tc>
          <w:tcPr>
            <w:tcW w:w="6130" w:type="dxa"/>
            <w:shd w:val="clear" w:color="auto" w:fill="auto"/>
          </w:tcPr>
          <w:p w14:paraId="540EC868"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5B554562" w14:textId="77777777" w:rsidTr="00124573">
        <w:tc>
          <w:tcPr>
            <w:tcW w:w="664" w:type="dxa"/>
            <w:shd w:val="clear" w:color="auto" w:fill="auto"/>
          </w:tcPr>
          <w:p w14:paraId="025A3542" w14:textId="7153A275"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2.16</w:t>
            </w:r>
          </w:p>
        </w:tc>
        <w:tc>
          <w:tcPr>
            <w:tcW w:w="7353" w:type="dxa"/>
            <w:shd w:val="clear" w:color="auto" w:fill="auto"/>
          </w:tcPr>
          <w:p w14:paraId="59B9E5DD" w14:textId="308C44E3" w:rsidR="00124573" w:rsidRPr="00124573" w:rsidRDefault="00124573" w:rsidP="00124573">
            <w:pPr>
              <w:rPr>
                <w:rFonts w:asciiTheme="majorHAnsi" w:hAnsiTheme="majorHAnsi"/>
                <w:bCs/>
                <w:sz w:val="20"/>
                <w:szCs w:val="20"/>
              </w:rPr>
            </w:pPr>
            <w:r w:rsidRPr="00124573">
              <w:rPr>
                <w:rFonts w:asciiTheme="majorHAnsi" w:hAnsiTheme="majorHAnsi"/>
                <w:bCs/>
                <w:sz w:val="20"/>
                <w:szCs w:val="20"/>
              </w:rPr>
              <w:t>Najmniejsza obrysowa średnica zawracania nie przekracza 18 m.</w:t>
            </w:r>
          </w:p>
        </w:tc>
        <w:tc>
          <w:tcPr>
            <w:tcW w:w="6130" w:type="dxa"/>
            <w:shd w:val="clear" w:color="auto" w:fill="auto"/>
          </w:tcPr>
          <w:p w14:paraId="4BB434AA"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48200A03" w14:textId="77777777" w:rsidTr="00124573">
        <w:tc>
          <w:tcPr>
            <w:tcW w:w="664" w:type="dxa"/>
            <w:shd w:val="clear" w:color="auto" w:fill="auto"/>
          </w:tcPr>
          <w:p w14:paraId="1D0532D0" w14:textId="102CF9B9"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2.17</w:t>
            </w:r>
          </w:p>
        </w:tc>
        <w:tc>
          <w:tcPr>
            <w:tcW w:w="7353" w:type="dxa"/>
            <w:shd w:val="clear" w:color="auto" w:fill="auto"/>
          </w:tcPr>
          <w:p w14:paraId="6B7B152D" w14:textId="2874DF83" w:rsidR="00124573" w:rsidRPr="00124573" w:rsidRDefault="00124573" w:rsidP="00124573">
            <w:pPr>
              <w:rPr>
                <w:rFonts w:asciiTheme="majorHAnsi" w:hAnsiTheme="majorHAnsi"/>
                <w:bCs/>
                <w:sz w:val="20"/>
                <w:szCs w:val="20"/>
              </w:rPr>
            </w:pPr>
            <w:r w:rsidRPr="00124573">
              <w:rPr>
                <w:rFonts w:asciiTheme="majorHAnsi" w:hAnsiTheme="majorHAnsi"/>
                <w:bCs/>
                <w:sz w:val="20"/>
                <w:szCs w:val="20"/>
              </w:rPr>
              <w:t>Maksymalna prędkość na najwyższym biegu nie mniejsza niż 89 km/h.</w:t>
            </w:r>
          </w:p>
        </w:tc>
        <w:tc>
          <w:tcPr>
            <w:tcW w:w="6130" w:type="dxa"/>
            <w:shd w:val="clear" w:color="auto" w:fill="auto"/>
          </w:tcPr>
          <w:p w14:paraId="6BE8415A"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1AE51AFE" w14:textId="77777777" w:rsidTr="00124573">
        <w:tc>
          <w:tcPr>
            <w:tcW w:w="664" w:type="dxa"/>
            <w:shd w:val="clear" w:color="auto" w:fill="auto"/>
          </w:tcPr>
          <w:p w14:paraId="63B591DE" w14:textId="62495358"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2.18</w:t>
            </w:r>
          </w:p>
        </w:tc>
        <w:tc>
          <w:tcPr>
            <w:tcW w:w="7353" w:type="dxa"/>
            <w:shd w:val="clear" w:color="auto" w:fill="auto"/>
          </w:tcPr>
          <w:p w14:paraId="47A9D3BB" w14:textId="320F4557" w:rsidR="00124573" w:rsidRPr="00124573" w:rsidRDefault="00124573" w:rsidP="00124573">
            <w:pPr>
              <w:rPr>
                <w:rFonts w:asciiTheme="majorHAnsi" w:hAnsiTheme="majorHAnsi"/>
                <w:bCs/>
                <w:sz w:val="20"/>
                <w:szCs w:val="20"/>
              </w:rPr>
            </w:pPr>
            <w:r w:rsidRPr="00124573">
              <w:rPr>
                <w:rFonts w:asciiTheme="majorHAnsi" w:hAnsiTheme="majorHAnsi"/>
                <w:bCs/>
                <w:sz w:val="20"/>
                <w:szCs w:val="20"/>
              </w:rPr>
              <w:t>Rezerwa masy liczona jako różnica pomiędzy technicznie dopuszczalną maksymalną masą całkowitą określoną przez producenta podwozia a masą rzeczywistą całkowitą pojazdu nie mniej niż 3%.</w:t>
            </w:r>
          </w:p>
        </w:tc>
        <w:tc>
          <w:tcPr>
            <w:tcW w:w="6130" w:type="dxa"/>
            <w:shd w:val="clear" w:color="auto" w:fill="auto"/>
          </w:tcPr>
          <w:p w14:paraId="592C7DDB"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0A862452" w14:textId="77777777" w:rsidTr="00124573">
        <w:tc>
          <w:tcPr>
            <w:tcW w:w="664" w:type="dxa"/>
            <w:shd w:val="clear" w:color="auto" w:fill="auto"/>
          </w:tcPr>
          <w:p w14:paraId="1CE4F3CD" w14:textId="572C135D"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2.19</w:t>
            </w:r>
          </w:p>
        </w:tc>
        <w:tc>
          <w:tcPr>
            <w:tcW w:w="7353" w:type="dxa"/>
            <w:shd w:val="clear" w:color="auto" w:fill="auto"/>
          </w:tcPr>
          <w:p w14:paraId="1669C502" w14:textId="50EFABC1" w:rsidR="00124573" w:rsidRPr="00124573" w:rsidRDefault="00124573" w:rsidP="00124573">
            <w:pPr>
              <w:rPr>
                <w:rFonts w:asciiTheme="majorHAnsi" w:hAnsiTheme="majorHAnsi"/>
                <w:bCs/>
                <w:sz w:val="20"/>
                <w:szCs w:val="20"/>
              </w:rPr>
            </w:pPr>
            <w:r w:rsidRPr="00124573">
              <w:rPr>
                <w:rFonts w:asciiTheme="majorHAnsi" w:hAnsiTheme="majorHAnsi"/>
                <w:bCs/>
                <w:sz w:val="20"/>
                <w:szCs w:val="20"/>
              </w:rPr>
              <w:t xml:space="preserve">Instalacja pneumatyczna pojazdu zapewniająca możliwość wyjazdu w ciągu 60 s, od chwili uruchomienia silnika samochodu, równocześnie zapewniająca prawidłowe funkcjonowanie hamulców.  </w:t>
            </w:r>
          </w:p>
        </w:tc>
        <w:tc>
          <w:tcPr>
            <w:tcW w:w="6130" w:type="dxa"/>
            <w:shd w:val="clear" w:color="auto" w:fill="auto"/>
          </w:tcPr>
          <w:p w14:paraId="72B7A6C7"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56202287" w14:textId="77777777" w:rsidTr="00124573">
        <w:tc>
          <w:tcPr>
            <w:tcW w:w="664" w:type="dxa"/>
            <w:shd w:val="clear" w:color="auto" w:fill="auto"/>
          </w:tcPr>
          <w:p w14:paraId="593D3256" w14:textId="29D98031"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2.20</w:t>
            </w:r>
          </w:p>
        </w:tc>
        <w:tc>
          <w:tcPr>
            <w:tcW w:w="7353" w:type="dxa"/>
            <w:shd w:val="clear" w:color="auto" w:fill="auto"/>
          </w:tcPr>
          <w:p w14:paraId="1BC0FC37" w14:textId="1817A7E7" w:rsidR="00124573" w:rsidRPr="00124573" w:rsidRDefault="00124573" w:rsidP="00124573">
            <w:pPr>
              <w:rPr>
                <w:rFonts w:asciiTheme="majorHAnsi" w:hAnsiTheme="majorHAnsi"/>
                <w:bCs/>
                <w:sz w:val="20"/>
                <w:szCs w:val="20"/>
              </w:rPr>
            </w:pPr>
            <w:r w:rsidRPr="00124573">
              <w:rPr>
                <w:rFonts w:asciiTheme="majorHAnsi" w:hAnsiTheme="majorHAnsi"/>
                <w:bCs/>
                <w:sz w:val="20"/>
                <w:szCs w:val="20"/>
              </w:rPr>
              <w:t>Wylot spalin nie jest skierowany na stanowisko obsługi poszczególnych urządzeń pojazdu, umieszczony z lewej strony pojazdu, pomiędzy osiami.</w:t>
            </w:r>
          </w:p>
        </w:tc>
        <w:tc>
          <w:tcPr>
            <w:tcW w:w="6130" w:type="dxa"/>
            <w:shd w:val="clear" w:color="auto" w:fill="auto"/>
          </w:tcPr>
          <w:p w14:paraId="55987DD4"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22562C43" w14:textId="77777777" w:rsidTr="00124573">
        <w:tc>
          <w:tcPr>
            <w:tcW w:w="664" w:type="dxa"/>
            <w:shd w:val="clear" w:color="auto" w:fill="auto"/>
          </w:tcPr>
          <w:p w14:paraId="5CF7F3C4" w14:textId="5EECD995"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2.21</w:t>
            </w:r>
          </w:p>
        </w:tc>
        <w:tc>
          <w:tcPr>
            <w:tcW w:w="7353" w:type="dxa"/>
            <w:shd w:val="clear" w:color="auto" w:fill="auto"/>
          </w:tcPr>
          <w:p w14:paraId="2F4F9FBD" w14:textId="3F6421C4" w:rsidR="00124573" w:rsidRPr="00124573" w:rsidRDefault="00124573" w:rsidP="00124573">
            <w:pPr>
              <w:rPr>
                <w:rFonts w:asciiTheme="majorHAnsi" w:hAnsiTheme="majorHAnsi"/>
                <w:bCs/>
                <w:sz w:val="20"/>
                <w:szCs w:val="20"/>
              </w:rPr>
            </w:pPr>
            <w:r w:rsidRPr="00124573">
              <w:rPr>
                <w:rFonts w:asciiTheme="majorHAnsi" w:hAnsiTheme="majorHAnsi"/>
                <w:bCs/>
                <w:sz w:val="20"/>
                <w:szCs w:val="20"/>
              </w:rPr>
              <w:t>Wszelkie funkcje wszystkich układów i urządzeń pojazdu zachowują swoje właściwości pracy w temp. od -25°C do +50°C.</w:t>
            </w:r>
          </w:p>
        </w:tc>
        <w:tc>
          <w:tcPr>
            <w:tcW w:w="6130" w:type="dxa"/>
            <w:shd w:val="clear" w:color="auto" w:fill="auto"/>
          </w:tcPr>
          <w:p w14:paraId="1CAFE0F7"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20399326" w14:textId="77777777" w:rsidTr="00124573">
        <w:tc>
          <w:tcPr>
            <w:tcW w:w="664" w:type="dxa"/>
            <w:shd w:val="clear" w:color="auto" w:fill="auto"/>
          </w:tcPr>
          <w:p w14:paraId="5D6647D3" w14:textId="5BCED14D"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2.22</w:t>
            </w:r>
          </w:p>
        </w:tc>
        <w:tc>
          <w:tcPr>
            <w:tcW w:w="7353" w:type="dxa"/>
            <w:shd w:val="clear" w:color="auto" w:fill="auto"/>
          </w:tcPr>
          <w:p w14:paraId="37DE3F25" w14:textId="28404F2A" w:rsidR="00124573" w:rsidRPr="00124573" w:rsidRDefault="00124573" w:rsidP="00124573">
            <w:pPr>
              <w:rPr>
                <w:rFonts w:asciiTheme="majorHAnsi" w:hAnsiTheme="majorHAnsi"/>
                <w:bCs/>
                <w:sz w:val="20"/>
                <w:szCs w:val="20"/>
              </w:rPr>
            </w:pPr>
            <w:r w:rsidRPr="00124573">
              <w:rPr>
                <w:rFonts w:asciiTheme="majorHAnsi" w:hAnsiTheme="majorHAnsi"/>
                <w:bCs/>
                <w:sz w:val="20"/>
                <w:szCs w:val="20"/>
              </w:rPr>
              <w:t>Podstawowa obsługa silnika możliwa bez podnoszenia kabiny.</w:t>
            </w:r>
          </w:p>
        </w:tc>
        <w:tc>
          <w:tcPr>
            <w:tcW w:w="6130" w:type="dxa"/>
            <w:shd w:val="clear" w:color="auto" w:fill="auto"/>
          </w:tcPr>
          <w:p w14:paraId="642951F2"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33148C0D" w14:textId="77777777" w:rsidTr="00124573">
        <w:tc>
          <w:tcPr>
            <w:tcW w:w="664" w:type="dxa"/>
            <w:shd w:val="clear" w:color="auto" w:fill="auto"/>
          </w:tcPr>
          <w:p w14:paraId="4D877664" w14:textId="364DA7E3"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2.23</w:t>
            </w:r>
          </w:p>
        </w:tc>
        <w:tc>
          <w:tcPr>
            <w:tcW w:w="7353" w:type="dxa"/>
            <w:shd w:val="clear" w:color="auto" w:fill="auto"/>
          </w:tcPr>
          <w:p w14:paraId="60D5C5B3" w14:textId="5C2E8F26" w:rsidR="00124573" w:rsidRPr="00124573" w:rsidRDefault="00124573" w:rsidP="00124573">
            <w:pPr>
              <w:rPr>
                <w:rFonts w:asciiTheme="majorHAnsi" w:hAnsiTheme="majorHAnsi"/>
                <w:bCs/>
                <w:sz w:val="20"/>
                <w:szCs w:val="20"/>
              </w:rPr>
            </w:pPr>
            <w:r w:rsidRPr="00124573">
              <w:rPr>
                <w:rFonts w:asciiTheme="majorHAnsi" w:hAnsiTheme="majorHAnsi"/>
                <w:bCs/>
                <w:sz w:val="20"/>
                <w:szCs w:val="20"/>
              </w:rPr>
              <w:t>Pojemność zbiornika paliwa (150 litrów) zapewniająca przejazd min 300 km lub 4 godz. ciągłej pracy autopompy.</w:t>
            </w:r>
          </w:p>
        </w:tc>
        <w:tc>
          <w:tcPr>
            <w:tcW w:w="6130" w:type="dxa"/>
            <w:shd w:val="clear" w:color="auto" w:fill="auto"/>
          </w:tcPr>
          <w:p w14:paraId="040E4909"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3B4C7EE0" w14:textId="77777777" w:rsidTr="00124573">
        <w:tc>
          <w:tcPr>
            <w:tcW w:w="664" w:type="dxa"/>
            <w:shd w:val="clear" w:color="auto" w:fill="auto"/>
          </w:tcPr>
          <w:p w14:paraId="415273A9" w14:textId="00AC3DF5"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2.24</w:t>
            </w:r>
          </w:p>
        </w:tc>
        <w:tc>
          <w:tcPr>
            <w:tcW w:w="7353" w:type="dxa"/>
            <w:shd w:val="clear" w:color="auto" w:fill="auto"/>
          </w:tcPr>
          <w:p w14:paraId="132BF91B" w14:textId="6AD186AA" w:rsidR="00124573" w:rsidRPr="00124573" w:rsidRDefault="00124573" w:rsidP="00124573">
            <w:pPr>
              <w:rPr>
                <w:rFonts w:asciiTheme="majorHAnsi" w:hAnsiTheme="majorHAnsi"/>
                <w:bCs/>
                <w:sz w:val="20"/>
                <w:szCs w:val="20"/>
              </w:rPr>
            </w:pPr>
            <w:r w:rsidRPr="00124573">
              <w:rPr>
                <w:rFonts w:asciiTheme="majorHAnsi" w:hAnsiTheme="majorHAnsi"/>
                <w:bCs/>
                <w:sz w:val="20"/>
                <w:szCs w:val="20"/>
              </w:rPr>
              <w:t>Silnik pojazdu przystosowany do ciągłej pracy, bez uzupełniania cieczy chłodzącej, oleju oraz przekraczania dopuszczalnych parametrów pracy (np. temperatury) w czasie postoju min. 4 godz.</w:t>
            </w:r>
          </w:p>
        </w:tc>
        <w:tc>
          <w:tcPr>
            <w:tcW w:w="6130" w:type="dxa"/>
            <w:shd w:val="clear" w:color="auto" w:fill="auto"/>
          </w:tcPr>
          <w:p w14:paraId="19004B11"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611A6A64" w14:textId="77777777" w:rsidTr="00124573">
        <w:tc>
          <w:tcPr>
            <w:tcW w:w="664" w:type="dxa"/>
            <w:shd w:val="clear" w:color="auto" w:fill="auto"/>
          </w:tcPr>
          <w:p w14:paraId="33D68B13" w14:textId="4D706B93"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lastRenderedPageBreak/>
              <w:t>2.25</w:t>
            </w:r>
          </w:p>
        </w:tc>
        <w:tc>
          <w:tcPr>
            <w:tcW w:w="7353" w:type="dxa"/>
            <w:shd w:val="clear" w:color="auto" w:fill="auto"/>
          </w:tcPr>
          <w:p w14:paraId="6CDBB9CC" w14:textId="77777777" w:rsidR="00124573" w:rsidRPr="00124573" w:rsidRDefault="00124573" w:rsidP="00124573">
            <w:pPr>
              <w:tabs>
                <w:tab w:val="left" w:pos="975"/>
              </w:tabs>
              <w:jc w:val="both"/>
              <w:rPr>
                <w:rFonts w:asciiTheme="majorHAnsi" w:hAnsiTheme="majorHAnsi"/>
                <w:bCs/>
                <w:sz w:val="20"/>
                <w:szCs w:val="20"/>
              </w:rPr>
            </w:pPr>
            <w:r w:rsidRPr="00124573">
              <w:rPr>
                <w:rFonts w:asciiTheme="majorHAnsi" w:hAnsiTheme="majorHAnsi"/>
                <w:bCs/>
                <w:sz w:val="20"/>
                <w:szCs w:val="20"/>
              </w:rPr>
              <w:t xml:space="preserve">Ogumienie uniwersalne z bieżnikiem dostosowanym do poruszania się po szosie w każdych warunkach atmosferycznych jak również w warunkach terenowych.  </w:t>
            </w:r>
          </w:p>
          <w:p w14:paraId="4473A751" w14:textId="77777777" w:rsidR="00124573" w:rsidRPr="00124573" w:rsidRDefault="00124573" w:rsidP="00124573">
            <w:pPr>
              <w:tabs>
                <w:tab w:val="left" w:pos="975"/>
              </w:tabs>
              <w:jc w:val="both"/>
              <w:rPr>
                <w:rFonts w:asciiTheme="majorHAnsi" w:hAnsiTheme="majorHAnsi"/>
                <w:bCs/>
                <w:sz w:val="20"/>
                <w:szCs w:val="20"/>
              </w:rPr>
            </w:pPr>
            <w:r w:rsidRPr="00124573">
              <w:rPr>
                <w:rFonts w:asciiTheme="majorHAnsi" w:hAnsiTheme="majorHAnsi"/>
                <w:bCs/>
                <w:sz w:val="20"/>
                <w:szCs w:val="20"/>
              </w:rPr>
              <w:t xml:space="preserve">Ogumienie pneumatyczne o nośności dopasowanej do nacisku koła oraz dostosowane do maksymalnej prędkości pojazdu. Zalecane wartości ciśnienia w ogumieniu dla zakładanych warunków eksploatacyjnych trwale oznaczone nad kołami. </w:t>
            </w:r>
          </w:p>
          <w:p w14:paraId="48A2289A" w14:textId="23E6B0F5" w:rsidR="00124573" w:rsidRPr="00124573" w:rsidRDefault="00124573" w:rsidP="00124573">
            <w:pPr>
              <w:rPr>
                <w:rFonts w:asciiTheme="majorHAnsi" w:hAnsiTheme="majorHAnsi"/>
                <w:bCs/>
                <w:sz w:val="20"/>
                <w:szCs w:val="20"/>
              </w:rPr>
            </w:pPr>
            <w:r w:rsidRPr="00124573">
              <w:rPr>
                <w:rFonts w:asciiTheme="majorHAnsi" w:hAnsiTheme="majorHAnsi"/>
                <w:bCs/>
                <w:sz w:val="20"/>
                <w:szCs w:val="20"/>
              </w:rPr>
              <w:t>Pełnowymiarowe koło zapasowe.</w:t>
            </w:r>
            <w:r w:rsidRPr="00124573">
              <w:rPr>
                <w:rFonts w:asciiTheme="majorHAnsi" w:hAnsiTheme="majorHAnsi"/>
                <w:bCs/>
                <w:sz w:val="20"/>
                <w:szCs w:val="20"/>
              </w:rPr>
              <w:tab/>
            </w:r>
          </w:p>
        </w:tc>
        <w:tc>
          <w:tcPr>
            <w:tcW w:w="6130" w:type="dxa"/>
            <w:shd w:val="clear" w:color="auto" w:fill="auto"/>
          </w:tcPr>
          <w:p w14:paraId="0FFC677A"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02E35225" w14:textId="77777777" w:rsidTr="00124573">
        <w:tc>
          <w:tcPr>
            <w:tcW w:w="664" w:type="dxa"/>
            <w:shd w:val="clear" w:color="auto" w:fill="auto"/>
          </w:tcPr>
          <w:p w14:paraId="48B8A104" w14:textId="65D2F7AF"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2.26</w:t>
            </w:r>
          </w:p>
        </w:tc>
        <w:tc>
          <w:tcPr>
            <w:tcW w:w="7353" w:type="dxa"/>
            <w:shd w:val="clear" w:color="auto" w:fill="auto"/>
          </w:tcPr>
          <w:p w14:paraId="6974CECA"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Pojazd wyposażony w zaczep holowniczy ze złączami elektrycznymi i pneumatycznymi. </w:t>
            </w:r>
          </w:p>
          <w:p w14:paraId="6E05FD1A" w14:textId="412E0089" w:rsidR="00124573" w:rsidRPr="00124573" w:rsidRDefault="00124573" w:rsidP="00124573">
            <w:pPr>
              <w:tabs>
                <w:tab w:val="left" w:pos="975"/>
              </w:tabs>
              <w:jc w:val="both"/>
              <w:rPr>
                <w:rFonts w:asciiTheme="majorHAnsi" w:hAnsiTheme="majorHAnsi"/>
                <w:bCs/>
                <w:sz w:val="20"/>
                <w:szCs w:val="20"/>
              </w:rPr>
            </w:pPr>
            <w:r w:rsidRPr="00124573">
              <w:rPr>
                <w:rFonts w:asciiTheme="majorHAnsi" w:hAnsiTheme="majorHAnsi"/>
                <w:bCs/>
                <w:sz w:val="20"/>
                <w:szCs w:val="20"/>
              </w:rPr>
              <w:t>Zaczep służący do holowania przyczep o dopuszczalnej masie całkowitej min. 10 t. Zaczep posiadający homologację lub certyfikat dopuszczenia. Ponadto pojazd wyposażony w szekle z przodu i z tyłu, umożliwiające odholowanie pojazdu.</w:t>
            </w:r>
          </w:p>
        </w:tc>
        <w:tc>
          <w:tcPr>
            <w:tcW w:w="6130" w:type="dxa"/>
            <w:shd w:val="clear" w:color="auto" w:fill="auto"/>
          </w:tcPr>
          <w:p w14:paraId="76CBC8CD"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6520E178" w14:textId="77777777" w:rsidTr="00124573">
        <w:tc>
          <w:tcPr>
            <w:tcW w:w="664" w:type="dxa"/>
            <w:shd w:val="clear" w:color="auto" w:fill="auto"/>
          </w:tcPr>
          <w:p w14:paraId="590279F3" w14:textId="3976A0BF"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2.27</w:t>
            </w:r>
          </w:p>
        </w:tc>
        <w:tc>
          <w:tcPr>
            <w:tcW w:w="7353" w:type="dxa"/>
            <w:shd w:val="clear" w:color="auto" w:fill="auto"/>
          </w:tcPr>
          <w:p w14:paraId="4F0D4DA5" w14:textId="1701854C"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Pojazd wyposażony w wyciągarkę o napędzie elektrycznym zamontowaną z przodu pojazdu, o sile uciągu min. 8 t. z liną o długości 25 m. Wyciągarka wyposażona w układ sterowania, rolkową prowadnicę liny oraz pokrowiec lub osłonę kompozytową.</w:t>
            </w:r>
          </w:p>
        </w:tc>
        <w:tc>
          <w:tcPr>
            <w:tcW w:w="6130" w:type="dxa"/>
            <w:shd w:val="clear" w:color="auto" w:fill="auto"/>
          </w:tcPr>
          <w:p w14:paraId="4C68A222"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2AA9981A" w14:textId="77777777" w:rsidTr="00124573">
        <w:tc>
          <w:tcPr>
            <w:tcW w:w="664" w:type="dxa"/>
            <w:shd w:val="clear" w:color="auto" w:fill="auto"/>
          </w:tcPr>
          <w:p w14:paraId="5E68F50B" w14:textId="473CDA49"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2.28</w:t>
            </w:r>
          </w:p>
        </w:tc>
        <w:tc>
          <w:tcPr>
            <w:tcW w:w="7353" w:type="dxa"/>
            <w:shd w:val="clear" w:color="auto" w:fill="auto"/>
          </w:tcPr>
          <w:p w14:paraId="7B8DA253" w14:textId="048F0F3F"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Przystawka odbioru mocy przystosowana do długiej pracy, z sygnalizacją włączenia w kabinie kierowcy.</w:t>
            </w:r>
          </w:p>
        </w:tc>
        <w:tc>
          <w:tcPr>
            <w:tcW w:w="6130" w:type="dxa"/>
            <w:shd w:val="clear" w:color="auto" w:fill="auto"/>
          </w:tcPr>
          <w:p w14:paraId="0399499C"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2D9A54F2" w14:textId="77777777" w:rsidTr="00124573">
        <w:tc>
          <w:tcPr>
            <w:tcW w:w="664" w:type="dxa"/>
            <w:shd w:val="clear" w:color="auto" w:fill="auto"/>
          </w:tcPr>
          <w:p w14:paraId="40703AAA" w14:textId="14B9923F"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2.29</w:t>
            </w:r>
          </w:p>
        </w:tc>
        <w:tc>
          <w:tcPr>
            <w:tcW w:w="7353" w:type="dxa"/>
            <w:shd w:val="clear" w:color="auto" w:fill="auto"/>
          </w:tcPr>
          <w:p w14:paraId="2C876C7E" w14:textId="2E2C358F"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Pneumatyczny układ uruchamiający hamulce z hamulcami tarczowymi na obu osiach.  Układ hamulcowy pojazdu wyposażony w system ABS.  </w:t>
            </w:r>
          </w:p>
        </w:tc>
        <w:tc>
          <w:tcPr>
            <w:tcW w:w="6130" w:type="dxa"/>
            <w:shd w:val="clear" w:color="auto" w:fill="auto"/>
          </w:tcPr>
          <w:p w14:paraId="6259E45B"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092CAE3A" w14:textId="77777777" w:rsidTr="00124573">
        <w:tc>
          <w:tcPr>
            <w:tcW w:w="664" w:type="dxa"/>
            <w:shd w:val="clear" w:color="auto" w:fill="auto"/>
          </w:tcPr>
          <w:p w14:paraId="478136FE" w14:textId="1224ABC8"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2.30</w:t>
            </w:r>
          </w:p>
        </w:tc>
        <w:tc>
          <w:tcPr>
            <w:tcW w:w="7353" w:type="dxa"/>
            <w:shd w:val="clear" w:color="auto" w:fill="auto"/>
          </w:tcPr>
          <w:p w14:paraId="43278DE2" w14:textId="23DEE0CA"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Lusterka zewnętrzne elektrycznie podgrzewane.</w:t>
            </w:r>
          </w:p>
        </w:tc>
        <w:tc>
          <w:tcPr>
            <w:tcW w:w="6130" w:type="dxa"/>
            <w:shd w:val="clear" w:color="auto" w:fill="auto"/>
          </w:tcPr>
          <w:p w14:paraId="5F7AE83F"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4B988BF9" w14:textId="77777777" w:rsidTr="00DF680D">
        <w:tc>
          <w:tcPr>
            <w:tcW w:w="664" w:type="dxa"/>
            <w:shd w:val="clear" w:color="auto" w:fill="auto"/>
            <w:vAlign w:val="center"/>
          </w:tcPr>
          <w:p w14:paraId="2DC5F519" w14:textId="363EA061" w:rsidR="00124573" w:rsidRPr="00124573" w:rsidRDefault="00124573" w:rsidP="00124573">
            <w:pPr>
              <w:jc w:val="center"/>
              <w:rPr>
                <w:rFonts w:asciiTheme="majorHAnsi" w:hAnsiTheme="majorHAnsi"/>
                <w:sz w:val="20"/>
                <w:szCs w:val="20"/>
              </w:rPr>
            </w:pPr>
            <w:r w:rsidRPr="00124573">
              <w:rPr>
                <w:rFonts w:asciiTheme="majorHAnsi" w:hAnsiTheme="majorHAnsi"/>
                <w:b/>
                <w:bCs/>
                <w:sz w:val="20"/>
                <w:szCs w:val="20"/>
              </w:rPr>
              <w:t>3</w:t>
            </w:r>
          </w:p>
        </w:tc>
        <w:tc>
          <w:tcPr>
            <w:tcW w:w="13483" w:type="dxa"/>
            <w:gridSpan w:val="2"/>
            <w:shd w:val="clear" w:color="auto" w:fill="auto"/>
            <w:vAlign w:val="center"/>
          </w:tcPr>
          <w:p w14:paraId="44B76B34" w14:textId="0DDDEA0F" w:rsidR="00124573" w:rsidRPr="00230582" w:rsidRDefault="00124573" w:rsidP="00124573">
            <w:pPr>
              <w:jc w:val="center"/>
              <w:rPr>
                <w:rFonts w:asciiTheme="majorHAnsi" w:hAnsiTheme="majorHAnsi"/>
                <w:b/>
                <w:bCs/>
                <w:color w:val="FF0000"/>
                <w:sz w:val="20"/>
                <w:szCs w:val="20"/>
              </w:rPr>
            </w:pPr>
            <w:r w:rsidRPr="00124573">
              <w:rPr>
                <w:rFonts w:asciiTheme="majorHAnsi" w:hAnsiTheme="majorHAnsi"/>
                <w:b/>
                <w:bCs/>
                <w:sz w:val="20"/>
                <w:szCs w:val="20"/>
              </w:rPr>
              <w:tab/>
              <w:t>Zabudowa pożarnicza</w:t>
            </w:r>
          </w:p>
        </w:tc>
      </w:tr>
      <w:tr w:rsidR="00124573" w:rsidRPr="00230582" w14:paraId="14CEF52C" w14:textId="77777777" w:rsidTr="00124573">
        <w:tc>
          <w:tcPr>
            <w:tcW w:w="664" w:type="dxa"/>
            <w:shd w:val="clear" w:color="auto" w:fill="auto"/>
          </w:tcPr>
          <w:p w14:paraId="4FD1667F" w14:textId="62A0626A" w:rsidR="00124573" w:rsidRPr="00124573" w:rsidRDefault="00124573" w:rsidP="00124573">
            <w:pPr>
              <w:jc w:val="center"/>
              <w:rPr>
                <w:rFonts w:asciiTheme="majorHAnsi" w:hAnsiTheme="majorHAnsi"/>
                <w:b/>
                <w:bCs/>
                <w:sz w:val="20"/>
                <w:szCs w:val="20"/>
              </w:rPr>
            </w:pPr>
            <w:r w:rsidRPr="00124573">
              <w:rPr>
                <w:rFonts w:asciiTheme="majorHAnsi" w:hAnsiTheme="majorHAnsi"/>
                <w:sz w:val="20"/>
                <w:szCs w:val="20"/>
              </w:rPr>
              <w:t>3.1</w:t>
            </w:r>
          </w:p>
        </w:tc>
        <w:tc>
          <w:tcPr>
            <w:tcW w:w="7353" w:type="dxa"/>
            <w:shd w:val="clear" w:color="auto" w:fill="auto"/>
          </w:tcPr>
          <w:p w14:paraId="3DEC56A6"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Zabudowa wykonana w całości wyłącznie z materiałów odpornych na korozję.  Szkielet zabudowy skręcany z profili aluminiowych za pomocą stalowych elementów złącznych. Poszycie wykonane z blachy aluminiowej. Zabudowa musi posiadać ramę pomocniczą wykonaną ze stali konstrukcyjnej, zgodnej z wytycznymi producenta podwozia, poprzeczki zamocowane do podłużnic poprzez skręcanie. </w:t>
            </w:r>
          </w:p>
          <w:p w14:paraId="2EC4E57D"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Podłoga skrytek wykończona gładką blachą kwasoodporną bez progu, ze spadkiem umożliwiającym odprowadzenie wody na zewnątrz. </w:t>
            </w:r>
          </w:p>
          <w:p w14:paraId="52A4B551"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Półki w skrytka zamocowane do profili zabudowy- bez konieczności stosowania dodatkowych profili (stelaża dla półek</w:t>
            </w:r>
            <w:proofErr w:type="gramStart"/>
            <w:r w:rsidRPr="00124573">
              <w:rPr>
                <w:rFonts w:asciiTheme="majorHAnsi" w:hAnsiTheme="majorHAnsi"/>
                <w:bCs/>
                <w:sz w:val="20"/>
                <w:szCs w:val="20"/>
              </w:rPr>
              <w:t>)- z</w:t>
            </w:r>
            <w:proofErr w:type="gramEnd"/>
            <w:r w:rsidRPr="00124573">
              <w:rPr>
                <w:rFonts w:asciiTheme="majorHAnsi" w:hAnsiTheme="majorHAnsi"/>
                <w:bCs/>
                <w:sz w:val="20"/>
                <w:szCs w:val="20"/>
              </w:rPr>
              <w:t xml:space="preserve"> możliwością regulacji wysokości. </w:t>
            </w:r>
          </w:p>
          <w:p w14:paraId="13CCB427"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Półki wykonane z gładkiej blachy aluminiowej. </w:t>
            </w:r>
          </w:p>
          <w:p w14:paraId="2F27F9D6"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Górna część zabudowy wykonana z aluminium i tworzyw sztuczny termoformowanych jako element barierki. Wysokość bocznych krawędzi zabudowy min. 350 mm od powierzchni dachu. </w:t>
            </w:r>
          </w:p>
          <w:p w14:paraId="2F55FE5D" w14:textId="2BA84D07" w:rsidR="00124573" w:rsidRPr="00124573" w:rsidRDefault="00124573" w:rsidP="00124573">
            <w:pPr>
              <w:jc w:val="both"/>
              <w:rPr>
                <w:rFonts w:asciiTheme="majorHAnsi" w:hAnsiTheme="majorHAnsi"/>
                <w:b/>
                <w:bCs/>
                <w:sz w:val="20"/>
                <w:szCs w:val="20"/>
              </w:rPr>
            </w:pPr>
            <w:r w:rsidRPr="00124573">
              <w:rPr>
                <w:rFonts w:asciiTheme="majorHAnsi" w:hAnsiTheme="majorHAnsi"/>
                <w:bCs/>
                <w:sz w:val="20"/>
                <w:szCs w:val="20"/>
              </w:rPr>
              <w:t>Tył zabudowy na kątach zejścia wykończony gładką blachą zabezpieczoną antykorozyjnie.</w:t>
            </w:r>
          </w:p>
        </w:tc>
        <w:tc>
          <w:tcPr>
            <w:tcW w:w="6130" w:type="dxa"/>
            <w:shd w:val="clear" w:color="auto" w:fill="auto"/>
          </w:tcPr>
          <w:p w14:paraId="110C02AA"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76A581CA" w14:textId="77777777" w:rsidTr="00124573">
        <w:tc>
          <w:tcPr>
            <w:tcW w:w="664" w:type="dxa"/>
            <w:shd w:val="clear" w:color="auto" w:fill="auto"/>
          </w:tcPr>
          <w:p w14:paraId="16CB881D" w14:textId="46711878"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lastRenderedPageBreak/>
              <w:t>3.2</w:t>
            </w:r>
          </w:p>
        </w:tc>
        <w:tc>
          <w:tcPr>
            <w:tcW w:w="7353" w:type="dxa"/>
            <w:shd w:val="clear" w:color="auto" w:fill="auto"/>
          </w:tcPr>
          <w:p w14:paraId="7BC4979F" w14:textId="77777777" w:rsidR="00124573" w:rsidRPr="00124573" w:rsidRDefault="00124573" w:rsidP="00124573">
            <w:pPr>
              <w:tabs>
                <w:tab w:val="left" w:pos="1215"/>
              </w:tabs>
              <w:jc w:val="both"/>
              <w:rPr>
                <w:rFonts w:asciiTheme="majorHAnsi" w:hAnsiTheme="majorHAnsi"/>
                <w:bCs/>
                <w:sz w:val="20"/>
                <w:szCs w:val="20"/>
              </w:rPr>
            </w:pPr>
            <w:r w:rsidRPr="00124573">
              <w:rPr>
                <w:rFonts w:asciiTheme="majorHAnsi" w:hAnsiTheme="majorHAnsi"/>
                <w:bCs/>
                <w:sz w:val="20"/>
                <w:szCs w:val="20"/>
              </w:rPr>
              <w:t xml:space="preserve">Dach zabudowy w formie podestu roboczego w wykonaniu antypoślizgowym. </w:t>
            </w:r>
          </w:p>
          <w:p w14:paraId="19317450" w14:textId="3FF99B68"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Krawędzie dachu zabezpieczone nadbudową zintegrowaną z zabudową, z zamontowanymi lampami roboczymi.</w:t>
            </w:r>
          </w:p>
        </w:tc>
        <w:tc>
          <w:tcPr>
            <w:tcW w:w="6130" w:type="dxa"/>
            <w:shd w:val="clear" w:color="auto" w:fill="auto"/>
          </w:tcPr>
          <w:p w14:paraId="1947E83F"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2017F40C" w14:textId="77777777" w:rsidTr="00124573">
        <w:tc>
          <w:tcPr>
            <w:tcW w:w="664" w:type="dxa"/>
            <w:shd w:val="clear" w:color="auto" w:fill="auto"/>
          </w:tcPr>
          <w:p w14:paraId="178E9473" w14:textId="51FA4660"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3.3</w:t>
            </w:r>
          </w:p>
        </w:tc>
        <w:tc>
          <w:tcPr>
            <w:tcW w:w="7353" w:type="dxa"/>
            <w:shd w:val="clear" w:color="auto" w:fill="auto"/>
          </w:tcPr>
          <w:p w14:paraId="53E1CBD4" w14:textId="096ABECC" w:rsidR="00124573" w:rsidRPr="00124573" w:rsidRDefault="00124573" w:rsidP="00124573">
            <w:pPr>
              <w:tabs>
                <w:tab w:val="left" w:pos="1215"/>
              </w:tabs>
              <w:jc w:val="both"/>
              <w:rPr>
                <w:rFonts w:asciiTheme="majorHAnsi" w:hAnsiTheme="majorHAnsi"/>
                <w:bCs/>
                <w:sz w:val="20"/>
                <w:szCs w:val="20"/>
              </w:rPr>
            </w:pPr>
            <w:r w:rsidRPr="00124573">
              <w:rPr>
                <w:rFonts w:asciiTheme="majorHAnsi" w:hAnsiTheme="majorHAnsi"/>
                <w:bCs/>
                <w:sz w:val="20"/>
                <w:szCs w:val="20"/>
              </w:rPr>
              <w:t>Drabina do wejścia na dach, z poręczami w górnej części zabudowy ułatwiającymi wejście na dach, umieszczona z tyłu pojazdu, po prawej stronie zabudowy. Szczeble w wykonaniu antypoślizgowym.</w:t>
            </w:r>
          </w:p>
        </w:tc>
        <w:tc>
          <w:tcPr>
            <w:tcW w:w="6130" w:type="dxa"/>
            <w:shd w:val="clear" w:color="auto" w:fill="auto"/>
          </w:tcPr>
          <w:p w14:paraId="18556BDE"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4947AECF" w14:textId="77777777" w:rsidTr="00124573">
        <w:tc>
          <w:tcPr>
            <w:tcW w:w="664" w:type="dxa"/>
            <w:shd w:val="clear" w:color="auto" w:fill="auto"/>
          </w:tcPr>
          <w:p w14:paraId="05DAC5FF" w14:textId="5E0A1B55"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3.4</w:t>
            </w:r>
          </w:p>
        </w:tc>
        <w:tc>
          <w:tcPr>
            <w:tcW w:w="7353" w:type="dxa"/>
            <w:shd w:val="clear" w:color="auto" w:fill="auto"/>
          </w:tcPr>
          <w:p w14:paraId="44C76771"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Skrytki na sprzęt i wyposażenie zamykane żaluzjami wodo- i pyłoszczelnymi wspomaganymi systemem sprężynowym wykonane z materiałów odpornych na korozję, wyposażone w zamki zamykane na klucz, jeden klucz pasujący do wszystkich zamków. W kabinie zainstalowana sygnalizacja otwarcia skrytek. </w:t>
            </w:r>
          </w:p>
          <w:p w14:paraId="34EA6F5A" w14:textId="30D8328B" w:rsidR="00124573" w:rsidRPr="00124573" w:rsidRDefault="00124573" w:rsidP="00124573">
            <w:pPr>
              <w:tabs>
                <w:tab w:val="left" w:pos="1215"/>
              </w:tabs>
              <w:jc w:val="both"/>
              <w:rPr>
                <w:rFonts w:asciiTheme="majorHAnsi" w:hAnsiTheme="majorHAnsi"/>
                <w:bCs/>
                <w:sz w:val="20"/>
                <w:szCs w:val="20"/>
              </w:rPr>
            </w:pPr>
            <w:r w:rsidRPr="00124573">
              <w:rPr>
                <w:rFonts w:asciiTheme="majorHAnsi" w:hAnsiTheme="majorHAnsi"/>
                <w:bCs/>
                <w:sz w:val="20"/>
                <w:szCs w:val="20"/>
              </w:rPr>
              <w:t>Głębokość skrytek wszystkich skrytek: min. 550 mm.</w:t>
            </w:r>
          </w:p>
        </w:tc>
        <w:tc>
          <w:tcPr>
            <w:tcW w:w="6130" w:type="dxa"/>
            <w:shd w:val="clear" w:color="auto" w:fill="auto"/>
          </w:tcPr>
          <w:p w14:paraId="20BE8D83"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25C34DA5" w14:textId="77777777" w:rsidTr="00124573">
        <w:tc>
          <w:tcPr>
            <w:tcW w:w="664" w:type="dxa"/>
            <w:shd w:val="clear" w:color="auto" w:fill="auto"/>
          </w:tcPr>
          <w:p w14:paraId="54EB2311" w14:textId="508681C4"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3.5</w:t>
            </w:r>
          </w:p>
        </w:tc>
        <w:tc>
          <w:tcPr>
            <w:tcW w:w="7353" w:type="dxa"/>
            <w:shd w:val="clear" w:color="auto" w:fill="auto"/>
          </w:tcPr>
          <w:p w14:paraId="5BAD24CE" w14:textId="532D195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Skrytki na sprzęt i przedział autopompy wyposażone w oświetlenie włączane automatycznie po otwarciu drzwi skrytki, oświetlenie wykonane w technologii LED. Sprzęt rozmieszczony grupowo w zależności od przeznaczenia z zachowaniem ergonomii. Zamknięcia żaluzji typu rurkowego.</w:t>
            </w:r>
          </w:p>
        </w:tc>
        <w:tc>
          <w:tcPr>
            <w:tcW w:w="6130" w:type="dxa"/>
            <w:shd w:val="clear" w:color="auto" w:fill="auto"/>
          </w:tcPr>
          <w:p w14:paraId="1C69E6AD"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33E883D1" w14:textId="77777777" w:rsidTr="00124573">
        <w:tc>
          <w:tcPr>
            <w:tcW w:w="664" w:type="dxa"/>
            <w:shd w:val="clear" w:color="auto" w:fill="auto"/>
          </w:tcPr>
          <w:p w14:paraId="1E86BEEB" w14:textId="7A15B8A5"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3.6</w:t>
            </w:r>
          </w:p>
        </w:tc>
        <w:tc>
          <w:tcPr>
            <w:tcW w:w="7353" w:type="dxa"/>
            <w:shd w:val="clear" w:color="auto" w:fill="auto"/>
          </w:tcPr>
          <w:p w14:paraId="2E599C56"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Pojazd posiada oświetlenie pola pracy wokół samochodu zapewniające oświetlenie w warunkach słabej widoczności min. 5 luksów w odległości 1 m od pojazdu na poziomie podłoża. Oświetlenie uruchamiane w kabinie kierowcy. </w:t>
            </w:r>
          </w:p>
          <w:p w14:paraId="3256F126" w14:textId="3ECF559A"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Lampy pola pracy LED 12-24V, min. 1750 lm każda.</w:t>
            </w:r>
          </w:p>
        </w:tc>
        <w:tc>
          <w:tcPr>
            <w:tcW w:w="6130" w:type="dxa"/>
            <w:shd w:val="clear" w:color="auto" w:fill="auto"/>
          </w:tcPr>
          <w:p w14:paraId="4C6E05FC"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2DF5A720" w14:textId="77777777" w:rsidTr="00124573">
        <w:tc>
          <w:tcPr>
            <w:tcW w:w="664" w:type="dxa"/>
            <w:shd w:val="clear" w:color="auto" w:fill="auto"/>
          </w:tcPr>
          <w:p w14:paraId="44B5CFE7" w14:textId="44192F32"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3.7</w:t>
            </w:r>
          </w:p>
        </w:tc>
        <w:tc>
          <w:tcPr>
            <w:tcW w:w="7353" w:type="dxa"/>
            <w:shd w:val="clear" w:color="auto" w:fill="auto"/>
          </w:tcPr>
          <w:p w14:paraId="0DF5B5C6" w14:textId="15347053"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Szuflady i wysuwane tace automatycznie blokują się w pozycji zamkniętej i całkowicie otwartej oraz posiadają zabezpieczenie przed całkowitym wyciągnięciem (wypadnięcie z prowadnic).</w:t>
            </w:r>
          </w:p>
        </w:tc>
        <w:tc>
          <w:tcPr>
            <w:tcW w:w="6130" w:type="dxa"/>
            <w:shd w:val="clear" w:color="auto" w:fill="auto"/>
          </w:tcPr>
          <w:p w14:paraId="264B3324"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3F1B3907" w14:textId="77777777" w:rsidTr="00124573">
        <w:tc>
          <w:tcPr>
            <w:tcW w:w="664" w:type="dxa"/>
            <w:shd w:val="clear" w:color="auto" w:fill="auto"/>
          </w:tcPr>
          <w:p w14:paraId="5668CCB6" w14:textId="1267A3B4"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3.8</w:t>
            </w:r>
          </w:p>
        </w:tc>
        <w:tc>
          <w:tcPr>
            <w:tcW w:w="7353" w:type="dxa"/>
            <w:shd w:val="clear" w:color="auto" w:fill="auto"/>
          </w:tcPr>
          <w:p w14:paraId="0D824F4B" w14:textId="2CFFE1EB"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Szuflady i tace wystające w pozycji otwartej powyżej 250 mm poza obrys pojazdu posiadają oznakowanie ostrzegawcze.</w:t>
            </w:r>
          </w:p>
        </w:tc>
        <w:tc>
          <w:tcPr>
            <w:tcW w:w="6130" w:type="dxa"/>
            <w:shd w:val="clear" w:color="auto" w:fill="auto"/>
          </w:tcPr>
          <w:p w14:paraId="5B28964F"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6648A7FC" w14:textId="77777777" w:rsidTr="00124573">
        <w:tc>
          <w:tcPr>
            <w:tcW w:w="664" w:type="dxa"/>
            <w:shd w:val="clear" w:color="auto" w:fill="auto"/>
          </w:tcPr>
          <w:p w14:paraId="6058A937" w14:textId="0C614F35"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3.9</w:t>
            </w:r>
          </w:p>
        </w:tc>
        <w:tc>
          <w:tcPr>
            <w:tcW w:w="7353" w:type="dxa"/>
            <w:shd w:val="clear" w:color="auto" w:fill="auto"/>
          </w:tcPr>
          <w:p w14:paraId="44608FDA" w14:textId="0C2863DF"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Uchwyty, klamki wszystkich urządzeń samochodu, drzwi żaluzjowych, szuflad, tac, są tak skonstruowane, aby umożliwiały ich obsługę w rękawicach.</w:t>
            </w:r>
          </w:p>
        </w:tc>
        <w:tc>
          <w:tcPr>
            <w:tcW w:w="6130" w:type="dxa"/>
            <w:shd w:val="clear" w:color="auto" w:fill="auto"/>
          </w:tcPr>
          <w:p w14:paraId="477B751D"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1CBD824A" w14:textId="77777777" w:rsidTr="00124573">
        <w:tc>
          <w:tcPr>
            <w:tcW w:w="664" w:type="dxa"/>
            <w:shd w:val="clear" w:color="auto" w:fill="auto"/>
          </w:tcPr>
          <w:p w14:paraId="57387524" w14:textId="2D3C2448"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3.10</w:t>
            </w:r>
          </w:p>
        </w:tc>
        <w:tc>
          <w:tcPr>
            <w:tcW w:w="7353" w:type="dxa"/>
            <w:shd w:val="clear" w:color="auto" w:fill="auto"/>
          </w:tcPr>
          <w:p w14:paraId="2BF2D7F8" w14:textId="774897FF"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Konstrukcja skrytek zapewniająca odprowadzenie wody z ich wnętrza.</w:t>
            </w:r>
          </w:p>
        </w:tc>
        <w:tc>
          <w:tcPr>
            <w:tcW w:w="6130" w:type="dxa"/>
            <w:shd w:val="clear" w:color="auto" w:fill="auto"/>
          </w:tcPr>
          <w:p w14:paraId="1E542288"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1EA84952" w14:textId="77777777" w:rsidTr="00124573">
        <w:tc>
          <w:tcPr>
            <w:tcW w:w="664" w:type="dxa"/>
            <w:shd w:val="clear" w:color="auto" w:fill="auto"/>
          </w:tcPr>
          <w:p w14:paraId="0C194E37" w14:textId="39119F56"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3.11</w:t>
            </w:r>
          </w:p>
        </w:tc>
        <w:tc>
          <w:tcPr>
            <w:tcW w:w="7353" w:type="dxa"/>
            <w:shd w:val="clear" w:color="auto" w:fill="auto"/>
          </w:tcPr>
          <w:p w14:paraId="41DA52BC" w14:textId="741A8A32"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Powierzchnie platform, podestu roboczego i podłogi kabiny w wykonaniu antypoślizgowym.</w:t>
            </w:r>
          </w:p>
        </w:tc>
        <w:tc>
          <w:tcPr>
            <w:tcW w:w="6130" w:type="dxa"/>
            <w:shd w:val="clear" w:color="auto" w:fill="auto"/>
          </w:tcPr>
          <w:p w14:paraId="6FA4C1B6"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52CD9DA7" w14:textId="77777777" w:rsidTr="00124573">
        <w:tc>
          <w:tcPr>
            <w:tcW w:w="664" w:type="dxa"/>
            <w:shd w:val="clear" w:color="auto" w:fill="auto"/>
          </w:tcPr>
          <w:p w14:paraId="05B74F8D" w14:textId="3525F87E"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3.12</w:t>
            </w:r>
          </w:p>
        </w:tc>
        <w:tc>
          <w:tcPr>
            <w:tcW w:w="7353" w:type="dxa"/>
            <w:shd w:val="clear" w:color="auto" w:fill="auto"/>
          </w:tcPr>
          <w:p w14:paraId="0CBAD809"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Zbiornik wody o pojemności 4 m3 (±3%) wykonany z materiałów kompozytowych – wyklucza się wykonanie zbiornika z tworzyw sztucznych typu polipropylen. Zbiornik musi być wyposażony w oprzyrządowanie umożliwiające jego bezpieczną eksploatację, z układem zabezpieczającym przed wypływem wody w czasie jazdy. Zbiornik powinien być wyposażony w falochrony i posiadać właz rewizyjny. </w:t>
            </w:r>
          </w:p>
          <w:p w14:paraId="64738D04" w14:textId="76FE9813"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Zbiornik </w:t>
            </w:r>
            <w:proofErr w:type="gramStart"/>
            <w:r w:rsidRPr="00124573">
              <w:rPr>
                <w:rFonts w:asciiTheme="majorHAnsi" w:hAnsiTheme="majorHAnsi"/>
                <w:bCs/>
                <w:sz w:val="20"/>
                <w:szCs w:val="20"/>
              </w:rPr>
              <w:t>zamocowany  bezpośrednio</w:t>
            </w:r>
            <w:proofErr w:type="gramEnd"/>
            <w:r w:rsidRPr="00124573">
              <w:rPr>
                <w:rFonts w:asciiTheme="majorHAnsi" w:hAnsiTheme="majorHAnsi"/>
                <w:bCs/>
                <w:sz w:val="20"/>
                <w:szCs w:val="20"/>
              </w:rPr>
              <w:t xml:space="preserve"> do ramy pomocniczej za pomocą połączeń śrubowych- wyklucza się montaż zbiornika za pomocą pasów ściągających.</w:t>
            </w:r>
          </w:p>
        </w:tc>
        <w:tc>
          <w:tcPr>
            <w:tcW w:w="6130" w:type="dxa"/>
            <w:shd w:val="clear" w:color="auto" w:fill="auto"/>
          </w:tcPr>
          <w:p w14:paraId="3FF5C684"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4414483C" w14:textId="77777777" w:rsidTr="00124573">
        <w:tc>
          <w:tcPr>
            <w:tcW w:w="664" w:type="dxa"/>
            <w:shd w:val="clear" w:color="auto" w:fill="auto"/>
          </w:tcPr>
          <w:p w14:paraId="3B0094D5" w14:textId="59240062"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lastRenderedPageBreak/>
              <w:t>3.13</w:t>
            </w:r>
          </w:p>
        </w:tc>
        <w:tc>
          <w:tcPr>
            <w:tcW w:w="7353" w:type="dxa"/>
            <w:shd w:val="clear" w:color="auto" w:fill="auto"/>
          </w:tcPr>
          <w:p w14:paraId="552FA098" w14:textId="77777777" w:rsidR="00124573" w:rsidRPr="00124573" w:rsidRDefault="00124573" w:rsidP="00124573">
            <w:pPr>
              <w:rPr>
                <w:rFonts w:asciiTheme="majorHAnsi" w:hAnsiTheme="majorHAnsi"/>
                <w:bCs/>
                <w:sz w:val="20"/>
                <w:szCs w:val="20"/>
              </w:rPr>
            </w:pPr>
            <w:r w:rsidRPr="00124573">
              <w:rPr>
                <w:rFonts w:asciiTheme="majorHAnsi" w:hAnsiTheme="majorHAnsi"/>
                <w:bCs/>
                <w:sz w:val="20"/>
                <w:szCs w:val="20"/>
              </w:rPr>
              <w:t xml:space="preserve">Zbiornik środka pianotwórczego o pojemności min. 10% pojemności zbiornika wody i nadciśnieniu testowym 20 </w:t>
            </w:r>
            <w:proofErr w:type="spellStart"/>
            <w:r w:rsidRPr="00124573">
              <w:rPr>
                <w:rFonts w:asciiTheme="majorHAnsi" w:hAnsiTheme="majorHAnsi"/>
                <w:bCs/>
                <w:sz w:val="20"/>
                <w:szCs w:val="20"/>
              </w:rPr>
              <w:t>kPa</w:t>
            </w:r>
            <w:proofErr w:type="spellEnd"/>
            <w:r w:rsidRPr="00124573">
              <w:rPr>
                <w:rFonts w:asciiTheme="majorHAnsi" w:hAnsiTheme="majorHAnsi"/>
                <w:bCs/>
                <w:sz w:val="20"/>
                <w:szCs w:val="20"/>
              </w:rPr>
              <w:t xml:space="preserve">,  </w:t>
            </w:r>
          </w:p>
          <w:p w14:paraId="1F30BDC3" w14:textId="77777777" w:rsidR="00124573" w:rsidRPr="00124573" w:rsidRDefault="00124573" w:rsidP="00C5118D">
            <w:pPr>
              <w:pStyle w:val="Akapitzlist"/>
              <w:numPr>
                <w:ilvl w:val="0"/>
                <w:numId w:val="79"/>
              </w:numPr>
              <w:ind w:left="448" w:hanging="283"/>
              <w:rPr>
                <w:rFonts w:asciiTheme="majorHAnsi" w:hAnsiTheme="majorHAnsi"/>
                <w:bCs/>
                <w:sz w:val="20"/>
                <w:szCs w:val="20"/>
              </w:rPr>
            </w:pPr>
            <w:proofErr w:type="gramStart"/>
            <w:r w:rsidRPr="00124573">
              <w:rPr>
                <w:rFonts w:asciiTheme="majorHAnsi" w:hAnsiTheme="majorHAnsi"/>
                <w:bCs/>
                <w:sz w:val="20"/>
                <w:szCs w:val="20"/>
              </w:rPr>
              <w:t>wykonany</w:t>
            </w:r>
            <w:proofErr w:type="gramEnd"/>
            <w:r w:rsidRPr="00124573">
              <w:rPr>
                <w:rFonts w:asciiTheme="majorHAnsi" w:hAnsiTheme="majorHAnsi"/>
                <w:bCs/>
                <w:sz w:val="20"/>
                <w:szCs w:val="20"/>
              </w:rPr>
              <w:t xml:space="preserve"> z materiału kompozytowego odpornego na działanie dopuszczonych do stosowania środków pianotwórczych i modyfikatorów,  </w:t>
            </w:r>
          </w:p>
          <w:p w14:paraId="2BECB3D0" w14:textId="77777777" w:rsidR="00124573" w:rsidRPr="00124573" w:rsidRDefault="00124573" w:rsidP="00C5118D">
            <w:pPr>
              <w:pStyle w:val="Akapitzlist"/>
              <w:numPr>
                <w:ilvl w:val="0"/>
                <w:numId w:val="79"/>
              </w:numPr>
              <w:ind w:left="448" w:hanging="283"/>
              <w:rPr>
                <w:rFonts w:asciiTheme="majorHAnsi" w:hAnsiTheme="majorHAnsi"/>
                <w:bCs/>
                <w:sz w:val="20"/>
                <w:szCs w:val="20"/>
              </w:rPr>
            </w:pPr>
            <w:r w:rsidRPr="00124573">
              <w:rPr>
                <w:rFonts w:asciiTheme="majorHAnsi" w:hAnsiTheme="majorHAnsi"/>
                <w:bCs/>
                <w:sz w:val="20"/>
                <w:szCs w:val="20"/>
              </w:rPr>
              <w:t xml:space="preserve">wyposażony w oprzyrządowanie zapewniające jego bezpieczną </w:t>
            </w:r>
            <w:proofErr w:type="gramStart"/>
            <w:r w:rsidRPr="00124573">
              <w:rPr>
                <w:rFonts w:asciiTheme="majorHAnsi" w:hAnsiTheme="majorHAnsi"/>
                <w:bCs/>
                <w:sz w:val="20"/>
                <w:szCs w:val="20"/>
              </w:rPr>
              <w:t>eksploatację,  - zintegrowany</w:t>
            </w:r>
            <w:proofErr w:type="gramEnd"/>
            <w:r w:rsidRPr="00124573">
              <w:rPr>
                <w:rFonts w:asciiTheme="majorHAnsi" w:hAnsiTheme="majorHAnsi"/>
                <w:bCs/>
                <w:sz w:val="20"/>
                <w:szCs w:val="20"/>
              </w:rPr>
              <w:t xml:space="preserve"> ze zbiornikiem wody,  </w:t>
            </w:r>
          </w:p>
          <w:p w14:paraId="205A8BB1" w14:textId="32BB0177" w:rsidR="00124573" w:rsidRPr="00124573" w:rsidRDefault="00124573" w:rsidP="00124573">
            <w:pPr>
              <w:jc w:val="both"/>
              <w:rPr>
                <w:rFonts w:asciiTheme="majorHAnsi" w:hAnsiTheme="majorHAnsi"/>
                <w:bCs/>
                <w:sz w:val="20"/>
                <w:szCs w:val="20"/>
              </w:rPr>
            </w:pPr>
            <w:proofErr w:type="gramStart"/>
            <w:r w:rsidRPr="00124573">
              <w:rPr>
                <w:rFonts w:asciiTheme="majorHAnsi" w:hAnsiTheme="majorHAnsi"/>
                <w:bCs/>
                <w:sz w:val="20"/>
                <w:szCs w:val="20"/>
              </w:rPr>
              <w:t>napełnianie</w:t>
            </w:r>
            <w:proofErr w:type="gramEnd"/>
            <w:r w:rsidRPr="00124573">
              <w:rPr>
                <w:rFonts w:asciiTheme="majorHAnsi" w:hAnsiTheme="majorHAnsi"/>
                <w:bCs/>
                <w:sz w:val="20"/>
                <w:szCs w:val="20"/>
              </w:rPr>
              <w:t xml:space="preserve"> zbiornika środkiem pianotwórczym możliwe z poziomu terenu i z dachu pojazdu.</w:t>
            </w:r>
          </w:p>
        </w:tc>
        <w:tc>
          <w:tcPr>
            <w:tcW w:w="6130" w:type="dxa"/>
            <w:shd w:val="clear" w:color="auto" w:fill="auto"/>
          </w:tcPr>
          <w:p w14:paraId="4CADD6BF"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1FAB5C29" w14:textId="77777777" w:rsidTr="00124573">
        <w:tc>
          <w:tcPr>
            <w:tcW w:w="664" w:type="dxa"/>
            <w:shd w:val="clear" w:color="auto" w:fill="auto"/>
          </w:tcPr>
          <w:p w14:paraId="6DAC0BE9" w14:textId="0BFB4AAB"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3.14</w:t>
            </w:r>
          </w:p>
        </w:tc>
        <w:tc>
          <w:tcPr>
            <w:tcW w:w="7353" w:type="dxa"/>
            <w:shd w:val="clear" w:color="auto" w:fill="auto"/>
          </w:tcPr>
          <w:p w14:paraId="426C3752"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Autopompa zlokalizowana z tyłu pojazdu w obudowanym przedziale zamykanym drzwiami żaluzjowymi, posiadającym niezależne ogrzewanie i oświetlenie. Autopompa zamocowana do ramy pomocniczej pojazdu. </w:t>
            </w:r>
          </w:p>
          <w:p w14:paraId="4C931D47"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Autopompa zabezpieczona od strony stanowiska obsługi dopasowaną osłoną chroniąca główne elementy pompy i układu z zamontowanym panelem kontrolno- sterującym i wskaźnikami. </w:t>
            </w:r>
          </w:p>
          <w:p w14:paraId="7C51EC04" w14:textId="42D71A7D" w:rsidR="00124573" w:rsidRPr="00124573" w:rsidRDefault="00124573" w:rsidP="00124573">
            <w:pPr>
              <w:rPr>
                <w:rFonts w:asciiTheme="majorHAnsi" w:hAnsiTheme="majorHAnsi"/>
                <w:bCs/>
                <w:sz w:val="20"/>
                <w:szCs w:val="20"/>
              </w:rPr>
            </w:pPr>
            <w:r w:rsidRPr="00124573">
              <w:rPr>
                <w:rFonts w:asciiTheme="majorHAnsi" w:hAnsiTheme="majorHAnsi"/>
                <w:bCs/>
                <w:sz w:val="20"/>
                <w:szCs w:val="20"/>
              </w:rPr>
              <w:t>Ponadto od spodu autopompa musi być zabezpieczona przed uszkodzeniami osłoną wykonaną z blachy aluminiowej.</w:t>
            </w:r>
          </w:p>
        </w:tc>
        <w:tc>
          <w:tcPr>
            <w:tcW w:w="6130" w:type="dxa"/>
            <w:shd w:val="clear" w:color="auto" w:fill="auto"/>
          </w:tcPr>
          <w:p w14:paraId="6DD857C0"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26D9B752" w14:textId="77777777" w:rsidTr="00124573">
        <w:tc>
          <w:tcPr>
            <w:tcW w:w="664" w:type="dxa"/>
            <w:shd w:val="clear" w:color="auto" w:fill="auto"/>
          </w:tcPr>
          <w:p w14:paraId="674AD7BD" w14:textId="095A80BC"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3.15</w:t>
            </w:r>
          </w:p>
        </w:tc>
        <w:tc>
          <w:tcPr>
            <w:tcW w:w="7353" w:type="dxa"/>
            <w:shd w:val="clear" w:color="auto" w:fill="auto"/>
          </w:tcPr>
          <w:p w14:paraId="70096BC2"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Autopompa dwuzakresowa o wydajności min. 2400 l/min. przy ciśnieniu 0.8 </w:t>
            </w:r>
            <w:proofErr w:type="spellStart"/>
            <w:r w:rsidRPr="00124573">
              <w:rPr>
                <w:rFonts w:asciiTheme="majorHAnsi" w:hAnsiTheme="majorHAnsi"/>
                <w:bCs/>
                <w:sz w:val="20"/>
                <w:szCs w:val="20"/>
              </w:rPr>
              <w:t>MPa</w:t>
            </w:r>
            <w:proofErr w:type="spellEnd"/>
            <w:r w:rsidRPr="00124573">
              <w:rPr>
                <w:rFonts w:asciiTheme="majorHAnsi" w:hAnsiTheme="majorHAnsi"/>
                <w:bCs/>
                <w:sz w:val="20"/>
                <w:szCs w:val="20"/>
              </w:rPr>
              <w:t xml:space="preserve"> i głębokości ssania 1.5 </w:t>
            </w:r>
            <w:proofErr w:type="gramStart"/>
            <w:r w:rsidRPr="00124573">
              <w:rPr>
                <w:rFonts w:asciiTheme="majorHAnsi" w:hAnsiTheme="majorHAnsi"/>
                <w:bCs/>
                <w:sz w:val="20"/>
                <w:szCs w:val="20"/>
              </w:rPr>
              <w:t>m</w:t>
            </w:r>
            <w:proofErr w:type="gramEnd"/>
            <w:r w:rsidRPr="00124573">
              <w:rPr>
                <w:rFonts w:asciiTheme="majorHAnsi" w:hAnsiTheme="majorHAnsi"/>
                <w:bCs/>
                <w:sz w:val="20"/>
                <w:szCs w:val="20"/>
              </w:rPr>
              <w:t xml:space="preserve"> oraz 400 l/min. przy ciśnieniu 4 </w:t>
            </w:r>
            <w:proofErr w:type="spellStart"/>
            <w:r w:rsidRPr="00124573">
              <w:rPr>
                <w:rFonts w:asciiTheme="majorHAnsi" w:hAnsiTheme="majorHAnsi"/>
                <w:bCs/>
                <w:sz w:val="20"/>
                <w:szCs w:val="20"/>
              </w:rPr>
              <w:t>MPa</w:t>
            </w:r>
            <w:proofErr w:type="spellEnd"/>
            <w:r w:rsidRPr="00124573">
              <w:rPr>
                <w:rFonts w:asciiTheme="majorHAnsi" w:hAnsiTheme="majorHAnsi"/>
                <w:bCs/>
                <w:sz w:val="20"/>
                <w:szCs w:val="20"/>
              </w:rPr>
              <w:t xml:space="preserve">. </w:t>
            </w:r>
          </w:p>
          <w:p w14:paraId="3D435330" w14:textId="3477EBE9"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Autopompa umożliwiająca jednoczesne podawanie środków gaśniczych na stopniu niskiego i wysokiego ciśnienia.</w:t>
            </w:r>
          </w:p>
        </w:tc>
        <w:tc>
          <w:tcPr>
            <w:tcW w:w="6130" w:type="dxa"/>
            <w:shd w:val="clear" w:color="auto" w:fill="auto"/>
          </w:tcPr>
          <w:p w14:paraId="5ADB36FF"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500FDEA6" w14:textId="77777777" w:rsidTr="00124573">
        <w:tc>
          <w:tcPr>
            <w:tcW w:w="664" w:type="dxa"/>
            <w:shd w:val="clear" w:color="auto" w:fill="auto"/>
          </w:tcPr>
          <w:p w14:paraId="1D7B387D" w14:textId="0BDD5415"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3.16</w:t>
            </w:r>
          </w:p>
        </w:tc>
        <w:tc>
          <w:tcPr>
            <w:tcW w:w="7353" w:type="dxa"/>
            <w:shd w:val="clear" w:color="auto" w:fill="auto"/>
          </w:tcPr>
          <w:p w14:paraId="1B32DDD1" w14:textId="44EF71EF"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Układ wodno-pianowy zabudowany w taki sposób, aby parametry autopompy przy zasilaniu ze zbiornika samochodu były nie mniejsze niż przy zasilaniu ze zbiornika zewnętrznego dla głębokości ssania 1,5 m.</w:t>
            </w:r>
          </w:p>
        </w:tc>
        <w:tc>
          <w:tcPr>
            <w:tcW w:w="6130" w:type="dxa"/>
            <w:shd w:val="clear" w:color="auto" w:fill="auto"/>
          </w:tcPr>
          <w:p w14:paraId="09745C91"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496C8EA6" w14:textId="77777777" w:rsidTr="00124573">
        <w:tc>
          <w:tcPr>
            <w:tcW w:w="664" w:type="dxa"/>
            <w:shd w:val="clear" w:color="auto" w:fill="auto"/>
          </w:tcPr>
          <w:p w14:paraId="21BF0F79" w14:textId="64A954F0"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3.17</w:t>
            </w:r>
          </w:p>
        </w:tc>
        <w:tc>
          <w:tcPr>
            <w:tcW w:w="7353" w:type="dxa"/>
            <w:shd w:val="clear" w:color="auto" w:fill="auto"/>
          </w:tcPr>
          <w:p w14:paraId="39C162BC" w14:textId="4F2C64D6"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Samochód wyposażony w jedną wysokociśnieniową linię szybkiego natarcia o długości węża nie mniejszej niż 60 m na zwijadle, zakończoną prądownicą wodno-pianową o regulowanej wydajności, z możliwością podawania prądu zwartego i rozproszonego.  Zwijadło wyposażone w rolki prowadzące zainstalowane na ruchomym ramieniu umożliwiającym zwalnianie </w:t>
            </w:r>
            <w:r w:rsidRPr="00124573">
              <w:rPr>
                <w:rFonts w:asciiTheme="majorHAnsi" w:hAnsiTheme="majorHAnsi"/>
                <w:bCs/>
                <w:sz w:val="20"/>
                <w:szCs w:val="20"/>
              </w:rPr>
              <w:br/>
              <w:t xml:space="preserve">i blokowanie hamulca.   </w:t>
            </w:r>
          </w:p>
        </w:tc>
        <w:tc>
          <w:tcPr>
            <w:tcW w:w="6130" w:type="dxa"/>
            <w:shd w:val="clear" w:color="auto" w:fill="auto"/>
          </w:tcPr>
          <w:p w14:paraId="4AF58E9A"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073BD6C2" w14:textId="77777777" w:rsidTr="00124573">
        <w:tc>
          <w:tcPr>
            <w:tcW w:w="664" w:type="dxa"/>
            <w:shd w:val="clear" w:color="auto" w:fill="auto"/>
          </w:tcPr>
          <w:p w14:paraId="5CAD0D45" w14:textId="1DAA8D2C"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3.18</w:t>
            </w:r>
          </w:p>
        </w:tc>
        <w:tc>
          <w:tcPr>
            <w:tcW w:w="7353" w:type="dxa"/>
            <w:shd w:val="clear" w:color="auto" w:fill="auto"/>
          </w:tcPr>
          <w:p w14:paraId="75E2F5BE" w14:textId="32F68968"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Linia szybkiego natarcia umożliwia podawanie wody lub piany bez względu na stopień rozwinięcia węża. Zwijadło wyposażone w hamulec bębna, napęd elektryczny oraz korbę umożliwiającą zwijanie. Linia szybkiego natarcia z systemem pneumatycznego przedmuchiwania zwijadła.</w:t>
            </w:r>
          </w:p>
        </w:tc>
        <w:tc>
          <w:tcPr>
            <w:tcW w:w="6130" w:type="dxa"/>
            <w:shd w:val="clear" w:color="auto" w:fill="auto"/>
          </w:tcPr>
          <w:p w14:paraId="1EFA6686"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045D53C7" w14:textId="77777777" w:rsidTr="00124573">
        <w:tc>
          <w:tcPr>
            <w:tcW w:w="664" w:type="dxa"/>
            <w:shd w:val="clear" w:color="auto" w:fill="auto"/>
          </w:tcPr>
          <w:p w14:paraId="7A197362" w14:textId="0B639B64"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3.19</w:t>
            </w:r>
          </w:p>
        </w:tc>
        <w:tc>
          <w:tcPr>
            <w:tcW w:w="7353" w:type="dxa"/>
            <w:shd w:val="clear" w:color="auto" w:fill="auto"/>
          </w:tcPr>
          <w:p w14:paraId="3D6C7E26" w14:textId="074CF13F"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Autopompa umożliwiająca podanie wody i wodnego roztworu środka pianotwórczego do min. 2 nasad tłocznych, po 1 z każdej strony, zlokalizowanych w tylnej części nadwozia, wysokociśnieniowej linii szybkiego natarcia i działka wodno-pianowego oraz instalacji </w:t>
            </w:r>
            <w:proofErr w:type="spellStart"/>
            <w:r w:rsidRPr="00124573">
              <w:rPr>
                <w:rFonts w:asciiTheme="majorHAnsi" w:hAnsiTheme="majorHAnsi"/>
                <w:bCs/>
                <w:sz w:val="20"/>
                <w:szCs w:val="20"/>
              </w:rPr>
              <w:t>zraszaczowej</w:t>
            </w:r>
            <w:proofErr w:type="spellEnd"/>
            <w:r w:rsidRPr="00124573">
              <w:rPr>
                <w:rFonts w:asciiTheme="majorHAnsi" w:hAnsiTheme="majorHAnsi"/>
                <w:bCs/>
                <w:sz w:val="20"/>
                <w:szCs w:val="20"/>
              </w:rPr>
              <w:t>.</w:t>
            </w:r>
          </w:p>
        </w:tc>
        <w:tc>
          <w:tcPr>
            <w:tcW w:w="6130" w:type="dxa"/>
            <w:shd w:val="clear" w:color="auto" w:fill="auto"/>
          </w:tcPr>
          <w:p w14:paraId="063041EA"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655D16F3" w14:textId="77777777" w:rsidTr="00124573">
        <w:tc>
          <w:tcPr>
            <w:tcW w:w="664" w:type="dxa"/>
            <w:shd w:val="clear" w:color="auto" w:fill="auto"/>
          </w:tcPr>
          <w:p w14:paraId="71BCF116" w14:textId="3F4644D0"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lastRenderedPageBreak/>
              <w:t>3.20</w:t>
            </w:r>
          </w:p>
        </w:tc>
        <w:tc>
          <w:tcPr>
            <w:tcW w:w="7353" w:type="dxa"/>
            <w:shd w:val="clear" w:color="auto" w:fill="auto"/>
          </w:tcPr>
          <w:p w14:paraId="7879D3CC" w14:textId="05CAC5EB"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Autopompa umożliwia podawanie wody do zbiornika samochodu.</w:t>
            </w:r>
          </w:p>
        </w:tc>
        <w:tc>
          <w:tcPr>
            <w:tcW w:w="6130" w:type="dxa"/>
            <w:shd w:val="clear" w:color="auto" w:fill="auto"/>
          </w:tcPr>
          <w:p w14:paraId="74BF2E38"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0C81FA04" w14:textId="77777777" w:rsidTr="00124573">
        <w:tc>
          <w:tcPr>
            <w:tcW w:w="664" w:type="dxa"/>
            <w:shd w:val="clear" w:color="auto" w:fill="auto"/>
          </w:tcPr>
          <w:p w14:paraId="46BA9B69" w14:textId="71612E70"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3.21</w:t>
            </w:r>
          </w:p>
        </w:tc>
        <w:tc>
          <w:tcPr>
            <w:tcW w:w="7353" w:type="dxa"/>
            <w:shd w:val="clear" w:color="auto" w:fill="auto"/>
          </w:tcPr>
          <w:p w14:paraId="7FE8E2BB" w14:textId="2BAFC210"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Autopompa wyposażona w urządzenie odpowietrzające umożliwiające zassanie </w:t>
            </w:r>
            <w:proofErr w:type="gramStart"/>
            <w:r w:rsidRPr="00124573">
              <w:rPr>
                <w:rFonts w:asciiTheme="majorHAnsi" w:hAnsiTheme="majorHAnsi"/>
                <w:bCs/>
                <w:sz w:val="20"/>
                <w:szCs w:val="20"/>
              </w:rPr>
              <w:t>wody:  - z</w:t>
            </w:r>
            <w:proofErr w:type="gramEnd"/>
            <w:r w:rsidRPr="00124573">
              <w:rPr>
                <w:rFonts w:asciiTheme="majorHAnsi" w:hAnsiTheme="majorHAnsi"/>
                <w:bCs/>
                <w:sz w:val="20"/>
                <w:szCs w:val="20"/>
              </w:rPr>
              <w:t xml:space="preserve"> głębokości 1,5 m w czasie do 30 s, - z głębokości 7,5 m w czasie do 60 s.</w:t>
            </w:r>
          </w:p>
        </w:tc>
        <w:tc>
          <w:tcPr>
            <w:tcW w:w="6130" w:type="dxa"/>
            <w:shd w:val="clear" w:color="auto" w:fill="auto"/>
          </w:tcPr>
          <w:p w14:paraId="244F2D1A"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6F289868" w14:textId="77777777" w:rsidTr="00124573">
        <w:tc>
          <w:tcPr>
            <w:tcW w:w="664" w:type="dxa"/>
            <w:shd w:val="clear" w:color="auto" w:fill="auto"/>
          </w:tcPr>
          <w:p w14:paraId="28BCC92E" w14:textId="036BC239"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3.22</w:t>
            </w:r>
          </w:p>
        </w:tc>
        <w:tc>
          <w:tcPr>
            <w:tcW w:w="7353" w:type="dxa"/>
            <w:shd w:val="clear" w:color="auto" w:fill="auto"/>
          </w:tcPr>
          <w:p w14:paraId="5806C2AC"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Na pulpicie sterowniczym pompy zainstalowanym w przedziale autopompy muszą znajdować urządzenia kontrolno- sterownicze umożliwiające: - start/stop silnika </w:t>
            </w:r>
          </w:p>
          <w:p w14:paraId="166722A5" w14:textId="77777777" w:rsidR="00124573" w:rsidRPr="00124573" w:rsidRDefault="00124573" w:rsidP="00C5118D">
            <w:pPr>
              <w:pStyle w:val="Akapitzlist"/>
              <w:numPr>
                <w:ilvl w:val="0"/>
                <w:numId w:val="80"/>
              </w:numPr>
              <w:ind w:left="448" w:hanging="283"/>
              <w:rPr>
                <w:rFonts w:asciiTheme="majorHAnsi" w:hAnsiTheme="majorHAnsi"/>
                <w:bCs/>
                <w:sz w:val="20"/>
                <w:szCs w:val="20"/>
              </w:rPr>
            </w:pPr>
            <w:proofErr w:type="gramStart"/>
            <w:r w:rsidRPr="00124573">
              <w:rPr>
                <w:rFonts w:asciiTheme="majorHAnsi" w:hAnsiTheme="majorHAnsi"/>
                <w:bCs/>
                <w:sz w:val="20"/>
                <w:szCs w:val="20"/>
              </w:rPr>
              <w:t>obroty</w:t>
            </w:r>
            <w:proofErr w:type="gramEnd"/>
            <w:r w:rsidRPr="00124573">
              <w:rPr>
                <w:rFonts w:asciiTheme="majorHAnsi" w:hAnsiTheme="majorHAnsi"/>
                <w:bCs/>
                <w:sz w:val="20"/>
                <w:szCs w:val="20"/>
              </w:rPr>
              <w:t xml:space="preserve"> jałowe silnika </w:t>
            </w:r>
          </w:p>
          <w:p w14:paraId="0DA8C579" w14:textId="77777777" w:rsidR="00124573" w:rsidRPr="00124573" w:rsidRDefault="00124573" w:rsidP="00C5118D">
            <w:pPr>
              <w:pStyle w:val="Akapitzlist"/>
              <w:numPr>
                <w:ilvl w:val="0"/>
                <w:numId w:val="80"/>
              </w:numPr>
              <w:ind w:left="448" w:hanging="283"/>
              <w:rPr>
                <w:rFonts w:asciiTheme="majorHAnsi" w:hAnsiTheme="majorHAnsi"/>
                <w:bCs/>
                <w:sz w:val="20"/>
                <w:szCs w:val="20"/>
              </w:rPr>
            </w:pPr>
            <w:proofErr w:type="gramStart"/>
            <w:r w:rsidRPr="00124573">
              <w:rPr>
                <w:rFonts w:asciiTheme="majorHAnsi" w:hAnsiTheme="majorHAnsi"/>
                <w:bCs/>
                <w:sz w:val="20"/>
                <w:szCs w:val="20"/>
              </w:rPr>
              <w:t>załączanie</w:t>
            </w:r>
            <w:proofErr w:type="gramEnd"/>
            <w:r w:rsidRPr="00124573">
              <w:rPr>
                <w:rFonts w:asciiTheme="majorHAnsi" w:hAnsiTheme="majorHAnsi"/>
                <w:bCs/>
                <w:sz w:val="20"/>
                <w:szCs w:val="20"/>
              </w:rPr>
              <w:t xml:space="preserve"> PTO do napędu autopompy </w:t>
            </w:r>
          </w:p>
          <w:p w14:paraId="1EAC68E8" w14:textId="77777777" w:rsidR="00124573" w:rsidRPr="00124573" w:rsidRDefault="00124573" w:rsidP="00C5118D">
            <w:pPr>
              <w:pStyle w:val="Akapitzlist"/>
              <w:numPr>
                <w:ilvl w:val="0"/>
                <w:numId w:val="80"/>
              </w:numPr>
              <w:ind w:left="448" w:hanging="283"/>
              <w:rPr>
                <w:rFonts w:asciiTheme="majorHAnsi" w:hAnsiTheme="majorHAnsi"/>
                <w:bCs/>
                <w:sz w:val="20"/>
                <w:szCs w:val="20"/>
              </w:rPr>
            </w:pPr>
            <w:proofErr w:type="gramStart"/>
            <w:r w:rsidRPr="00124573">
              <w:rPr>
                <w:rFonts w:asciiTheme="majorHAnsi" w:hAnsiTheme="majorHAnsi"/>
                <w:bCs/>
                <w:sz w:val="20"/>
                <w:szCs w:val="20"/>
              </w:rPr>
              <w:t>otwarcie</w:t>
            </w:r>
            <w:proofErr w:type="gramEnd"/>
            <w:r w:rsidRPr="00124573">
              <w:rPr>
                <w:rFonts w:asciiTheme="majorHAnsi" w:hAnsiTheme="majorHAnsi"/>
                <w:bCs/>
                <w:sz w:val="20"/>
                <w:szCs w:val="20"/>
              </w:rPr>
              <w:t xml:space="preserve">/zamknięcie zaworu głównego </w:t>
            </w:r>
          </w:p>
          <w:p w14:paraId="57415DBA" w14:textId="77777777" w:rsidR="00124573" w:rsidRPr="00124573" w:rsidRDefault="00124573" w:rsidP="00C5118D">
            <w:pPr>
              <w:pStyle w:val="Akapitzlist"/>
              <w:numPr>
                <w:ilvl w:val="0"/>
                <w:numId w:val="80"/>
              </w:numPr>
              <w:ind w:left="448" w:hanging="283"/>
              <w:rPr>
                <w:rFonts w:asciiTheme="majorHAnsi" w:hAnsiTheme="majorHAnsi"/>
                <w:bCs/>
                <w:sz w:val="20"/>
                <w:szCs w:val="20"/>
              </w:rPr>
            </w:pPr>
            <w:proofErr w:type="gramStart"/>
            <w:r w:rsidRPr="00124573">
              <w:rPr>
                <w:rFonts w:asciiTheme="majorHAnsi" w:hAnsiTheme="majorHAnsi"/>
                <w:bCs/>
                <w:sz w:val="20"/>
                <w:szCs w:val="20"/>
              </w:rPr>
              <w:t>otwarcie</w:t>
            </w:r>
            <w:proofErr w:type="gramEnd"/>
            <w:r w:rsidRPr="00124573">
              <w:rPr>
                <w:rFonts w:asciiTheme="majorHAnsi" w:hAnsiTheme="majorHAnsi"/>
                <w:bCs/>
                <w:sz w:val="20"/>
                <w:szCs w:val="20"/>
              </w:rPr>
              <w:t xml:space="preserve">/zamknięcie zaworu automatycznego tankowania </w:t>
            </w:r>
          </w:p>
          <w:p w14:paraId="01B5936C" w14:textId="77777777" w:rsidR="00124573" w:rsidRPr="00124573" w:rsidRDefault="00124573" w:rsidP="00C5118D">
            <w:pPr>
              <w:pStyle w:val="Akapitzlist"/>
              <w:numPr>
                <w:ilvl w:val="0"/>
                <w:numId w:val="80"/>
              </w:numPr>
              <w:ind w:left="448" w:hanging="283"/>
              <w:rPr>
                <w:rFonts w:asciiTheme="majorHAnsi" w:hAnsiTheme="majorHAnsi"/>
                <w:bCs/>
                <w:sz w:val="20"/>
                <w:szCs w:val="20"/>
              </w:rPr>
            </w:pPr>
            <w:proofErr w:type="gramStart"/>
            <w:r w:rsidRPr="00124573">
              <w:rPr>
                <w:rFonts w:asciiTheme="majorHAnsi" w:hAnsiTheme="majorHAnsi"/>
                <w:bCs/>
                <w:sz w:val="20"/>
                <w:szCs w:val="20"/>
              </w:rPr>
              <w:t>automatyczny</w:t>
            </w:r>
            <w:proofErr w:type="gramEnd"/>
            <w:r w:rsidRPr="00124573">
              <w:rPr>
                <w:rFonts w:asciiTheme="majorHAnsi" w:hAnsiTheme="majorHAnsi"/>
                <w:bCs/>
                <w:sz w:val="20"/>
                <w:szCs w:val="20"/>
              </w:rPr>
              <w:t xml:space="preserve"> zrzut ciśnienia z linii tłocznych </w:t>
            </w:r>
          </w:p>
          <w:p w14:paraId="2DE54A76" w14:textId="77777777" w:rsidR="00124573" w:rsidRPr="00124573" w:rsidRDefault="00124573" w:rsidP="00C5118D">
            <w:pPr>
              <w:pStyle w:val="Akapitzlist"/>
              <w:numPr>
                <w:ilvl w:val="0"/>
                <w:numId w:val="80"/>
              </w:numPr>
              <w:ind w:left="448" w:hanging="283"/>
              <w:rPr>
                <w:rFonts w:asciiTheme="majorHAnsi" w:hAnsiTheme="majorHAnsi"/>
                <w:bCs/>
                <w:sz w:val="20"/>
                <w:szCs w:val="20"/>
              </w:rPr>
            </w:pPr>
            <w:proofErr w:type="gramStart"/>
            <w:r w:rsidRPr="00124573">
              <w:rPr>
                <w:rFonts w:asciiTheme="majorHAnsi" w:hAnsiTheme="majorHAnsi"/>
                <w:bCs/>
                <w:sz w:val="20"/>
                <w:szCs w:val="20"/>
              </w:rPr>
              <w:t>odwodnienie</w:t>
            </w:r>
            <w:proofErr w:type="gramEnd"/>
            <w:r w:rsidRPr="00124573">
              <w:rPr>
                <w:rFonts w:asciiTheme="majorHAnsi" w:hAnsiTheme="majorHAnsi"/>
                <w:bCs/>
                <w:sz w:val="20"/>
                <w:szCs w:val="20"/>
              </w:rPr>
              <w:t xml:space="preserve"> układu wodno- pianowego </w:t>
            </w:r>
          </w:p>
          <w:p w14:paraId="50665B7F" w14:textId="77777777" w:rsidR="00124573" w:rsidRPr="00124573" w:rsidRDefault="00124573" w:rsidP="00C5118D">
            <w:pPr>
              <w:pStyle w:val="Akapitzlist"/>
              <w:numPr>
                <w:ilvl w:val="0"/>
                <w:numId w:val="80"/>
              </w:numPr>
              <w:ind w:left="448" w:hanging="283"/>
              <w:rPr>
                <w:rFonts w:asciiTheme="majorHAnsi" w:hAnsiTheme="majorHAnsi"/>
                <w:bCs/>
                <w:sz w:val="20"/>
                <w:szCs w:val="20"/>
              </w:rPr>
            </w:pPr>
            <w:proofErr w:type="gramStart"/>
            <w:r w:rsidRPr="00124573">
              <w:rPr>
                <w:rFonts w:asciiTheme="majorHAnsi" w:hAnsiTheme="majorHAnsi"/>
                <w:bCs/>
                <w:sz w:val="20"/>
                <w:szCs w:val="20"/>
              </w:rPr>
              <w:t>spust</w:t>
            </w:r>
            <w:proofErr w:type="gramEnd"/>
            <w:r w:rsidRPr="00124573">
              <w:rPr>
                <w:rFonts w:asciiTheme="majorHAnsi" w:hAnsiTheme="majorHAnsi"/>
                <w:bCs/>
                <w:sz w:val="20"/>
                <w:szCs w:val="20"/>
              </w:rPr>
              <w:t xml:space="preserve"> wody ze zbiornika - tankowanie geodezyjne </w:t>
            </w:r>
          </w:p>
          <w:p w14:paraId="01D104B0" w14:textId="77777777" w:rsidR="00124573" w:rsidRPr="00124573" w:rsidRDefault="00124573" w:rsidP="00C5118D">
            <w:pPr>
              <w:pStyle w:val="Akapitzlist"/>
              <w:numPr>
                <w:ilvl w:val="0"/>
                <w:numId w:val="80"/>
              </w:numPr>
              <w:ind w:left="448" w:hanging="283"/>
              <w:rPr>
                <w:rFonts w:asciiTheme="majorHAnsi" w:hAnsiTheme="majorHAnsi"/>
                <w:bCs/>
                <w:sz w:val="20"/>
                <w:szCs w:val="20"/>
              </w:rPr>
            </w:pPr>
            <w:proofErr w:type="gramStart"/>
            <w:r w:rsidRPr="00124573">
              <w:rPr>
                <w:rFonts w:asciiTheme="majorHAnsi" w:hAnsiTheme="majorHAnsi"/>
                <w:bCs/>
                <w:sz w:val="20"/>
                <w:szCs w:val="20"/>
              </w:rPr>
              <w:t>płukanie</w:t>
            </w:r>
            <w:proofErr w:type="gramEnd"/>
            <w:r w:rsidRPr="00124573">
              <w:rPr>
                <w:rFonts w:asciiTheme="majorHAnsi" w:hAnsiTheme="majorHAnsi"/>
                <w:bCs/>
                <w:sz w:val="20"/>
                <w:szCs w:val="20"/>
              </w:rPr>
              <w:t xml:space="preserve"> dozownika </w:t>
            </w:r>
          </w:p>
          <w:p w14:paraId="4AAD767B" w14:textId="77777777" w:rsidR="00124573" w:rsidRPr="00124573" w:rsidRDefault="00124573" w:rsidP="00C5118D">
            <w:pPr>
              <w:pStyle w:val="Akapitzlist"/>
              <w:numPr>
                <w:ilvl w:val="0"/>
                <w:numId w:val="80"/>
              </w:numPr>
              <w:ind w:left="448" w:hanging="283"/>
              <w:rPr>
                <w:rFonts w:asciiTheme="majorHAnsi" w:hAnsiTheme="majorHAnsi"/>
                <w:bCs/>
                <w:sz w:val="20"/>
                <w:szCs w:val="20"/>
              </w:rPr>
            </w:pPr>
            <w:proofErr w:type="gramStart"/>
            <w:r w:rsidRPr="00124573">
              <w:rPr>
                <w:rFonts w:asciiTheme="majorHAnsi" w:hAnsiTheme="majorHAnsi"/>
                <w:bCs/>
                <w:sz w:val="20"/>
                <w:szCs w:val="20"/>
              </w:rPr>
              <w:t>ustawienie</w:t>
            </w:r>
            <w:proofErr w:type="gramEnd"/>
            <w:r w:rsidRPr="00124573">
              <w:rPr>
                <w:rFonts w:asciiTheme="majorHAnsi" w:hAnsiTheme="majorHAnsi"/>
                <w:bCs/>
                <w:sz w:val="20"/>
                <w:szCs w:val="20"/>
              </w:rPr>
              <w:t xml:space="preserve"> stężenia środka pianotwórczego </w:t>
            </w:r>
          </w:p>
          <w:p w14:paraId="7BA71C68" w14:textId="77777777" w:rsidR="00124573" w:rsidRPr="00124573" w:rsidRDefault="00124573" w:rsidP="00C5118D">
            <w:pPr>
              <w:pStyle w:val="Akapitzlist"/>
              <w:numPr>
                <w:ilvl w:val="0"/>
                <w:numId w:val="80"/>
              </w:numPr>
              <w:ind w:left="448" w:hanging="283"/>
              <w:rPr>
                <w:rFonts w:asciiTheme="majorHAnsi" w:hAnsiTheme="majorHAnsi"/>
                <w:bCs/>
                <w:sz w:val="20"/>
                <w:szCs w:val="20"/>
              </w:rPr>
            </w:pPr>
            <w:proofErr w:type="gramStart"/>
            <w:r w:rsidRPr="00124573">
              <w:rPr>
                <w:rFonts w:asciiTheme="majorHAnsi" w:hAnsiTheme="majorHAnsi"/>
                <w:bCs/>
                <w:sz w:val="20"/>
                <w:szCs w:val="20"/>
              </w:rPr>
              <w:t>włączanie</w:t>
            </w:r>
            <w:proofErr w:type="gramEnd"/>
            <w:r w:rsidRPr="00124573">
              <w:rPr>
                <w:rFonts w:asciiTheme="majorHAnsi" w:hAnsiTheme="majorHAnsi"/>
                <w:bCs/>
                <w:sz w:val="20"/>
                <w:szCs w:val="20"/>
              </w:rPr>
              <w:t xml:space="preserve">/wyłączanie oświetlenia skrytek </w:t>
            </w:r>
          </w:p>
          <w:p w14:paraId="54F9BCD0" w14:textId="77777777" w:rsidR="00124573" w:rsidRPr="00124573" w:rsidRDefault="00124573" w:rsidP="00C5118D">
            <w:pPr>
              <w:pStyle w:val="Akapitzlist"/>
              <w:numPr>
                <w:ilvl w:val="0"/>
                <w:numId w:val="80"/>
              </w:numPr>
              <w:ind w:left="448" w:hanging="283"/>
              <w:rPr>
                <w:rFonts w:asciiTheme="majorHAnsi" w:hAnsiTheme="majorHAnsi"/>
                <w:bCs/>
                <w:sz w:val="20"/>
                <w:szCs w:val="20"/>
              </w:rPr>
            </w:pPr>
            <w:proofErr w:type="gramStart"/>
            <w:r w:rsidRPr="00124573">
              <w:rPr>
                <w:rFonts w:asciiTheme="majorHAnsi" w:hAnsiTheme="majorHAnsi"/>
                <w:bCs/>
                <w:sz w:val="20"/>
                <w:szCs w:val="20"/>
              </w:rPr>
              <w:t>włączanie</w:t>
            </w:r>
            <w:proofErr w:type="gramEnd"/>
            <w:r w:rsidRPr="00124573">
              <w:rPr>
                <w:rFonts w:asciiTheme="majorHAnsi" w:hAnsiTheme="majorHAnsi"/>
                <w:bCs/>
                <w:sz w:val="20"/>
                <w:szCs w:val="20"/>
              </w:rPr>
              <w:t xml:space="preserve">/wyłączanie oświetlenia pola pracy </w:t>
            </w:r>
          </w:p>
          <w:p w14:paraId="0BCD5B4C" w14:textId="77777777" w:rsidR="00124573" w:rsidRPr="00124573" w:rsidRDefault="00124573" w:rsidP="00124573">
            <w:pPr>
              <w:rPr>
                <w:rFonts w:asciiTheme="majorHAnsi" w:hAnsiTheme="majorHAnsi"/>
                <w:bCs/>
                <w:sz w:val="20"/>
                <w:szCs w:val="20"/>
              </w:rPr>
            </w:pPr>
            <w:r w:rsidRPr="00124573">
              <w:rPr>
                <w:rFonts w:asciiTheme="majorHAnsi" w:hAnsiTheme="majorHAnsi"/>
                <w:bCs/>
                <w:sz w:val="20"/>
                <w:szCs w:val="20"/>
              </w:rPr>
              <w:t xml:space="preserve">Ponadto pulpit sterowniczy musi zawierać następujące kontrolki informacyjno- ostrzegawcze: </w:t>
            </w:r>
          </w:p>
          <w:p w14:paraId="60341D04" w14:textId="77777777" w:rsidR="00124573" w:rsidRPr="00124573" w:rsidRDefault="00124573" w:rsidP="00C5118D">
            <w:pPr>
              <w:pStyle w:val="Akapitzlist"/>
              <w:numPr>
                <w:ilvl w:val="0"/>
                <w:numId w:val="81"/>
              </w:numPr>
              <w:ind w:left="448" w:hanging="283"/>
              <w:rPr>
                <w:rFonts w:asciiTheme="majorHAnsi" w:hAnsiTheme="majorHAnsi"/>
                <w:bCs/>
                <w:sz w:val="20"/>
                <w:szCs w:val="20"/>
              </w:rPr>
            </w:pPr>
            <w:proofErr w:type="gramStart"/>
            <w:r w:rsidRPr="00124573">
              <w:rPr>
                <w:rFonts w:asciiTheme="majorHAnsi" w:hAnsiTheme="majorHAnsi"/>
                <w:bCs/>
                <w:sz w:val="20"/>
                <w:szCs w:val="20"/>
              </w:rPr>
              <w:t>temperatura</w:t>
            </w:r>
            <w:proofErr w:type="gramEnd"/>
            <w:r w:rsidRPr="00124573">
              <w:rPr>
                <w:rFonts w:asciiTheme="majorHAnsi" w:hAnsiTheme="majorHAnsi"/>
                <w:bCs/>
                <w:sz w:val="20"/>
                <w:szCs w:val="20"/>
              </w:rPr>
              <w:t xml:space="preserve"> wody w pompie </w:t>
            </w:r>
          </w:p>
          <w:p w14:paraId="4A4A1B50" w14:textId="77777777" w:rsidR="00124573" w:rsidRPr="00124573" w:rsidRDefault="00124573" w:rsidP="00C5118D">
            <w:pPr>
              <w:pStyle w:val="Akapitzlist"/>
              <w:numPr>
                <w:ilvl w:val="0"/>
                <w:numId w:val="81"/>
              </w:numPr>
              <w:ind w:left="448" w:hanging="283"/>
              <w:rPr>
                <w:rFonts w:asciiTheme="majorHAnsi" w:hAnsiTheme="majorHAnsi"/>
                <w:bCs/>
                <w:sz w:val="20"/>
                <w:szCs w:val="20"/>
              </w:rPr>
            </w:pPr>
            <w:proofErr w:type="gramStart"/>
            <w:r w:rsidRPr="00124573">
              <w:rPr>
                <w:rFonts w:asciiTheme="majorHAnsi" w:hAnsiTheme="majorHAnsi"/>
                <w:bCs/>
                <w:sz w:val="20"/>
                <w:szCs w:val="20"/>
              </w:rPr>
              <w:t>temperatura</w:t>
            </w:r>
            <w:proofErr w:type="gramEnd"/>
            <w:r w:rsidRPr="00124573">
              <w:rPr>
                <w:rFonts w:asciiTheme="majorHAnsi" w:hAnsiTheme="majorHAnsi"/>
                <w:bCs/>
                <w:sz w:val="20"/>
                <w:szCs w:val="20"/>
              </w:rPr>
              <w:t xml:space="preserve"> cieczy chłodzącej silnika </w:t>
            </w:r>
          </w:p>
          <w:p w14:paraId="1806A561" w14:textId="77777777" w:rsidR="00124573" w:rsidRPr="00124573" w:rsidRDefault="00124573" w:rsidP="00C5118D">
            <w:pPr>
              <w:pStyle w:val="Akapitzlist"/>
              <w:numPr>
                <w:ilvl w:val="0"/>
                <w:numId w:val="81"/>
              </w:numPr>
              <w:ind w:left="448" w:hanging="283"/>
              <w:rPr>
                <w:rFonts w:asciiTheme="majorHAnsi" w:hAnsiTheme="majorHAnsi"/>
                <w:bCs/>
                <w:sz w:val="20"/>
                <w:szCs w:val="20"/>
              </w:rPr>
            </w:pPr>
            <w:proofErr w:type="gramStart"/>
            <w:r w:rsidRPr="00124573">
              <w:rPr>
                <w:rFonts w:asciiTheme="majorHAnsi" w:hAnsiTheme="majorHAnsi"/>
                <w:bCs/>
                <w:sz w:val="20"/>
                <w:szCs w:val="20"/>
              </w:rPr>
              <w:t>ciśnienie</w:t>
            </w:r>
            <w:proofErr w:type="gramEnd"/>
            <w:r w:rsidRPr="00124573">
              <w:rPr>
                <w:rFonts w:asciiTheme="majorHAnsi" w:hAnsiTheme="majorHAnsi"/>
                <w:bCs/>
                <w:sz w:val="20"/>
                <w:szCs w:val="20"/>
              </w:rPr>
              <w:t xml:space="preserve"> oleju </w:t>
            </w:r>
          </w:p>
          <w:p w14:paraId="5203417F" w14:textId="77777777" w:rsidR="00124573" w:rsidRPr="00124573" w:rsidRDefault="00124573" w:rsidP="00C5118D">
            <w:pPr>
              <w:pStyle w:val="Akapitzlist"/>
              <w:numPr>
                <w:ilvl w:val="0"/>
                <w:numId w:val="81"/>
              </w:numPr>
              <w:ind w:left="448" w:hanging="283"/>
              <w:rPr>
                <w:rFonts w:asciiTheme="majorHAnsi" w:hAnsiTheme="majorHAnsi"/>
                <w:bCs/>
                <w:sz w:val="20"/>
                <w:szCs w:val="20"/>
              </w:rPr>
            </w:pPr>
            <w:proofErr w:type="gramStart"/>
            <w:r w:rsidRPr="00124573">
              <w:rPr>
                <w:rFonts w:asciiTheme="majorHAnsi" w:hAnsiTheme="majorHAnsi"/>
                <w:bCs/>
                <w:sz w:val="20"/>
                <w:szCs w:val="20"/>
              </w:rPr>
              <w:t>niski</w:t>
            </w:r>
            <w:proofErr w:type="gramEnd"/>
            <w:r w:rsidRPr="00124573">
              <w:rPr>
                <w:rFonts w:asciiTheme="majorHAnsi" w:hAnsiTheme="majorHAnsi"/>
                <w:bCs/>
                <w:sz w:val="20"/>
                <w:szCs w:val="20"/>
              </w:rPr>
              <w:t xml:space="preserve"> poziom paliwa - kawitacja </w:t>
            </w:r>
          </w:p>
          <w:p w14:paraId="61F47502" w14:textId="77777777" w:rsidR="00124573" w:rsidRPr="00124573" w:rsidRDefault="00124573" w:rsidP="00C5118D">
            <w:pPr>
              <w:pStyle w:val="Akapitzlist"/>
              <w:numPr>
                <w:ilvl w:val="0"/>
                <w:numId w:val="81"/>
              </w:numPr>
              <w:ind w:left="448" w:hanging="283"/>
              <w:rPr>
                <w:rFonts w:asciiTheme="majorHAnsi" w:hAnsiTheme="majorHAnsi"/>
                <w:bCs/>
                <w:sz w:val="20"/>
                <w:szCs w:val="20"/>
              </w:rPr>
            </w:pPr>
            <w:proofErr w:type="gramStart"/>
            <w:r w:rsidRPr="00124573">
              <w:rPr>
                <w:rFonts w:asciiTheme="majorHAnsi" w:hAnsiTheme="majorHAnsi"/>
                <w:bCs/>
                <w:sz w:val="20"/>
                <w:szCs w:val="20"/>
              </w:rPr>
              <w:t>niskie</w:t>
            </w:r>
            <w:proofErr w:type="gramEnd"/>
            <w:r w:rsidRPr="00124573">
              <w:rPr>
                <w:rFonts w:asciiTheme="majorHAnsi" w:hAnsiTheme="majorHAnsi"/>
                <w:bCs/>
                <w:sz w:val="20"/>
                <w:szCs w:val="20"/>
              </w:rPr>
              <w:t xml:space="preserve"> napięcie akumulatorów </w:t>
            </w:r>
          </w:p>
          <w:p w14:paraId="147BCDB5" w14:textId="672FB140" w:rsidR="00124573" w:rsidRPr="00124573" w:rsidRDefault="00124573" w:rsidP="0021155E">
            <w:pPr>
              <w:jc w:val="both"/>
              <w:rPr>
                <w:rFonts w:asciiTheme="majorHAnsi" w:hAnsiTheme="majorHAnsi"/>
                <w:bCs/>
                <w:sz w:val="20"/>
                <w:szCs w:val="20"/>
              </w:rPr>
            </w:pPr>
            <w:r w:rsidRPr="00124573">
              <w:rPr>
                <w:rFonts w:asciiTheme="majorHAnsi" w:hAnsiTheme="majorHAnsi"/>
                <w:bCs/>
                <w:sz w:val="20"/>
                <w:szCs w:val="20"/>
              </w:rPr>
              <w:t xml:space="preserve">Dodatkowo na pulpicie sterowniczym musi znajdować się pokrętło umożliwiające zwiększanie i zmniejszanie ciśnienia autopompy oraz włączanie automatycznego regulatora ciśnienia. </w:t>
            </w:r>
          </w:p>
          <w:p w14:paraId="6C8F5B83"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Ponadto na stanowisku obsługi musi znajdować się schemat układu wodno-pianowego oraz oznaczenie zaworów. </w:t>
            </w:r>
          </w:p>
          <w:p w14:paraId="6D7EA4D4" w14:textId="52B6AAB9"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Wszystkie urządzenia kontrolno-sterownicze powinny być widoczne i dostępne z miejsca i obsługi pompy (dotyczy to również sterowania dozownikiem i urządzeniem odpowietrzającym, jeśli są one sterowane ręcznie). Wszystkie urządzenia sterowania i kontroli powinny </w:t>
            </w:r>
            <w:proofErr w:type="gramStart"/>
            <w:r w:rsidRPr="00124573">
              <w:rPr>
                <w:rFonts w:asciiTheme="majorHAnsi" w:hAnsiTheme="majorHAnsi"/>
                <w:bCs/>
                <w:sz w:val="20"/>
                <w:szCs w:val="20"/>
              </w:rPr>
              <w:t>być  oznaczone</w:t>
            </w:r>
            <w:proofErr w:type="gramEnd"/>
            <w:r w:rsidRPr="00124573">
              <w:rPr>
                <w:rFonts w:asciiTheme="majorHAnsi" w:hAnsiTheme="majorHAnsi"/>
                <w:bCs/>
                <w:sz w:val="20"/>
                <w:szCs w:val="20"/>
              </w:rPr>
              <w:t xml:space="preserve">  znormalizowanymi symbolami (piktogramami) lub inną tabliczką informacyjną, jeśli symbol nie istnieje. Dźwignie i pokrętła wszystkich</w:t>
            </w:r>
            <w:r w:rsidRPr="00124573">
              <w:rPr>
                <w:rFonts w:asciiTheme="majorHAnsi" w:hAnsiTheme="majorHAnsi"/>
                <w:sz w:val="20"/>
                <w:szCs w:val="20"/>
              </w:rPr>
              <w:t xml:space="preserve"> </w:t>
            </w:r>
            <w:r w:rsidRPr="00124573">
              <w:rPr>
                <w:rFonts w:asciiTheme="majorHAnsi" w:hAnsiTheme="majorHAnsi"/>
                <w:bCs/>
                <w:sz w:val="20"/>
                <w:szCs w:val="20"/>
              </w:rPr>
              <w:t>zaworów, w tym również odwadniających, powinny być łatwo dostępne, a ich obsługa powinna być możliwa bez wchodzenia pod samochód.</w:t>
            </w:r>
          </w:p>
        </w:tc>
        <w:tc>
          <w:tcPr>
            <w:tcW w:w="6130" w:type="dxa"/>
            <w:shd w:val="clear" w:color="auto" w:fill="auto"/>
          </w:tcPr>
          <w:p w14:paraId="2E863EEB"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222F1CBF" w14:textId="77777777" w:rsidTr="00124573">
        <w:tc>
          <w:tcPr>
            <w:tcW w:w="664" w:type="dxa"/>
            <w:shd w:val="clear" w:color="auto" w:fill="auto"/>
          </w:tcPr>
          <w:p w14:paraId="1D30CCF3" w14:textId="046EA022"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lastRenderedPageBreak/>
              <w:t>3.23</w:t>
            </w:r>
          </w:p>
        </w:tc>
        <w:tc>
          <w:tcPr>
            <w:tcW w:w="7353" w:type="dxa"/>
            <w:shd w:val="clear" w:color="auto" w:fill="auto"/>
          </w:tcPr>
          <w:p w14:paraId="74333840" w14:textId="2301FC8A"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Zbiornik wody wyposażony w 2 nasady 75 ( po 1 z każdej strony tylnej części pojazdu ) z zaworem kulowym do napełniania </w:t>
            </w:r>
            <w:proofErr w:type="gramStart"/>
            <w:r w:rsidRPr="00124573">
              <w:rPr>
                <w:rFonts w:asciiTheme="majorHAnsi" w:hAnsiTheme="majorHAnsi"/>
                <w:bCs/>
                <w:sz w:val="20"/>
                <w:szCs w:val="20"/>
              </w:rPr>
              <w:t>z  hydrantu</w:t>
            </w:r>
            <w:proofErr w:type="gramEnd"/>
            <w:r w:rsidRPr="00124573">
              <w:rPr>
                <w:rFonts w:asciiTheme="majorHAnsi" w:hAnsiTheme="majorHAnsi"/>
                <w:bCs/>
                <w:sz w:val="20"/>
                <w:szCs w:val="20"/>
              </w:rPr>
              <w:t xml:space="preserve"> (wlot do napełniania posiada konstrukcję zabezpieczającą przed swobodnym wypływem wody ze zbiornika tym wylotem) oraz automatyczny zawór zabezpieczający przed przepełnieniem zbiornika z możliwością przełączenia na pracę ręczną.</w:t>
            </w:r>
          </w:p>
        </w:tc>
        <w:tc>
          <w:tcPr>
            <w:tcW w:w="6130" w:type="dxa"/>
            <w:shd w:val="clear" w:color="auto" w:fill="auto"/>
          </w:tcPr>
          <w:p w14:paraId="6C01F55F"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118693A7" w14:textId="77777777" w:rsidTr="00124573">
        <w:tc>
          <w:tcPr>
            <w:tcW w:w="664" w:type="dxa"/>
            <w:shd w:val="clear" w:color="auto" w:fill="auto"/>
          </w:tcPr>
          <w:p w14:paraId="0563BE11" w14:textId="72DB21AA"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3.24</w:t>
            </w:r>
          </w:p>
        </w:tc>
        <w:tc>
          <w:tcPr>
            <w:tcW w:w="7353" w:type="dxa"/>
            <w:shd w:val="clear" w:color="auto" w:fill="auto"/>
          </w:tcPr>
          <w:p w14:paraId="5E7F4068" w14:textId="5BA77935"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Autopompa wraz z układem wodno- pianowym wyposażona w dozownik środka pianotwórczego umożliwiający uzyskanie stężeń min. 3 i 6%, dostosowany do wydajności autopompy. Autopompa wyposażona w system sterowania umożliwiający regulację automatyczną i ręczną ciśnienia pracy.</w:t>
            </w:r>
          </w:p>
        </w:tc>
        <w:tc>
          <w:tcPr>
            <w:tcW w:w="6130" w:type="dxa"/>
            <w:shd w:val="clear" w:color="auto" w:fill="auto"/>
          </w:tcPr>
          <w:p w14:paraId="52D6B264"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379A2DA3" w14:textId="77777777" w:rsidTr="00124573">
        <w:tc>
          <w:tcPr>
            <w:tcW w:w="664" w:type="dxa"/>
            <w:shd w:val="clear" w:color="auto" w:fill="auto"/>
          </w:tcPr>
          <w:p w14:paraId="08CEF4E3" w14:textId="30D5975D"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3.25</w:t>
            </w:r>
          </w:p>
        </w:tc>
        <w:tc>
          <w:tcPr>
            <w:tcW w:w="7353" w:type="dxa"/>
            <w:shd w:val="clear" w:color="auto" w:fill="auto"/>
          </w:tcPr>
          <w:p w14:paraId="06954D2F" w14:textId="5C3FA171"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Wszystkie elementy układu wodno-pianowego i układu neutralizacji są odporne na korozję i działanie dopuszczonych do stosowania środków pianotwórczych i modyfikatorów.</w:t>
            </w:r>
          </w:p>
        </w:tc>
        <w:tc>
          <w:tcPr>
            <w:tcW w:w="6130" w:type="dxa"/>
            <w:shd w:val="clear" w:color="auto" w:fill="auto"/>
          </w:tcPr>
          <w:p w14:paraId="28BEB7B4"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3038FC8E" w14:textId="77777777" w:rsidTr="00124573">
        <w:tc>
          <w:tcPr>
            <w:tcW w:w="664" w:type="dxa"/>
            <w:shd w:val="clear" w:color="auto" w:fill="auto"/>
          </w:tcPr>
          <w:p w14:paraId="7DD918D1" w14:textId="153D8E42"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3.26</w:t>
            </w:r>
          </w:p>
        </w:tc>
        <w:tc>
          <w:tcPr>
            <w:tcW w:w="7353" w:type="dxa"/>
            <w:shd w:val="clear" w:color="auto" w:fill="auto"/>
          </w:tcPr>
          <w:p w14:paraId="0C99F7B3" w14:textId="75873611"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Konstrukcja układu wodno-pianowego umożliwia jego całkowite odwodnienie przy użyciu co najwyżej dwóch zaworów.</w:t>
            </w:r>
          </w:p>
        </w:tc>
        <w:tc>
          <w:tcPr>
            <w:tcW w:w="6130" w:type="dxa"/>
            <w:shd w:val="clear" w:color="auto" w:fill="auto"/>
          </w:tcPr>
          <w:p w14:paraId="09C0458E"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037EA4FD" w14:textId="77777777" w:rsidTr="00124573">
        <w:tc>
          <w:tcPr>
            <w:tcW w:w="664" w:type="dxa"/>
            <w:shd w:val="clear" w:color="auto" w:fill="auto"/>
          </w:tcPr>
          <w:p w14:paraId="28013FBA" w14:textId="2C8C3549"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3.27</w:t>
            </w:r>
          </w:p>
        </w:tc>
        <w:tc>
          <w:tcPr>
            <w:tcW w:w="7353" w:type="dxa"/>
            <w:shd w:val="clear" w:color="auto" w:fill="auto"/>
          </w:tcPr>
          <w:p w14:paraId="19E4EDEA"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Przedział autopompy wyposażony w system ogrzewania tego samego producenta jak urządzenie w kabinie kierowcy, skutecznie zabezpieczający układ wodno-pianowy przed zamarzaniem w temperaturze do -25°C, działający niezależnie od pracy silnika. </w:t>
            </w:r>
          </w:p>
          <w:p w14:paraId="52F697D6" w14:textId="7E87ECEA"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Dodatkowo autopompa wyposażona w wewnętrzne kanały grzewcze, umożliwiające ogrzewanie z układu chłodzenia silnika pojazdu, z możliwością wyłączenia w okresie letnim (zabezpieczenie przez rozmrożeniem) oraz zapewniającym dogrzanie autopompy do właściwej temperatury pracy jeszcze w trakcie dojazdu do miejsca prowadzenia akcji gaśniczej, przed jej rozpoczęciem (wydłużenie żywotności autopompy).</w:t>
            </w:r>
          </w:p>
        </w:tc>
        <w:tc>
          <w:tcPr>
            <w:tcW w:w="6130" w:type="dxa"/>
            <w:shd w:val="clear" w:color="auto" w:fill="auto"/>
          </w:tcPr>
          <w:p w14:paraId="592BE1B4"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17550C80" w14:textId="77777777" w:rsidTr="00124573">
        <w:tc>
          <w:tcPr>
            <w:tcW w:w="664" w:type="dxa"/>
            <w:shd w:val="clear" w:color="auto" w:fill="auto"/>
          </w:tcPr>
          <w:p w14:paraId="7A4A52F1" w14:textId="34CD53DB"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3.28</w:t>
            </w:r>
          </w:p>
        </w:tc>
        <w:tc>
          <w:tcPr>
            <w:tcW w:w="7353" w:type="dxa"/>
            <w:shd w:val="clear" w:color="auto" w:fill="auto"/>
          </w:tcPr>
          <w:p w14:paraId="105CE79B" w14:textId="4416CBBB"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Na wlocie ssawnym pompy zamontowany element zabezpieczający przed przedostaniem się do pompy zanieczyszczeń stałych zarówno przy ssaniu ze zbiornika zewnętrznego jak i dla zbiornika własnego pojazdu, gwarantujący bezpieczną eksploatację autopompy.</w:t>
            </w:r>
          </w:p>
        </w:tc>
        <w:tc>
          <w:tcPr>
            <w:tcW w:w="6130" w:type="dxa"/>
            <w:shd w:val="clear" w:color="auto" w:fill="auto"/>
          </w:tcPr>
          <w:p w14:paraId="572DE91E"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6B49CB9D" w14:textId="77777777" w:rsidTr="00124573">
        <w:tc>
          <w:tcPr>
            <w:tcW w:w="664" w:type="dxa"/>
            <w:shd w:val="clear" w:color="auto" w:fill="auto"/>
          </w:tcPr>
          <w:p w14:paraId="27723E22" w14:textId="09154292"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3.29</w:t>
            </w:r>
          </w:p>
        </w:tc>
        <w:tc>
          <w:tcPr>
            <w:tcW w:w="7353" w:type="dxa"/>
            <w:shd w:val="clear" w:color="auto" w:fill="auto"/>
          </w:tcPr>
          <w:p w14:paraId="64C662C2" w14:textId="0FA78A52"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Pojazd wyposażony w działko wodno- pianowe DWP32 o regulowanej wydajności 800÷3200 l/min, zamontowane na dachu zabudowy, w jej tylnej części. Zakres obrotu działka w płaszczyźnie poziomej wynoszący 360°, a w płaszczyźnie pionowej – od kąta ujemnego limitowanego obrysem pojazdu do co najmniej 65°. Maksymalny zasięg rzutu wynoszący nie mniej niż 50 m. Działko posiadające świadectwo dopuszczenia CNBOP. Typ działka zgodny z wpisanym w świadectwie dopuszczenia dla pojazdu.</w:t>
            </w:r>
          </w:p>
        </w:tc>
        <w:tc>
          <w:tcPr>
            <w:tcW w:w="6130" w:type="dxa"/>
            <w:shd w:val="clear" w:color="auto" w:fill="auto"/>
          </w:tcPr>
          <w:p w14:paraId="29C7A676"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40823095" w14:textId="77777777" w:rsidTr="00124573">
        <w:tc>
          <w:tcPr>
            <w:tcW w:w="664" w:type="dxa"/>
            <w:shd w:val="clear" w:color="auto" w:fill="auto"/>
          </w:tcPr>
          <w:p w14:paraId="51C7A7CD" w14:textId="5D8E90B4"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3.30</w:t>
            </w:r>
          </w:p>
        </w:tc>
        <w:tc>
          <w:tcPr>
            <w:tcW w:w="7353" w:type="dxa"/>
            <w:shd w:val="clear" w:color="auto" w:fill="auto"/>
          </w:tcPr>
          <w:p w14:paraId="737D3285" w14:textId="5E408CC1"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Maszt oświetleniowy o wysokości min. 5 m, mierzonej od podłoża na którym stoi pojazd do oprawy ustawionych poziomo reflektorów, z możliwością regulacji obrotu </w:t>
            </w:r>
            <w:r w:rsidRPr="00124573">
              <w:rPr>
                <w:rFonts w:asciiTheme="majorHAnsi" w:hAnsiTheme="majorHAnsi"/>
                <w:bCs/>
                <w:sz w:val="20"/>
                <w:szCs w:val="20"/>
              </w:rPr>
              <w:lastRenderedPageBreak/>
              <w:t xml:space="preserve">o 170º w obie strony i pochylania </w:t>
            </w:r>
            <w:proofErr w:type="spellStart"/>
            <w:r w:rsidRPr="00124573">
              <w:rPr>
                <w:rFonts w:asciiTheme="majorHAnsi" w:hAnsiTheme="majorHAnsi"/>
                <w:bCs/>
                <w:sz w:val="20"/>
                <w:szCs w:val="20"/>
              </w:rPr>
              <w:t>najaśnic</w:t>
            </w:r>
            <w:proofErr w:type="spellEnd"/>
            <w:r w:rsidRPr="00124573">
              <w:rPr>
                <w:rFonts w:asciiTheme="majorHAnsi" w:hAnsiTheme="majorHAnsi"/>
                <w:bCs/>
                <w:sz w:val="20"/>
                <w:szCs w:val="20"/>
              </w:rPr>
              <w:t xml:space="preserve"> z poziomu podłoża, zamontowany na stałe w zabudowie, wysuwany pneumatycznie z </w:t>
            </w:r>
            <w:proofErr w:type="spellStart"/>
            <w:r w:rsidRPr="00124573">
              <w:rPr>
                <w:rFonts w:asciiTheme="majorHAnsi" w:hAnsiTheme="majorHAnsi"/>
                <w:bCs/>
                <w:sz w:val="20"/>
                <w:szCs w:val="20"/>
              </w:rPr>
              <w:t>najaśnicami</w:t>
            </w:r>
            <w:proofErr w:type="spellEnd"/>
            <w:r w:rsidRPr="00124573">
              <w:rPr>
                <w:rFonts w:asciiTheme="majorHAnsi" w:hAnsiTheme="majorHAnsi"/>
                <w:bCs/>
                <w:sz w:val="20"/>
                <w:szCs w:val="20"/>
              </w:rPr>
              <w:t xml:space="preserve"> LED o mocy strumienia świetlnego 30000lm, zasilanymi z instalacji elektrycznej samochodu. Dodatkowo zainstalowana kontrolka wysuniętego masztu w kabinie w miejscu widocznym dla kierowcy.  </w:t>
            </w:r>
          </w:p>
        </w:tc>
        <w:tc>
          <w:tcPr>
            <w:tcW w:w="6130" w:type="dxa"/>
            <w:shd w:val="clear" w:color="auto" w:fill="auto"/>
          </w:tcPr>
          <w:p w14:paraId="25080A5C"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3B3C569F" w14:textId="77777777" w:rsidTr="00124573">
        <w:tc>
          <w:tcPr>
            <w:tcW w:w="664" w:type="dxa"/>
            <w:shd w:val="clear" w:color="auto" w:fill="auto"/>
          </w:tcPr>
          <w:p w14:paraId="47991A20" w14:textId="14D3F379"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lastRenderedPageBreak/>
              <w:t>3.31</w:t>
            </w:r>
          </w:p>
        </w:tc>
        <w:tc>
          <w:tcPr>
            <w:tcW w:w="7353" w:type="dxa"/>
            <w:shd w:val="clear" w:color="auto" w:fill="auto"/>
          </w:tcPr>
          <w:p w14:paraId="2230170A" w14:textId="7777777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Przewidziane miejsce i uchwyty do montażu wyposażenia przewidzianego dla tego typu pojazdów. Pojazd wyposażony w jedną szufladę wysuwną poziomą i jedną ściankę pionową na sprzęt burzący oraz skrzynię dachową. Drobny sprzęt umieszczony w skrzynkach. </w:t>
            </w:r>
          </w:p>
          <w:p w14:paraId="578C1B5C" w14:textId="29F0A94F"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Wszystkie uchwyty powinny być wykonane z materiałów nierdzewnych takich jak stal nierdzewna i aluminium. Powinny być trwałe i zapewniać bezpieczeństwo przewożenia sprzętu- wyklucza się zastosowanie mocowań wykonanych z tworzyw sztucznych.</w:t>
            </w:r>
          </w:p>
        </w:tc>
        <w:tc>
          <w:tcPr>
            <w:tcW w:w="6130" w:type="dxa"/>
            <w:shd w:val="clear" w:color="auto" w:fill="auto"/>
          </w:tcPr>
          <w:p w14:paraId="35027B2E"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7FC38CA8" w14:textId="77777777" w:rsidTr="00124573">
        <w:tc>
          <w:tcPr>
            <w:tcW w:w="664" w:type="dxa"/>
            <w:shd w:val="clear" w:color="auto" w:fill="auto"/>
          </w:tcPr>
          <w:p w14:paraId="7E76FA80" w14:textId="0BF8068A"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3.32</w:t>
            </w:r>
          </w:p>
        </w:tc>
        <w:tc>
          <w:tcPr>
            <w:tcW w:w="7353" w:type="dxa"/>
            <w:shd w:val="clear" w:color="auto" w:fill="auto"/>
          </w:tcPr>
          <w:p w14:paraId="3574F3F7" w14:textId="451F9933"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 xml:space="preserve">Na dachu przewidziane miejsce i uchwyty do montażu drabiny.  </w:t>
            </w:r>
          </w:p>
        </w:tc>
        <w:tc>
          <w:tcPr>
            <w:tcW w:w="6130" w:type="dxa"/>
            <w:shd w:val="clear" w:color="auto" w:fill="auto"/>
          </w:tcPr>
          <w:p w14:paraId="62C0211F"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14B44F2E" w14:textId="77777777" w:rsidTr="00124573">
        <w:tc>
          <w:tcPr>
            <w:tcW w:w="664" w:type="dxa"/>
            <w:shd w:val="clear" w:color="auto" w:fill="auto"/>
          </w:tcPr>
          <w:p w14:paraId="73CC0049" w14:textId="644E4F4E"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3.33</w:t>
            </w:r>
          </w:p>
        </w:tc>
        <w:tc>
          <w:tcPr>
            <w:tcW w:w="7353" w:type="dxa"/>
            <w:shd w:val="clear" w:color="auto" w:fill="auto"/>
          </w:tcPr>
          <w:p w14:paraId="7433EC73" w14:textId="2B455AFF"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W pojeździe zamontowane 4 zraszacze zasilane autopompą, sterowane z kabiny kierowcy do ograniczania stref skażeń. Dwa zraszacze z przodu i dwa pomiędzy kołami pojazdu. Zraszacze muszą być uruchamiane z panelu kontrolno- sterowniczego w kabinie</w:t>
            </w:r>
          </w:p>
        </w:tc>
        <w:tc>
          <w:tcPr>
            <w:tcW w:w="6130" w:type="dxa"/>
            <w:shd w:val="clear" w:color="auto" w:fill="auto"/>
          </w:tcPr>
          <w:p w14:paraId="0702E267" w14:textId="77777777" w:rsidR="00124573" w:rsidRPr="00230582" w:rsidRDefault="00124573" w:rsidP="00124573">
            <w:pPr>
              <w:jc w:val="center"/>
              <w:rPr>
                <w:rFonts w:asciiTheme="majorHAnsi" w:hAnsiTheme="majorHAnsi"/>
                <w:b/>
                <w:bCs/>
                <w:color w:val="FF0000"/>
                <w:sz w:val="20"/>
                <w:szCs w:val="20"/>
              </w:rPr>
            </w:pPr>
          </w:p>
        </w:tc>
      </w:tr>
      <w:tr w:rsidR="0021155E" w:rsidRPr="00230582" w14:paraId="30A45662" w14:textId="77777777" w:rsidTr="00DF680D">
        <w:tc>
          <w:tcPr>
            <w:tcW w:w="664" w:type="dxa"/>
            <w:shd w:val="clear" w:color="auto" w:fill="auto"/>
            <w:vAlign w:val="center"/>
          </w:tcPr>
          <w:p w14:paraId="11A7304D" w14:textId="2B92C977" w:rsidR="0021155E" w:rsidRPr="00124573" w:rsidRDefault="0021155E" w:rsidP="00124573">
            <w:pPr>
              <w:jc w:val="center"/>
              <w:rPr>
                <w:rFonts w:asciiTheme="majorHAnsi" w:hAnsiTheme="majorHAnsi"/>
                <w:sz w:val="20"/>
                <w:szCs w:val="20"/>
              </w:rPr>
            </w:pPr>
            <w:r w:rsidRPr="00124573">
              <w:rPr>
                <w:rFonts w:asciiTheme="majorHAnsi" w:hAnsiTheme="majorHAnsi"/>
                <w:b/>
                <w:bCs/>
                <w:sz w:val="20"/>
                <w:szCs w:val="20"/>
              </w:rPr>
              <w:t>4</w:t>
            </w:r>
          </w:p>
        </w:tc>
        <w:tc>
          <w:tcPr>
            <w:tcW w:w="13483" w:type="dxa"/>
            <w:gridSpan w:val="2"/>
            <w:shd w:val="clear" w:color="auto" w:fill="auto"/>
            <w:vAlign w:val="center"/>
          </w:tcPr>
          <w:p w14:paraId="25F12EFD" w14:textId="39F75A71" w:rsidR="0021155E" w:rsidRPr="00230582" w:rsidRDefault="0021155E" w:rsidP="00124573">
            <w:pPr>
              <w:jc w:val="center"/>
              <w:rPr>
                <w:rFonts w:asciiTheme="majorHAnsi" w:hAnsiTheme="majorHAnsi"/>
                <w:b/>
                <w:bCs/>
                <w:color w:val="FF0000"/>
                <w:sz w:val="20"/>
                <w:szCs w:val="20"/>
              </w:rPr>
            </w:pPr>
            <w:r w:rsidRPr="00124573">
              <w:rPr>
                <w:rFonts w:asciiTheme="majorHAnsi" w:hAnsiTheme="majorHAnsi"/>
                <w:b/>
                <w:bCs/>
                <w:sz w:val="20"/>
                <w:szCs w:val="20"/>
              </w:rPr>
              <w:t>Warunki dostawy, gwarancji i serwisu</w:t>
            </w:r>
          </w:p>
        </w:tc>
      </w:tr>
      <w:tr w:rsidR="00124573" w:rsidRPr="00230582" w14:paraId="44B6C708" w14:textId="77777777" w:rsidTr="00124573">
        <w:tc>
          <w:tcPr>
            <w:tcW w:w="664" w:type="dxa"/>
            <w:shd w:val="clear" w:color="auto" w:fill="auto"/>
          </w:tcPr>
          <w:p w14:paraId="614CA317" w14:textId="32FE5FD7" w:rsidR="00124573" w:rsidRPr="00124573" w:rsidRDefault="00124573" w:rsidP="00124573">
            <w:pPr>
              <w:jc w:val="center"/>
              <w:rPr>
                <w:rFonts w:asciiTheme="majorHAnsi" w:hAnsiTheme="majorHAnsi"/>
                <w:b/>
                <w:bCs/>
                <w:sz w:val="20"/>
                <w:szCs w:val="20"/>
              </w:rPr>
            </w:pPr>
            <w:r w:rsidRPr="00124573">
              <w:rPr>
                <w:rFonts w:asciiTheme="majorHAnsi" w:hAnsiTheme="majorHAnsi"/>
                <w:sz w:val="20"/>
                <w:szCs w:val="20"/>
              </w:rPr>
              <w:t>4.1</w:t>
            </w:r>
          </w:p>
        </w:tc>
        <w:tc>
          <w:tcPr>
            <w:tcW w:w="7353" w:type="dxa"/>
            <w:shd w:val="clear" w:color="auto" w:fill="auto"/>
          </w:tcPr>
          <w:p w14:paraId="54199673" w14:textId="63AF7E17" w:rsidR="00124573" w:rsidRPr="00124573" w:rsidRDefault="00124573" w:rsidP="00124573">
            <w:pPr>
              <w:jc w:val="both"/>
              <w:rPr>
                <w:rFonts w:asciiTheme="majorHAnsi" w:hAnsiTheme="majorHAnsi"/>
                <w:b/>
                <w:bCs/>
                <w:sz w:val="20"/>
                <w:szCs w:val="20"/>
              </w:rPr>
            </w:pPr>
            <w:r w:rsidRPr="00124573">
              <w:rPr>
                <w:rFonts w:asciiTheme="majorHAnsi" w:hAnsiTheme="majorHAnsi"/>
                <w:bCs/>
                <w:sz w:val="20"/>
                <w:szCs w:val="20"/>
              </w:rPr>
              <w:t>Czas reakcji serwisu maksymalnie do 3 dni roboczych od czasu powiadomienia (przez czas reakcji rozumie się dotarcie serwisu na miejsce do użytkownika).</w:t>
            </w:r>
          </w:p>
        </w:tc>
        <w:tc>
          <w:tcPr>
            <w:tcW w:w="6130" w:type="dxa"/>
            <w:shd w:val="clear" w:color="auto" w:fill="auto"/>
          </w:tcPr>
          <w:p w14:paraId="74ADA599"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03A10DB7" w14:textId="77777777" w:rsidTr="00124573">
        <w:tc>
          <w:tcPr>
            <w:tcW w:w="664" w:type="dxa"/>
            <w:shd w:val="clear" w:color="auto" w:fill="auto"/>
          </w:tcPr>
          <w:p w14:paraId="0939AEBA" w14:textId="5497D848"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4.2</w:t>
            </w:r>
          </w:p>
        </w:tc>
        <w:tc>
          <w:tcPr>
            <w:tcW w:w="7353" w:type="dxa"/>
            <w:shd w:val="clear" w:color="auto" w:fill="auto"/>
          </w:tcPr>
          <w:p w14:paraId="04F0DA95" w14:textId="605121D7"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Wszystkie wymagane dokumenty, niezbędne do rejestracji pojazdu jako samochód specjalny pożarniczy dostarczone najpóźniej w dniu przekazania przedmiotu umowy.</w:t>
            </w:r>
          </w:p>
        </w:tc>
        <w:tc>
          <w:tcPr>
            <w:tcW w:w="6130" w:type="dxa"/>
            <w:shd w:val="clear" w:color="auto" w:fill="auto"/>
          </w:tcPr>
          <w:p w14:paraId="26FE44C5"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7D81DA66" w14:textId="77777777" w:rsidTr="00124573">
        <w:tc>
          <w:tcPr>
            <w:tcW w:w="664" w:type="dxa"/>
            <w:shd w:val="clear" w:color="auto" w:fill="auto"/>
          </w:tcPr>
          <w:p w14:paraId="513161AA" w14:textId="79A46BE5"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4.3</w:t>
            </w:r>
          </w:p>
        </w:tc>
        <w:tc>
          <w:tcPr>
            <w:tcW w:w="7353" w:type="dxa"/>
            <w:shd w:val="clear" w:color="auto" w:fill="auto"/>
          </w:tcPr>
          <w:p w14:paraId="6E7C86C7" w14:textId="33CC1F50"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Pojazd wyposażony w: klin pod koła, zestaw narzędzi samochodowych, klucz do kół, podnośnik hydrauliczny, trójkąt ostrzegawczy, apteczkę samochodową, gaśnicę proszkową 2 kg oraz kamizelkę ostrzegawczą.</w:t>
            </w:r>
          </w:p>
        </w:tc>
        <w:tc>
          <w:tcPr>
            <w:tcW w:w="6130" w:type="dxa"/>
            <w:shd w:val="clear" w:color="auto" w:fill="auto"/>
          </w:tcPr>
          <w:p w14:paraId="3A4B8032" w14:textId="77777777" w:rsidR="00124573" w:rsidRPr="00230582" w:rsidRDefault="00124573" w:rsidP="00124573">
            <w:pPr>
              <w:jc w:val="center"/>
              <w:rPr>
                <w:rFonts w:asciiTheme="majorHAnsi" w:hAnsiTheme="majorHAnsi"/>
                <w:b/>
                <w:bCs/>
                <w:color w:val="FF0000"/>
                <w:sz w:val="20"/>
                <w:szCs w:val="20"/>
              </w:rPr>
            </w:pPr>
          </w:p>
        </w:tc>
      </w:tr>
      <w:tr w:rsidR="00124573" w:rsidRPr="00230582" w14:paraId="1D3E0E61" w14:textId="77777777" w:rsidTr="00124573">
        <w:tc>
          <w:tcPr>
            <w:tcW w:w="664" w:type="dxa"/>
            <w:shd w:val="clear" w:color="auto" w:fill="auto"/>
          </w:tcPr>
          <w:p w14:paraId="64ACF43A" w14:textId="70BA6F09" w:rsidR="00124573" w:rsidRPr="00124573" w:rsidRDefault="00124573" w:rsidP="00124573">
            <w:pPr>
              <w:jc w:val="center"/>
              <w:rPr>
                <w:rFonts w:asciiTheme="majorHAnsi" w:hAnsiTheme="majorHAnsi"/>
                <w:sz w:val="20"/>
                <w:szCs w:val="20"/>
              </w:rPr>
            </w:pPr>
            <w:r w:rsidRPr="00124573">
              <w:rPr>
                <w:rFonts w:asciiTheme="majorHAnsi" w:hAnsiTheme="majorHAnsi"/>
                <w:sz w:val="20"/>
                <w:szCs w:val="20"/>
              </w:rPr>
              <w:t>4.4</w:t>
            </w:r>
          </w:p>
        </w:tc>
        <w:tc>
          <w:tcPr>
            <w:tcW w:w="7353" w:type="dxa"/>
            <w:shd w:val="clear" w:color="auto" w:fill="auto"/>
          </w:tcPr>
          <w:p w14:paraId="5A222F35" w14:textId="3B429745" w:rsidR="00124573" w:rsidRPr="00124573" w:rsidRDefault="00124573" w:rsidP="00124573">
            <w:pPr>
              <w:jc w:val="both"/>
              <w:rPr>
                <w:rFonts w:asciiTheme="majorHAnsi" w:hAnsiTheme="majorHAnsi"/>
                <w:bCs/>
                <w:sz w:val="20"/>
                <w:szCs w:val="20"/>
              </w:rPr>
            </w:pPr>
            <w:r w:rsidRPr="00124573">
              <w:rPr>
                <w:rFonts w:asciiTheme="majorHAnsi" w:hAnsiTheme="majorHAnsi"/>
                <w:bCs/>
                <w:sz w:val="20"/>
                <w:szCs w:val="20"/>
              </w:rPr>
              <w:t>Do pojazdu dołączone instrukcje obsługi pojazdu, urządzeń i sprzętu zamontowanego w pojeździe, wszystkie w języku polskim.</w:t>
            </w:r>
          </w:p>
        </w:tc>
        <w:tc>
          <w:tcPr>
            <w:tcW w:w="6130" w:type="dxa"/>
            <w:shd w:val="clear" w:color="auto" w:fill="auto"/>
          </w:tcPr>
          <w:p w14:paraId="6C79F1CC" w14:textId="77777777" w:rsidR="00124573" w:rsidRPr="00230582" w:rsidRDefault="00124573" w:rsidP="00124573">
            <w:pPr>
              <w:jc w:val="center"/>
              <w:rPr>
                <w:rFonts w:asciiTheme="majorHAnsi" w:hAnsiTheme="majorHAnsi"/>
                <w:b/>
                <w:bCs/>
                <w:color w:val="FF0000"/>
                <w:sz w:val="20"/>
                <w:szCs w:val="20"/>
              </w:rPr>
            </w:pPr>
          </w:p>
        </w:tc>
      </w:tr>
      <w:tr w:rsidR="0021155E" w:rsidRPr="00230582" w14:paraId="6CCD8117" w14:textId="77777777" w:rsidTr="00DF680D">
        <w:tc>
          <w:tcPr>
            <w:tcW w:w="664" w:type="dxa"/>
            <w:shd w:val="clear" w:color="auto" w:fill="auto"/>
            <w:vAlign w:val="center"/>
          </w:tcPr>
          <w:p w14:paraId="24F9B70F" w14:textId="22DE4BBD" w:rsidR="0021155E" w:rsidRPr="00124573" w:rsidRDefault="0021155E" w:rsidP="00124573">
            <w:pPr>
              <w:jc w:val="center"/>
              <w:rPr>
                <w:rFonts w:asciiTheme="majorHAnsi" w:hAnsiTheme="majorHAnsi"/>
                <w:sz w:val="20"/>
                <w:szCs w:val="20"/>
              </w:rPr>
            </w:pPr>
            <w:r w:rsidRPr="00124573">
              <w:rPr>
                <w:rFonts w:asciiTheme="majorHAnsi" w:hAnsiTheme="majorHAnsi"/>
                <w:b/>
                <w:bCs/>
                <w:sz w:val="20"/>
                <w:szCs w:val="20"/>
              </w:rPr>
              <w:t>5</w:t>
            </w:r>
          </w:p>
        </w:tc>
        <w:tc>
          <w:tcPr>
            <w:tcW w:w="13483" w:type="dxa"/>
            <w:gridSpan w:val="2"/>
            <w:shd w:val="clear" w:color="auto" w:fill="auto"/>
            <w:vAlign w:val="center"/>
          </w:tcPr>
          <w:p w14:paraId="1864C45A" w14:textId="37AAE507" w:rsidR="0021155E" w:rsidRPr="00230582" w:rsidRDefault="0021155E" w:rsidP="00124573">
            <w:pPr>
              <w:jc w:val="center"/>
              <w:rPr>
                <w:rFonts w:asciiTheme="majorHAnsi" w:hAnsiTheme="majorHAnsi"/>
                <w:b/>
                <w:bCs/>
                <w:color w:val="FF0000"/>
                <w:sz w:val="20"/>
                <w:szCs w:val="20"/>
              </w:rPr>
            </w:pPr>
            <w:r w:rsidRPr="00124573">
              <w:rPr>
                <w:rFonts w:asciiTheme="majorHAnsi" w:hAnsiTheme="majorHAnsi"/>
                <w:b/>
                <w:bCs/>
                <w:sz w:val="20"/>
                <w:szCs w:val="20"/>
              </w:rPr>
              <w:t>Wyposażenie dodatkowe</w:t>
            </w:r>
          </w:p>
        </w:tc>
      </w:tr>
      <w:tr w:rsidR="00AB1E54" w:rsidRPr="00230582" w14:paraId="0E30ADBF" w14:textId="77777777" w:rsidTr="00815605">
        <w:tc>
          <w:tcPr>
            <w:tcW w:w="664" w:type="dxa"/>
            <w:shd w:val="clear" w:color="auto" w:fill="auto"/>
          </w:tcPr>
          <w:p w14:paraId="5D6B4C29" w14:textId="7C86391F" w:rsidR="00AB1E54" w:rsidRPr="00124573" w:rsidRDefault="00AB1E54" w:rsidP="00AB1E54">
            <w:pPr>
              <w:jc w:val="center"/>
              <w:rPr>
                <w:rFonts w:asciiTheme="majorHAnsi" w:hAnsiTheme="majorHAnsi"/>
                <w:b/>
                <w:bCs/>
                <w:sz w:val="20"/>
                <w:szCs w:val="20"/>
              </w:rPr>
            </w:pPr>
            <w:r w:rsidRPr="00124573">
              <w:rPr>
                <w:rFonts w:asciiTheme="majorHAnsi" w:hAnsiTheme="majorHAnsi"/>
                <w:sz w:val="20"/>
                <w:szCs w:val="20"/>
              </w:rPr>
              <w:t>5.1</w:t>
            </w:r>
          </w:p>
        </w:tc>
        <w:tc>
          <w:tcPr>
            <w:tcW w:w="7353" w:type="dxa"/>
            <w:shd w:val="clear" w:color="auto" w:fill="FFFFFF" w:themeFill="background1"/>
          </w:tcPr>
          <w:p w14:paraId="7855B554" w14:textId="02D39483" w:rsidR="00AB1E54" w:rsidRPr="00AB1E54" w:rsidRDefault="00AB1E54" w:rsidP="00AB1E54">
            <w:pPr>
              <w:jc w:val="both"/>
              <w:rPr>
                <w:rFonts w:asciiTheme="majorHAnsi" w:hAnsiTheme="majorHAnsi"/>
                <w:b/>
                <w:bCs/>
                <w:sz w:val="20"/>
                <w:szCs w:val="20"/>
              </w:rPr>
            </w:pPr>
            <w:r w:rsidRPr="00AB1E54">
              <w:rPr>
                <w:rFonts w:asciiTheme="majorHAnsi" w:hAnsiTheme="majorHAnsi"/>
                <w:bCs/>
                <w:sz w:val="20"/>
                <w:szCs w:val="20"/>
              </w:rPr>
              <w:t>Modulator sygnałów Federal PA300 lub równoważny</w:t>
            </w:r>
          </w:p>
        </w:tc>
        <w:tc>
          <w:tcPr>
            <w:tcW w:w="6130" w:type="dxa"/>
            <w:shd w:val="clear" w:color="auto" w:fill="auto"/>
          </w:tcPr>
          <w:p w14:paraId="0B1A6210" w14:textId="77777777" w:rsidR="00AB1E54" w:rsidRPr="00230582" w:rsidRDefault="00AB1E54" w:rsidP="00AB1E54">
            <w:pPr>
              <w:jc w:val="center"/>
              <w:rPr>
                <w:rFonts w:asciiTheme="majorHAnsi" w:hAnsiTheme="majorHAnsi"/>
                <w:b/>
                <w:bCs/>
                <w:color w:val="FF0000"/>
                <w:sz w:val="20"/>
                <w:szCs w:val="20"/>
              </w:rPr>
            </w:pPr>
          </w:p>
        </w:tc>
      </w:tr>
      <w:tr w:rsidR="00AB1E54" w:rsidRPr="00230582" w14:paraId="3361F74E" w14:textId="77777777" w:rsidTr="00815605">
        <w:tc>
          <w:tcPr>
            <w:tcW w:w="664" w:type="dxa"/>
            <w:shd w:val="clear" w:color="auto" w:fill="auto"/>
          </w:tcPr>
          <w:p w14:paraId="2D052EFD" w14:textId="50592AE0" w:rsidR="00AB1E54" w:rsidRPr="00124573" w:rsidRDefault="00AB1E54" w:rsidP="00AB1E54">
            <w:pPr>
              <w:jc w:val="center"/>
              <w:rPr>
                <w:rFonts w:asciiTheme="majorHAnsi" w:hAnsiTheme="majorHAnsi"/>
                <w:sz w:val="20"/>
                <w:szCs w:val="20"/>
              </w:rPr>
            </w:pPr>
            <w:r w:rsidRPr="00124573">
              <w:rPr>
                <w:rFonts w:asciiTheme="majorHAnsi" w:hAnsiTheme="majorHAnsi"/>
                <w:sz w:val="20"/>
                <w:szCs w:val="20"/>
              </w:rPr>
              <w:t>5.2</w:t>
            </w:r>
          </w:p>
        </w:tc>
        <w:tc>
          <w:tcPr>
            <w:tcW w:w="7353" w:type="dxa"/>
            <w:shd w:val="clear" w:color="auto" w:fill="FFFFFF" w:themeFill="background1"/>
          </w:tcPr>
          <w:p w14:paraId="3AE86778" w14:textId="09F50656" w:rsidR="00AB1E54" w:rsidRPr="00AB1E54" w:rsidRDefault="00AB1E54" w:rsidP="00AB1E54">
            <w:pPr>
              <w:jc w:val="both"/>
              <w:rPr>
                <w:rFonts w:asciiTheme="majorHAnsi" w:hAnsiTheme="majorHAnsi"/>
                <w:bCs/>
                <w:sz w:val="20"/>
                <w:szCs w:val="20"/>
              </w:rPr>
            </w:pPr>
            <w:r w:rsidRPr="00AB1E54">
              <w:rPr>
                <w:rFonts w:asciiTheme="majorHAnsi" w:hAnsiTheme="majorHAnsi"/>
                <w:bCs/>
                <w:sz w:val="20"/>
                <w:szCs w:val="20"/>
              </w:rPr>
              <w:t xml:space="preserve">Sygnał nisko tonowy </w:t>
            </w:r>
            <w:proofErr w:type="spellStart"/>
            <w:r w:rsidRPr="00AB1E54">
              <w:rPr>
                <w:rFonts w:asciiTheme="majorHAnsi" w:hAnsiTheme="majorHAnsi"/>
                <w:bCs/>
                <w:sz w:val="20"/>
                <w:szCs w:val="20"/>
              </w:rPr>
              <w:t>Whelen</w:t>
            </w:r>
            <w:proofErr w:type="spellEnd"/>
            <w:r w:rsidRPr="00AB1E54">
              <w:rPr>
                <w:rFonts w:asciiTheme="majorHAnsi" w:hAnsiTheme="majorHAnsi"/>
                <w:bCs/>
                <w:sz w:val="20"/>
                <w:szCs w:val="20"/>
              </w:rPr>
              <w:t xml:space="preserve"> </w:t>
            </w:r>
            <w:proofErr w:type="spellStart"/>
            <w:r w:rsidRPr="00AB1E54">
              <w:rPr>
                <w:rFonts w:asciiTheme="majorHAnsi" w:hAnsiTheme="majorHAnsi"/>
                <w:bCs/>
                <w:sz w:val="20"/>
                <w:szCs w:val="20"/>
              </w:rPr>
              <w:t>Howler</w:t>
            </w:r>
            <w:proofErr w:type="spellEnd"/>
            <w:r w:rsidRPr="00AB1E54">
              <w:rPr>
                <w:rFonts w:asciiTheme="majorHAnsi" w:hAnsiTheme="majorHAnsi"/>
                <w:bCs/>
                <w:sz w:val="20"/>
                <w:szCs w:val="20"/>
              </w:rPr>
              <w:t xml:space="preserve"> lub równoważny</w:t>
            </w:r>
          </w:p>
        </w:tc>
        <w:tc>
          <w:tcPr>
            <w:tcW w:w="6130" w:type="dxa"/>
            <w:shd w:val="clear" w:color="auto" w:fill="auto"/>
          </w:tcPr>
          <w:p w14:paraId="00D62BFB" w14:textId="77777777" w:rsidR="00AB1E54" w:rsidRPr="00230582" w:rsidRDefault="00AB1E54" w:rsidP="00AB1E54">
            <w:pPr>
              <w:jc w:val="center"/>
              <w:rPr>
                <w:rFonts w:asciiTheme="majorHAnsi" w:hAnsiTheme="majorHAnsi"/>
                <w:b/>
                <w:bCs/>
                <w:color w:val="FF0000"/>
                <w:sz w:val="20"/>
                <w:szCs w:val="20"/>
              </w:rPr>
            </w:pPr>
          </w:p>
        </w:tc>
      </w:tr>
      <w:tr w:rsidR="00AB1E54" w:rsidRPr="00230582" w14:paraId="4E8A245A" w14:textId="77777777" w:rsidTr="00815605">
        <w:tc>
          <w:tcPr>
            <w:tcW w:w="664" w:type="dxa"/>
            <w:shd w:val="clear" w:color="auto" w:fill="auto"/>
          </w:tcPr>
          <w:p w14:paraId="37459ABF" w14:textId="24A1696A" w:rsidR="00AB1E54" w:rsidRPr="00124573" w:rsidRDefault="00AB1E54" w:rsidP="00AB1E54">
            <w:pPr>
              <w:jc w:val="center"/>
              <w:rPr>
                <w:rFonts w:asciiTheme="majorHAnsi" w:hAnsiTheme="majorHAnsi"/>
                <w:sz w:val="20"/>
                <w:szCs w:val="20"/>
              </w:rPr>
            </w:pPr>
            <w:r w:rsidRPr="00124573">
              <w:rPr>
                <w:rFonts w:asciiTheme="majorHAnsi" w:hAnsiTheme="majorHAnsi"/>
                <w:sz w:val="20"/>
                <w:szCs w:val="20"/>
              </w:rPr>
              <w:t>5.3</w:t>
            </w:r>
          </w:p>
        </w:tc>
        <w:tc>
          <w:tcPr>
            <w:tcW w:w="7353" w:type="dxa"/>
            <w:shd w:val="clear" w:color="auto" w:fill="FFFFFF" w:themeFill="background1"/>
          </w:tcPr>
          <w:p w14:paraId="044E6D54" w14:textId="1800D32F" w:rsidR="00AB1E54" w:rsidRPr="00AB1E54" w:rsidRDefault="00AB1E54" w:rsidP="00AB1E54">
            <w:pPr>
              <w:jc w:val="both"/>
              <w:rPr>
                <w:rFonts w:asciiTheme="majorHAnsi" w:hAnsiTheme="majorHAnsi"/>
                <w:bCs/>
                <w:sz w:val="20"/>
                <w:szCs w:val="20"/>
              </w:rPr>
            </w:pPr>
            <w:r w:rsidRPr="00AB1E54">
              <w:rPr>
                <w:rFonts w:asciiTheme="majorHAnsi" w:hAnsiTheme="majorHAnsi"/>
                <w:bCs/>
                <w:sz w:val="20"/>
                <w:szCs w:val="20"/>
              </w:rPr>
              <w:t xml:space="preserve">Sygnał pneumatyczny </w:t>
            </w:r>
            <w:proofErr w:type="spellStart"/>
            <w:r w:rsidRPr="00AB1E54">
              <w:rPr>
                <w:rFonts w:asciiTheme="majorHAnsi" w:hAnsiTheme="majorHAnsi"/>
                <w:bCs/>
                <w:sz w:val="20"/>
                <w:szCs w:val="20"/>
              </w:rPr>
              <w:t>Hadley</w:t>
            </w:r>
            <w:proofErr w:type="spellEnd"/>
            <w:r w:rsidRPr="00AB1E54">
              <w:rPr>
                <w:rFonts w:asciiTheme="majorHAnsi" w:hAnsiTheme="majorHAnsi"/>
                <w:bCs/>
                <w:sz w:val="20"/>
                <w:szCs w:val="20"/>
              </w:rPr>
              <w:t xml:space="preserve"> lub równoważny</w:t>
            </w:r>
          </w:p>
        </w:tc>
        <w:tc>
          <w:tcPr>
            <w:tcW w:w="6130" w:type="dxa"/>
            <w:shd w:val="clear" w:color="auto" w:fill="auto"/>
          </w:tcPr>
          <w:p w14:paraId="4FC4DE1F" w14:textId="77777777" w:rsidR="00AB1E54" w:rsidRPr="00230582" w:rsidRDefault="00AB1E54" w:rsidP="00AB1E54">
            <w:pPr>
              <w:jc w:val="center"/>
              <w:rPr>
                <w:rFonts w:asciiTheme="majorHAnsi" w:hAnsiTheme="majorHAnsi"/>
                <w:b/>
                <w:bCs/>
                <w:color w:val="FF0000"/>
                <w:sz w:val="20"/>
                <w:szCs w:val="20"/>
              </w:rPr>
            </w:pPr>
          </w:p>
        </w:tc>
      </w:tr>
      <w:tr w:rsidR="00AB1E54" w:rsidRPr="00230582" w14:paraId="6342BCFC" w14:textId="77777777" w:rsidTr="00815605">
        <w:tc>
          <w:tcPr>
            <w:tcW w:w="664" w:type="dxa"/>
            <w:shd w:val="clear" w:color="auto" w:fill="auto"/>
          </w:tcPr>
          <w:p w14:paraId="452B261C" w14:textId="1258F96C" w:rsidR="00AB1E54" w:rsidRPr="00124573" w:rsidRDefault="00AB1E54" w:rsidP="00AB1E54">
            <w:pPr>
              <w:jc w:val="center"/>
              <w:rPr>
                <w:rFonts w:asciiTheme="majorHAnsi" w:hAnsiTheme="majorHAnsi"/>
                <w:sz w:val="20"/>
                <w:szCs w:val="20"/>
              </w:rPr>
            </w:pPr>
            <w:r w:rsidRPr="00124573">
              <w:rPr>
                <w:rFonts w:asciiTheme="majorHAnsi" w:hAnsiTheme="majorHAnsi"/>
                <w:sz w:val="20"/>
                <w:szCs w:val="20"/>
              </w:rPr>
              <w:t>5.4</w:t>
            </w:r>
          </w:p>
        </w:tc>
        <w:tc>
          <w:tcPr>
            <w:tcW w:w="7353" w:type="dxa"/>
            <w:shd w:val="clear" w:color="auto" w:fill="FFFFFF" w:themeFill="background1"/>
          </w:tcPr>
          <w:p w14:paraId="2361E733" w14:textId="72B2768C" w:rsidR="00AB1E54" w:rsidRPr="00AB1E54" w:rsidRDefault="00AB1E54" w:rsidP="00AB1E54">
            <w:pPr>
              <w:jc w:val="both"/>
              <w:rPr>
                <w:rFonts w:asciiTheme="majorHAnsi" w:hAnsiTheme="majorHAnsi"/>
                <w:bCs/>
                <w:sz w:val="20"/>
                <w:szCs w:val="20"/>
              </w:rPr>
            </w:pPr>
            <w:r w:rsidRPr="00AB1E54">
              <w:rPr>
                <w:rFonts w:asciiTheme="majorHAnsi" w:hAnsiTheme="majorHAnsi"/>
                <w:bCs/>
                <w:sz w:val="20"/>
                <w:szCs w:val="20"/>
              </w:rPr>
              <w:t>Reflektory dalekosiężne na belce aluminiowej</w:t>
            </w:r>
          </w:p>
        </w:tc>
        <w:tc>
          <w:tcPr>
            <w:tcW w:w="6130" w:type="dxa"/>
            <w:shd w:val="clear" w:color="auto" w:fill="auto"/>
          </w:tcPr>
          <w:p w14:paraId="7DEF5FFF" w14:textId="77777777" w:rsidR="00AB1E54" w:rsidRPr="00230582" w:rsidRDefault="00AB1E54" w:rsidP="00AB1E54">
            <w:pPr>
              <w:jc w:val="center"/>
              <w:rPr>
                <w:rFonts w:asciiTheme="majorHAnsi" w:hAnsiTheme="majorHAnsi"/>
                <w:b/>
                <w:bCs/>
                <w:color w:val="FF0000"/>
                <w:sz w:val="20"/>
                <w:szCs w:val="20"/>
              </w:rPr>
            </w:pPr>
          </w:p>
        </w:tc>
      </w:tr>
      <w:tr w:rsidR="00AB1E54" w:rsidRPr="00230582" w14:paraId="435A6F54" w14:textId="77777777" w:rsidTr="00815605">
        <w:tc>
          <w:tcPr>
            <w:tcW w:w="664" w:type="dxa"/>
            <w:shd w:val="clear" w:color="auto" w:fill="auto"/>
          </w:tcPr>
          <w:p w14:paraId="5D1D1186" w14:textId="7F6DBFE8" w:rsidR="00AB1E54" w:rsidRPr="00124573" w:rsidRDefault="00AB1E54" w:rsidP="00AB1E54">
            <w:pPr>
              <w:jc w:val="center"/>
              <w:rPr>
                <w:rFonts w:asciiTheme="majorHAnsi" w:hAnsiTheme="majorHAnsi"/>
                <w:sz w:val="20"/>
                <w:szCs w:val="20"/>
              </w:rPr>
            </w:pPr>
            <w:r w:rsidRPr="00124573">
              <w:rPr>
                <w:rFonts w:asciiTheme="majorHAnsi" w:hAnsiTheme="majorHAnsi"/>
                <w:sz w:val="20"/>
                <w:szCs w:val="20"/>
              </w:rPr>
              <w:t>5.5</w:t>
            </w:r>
          </w:p>
        </w:tc>
        <w:tc>
          <w:tcPr>
            <w:tcW w:w="7353" w:type="dxa"/>
            <w:shd w:val="clear" w:color="auto" w:fill="FFFFFF" w:themeFill="background1"/>
          </w:tcPr>
          <w:p w14:paraId="3F36342C" w14:textId="437ACA90" w:rsidR="00AB1E54" w:rsidRPr="00AB1E54" w:rsidRDefault="00AB1E54" w:rsidP="00AB1E54">
            <w:pPr>
              <w:jc w:val="both"/>
              <w:rPr>
                <w:rFonts w:asciiTheme="majorHAnsi" w:hAnsiTheme="majorHAnsi"/>
                <w:bCs/>
                <w:sz w:val="20"/>
                <w:szCs w:val="20"/>
              </w:rPr>
            </w:pPr>
            <w:r w:rsidRPr="00AB1E54">
              <w:rPr>
                <w:rFonts w:asciiTheme="majorHAnsi" w:hAnsiTheme="majorHAnsi"/>
                <w:bCs/>
                <w:sz w:val="20"/>
                <w:szCs w:val="20"/>
              </w:rPr>
              <w:t>Dodatkowa skrzynia dachowa</w:t>
            </w:r>
          </w:p>
        </w:tc>
        <w:tc>
          <w:tcPr>
            <w:tcW w:w="6130" w:type="dxa"/>
            <w:shd w:val="clear" w:color="auto" w:fill="auto"/>
          </w:tcPr>
          <w:p w14:paraId="1D7C4471" w14:textId="77777777" w:rsidR="00AB1E54" w:rsidRPr="00230582" w:rsidRDefault="00AB1E54" w:rsidP="00AB1E54">
            <w:pPr>
              <w:jc w:val="center"/>
              <w:rPr>
                <w:rFonts w:asciiTheme="majorHAnsi" w:hAnsiTheme="majorHAnsi"/>
                <w:b/>
                <w:bCs/>
                <w:color w:val="FF0000"/>
                <w:sz w:val="20"/>
                <w:szCs w:val="20"/>
              </w:rPr>
            </w:pPr>
          </w:p>
        </w:tc>
      </w:tr>
      <w:tr w:rsidR="00AB1E54" w:rsidRPr="00230582" w14:paraId="3DD91DF5" w14:textId="77777777" w:rsidTr="00815605">
        <w:tc>
          <w:tcPr>
            <w:tcW w:w="664" w:type="dxa"/>
            <w:shd w:val="clear" w:color="auto" w:fill="auto"/>
          </w:tcPr>
          <w:p w14:paraId="51EA9E8E" w14:textId="4D5F0251" w:rsidR="00AB1E54" w:rsidRPr="00124573" w:rsidRDefault="00AB1E54" w:rsidP="00AB1E54">
            <w:pPr>
              <w:jc w:val="center"/>
              <w:rPr>
                <w:rFonts w:asciiTheme="majorHAnsi" w:hAnsiTheme="majorHAnsi"/>
                <w:sz w:val="20"/>
                <w:szCs w:val="20"/>
              </w:rPr>
            </w:pPr>
            <w:r w:rsidRPr="00124573">
              <w:rPr>
                <w:rFonts w:asciiTheme="majorHAnsi" w:hAnsiTheme="majorHAnsi"/>
                <w:sz w:val="20"/>
                <w:szCs w:val="20"/>
              </w:rPr>
              <w:t>5.6</w:t>
            </w:r>
          </w:p>
        </w:tc>
        <w:tc>
          <w:tcPr>
            <w:tcW w:w="7353" w:type="dxa"/>
            <w:shd w:val="clear" w:color="auto" w:fill="FFFFFF" w:themeFill="background1"/>
          </w:tcPr>
          <w:p w14:paraId="30D18507" w14:textId="58B9D58C" w:rsidR="00AB1E54" w:rsidRPr="00AB1E54" w:rsidRDefault="00AB1E54" w:rsidP="00AB1E54">
            <w:pPr>
              <w:jc w:val="both"/>
              <w:rPr>
                <w:rFonts w:asciiTheme="majorHAnsi" w:hAnsiTheme="majorHAnsi"/>
                <w:bCs/>
                <w:sz w:val="20"/>
                <w:szCs w:val="20"/>
              </w:rPr>
            </w:pPr>
            <w:r w:rsidRPr="00AB1E54">
              <w:rPr>
                <w:rFonts w:asciiTheme="majorHAnsi" w:hAnsiTheme="majorHAnsi"/>
                <w:bCs/>
                <w:sz w:val="20"/>
                <w:szCs w:val="20"/>
              </w:rPr>
              <w:t>Szafka kabinowa</w:t>
            </w:r>
          </w:p>
        </w:tc>
        <w:tc>
          <w:tcPr>
            <w:tcW w:w="6130" w:type="dxa"/>
            <w:shd w:val="clear" w:color="auto" w:fill="auto"/>
          </w:tcPr>
          <w:p w14:paraId="70E93668" w14:textId="77777777" w:rsidR="00AB1E54" w:rsidRPr="00230582" w:rsidRDefault="00AB1E54" w:rsidP="00AB1E54">
            <w:pPr>
              <w:jc w:val="center"/>
              <w:rPr>
                <w:rFonts w:asciiTheme="majorHAnsi" w:hAnsiTheme="majorHAnsi"/>
                <w:b/>
                <w:bCs/>
                <w:color w:val="FF0000"/>
                <w:sz w:val="20"/>
                <w:szCs w:val="20"/>
              </w:rPr>
            </w:pPr>
          </w:p>
        </w:tc>
      </w:tr>
      <w:tr w:rsidR="00AB1E54" w:rsidRPr="00230582" w14:paraId="16D148A0" w14:textId="77777777" w:rsidTr="00815605">
        <w:tc>
          <w:tcPr>
            <w:tcW w:w="664" w:type="dxa"/>
            <w:shd w:val="clear" w:color="auto" w:fill="auto"/>
          </w:tcPr>
          <w:p w14:paraId="70C37159" w14:textId="75DBCFE7" w:rsidR="00AB1E54" w:rsidRPr="00124573" w:rsidRDefault="00AB1E54" w:rsidP="00AB1E54">
            <w:pPr>
              <w:jc w:val="center"/>
              <w:rPr>
                <w:rFonts w:asciiTheme="majorHAnsi" w:hAnsiTheme="majorHAnsi"/>
                <w:sz w:val="20"/>
                <w:szCs w:val="20"/>
              </w:rPr>
            </w:pPr>
            <w:r w:rsidRPr="00124573">
              <w:rPr>
                <w:rFonts w:asciiTheme="majorHAnsi" w:hAnsiTheme="majorHAnsi"/>
                <w:sz w:val="20"/>
                <w:szCs w:val="20"/>
              </w:rPr>
              <w:lastRenderedPageBreak/>
              <w:t>5.7</w:t>
            </w:r>
          </w:p>
        </w:tc>
        <w:tc>
          <w:tcPr>
            <w:tcW w:w="7353" w:type="dxa"/>
            <w:shd w:val="clear" w:color="auto" w:fill="FFFFFF" w:themeFill="background1"/>
          </w:tcPr>
          <w:p w14:paraId="14E05DD8" w14:textId="6C423087" w:rsidR="00AB1E54" w:rsidRPr="00AB1E54" w:rsidRDefault="00AB1E54" w:rsidP="00AB1E54">
            <w:pPr>
              <w:jc w:val="both"/>
              <w:rPr>
                <w:rFonts w:asciiTheme="majorHAnsi" w:hAnsiTheme="majorHAnsi"/>
                <w:bCs/>
                <w:sz w:val="20"/>
                <w:szCs w:val="20"/>
              </w:rPr>
            </w:pPr>
            <w:r w:rsidRPr="00AB1E54">
              <w:rPr>
                <w:rFonts w:asciiTheme="majorHAnsi" w:hAnsiTheme="majorHAnsi"/>
                <w:bCs/>
                <w:sz w:val="20"/>
                <w:szCs w:val="20"/>
              </w:rPr>
              <w:t>Schowek pod siedziskiem + 4 skrzynki wysuwane</w:t>
            </w:r>
          </w:p>
        </w:tc>
        <w:tc>
          <w:tcPr>
            <w:tcW w:w="6130" w:type="dxa"/>
            <w:shd w:val="clear" w:color="auto" w:fill="auto"/>
          </w:tcPr>
          <w:p w14:paraId="7E7CDA57" w14:textId="77777777" w:rsidR="00AB1E54" w:rsidRPr="00230582" w:rsidRDefault="00AB1E54" w:rsidP="00AB1E54">
            <w:pPr>
              <w:jc w:val="center"/>
              <w:rPr>
                <w:rFonts w:asciiTheme="majorHAnsi" w:hAnsiTheme="majorHAnsi"/>
                <w:b/>
                <w:bCs/>
                <w:color w:val="FF0000"/>
                <w:sz w:val="20"/>
                <w:szCs w:val="20"/>
              </w:rPr>
            </w:pPr>
          </w:p>
        </w:tc>
      </w:tr>
      <w:tr w:rsidR="00AB1E54" w:rsidRPr="00230582" w14:paraId="2CA5521A" w14:textId="77777777" w:rsidTr="00815605">
        <w:tc>
          <w:tcPr>
            <w:tcW w:w="664" w:type="dxa"/>
            <w:shd w:val="clear" w:color="auto" w:fill="auto"/>
          </w:tcPr>
          <w:p w14:paraId="3BA69017" w14:textId="5D4B7653" w:rsidR="00AB1E54" w:rsidRPr="00124573" w:rsidRDefault="00AB1E54" w:rsidP="00AB1E54">
            <w:pPr>
              <w:jc w:val="center"/>
              <w:rPr>
                <w:rFonts w:asciiTheme="majorHAnsi" w:hAnsiTheme="majorHAnsi"/>
                <w:sz w:val="20"/>
                <w:szCs w:val="20"/>
              </w:rPr>
            </w:pPr>
            <w:r w:rsidRPr="00124573">
              <w:rPr>
                <w:rFonts w:asciiTheme="majorHAnsi" w:hAnsiTheme="majorHAnsi"/>
                <w:sz w:val="20"/>
                <w:szCs w:val="20"/>
              </w:rPr>
              <w:t>5.8</w:t>
            </w:r>
          </w:p>
        </w:tc>
        <w:tc>
          <w:tcPr>
            <w:tcW w:w="7353" w:type="dxa"/>
            <w:shd w:val="clear" w:color="auto" w:fill="FFFFFF" w:themeFill="background1"/>
          </w:tcPr>
          <w:p w14:paraId="7FF2A748" w14:textId="424C8E9F" w:rsidR="00AB1E54" w:rsidRPr="00AB1E54" w:rsidRDefault="00AB1E54" w:rsidP="00AB1E54">
            <w:pPr>
              <w:jc w:val="both"/>
              <w:rPr>
                <w:rFonts w:asciiTheme="majorHAnsi" w:hAnsiTheme="majorHAnsi"/>
                <w:bCs/>
                <w:sz w:val="20"/>
                <w:szCs w:val="20"/>
              </w:rPr>
            </w:pPr>
            <w:r w:rsidRPr="00AB1E54">
              <w:rPr>
                <w:rFonts w:asciiTheme="majorHAnsi" w:hAnsiTheme="majorHAnsi"/>
                <w:bCs/>
                <w:sz w:val="20"/>
                <w:szCs w:val="20"/>
              </w:rPr>
              <w:t>Rynienka na sprzęt nad aparatami</w:t>
            </w:r>
          </w:p>
        </w:tc>
        <w:tc>
          <w:tcPr>
            <w:tcW w:w="6130" w:type="dxa"/>
            <w:shd w:val="clear" w:color="auto" w:fill="auto"/>
          </w:tcPr>
          <w:p w14:paraId="1B0868B3" w14:textId="77777777" w:rsidR="00AB1E54" w:rsidRPr="00230582" w:rsidRDefault="00AB1E54" w:rsidP="00AB1E54">
            <w:pPr>
              <w:jc w:val="center"/>
              <w:rPr>
                <w:rFonts w:asciiTheme="majorHAnsi" w:hAnsiTheme="majorHAnsi"/>
                <w:b/>
                <w:bCs/>
                <w:color w:val="FF0000"/>
                <w:sz w:val="20"/>
                <w:szCs w:val="20"/>
              </w:rPr>
            </w:pPr>
          </w:p>
        </w:tc>
      </w:tr>
      <w:tr w:rsidR="00AB1E54" w:rsidRPr="00230582" w14:paraId="4A7395CB" w14:textId="77777777" w:rsidTr="00815605">
        <w:tc>
          <w:tcPr>
            <w:tcW w:w="664" w:type="dxa"/>
            <w:shd w:val="clear" w:color="auto" w:fill="auto"/>
          </w:tcPr>
          <w:p w14:paraId="316B052E" w14:textId="77457C84" w:rsidR="00AB1E54" w:rsidRPr="00124573" w:rsidRDefault="00AB1E54" w:rsidP="00AB1E54">
            <w:pPr>
              <w:jc w:val="center"/>
              <w:rPr>
                <w:rFonts w:asciiTheme="majorHAnsi" w:hAnsiTheme="majorHAnsi"/>
                <w:sz w:val="20"/>
                <w:szCs w:val="20"/>
              </w:rPr>
            </w:pPr>
            <w:r>
              <w:rPr>
                <w:rFonts w:asciiTheme="majorHAnsi" w:hAnsiTheme="majorHAnsi"/>
                <w:sz w:val="20"/>
                <w:szCs w:val="20"/>
              </w:rPr>
              <w:t>5.9</w:t>
            </w:r>
          </w:p>
        </w:tc>
        <w:tc>
          <w:tcPr>
            <w:tcW w:w="7353" w:type="dxa"/>
            <w:shd w:val="clear" w:color="auto" w:fill="FFFFFF" w:themeFill="background1"/>
          </w:tcPr>
          <w:p w14:paraId="71B285CE" w14:textId="0E08530A" w:rsidR="00AB1E54" w:rsidRPr="00AB1E54" w:rsidRDefault="00AB1E54" w:rsidP="00AB1E54">
            <w:pPr>
              <w:jc w:val="both"/>
              <w:rPr>
                <w:rFonts w:asciiTheme="majorHAnsi" w:hAnsiTheme="majorHAnsi"/>
                <w:bCs/>
                <w:sz w:val="20"/>
                <w:szCs w:val="20"/>
              </w:rPr>
            </w:pPr>
            <w:r w:rsidRPr="00AB1E54">
              <w:rPr>
                <w:rFonts w:asciiTheme="majorHAnsi" w:hAnsiTheme="majorHAnsi"/>
                <w:bCs/>
                <w:sz w:val="20"/>
                <w:szCs w:val="20"/>
              </w:rPr>
              <w:t xml:space="preserve">Uchwyt na hełm  </w:t>
            </w:r>
          </w:p>
        </w:tc>
        <w:tc>
          <w:tcPr>
            <w:tcW w:w="6130" w:type="dxa"/>
            <w:shd w:val="clear" w:color="auto" w:fill="auto"/>
          </w:tcPr>
          <w:p w14:paraId="68C436B4" w14:textId="77777777" w:rsidR="00AB1E54" w:rsidRPr="00230582" w:rsidRDefault="00AB1E54" w:rsidP="00AB1E54">
            <w:pPr>
              <w:jc w:val="center"/>
              <w:rPr>
                <w:rFonts w:asciiTheme="majorHAnsi" w:hAnsiTheme="majorHAnsi"/>
                <w:b/>
                <w:bCs/>
                <w:color w:val="FF0000"/>
                <w:sz w:val="20"/>
                <w:szCs w:val="20"/>
              </w:rPr>
            </w:pPr>
          </w:p>
        </w:tc>
      </w:tr>
      <w:tr w:rsidR="00AB1E54" w:rsidRPr="00230582" w14:paraId="59BE88E9" w14:textId="77777777" w:rsidTr="00815605">
        <w:tc>
          <w:tcPr>
            <w:tcW w:w="664" w:type="dxa"/>
            <w:shd w:val="clear" w:color="auto" w:fill="auto"/>
          </w:tcPr>
          <w:p w14:paraId="6A376C86" w14:textId="2CA368BE" w:rsidR="00AB1E54" w:rsidRPr="00124573" w:rsidRDefault="00AB1E54" w:rsidP="00AB1E54">
            <w:pPr>
              <w:jc w:val="center"/>
              <w:rPr>
                <w:rFonts w:asciiTheme="majorHAnsi" w:hAnsiTheme="majorHAnsi"/>
                <w:sz w:val="20"/>
                <w:szCs w:val="20"/>
              </w:rPr>
            </w:pPr>
            <w:r>
              <w:rPr>
                <w:rFonts w:asciiTheme="majorHAnsi" w:hAnsiTheme="majorHAnsi"/>
                <w:sz w:val="20"/>
                <w:szCs w:val="20"/>
              </w:rPr>
              <w:t>5.10</w:t>
            </w:r>
          </w:p>
        </w:tc>
        <w:tc>
          <w:tcPr>
            <w:tcW w:w="7353" w:type="dxa"/>
            <w:shd w:val="clear" w:color="auto" w:fill="FFFFFF" w:themeFill="background1"/>
          </w:tcPr>
          <w:p w14:paraId="6B4B4DBC" w14:textId="706661F9" w:rsidR="00AB1E54" w:rsidRPr="00AB1E54" w:rsidRDefault="00AB1E54" w:rsidP="00AB1E54">
            <w:pPr>
              <w:jc w:val="both"/>
              <w:rPr>
                <w:rFonts w:asciiTheme="majorHAnsi" w:hAnsiTheme="majorHAnsi"/>
                <w:bCs/>
                <w:sz w:val="20"/>
                <w:szCs w:val="20"/>
              </w:rPr>
            </w:pPr>
            <w:r w:rsidRPr="00AB1E54">
              <w:rPr>
                <w:rFonts w:asciiTheme="majorHAnsi" w:hAnsiTheme="majorHAnsi"/>
                <w:bCs/>
                <w:sz w:val="20"/>
                <w:szCs w:val="20"/>
              </w:rPr>
              <w:t xml:space="preserve">Belka sygnalizacji świetlnej </w:t>
            </w:r>
            <w:proofErr w:type="spellStart"/>
            <w:r w:rsidRPr="00AB1E54">
              <w:rPr>
                <w:rFonts w:asciiTheme="majorHAnsi" w:hAnsiTheme="majorHAnsi"/>
                <w:bCs/>
                <w:sz w:val="20"/>
                <w:szCs w:val="20"/>
              </w:rPr>
              <w:t>Whelen</w:t>
            </w:r>
            <w:proofErr w:type="spellEnd"/>
            <w:r w:rsidRPr="00AB1E54">
              <w:rPr>
                <w:rFonts w:asciiTheme="majorHAnsi" w:hAnsiTheme="majorHAnsi"/>
                <w:bCs/>
                <w:sz w:val="20"/>
                <w:szCs w:val="20"/>
              </w:rPr>
              <w:t xml:space="preserve"> lub równoważna </w:t>
            </w:r>
          </w:p>
        </w:tc>
        <w:tc>
          <w:tcPr>
            <w:tcW w:w="6130" w:type="dxa"/>
            <w:shd w:val="clear" w:color="auto" w:fill="auto"/>
          </w:tcPr>
          <w:p w14:paraId="42F20535" w14:textId="77777777" w:rsidR="00AB1E54" w:rsidRPr="00230582" w:rsidRDefault="00AB1E54" w:rsidP="00AB1E54">
            <w:pPr>
              <w:jc w:val="center"/>
              <w:rPr>
                <w:rFonts w:asciiTheme="majorHAnsi" w:hAnsiTheme="majorHAnsi"/>
                <w:b/>
                <w:bCs/>
                <w:color w:val="FF0000"/>
                <w:sz w:val="20"/>
                <w:szCs w:val="20"/>
              </w:rPr>
            </w:pPr>
          </w:p>
        </w:tc>
      </w:tr>
      <w:tr w:rsidR="00AB1E54" w:rsidRPr="00230582" w14:paraId="17FB223B" w14:textId="77777777" w:rsidTr="00815605">
        <w:tc>
          <w:tcPr>
            <w:tcW w:w="664" w:type="dxa"/>
            <w:shd w:val="clear" w:color="auto" w:fill="auto"/>
          </w:tcPr>
          <w:p w14:paraId="130B0BF1" w14:textId="08D693AB" w:rsidR="00AB1E54" w:rsidRDefault="00AB1E54" w:rsidP="00AB1E54">
            <w:pPr>
              <w:jc w:val="center"/>
              <w:rPr>
                <w:rFonts w:asciiTheme="majorHAnsi" w:hAnsiTheme="majorHAnsi"/>
                <w:sz w:val="20"/>
                <w:szCs w:val="20"/>
              </w:rPr>
            </w:pPr>
            <w:r>
              <w:rPr>
                <w:rFonts w:asciiTheme="majorHAnsi" w:hAnsiTheme="majorHAnsi"/>
                <w:sz w:val="20"/>
                <w:szCs w:val="20"/>
              </w:rPr>
              <w:t>5.11</w:t>
            </w:r>
          </w:p>
        </w:tc>
        <w:tc>
          <w:tcPr>
            <w:tcW w:w="7353" w:type="dxa"/>
            <w:shd w:val="clear" w:color="auto" w:fill="FFFFFF" w:themeFill="background1"/>
          </w:tcPr>
          <w:p w14:paraId="29D5EADA" w14:textId="22C98844" w:rsidR="00AB1E54" w:rsidRPr="00AB1E54" w:rsidRDefault="00AB1E54" w:rsidP="00AB1E54">
            <w:pPr>
              <w:jc w:val="both"/>
              <w:rPr>
                <w:rFonts w:asciiTheme="majorHAnsi" w:hAnsiTheme="majorHAnsi"/>
                <w:bCs/>
                <w:sz w:val="20"/>
                <w:szCs w:val="20"/>
              </w:rPr>
            </w:pPr>
            <w:r w:rsidRPr="00AB1E54">
              <w:rPr>
                <w:rFonts w:asciiTheme="majorHAnsi" w:hAnsiTheme="majorHAnsi"/>
                <w:bCs/>
                <w:sz w:val="20"/>
                <w:szCs w:val="20"/>
              </w:rPr>
              <w:t>Przetwornica napięcia 24/230V</w:t>
            </w:r>
          </w:p>
        </w:tc>
        <w:tc>
          <w:tcPr>
            <w:tcW w:w="6130" w:type="dxa"/>
            <w:shd w:val="clear" w:color="auto" w:fill="auto"/>
          </w:tcPr>
          <w:p w14:paraId="0E9F7FEB" w14:textId="77777777" w:rsidR="00AB1E54" w:rsidRPr="00230582" w:rsidRDefault="00AB1E54" w:rsidP="00AB1E54">
            <w:pPr>
              <w:jc w:val="center"/>
              <w:rPr>
                <w:rFonts w:asciiTheme="majorHAnsi" w:hAnsiTheme="majorHAnsi"/>
                <w:b/>
                <w:bCs/>
                <w:color w:val="FF0000"/>
                <w:sz w:val="20"/>
                <w:szCs w:val="20"/>
              </w:rPr>
            </w:pPr>
          </w:p>
        </w:tc>
      </w:tr>
    </w:tbl>
    <w:p w14:paraId="0431248D" w14:textId="77777777" w:rsidR="000D6DE4" w:rsidRDefault="000D6DE4" w:rsidP="00C6325B">
      <w:pPr>
        <w:tabs>
          <w:tab w:val="left" w:pos="3810"/>
        </w:tabs>
      </w:pPr>
    </w:p>
    <w:tbl>
      <w:tblPr>
        <w:tblStyle w:val="Tabela-Siatka"/>
        <w:tblW w:w="0" w:type="auto"/>
        <w:tblInd w:w="-5" w:type="dxa"/>
        <w:tblLook w:val="04A0" w:firstRow="1" w:lastRow="0" w:firstColumn="1" w:lastColumn="0" w:noHBand="0" w:noVBand="1"/>
      </w:tblPr>
      <w:tblGrid>
        <w:gridCol w:w="709"/>
        <w:gridCol w:w="7371"/>
        <w:gridCol w:w="6095"/>
      </w:tblGrid>
      <w:tr w:rsidR="0021155E" w:rsidRPr="00230582" w14:paraId="02A45027" w14:textId="77777777" w:rsidTr="0021155E">
        <w:tc>
          <w:tcPr>
            <w:tcW w:w="709" w:type="dxa"/>
          </w:tcPr>
          <w:p w14:paraId="698AF89C" w14:textId="77777777" w:rsidR="0021155E" w:rsidRPr="00230582" w:rsidRDefault="0021155E" w:rsidP="00DF680D">
            <w:pPr>
              <w:jc w:val="center"/>
              <w:rPr>
                <w:rFonts w:asciiTheme="majorHAnsi" w:hAnsiTheme="majorHAnsi"/>
                <w:b/>
                <w:bCs/>
                <w:sz w:val="20"/>
                <w:szCs w:val="20"/>
              </w:rPr>
            </w:pPr>
            <w:r w:rsidRPr="00230582">
              <w:rPr>
                <w:rFonts w:asciiTheme="majorHAnsi" w:hAnsiTheme="majorHAnsi"/>
                <w:b/>
                <w:bCs/>
                <w:sz w:val="20"/>
                <w:szCs w:val="20"/>
              </w:rPr>
              <w:t>L.P</w:t>
            </w:r>
          </w:p>
        </w:tc>
        <w:tc>
          <w:tcPr>
            <w:tcW w:w="7371" w:type="dxa"/>
          </w:tcPr>
          <w:p w14:paraId="137068D8" w14:textId="77777777" w:rsidR="0021155E" w:rsidRPr="00230582" w:rsidRDefault="0021155E" w:rsidP="00DF680D">
            <w:pPr>
              <w:jc w:val="center"/>
              <w:rPr>
                <w:rFonts w:asciiTheme="majorHAnsi" w:hAnsiTheme="majorHAnsi"/>
                <w:b/>
                <w:bCs/>
                <w:color w:val="FF0000"/>
                <w:sz w:val="20"/>
                <w:szCs w:val="20"/>
              </w:rPr>
            </w:pPr>
            <w:r w:rsidRPr="00230582">
              <w:rPr>
                <w:rFonts w:asciiTheme="majorHAnsi" w:hAnsiTheme="majorHAnsi"/>
                <w:b/>
                <w:sz w:val="20"/>
                <w:szCs w:val="20"/>
              </w:rPr>
              <w:t>WYMAGANIA MINIMALNE ZAMAWIAJĄCEGO</w:t>
            </w:r>
          </w:p>
        </w:tc>
        <w:tc>
          <w:tcPr>
            <w:tcW w:w="6095" w:type="dxa"/>
          </w:tcPr>
          <w:p w14:paraId="5A72D6B9" w14:textId="77777777" w:rsidR="0021155E" w:rsidRPr="00230582" w:rsidRDefault="0021155E" w:rsidP="00DF680D">
            <w:pPr>
              <w:jc w:val="center"/>
              <w:rPr>
                <w:rFonts w:asciiTheme="majorHAnsi" w:hAnsiTheme="majorHAnsi"/>
                <w:b/>
                <w:bCs/>
                <w:color w:val="FF0000"/>
                <w:sz w:val="20"/>
                <w:szCs w:val="20"/>
              </w:rPr>
            </w:pPr>
            <w:r w:rsidRPr="00230582">
              <w:rPr>
                <w:rFonts w:asciiTheme="majorHAnsi" w:hAnsiTheme="majorHAnsi"/>
                <w:b/>
                <w:sz w:val="20"/>
                <w:szCs w:val="20"/>
              </w:rPr>
              <w:t>PROPOZYCJE WYKONAWCY</w:t>
            </w:r>
          </w:p>
        </w:tc>
      </w:tr>
      <w:tr w:rsidR="00F1709C" w:rsidRPr="001719C9" w14:paraId="5392BB5A" w14:textId="03F7C1DB" w:rsidTr="0021155E">
        <w:trPr>
          <w:trHeight w:val="295"/>
        </w:trPr>
        <w:tc>
          <w:tcPr>
            <w:tcW w:w="709" w:type="dxa"/>
            <w:shd w:val="clear" w:color="auto" w:fill="auto"/>
            <w:vAlign w:val="center"/>
          </w:tcPr>
          <w:p w14:paraId="27E6A1EB"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1</w:t>
            </w:r>
          </w:p>
        </w:tc>
        <w:tc>
          <w:tcPr>
            <w:tcW w:w="7371" w:type="dxa"/>
            <w:shd w:val="clear" w:color="auto" w:fill="auto"/>
            <w:vAlign w:val="center"/>
          </w:tcPr>
          <w:p w14:paraId="55DE7DF3" w14:textId="3411D4EA" w:rsidR="00F1709C" w:rsidRPr="00F1709C" w:rsidRDefault="00F1709C" w:rsidP="00F1709C">
            <w:pPr>
              <w:rPr>
                <w:rFonts w:asciiTheme="majorHAnsi" w:hAnsiTheme="majorHAnsi"/>
                <w:b/>
                <w:bCs/>
                <w:color w:val="FF0000"/>
                <w:sz w:val="20"/>
                <w:szCs w:val="20"/>
              </w:rPr>
            </w:pPr>
            <w:r w:rsidRPr="00F1709C">
              <w:rPr>
                <w:rFonts w:asciiTheme="majorHAnsi" w:hAnsiTheme="majorHAnsi"/>
                <w:sz w:val="20"/>
                <w:szCs w:val="20"/>
              </w:rPr>
              <w:t xml:space="preserve">Aparat powietrzny butlowy na sprężone powietrze z maską </w:t>
            </w:r>
          </w:p>
        </w:tc>
        <w:tc>
          <w:tcPr>
            <w:tcW w:w="6095" w:type="dxa"/>
          </w:tcPr>
          <w:p w14:paraId="52D4A388" w14:textId="77777777" w:rsidR="00F1709C" w:rsidRDefault="00F1709C" w:rsidP="00F1709C"/>
        </w:tc>
      </w:tr>
      <w:tr w:rsidR="00F1709C" w:rsidRPr="008321DF" w14:paraId="19A793B7" w14:textId="4292825B" w:rsidTr="0021155E">
        <w:trPr>
          <w:trHeight w:val="285"/>
        </w:trPr>
        <w:tc>
          <w:tcPr>
            <w:tcW w:w="709" w:type="dxa"/>
            <w:shd w:val="clear" w:color="auto" w:fill="auto"/>
            <w:vAlign w:val="center"/>
          </w:tcPr>
          <w:p w14:paraId="3F2A5100"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2</w:t>
            </w:r>
          </w:p>
        </w:tc>
        <w:tc>
          <w:tcPr>
            <w:tcW w:w="7371" w:type="dxa"/>
            <w:shd w:val="clear" w:color="auto" w:fill="auto"/>
            <w:vAlign w:val="center"/>
          </w:tcPr>
          <w:p w14:paraId="557236A7" w14:textId="2B21D1C7"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Sygnalizator bezruchu</w:t>
            </w:r>
          </w:p>
        </w:tc>
        <w:tc>
          <w:tcPr>
            <w:tcW w:w="6095" w:type="dxa"/>
          </w:tcPr>
          <w:p w14:paraId="099FB0C2" w14:textId="77777777" w:rsidR="00F1709C" w:rsidRPr="008321DF" w:rsidRDefault="00F1709C" w:rsidP="00F1709C">
            <w:pPr>
              <w:rPr>
                <w:rFonts w:asciiTheme="majorHAnsi" w:hAnsiTheme="majorHAnsi"/>
                <w:bCs/>
              </w:rPr>
            </w:pPr>
          </w:p>
        </w:tc>
      </w:tr>
      <w:tr w:rsidR="00F1709C" w:rsidRPr="008321DF" w14:paraId="33CAED86" w14:textId="4E4CB1D5" w:rsidTr="0021155E">
        <w:trPr>
          <w:trHeight w:val="260"/>
        </w:trPr>
        <w:tc>
          <w:tcPr>
            <w:tcW w:w="709" w:type="dxa"/>
            <w:shd w:val="clear" w:color="auto" w:fill="auto"/>
            <w:vAlign w:val="center"/>
          </w:tcPr>
          <w:p w14:paraId="4CDA8E4C"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3</w:t>
            </w:r>
          </w:p>
        </w:tc>
        <w:tc>
          <w:tcPr>
            <w:tcW w:w="7371" w:type="dxa"/>
            <w:shd w:val="clear" w:color="auto" w:fill="auto"/>
            <w:vAlign w:val="center"/>
          </w:tcPr>
          <w:p w14:paraId="7791EA00" w14:textId="4B797EAF"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Zapasowe butle do aparatu powietrznego</w:t>
            </w:r>
          </w:p>
        </w:tc>
        <w:tc>
          <w:tcPr>
            <w:tcW w:w="6095" w:type="dxa"/>
          </w:tcPr>
          <w:p w14:paraId="6F4F0A6C" w14:textId="77777777" w:rsidR="00F1709C" w:rsidRPr="008321DF" w:rsidRDefault="00F1709C" w:rsidP="00F1709C">
            <w:pPr>
              <w:rPr>
                <w:rFonts w:asciiTheme="majorHAnsi" w:hAnsiTheme="majorHAnsi"/>
                <w:bCs/>
              </w:rPr>
            </w:pPr>
          </w:p>
        </w:tc>
      </w:tr>
      <w:tr w:rsidR="00F1709C" w:rsidRPr="008321DF" w14:paraId="13B8D88C" w14:textId="464FCD77" w:rsidTr="0021155E">
        <w:trPr>
          <w:trHeight w:val="260"/>
        </w:trPr>
        <w:tc>
          <w:tcPr>
            <w:tcW w:w="709" w:type="dxa"/>
            <w:shd w:val="clear" w:color="auto" w:fill="auto"/>
            <w:vAlign w:val="center"/>
          </w:tcPr>
          <w:p w14:paraId="0B06FA56"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4</w:t>
            </w:r>
          </w:p>
        </w:tc>
        <w:tc>
          <w:tcPr>
            <w:tcW w:w="7371" w:type="dxa"/>
            <w:shd w:val="clear" w:color="auto" w:fill="auto"/>
            <w:vAlign w:val="center"/>
          </w:tcPr>
          <w:p w14:paraId="25BE61C0" w14:textId="0EFDCCAE"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Szelki bezpieczeństwa</w:t>
            </w:r>
          </w:p>
        </w:tc>
        <w:tc>
          <w:tcPr>
            <w:tcW w:w="6095" w:type="dxa"/>
          </w:tcPr>
          <w:p w14:paraId="7E8A2E5C" w14:textId="77777777" w:rsidR="00F1709C" w:rsidRDefault="00F1709C" w:rsidP="00F1709C">
            <w:pPr>
              <w:rPr>
                <w:rFonts w:asciiTheme="majorHAnsi" w:hAnsiTheme="majorHAnsi"/>
                <w:bCs/>
              </w:rPr>
            </w:pPr>
          </w:p>
        </w:tc>
      </w:tr>
      <w:tr w:rsidR="00F1709C" w:rsidRPr="008321DF" w14:paraId="577B9799" w14:textId="1621815A" w:rsidTr="0021155E">
        <w:trPr>
          <w:trHeight w:val="265"/>
        </w:trPr>
        <w:tc>
          <w:tcPr>
            <w:tcW w:w="709" w:type="dxa"/>
            <w:shd w:val="clear" w:color="auto" w:fill="auto"/>
            <w:vAlign w:val="center"/>
          </w:tcPr>
          <w:p w14:paraId="35582583"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5</w:t>
            </w:r>
          </w:p>
        </w:tc>
        <w:tc>
          <w:tcPr>
            <w:tcW w:w="7371" w:type="dxa"/>
            <w:shd w:val="clear" w:color="auto" w:fill="auto"/>
            <w:vAlign w:val="center"/>
          </w:tcPr>
          <w:p w14:paraId="11A3E457" w14:textId="39A1DF2A"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Spodnie pilarza z ochroną przed przecięciem, klasa min. 1 (wg PN-EN 381-5)</w:t>
            </w:r>
          </w:p>
        </w:tc>
        <w:tc>
          <w:tcPr>
            <w:tcW w:w="6095" w:type="dxa"/>
          </w:tcPr>
          <w:p w14:paraId="1E6C0BF9" w14:textId="77777777" w:rsidR="00F1709C" w:rsidRPr="008321DF" w:rsidRDefault="00F1709C" w:rsidP="00F1709C">
            <w:pPr>
              <w:rPr>
                <w:rFonts w:asciiTheme="majorHAnsi" w:hAnsiTheme="majorHAnsi"/>
                <w:bCs/>
              </w:rPr>
            </w:pPr>
          </w:p>
        </w:tc>
      </w:tr>
      <w:tr w:rsidR="00F1709C" w:rsidRPr="008321DF" w14:paraId="442DBAA7" w14:textId="321424BA" w:rsidTr="0021155E">
        <w:trPr>
          <w:trHeight w:val="254"/>
        </w:trPr>
        <w:tc>
          <w:tcPr>
            <w:tcW w:w="709" w:type="dxa"/>
            <w:shd w:val="clear" w:color="auto" w:fill="auto"/>
            <w:vAlign w:val="center"/>
          </w:tcPr>
          <w:p w14:paraId="3B73B90D"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6</w:t>
            </w:r>
          </w:p>
        </w:tc>
        <w:tc>
          <w:tcPr>
            <w:tcW w:w="7371" w:type="dxa"/>
            <w:shd w:val="clear" w:color="auto" w:fill="auto"/>
            <w:vAlign w:val="center"/>
          </w:tcPr>
          <w:p w14:paraId="618EF3D9" w14:textId="11FB31B1"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Kalosze do brodzenia, wysokie lub biodrowe</w:t>
            </w:r>
          </w:p>
        </w:tc>
        <w:tc>
          <w:tcPr>
            <w:tcW w:w="6095" w:type="dxa"/>
          </w:tcPr>
          <w:p w14:paraId="49D1C22B" w14:textId="77777777" w:rsidR="00F1709C" w:rsidRPr="008321DF" w:rsidRDefault="00F1709C" w:rsidP="00F1709C">
            <w:pPr>
              <w:rPr>
                <w:rFonts w:asciiTheme="majorHAnsi" w:hAnsiTheme="majorHAnsi"/>
                <w:bCs/>
              </w:rPr>
            </w:pPr>
          </w:p>
        </w:tc>
      </w:tr>
      <w:tr w:rsidR="00F1709C" w:rsidRPr="008321DF" w14:paraId="0CBB90BD" w14:textId="0F12DA38" w:rsidTr="0021155E">
        <w:trPr>
          <w:trHeight w:val="254"/>
        </w:trPr>
        <w:tc>
          <w:tcPr>
            <w:tcW w:w="709" w:type="dxa"/>
            <w:shd w:val="clear" w:color="auto" w:fill="auto"/>
            <w:vAlign w:val="center"/>
          </w:tcPr>
          <w:p w14:paraId="295E64F2"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7</w:t>
            </w:r>
          </w:p>
        </w:tc>
        <w:tc>
          <w:tcPr>
            <w:tcW w:w="7371" w:type="dxa"/>
            <w:shd w:val="clear" w:color="auto" w:fill="auto"/>
            <w:vAlign w:val="center"/>
          </w:tcPr>
          <w:p w14:paraId="25536E4F" w14:textId="6CAE0833"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Motopompa pływająca MP 4/2</w:t>
            </w:r>
          </w:p>
        </w:tc>
        <w:tc>
          <w:tcPr>
            <w:tcW w:w="6095" w:type="dxa"/>
          </w:tcPr>
          <w:p w14:paraId="614A4DB7" w14:textId="77777777" w:rsidR="00F1709C" w:rsidRPr="008321DF" w:rsidRDefault="00F1709C" w:rsidP="00F1709C">
            <w:pPr>
              <w:rPr>
                <w:rFonts w:asciiTheme="majorHAnsi" w:hAnsiTheme="majorHAnsi"/>
                <w:bCs/>
              </w:rPr>
            </w:pPr>
          </w:p>
        </w:tc>
      </w:tr>
      <w:tr w:rsidR="00F1709C" w:rsidRPr="008321DF" w14:paraId="2BF2214B" w14:textId="7A94483C" w:rsidTr="0021155E">
        <w:trPr>
          <w:trHeight w:val="254"/>
        </w:trPr>
        <w:tc>
          <w:tcPr>
            <w:tcW w:w="709" w:type="dxa"/>
            <w:shd w:val="clear" w:color="auto" w:fill="auto"/>
            <w:vAlign w:val="center"/>
          </w:tcPr>
          <w:p w14:paraId="12AC5371"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8</w:t>
            </w:r>
          </w:p>
        </w:tc>
        <w:tc>
          <w:tcPr>
            <w:tcW w:w="7371" w:type="dxa"/>
            <w:shd w:val="clear" w:color="auto" w:fill="auto"/>
            <w:vAlign w:val="center"/>
          </w:tcPr>
          <w:p w14:paraId="7809D30A" w14:textId="6B7D6F81"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Pompa strumieniowa (</w:t>
            </w:r>
            <w:proofErr w:type="spellStart"/>
            <w:r w:rsidRPr="00F1709C">
              <w:rPr>
                <w:rFonts w:asciiTheme="majorHAnsi" w:hAnsiTheme="majorHAnsi"/>
                <w:bCs/>
                <w:sz w:val="20"/>
                <w:szCs w:val="20"/>
              </w:rPr>
              <w:t>wysysacz</w:t>
            </w:r>
            <w:proofErr w:type="spellEnd"/>
            <w:r w:rsidRPr="00F1709C">
              <w:rPr>
                <w:rFonts w:asciiTheme="majorHAnsi" w:hAnsiTheme="majorHAnsi"/>
                <w:bCs/>
                <w:sz w:val="20"/>
                <w:szCs w:val="20"/>
              </w:rPr>
              <w:t>) i/lub pompa turbinowa</w:t>
            </w:r>
          </w:p>
        </w:tc>
        <w:tc>
          <w:tcPr>
            <w:tcW w:w="6095" w:type="dxa"/>
          </w:tcPr>
          <w:p w14:paraId="25A40F13" w14:textId="77777777" w:rsidR="00F1709C" w:rsidRPr="008321DF" w:rsidRDefault="00F1709C" w:rsidP="00F1709C">
            <w:pPr>
              <w:rPr>
                <w:rFonts w:asciiTheme="majorHAnsi" w:hAnsiTheme="majorHAnsi"/>
                <w:bCs/>
              </w:rPr>
            </w:pPr>
          </w:p>
        </w:tc>
      </w:tr>
      <w:tr w:rsidR="00F1709C" w:rsidRPr="008321DF" w14:paraId="64D868AB" w14:textId="21E30753" w:rsidTr="0021155E">
        <w:trPr>
          <w:trHeight w:val="254"/>
        </w:trPr>
        <w:tc>
          <w:tcPr>
            <w:tcW w:w="709" w:type="dxa"/>
            <w:shd w:val="clear" w:color="auto" w:fill="auto"/>
            <w:vAlign w:val="center"/>
          </w:tcPr>
          <w:p w14:paraId="02F3FB10"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9</w:t>
            </w:r>
          </w:p>
        </w:tc>
        <w:tc>
          <w:tcPr>
            <w:tcW w:w="7371" w:type="dxa"/>
            <w:shd w:val="clear" w:color="auto" w:fill="auto"/>
            <w:vAlign w:val="center"/>
          </w:tcPr>
          <w:p w14:paraId="64F34CDB" w14:textId="462BA61E" w:rsidR="00F1709C" w:rsidRPr="00F1709C" w:rsidRDefault="00F1709C" w:rsidP="00F1709C">
            <w:pPr>
              <w:rPr>
                <w:rFonts w:asciiTheme="majorHAnsi" w:hAnsiTheme="majorHAnsi"/>
                <w:bCs/>
                <w:sz w:val="20"/>
                <w:szCs w:val="20"/>
              </w:rPr>
            </w:pPr>
            <w:proofErr w:type="spellStart"/>
            <w:r w:rsidRPr="00F1709C">
              <w:rPr>
                <w:rFonts w:asciiTheme="majorHAnsi" w:hAnsiTheme="majorHAnsi"/>
                <w:bCs/>
                <w:sz w:val="20"/>
                <w:szCs w:val="20"/>
              </w:rPr>
              <w:t>Wysysacz</w:t>
            </w:r>
            <w:proofErr w:type="spellEnd"/>
            <w:r w:rsidRPr="00F1709C">
              <w:rPr>
                <w:rFonts w:asciiTheme="majorHAnsi" w:hAnsiTheme="majorHAnsi"/>
                <w:bCs/>
                <w:sz w:val="20"/>
                <w:szCs w:val="20"/>
              </w:rPr>
              <w:t xml:space="preserve"> inżektorowy DIN 14422</w:t>
            </w:r>
          </w:p>
        </w:tc>
        <w:tc>
          <w:tcPr>
            <w:tcW w:w="6095" w:type="dxa"/>
          </w:tcPr>
          <w:p w14:paraId="1D9CB034" w14:textId="77777777" w:rsidR="00F1709C" w:rsidRPr="008321DF" w:rsidRDefault="00F1709C" w:rsidP="00F1709C">
            <w:pPr>
              <w:rPr>
                <w:rFonts w:asciiTheme="majorHAnsi" w:hAnsiTheme="majorHAnsi"/>
                <w:bCs/>
              </w:rPr>
            </w:pPr>
          </w:p>
        </w:tc>
      </w:tr>
      <w:tr w:rsidR="00F1709C" w:rsidRPr="008321DF" w14:paraId="5E0C670D" w14:textId="1F208572" w:rsidTr="0021155E">
        <w:trPr>
          <w:trHeight w:val="254"/>
        </w:trPr>
        <w:tc>
          <w:tcPr>
            <w:tcW w:w="709" w:type="dxa"/>
            <w:shd w:val="clear" w:color="auto" w:fill="auto"/>
            <w:vAlign w:val="center"/>
          </w:tcPr>
          <w:p w14:paraId="5D34434F"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10</w:t>
            </w:r>
          </w:p>
        </w:tc>
        <w:tc>
          <w:tcPr>
            <w:tcW w:w="7371" w:type="dxa"/>
            <w:shd w:val="clear" w:color="auto" w:fill="auto"/>
            <w:vAlign w:val="center"/>
          </w:tcPr>
          <w:p w14:paraId="390709B6" w14:textId="1390A94A"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 xml:space="preserve">Pożarniczy wąż tłoczny do pomp W-75-20-ŁA </w:t>
            </w:r>
          </w:p>
        </w:tc>
        <w:tc>
          <w:tcPr>
            <w:tcW w:w="6095" w:type="dxa"/>
          </w:tcPr>
          <w:p w14:paraId="3DAC35FD" w14:textId="77777777" w:rsidR="00F1709C" w:rsidRPr="008321DF" w:rsidRDefault="00F1709C" w:rsidP="00F1709C">
            <w:pPr>
              <w:rPr>
                <w:rFonts w:asciiTheme="majorHAnsi" w:hAnsiTheme="majorHAnsi"/>
                <w:bCs/>
              </w:rPr>
            </w:pPr>
          </w:p>
        </w:tc>
      </w:tr>
      <w:tr w:rsidR="00F1709C" w:rsidRPr="008321DF" w14:paraId="6992620F" w14:textId="12A00101" w:rsidTr="0021155E">
        <w:trPr>
          <w:trHeight w:val="254"/>
        </w:trPr>
        <w:tc>
          <w:tcPr>
            <w:tcW w:w="709" w:type="dxa"/>
            <w:shd w:val="clear" w:color="auto" w:fill="auto"/>
            <w:vAlign w:val="center"/>
          </w:tcPr>
          <w:p w14:paraId="1CDA590F"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11</w:t>
            </w:r>
          </w:p>
        </w:tc>
        <w:tc>
          <w:tcPr>
            <w:tcW w:w="7371" w:type="dxa"/>
            <w:shd w:val="clear" w:color="auto" w:fill="auto"/>
            <w:vAlign w:val="center"/>
          </w:tcPr>
          <w:p w14:paraId="7F97472C" w14:textId="2FBB2DF0"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Pożarniczy wąż tłoczny do pomp W-52-20-ŁA</w:t>
            </w:r>
          </w:p>
        </w:tc>
        <w:tc>
          <w:tcPr>
            <w:tcW w:w="6095" w:type="dxa"/>
          </w:tcPr>
          <w:p w14:paraId="1F5351E4" w14:textId="77777777" w:rsidR="00F1709C" w:rsidRPr="008321DF" w:rsidRDefault="00F1709C" w:rsidP="00F1709C">
            <w:pPr>
              <w:rPr>
                <w:rFonts w:asciiTheme="majorHAnsi" w:hAnsiTheme="majorHAnsi"/>
                <w:bCs/>
              </w:rPr>
            </w:pPr>
          </w:p>
        </w:tc>
      </w:tr>
      <w:tr w:rsidR="00F1709C" w:rsidRPr="005F3ADD" w14:paraId="129DF880" w14:textId="5A795917" w:rsidTr="0021155E">
        <w:trPr>
          <w:trHeight w:val="254"/>
        </w:trPr>
        <w:tc>
          <w:tcPr>
            <w:tcW w:w="709" w:type="dxa"/>
            <w:shd w:val="clear" w:color="auto" w:fill="auto"/>
            <w:vAlign w:val="center"/>
          </w:tcPr>
          <w:p w14:paraId="2FC8DC0D"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12</w:t>
            </w:r>
          </w:p>
        </w:tc>
        <w:tc>
          <w:tcPr>
            <w:tcW w:w="7371" w:type="dxa"/>
            <w:shd w:val="clear" w:color="auto" w:fill="auto"/>
            <w:vAlign w:val="center"/>
          </w:tcPr>
          <w:p w14:paraId="47AEA934" w14:textId="3ADE108D"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 xml:space="preserve">Pożarniczy wąż ssawny A lub B-110-2500-Ł </w:t>
            </w:r>
          </w:p>
        </w:tc>
        <w:tc>
          <w:tcPr>
            <w:tcW w:w="6095" w:type="dxa"/>
          </w:tcPr>
          <w:p w14:paraId="7C5BA935" w14:textId="77777777" w:rsidR="00F1709C" w:rsidRPr="005F3ADD" w:rsidRDefault="00F1709C" w:rsidP="00F1709C">
            <w:pPr>
              <w:rPr>
                <w:rFonts w:asciiTheme="majorHAnsi" w:hAnsiTheme="majorHAnsi"/>
                <w:bCs/>
              </w:rPr>
            </w:pPr>
          </w:p>
        </w:tc>
      </w:tr>
      <w:tr w:rsidR="00F1709C" w:rsidRPr="005F3ADD" w14:paraId="7D6E759D" w14:textId="63775EFF" w:rsidTr="0021155E">
        <w:trPr>
          <w:trHeight w:val="254"/>
        </w:trPr>
        <w:tc>
          <w:tcPr>
            <w:tcW w:w="709" w:type="dxa"/>
            <w:shd w:val="clear" w:color="auto" w:fill="auto"/>
            <w:vAlign w:val="center"/>
          </w:tcPr>
          <w:p w14:paraId="5152FA5A"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13</w:t>
            </w:r>
          </w:p>
        </w:tc>
        <w:tc>
          <w:tcPr>
            <w:tcW w:w="7371" w:type="dxa"/>
            <w:shd w:val="clear" w:color="auto" w:fill="auto"/>
            <w:vAlign w:val="center"/>
          </w:tcPr>
          <w:p w14:paraId="775B1CD8" w14:textId="742DCC2F" w:rsidR="00F1709C" w:rsidRPr="00F1709C" w:rsidRDefault="00F1709C" w:rsidP="00F1709C">
            <w:pPr>
              <w:rPr>
                <w:rFonts w:asciiTheme="majorHAnsi" w:hAnsiTheme="majorHAnsi"/>
                <w:sz w:val="20"/>
                <w:szCs w:val="20"/>
              </w:rPr>
            </w:pPr>
            <w:r w:rsidRPr="00F1709C">
              <w:rPr>
                <w:rFonts w:asciiTheme="majorHAnsi" w:hAnsiTheme="majorHAnsi"/>
                <w:sz w:val="20"/>
                <w:szCs w:val="20"/>
              </w:rPr>
              <w:t>Przełącznik 110/75</w:t>
            </w:r>
          </w:p>
        </w:tc>
        <w:tc>
          <w:tcPr>
            <w:tcW w:w="6095" w:type="dxa"/>
          </w:tcPr>
          <w:p w14:paraId="75844981" w14:textId="77777777" w:rsidR="00F1709C" w:rsidRPr="005F3ADD" w:rsidRDefault="00F1709C" w:rsidP="00F1709C">
            <w:pPr>
              <w:rPr>
                <w:rFonts w:asciiTheme="majorHAnsi" w:hAnsiTheme="majorHAnsi"/>
              </w:rPr>
            </w:pPr>
          </w:p>
        </w:tc>
      </w:tr>
      <w:tr w:rsidR="00F1709C" w:rsidRPr="005F3ADD" w14:paraId="3F3BFBA2" w14:textId="6F04D724" w:rsidTr="0021155E">
        <w:trPr>
          <w:trHeight w:val="254"/>
        </w:trPr>
        <w:tc>
          <w:tcPr>
            <w:tcW w:w="709" w:type="dxa"/>
            <w:shd w:val="clear" w:color="auto" w:fill="auto"/>
            <w:vAlign w:val="center"/>
          </w:tcPr>
          <w:p w14:paraId="11A2FEA6"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14</w:t>
            </w:r>
          </w:p>
        </w:tc>
        <w:tc>
          <w:tcPr>
            <w:tcW w:w="7371" w:type="dxa"/>
            <w:shd w:val="clear" w:color="auto" w:fill="auto"/>
            <w:vAlign w:val="center"/>
          </w:tcPr>
          <w:p w14:paraId="350FEE76" w14:textId="1BFF148C" w:rsidR="00F1709C" w:rsidRPr="00F1709C" w:rsidRDefault="00F1709C" w:rsidP="00F1709C">
            <w:pPr>
              <w:rPr>
                <w:rFonts w:asciiTheme="majorHAnsi" w:hAnsiTheme="majorHAnsi"/>
                <w:sz w:val="20"/>
                <w:szCs w:val="20"/>
              </w:rPr>
            </w:pPr>
            <w:r w:rsidRPr="00F1709C">
              <w:rPr>
                <w:rFonts w:asciiTheme="majorHAnsi" w:hAnsiTheme="majorHAnsi"/>
                <w:sz w:val="20"/>
                <w:szCs w:val="20"/>
              </w:rPr>
              <w:t>Przełącznik 75/52</w:t>
            </w:r>
          </w:p>
        </w:tc>
        <w:tc>
          <w:tcPr>
            <w:tcW w:w="6095" w:type="dxa"/>
          </w:tcPr>
          <w:p w14:paraId="27BE74E5" w14:textId="77777777" w:rsidR="00F1709C" w:rsidRPr="005F3ADD" w:rsidRDefault="00F1709C" w:rsidP="00F1709C">
            <w:pPr>
              <w:rPr>
                <w:rFonts w:asciiTheme="majorHAnsi" w:hAnsiTheme="majorHAnsi"/>
              </w:rPr>
            </w:pPr>
          </w:p>
        </w:tc>
      </w:tr>
      <w:tr w:rsidR="00F1709C" w:rsidRPr="005F3ADD" w14:paraId="554CC4D2" w14:textId="50972F8F" w:rsidTr="0021155E">
        <w:trPr>
          <w:trHeight w:val="254"/>
        </w:trPr>
        <w:tc>
          <w:tcPr>
            <w:tcW w:w="709" w:type="dxa"/>
            <w:shd w:val="clear" w:color="auto" w:fill="auto"/>
            <w:vAlign w:val="center"/>
          </w:tcPr>
          <w:p w14:paraId="7B315CBA"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15</w:t>
            </w:r>
          </w:p>
        </w:tc>
        <w:tc>
          <w:tcPr>
            <w:tcW w:w="7371" w:type="dxa"/>
            <w:shd w:val="clear" w:color="auto" w:fill="auto"/>
            <w:vAlign w:val="center"/>
          </w:tcPr>
          <w:p w14:paraId="2FBF3479" w14:textId="23C400E0" w:rsidR="00F1709C" w:rsidRPr="00F1709C" w:rsidRDefault="00F1709C" w:rsidP="00F1709C">
            <w:pPr>
              <w:rPr>
                <w:rFonts w:asciiTheme="majorHAnsi" w:hAnsiTheme="majorHAnsi"/>
                <w:sz w:val="20"/>
                <w:szCs w:val="20"/>
              </w:rPr>
            </w:pPr>
            <w:r w:rsidRPr="00F1709C">
              <w:rPr>
                <w:rFonts w:asciiTheme="majorHAnsi" w:hAnsiTheme="majorHAnsi"/>
                <w:sz w:val="20"/>
                <w:szCs w:val="20"/>
              </w:rPr>
              <w:t>Rozdzielacz G-75/52-75-52 lub K-75/52-75-52</w:t>
            </w:r>
          </w:p>
        </w:tc>
        <w:tc>
          <w:tcPr>
            <w:tcW w:w="6095" w:type="dxa"/>
          </w:tcPr>
          <w:p w14:paraId="53086DE5" w14:textId="77777777" w:rsidR="00F1709C" w:rsidRPr="005F3ADD" w:rsidRDefault="00F1709C" w:rsidP="00F1709C">
            <w:pPr>
              <w:rPr>
                <w:rFonts w:asciiTheme="majorHAnsi" w:hAnsiTheme="majorHAnsi"/>
              </w:rPr>
            </w:pPr>
          </w:p>
        </w:tc>
      </w:tr>
      <w:tr w:rsidR="00F1709C" w:rsidRPr="005F3ADD" w14:paraId="715831A9" w14:textId="056CC815" w:rsidTr="0021155E">
        <w:trPr>
          <w:trHeight w:val="254"/>
        </w:trPr>
        <w:tc>
          <w:tcPr>
            <w:tcW w:w="709" w:type="dxa"/>
            <w:shd w:val="clear" w:color="auto" w:fill="auto"/>
            <w:vAlign w:val="center"/>
          </w:tcPr>
          <w:p w14:paraId="7D279556"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16</w:t>
            </w:r>
          </w:p>
        </w:tc>
        <w:tc>
          <w:tcPr>
            <w:tcW w:w="7371" w:type="dxa"/>
            <w:shd w:val="clear" w:color="auto" w:fill="auto"/>
            <w:vAlign w:val="center"/>
          </w:tcPr>
          <w:p w14:paraId="7298F767" w14:textId="316245D3" w:rsidR="00F1709C" w:rsidRPr="00F1709C" w:rsidRDefault="00F1709C" w:rsidP="00F1709C">
            <w:pPr>
              <w:rPr>
                <w:rFonts w:asciiTheme="majorHAnsi" w:hAnsiTheme="majorHAnsi"/>
                <w:sz w:val="20"/>
                <w:szCs w:val="20"/>
              </w:rPr>
            </w:pPr>
            <w:r w:rsidRPr="00F1709C">
              <w:rPr>
                <w:rFonts w:asciiTheme="majorHAnsi" w:hAnsiTheme="majorHAnsi"/>
                <w:sz w:val="20"/>
                <w:szCs w:val="20"/>
              </w:rPr>
              <w:t xml:space="preserve">Smok ssawny 110 </w:t>
            </w:r>
          </w:p>
        </w:tc>
        <w:tc>
          <w:tcPr>
            <w:tcW w:w="6095" w:type="dxa"/>
          </w:tcPr>
          <w:p w14:paraId="39447198" w14:textId="77777777" w:rsidR="00F1709C" w:rsidRPr="005F3ADD" w:rsidRDefault="00F1709C" w:rsidP="00F1709C">
            <w:pPr>
              <w:rPr>
                <w:rFonts w:asciiTheme="majorHAnsi" w:hAnsiTheme="majorHAnsi"/>
              </w:rPr>
            </w:pPr>
          </w:p>
        </w:tc>
      </w:tr>
      <w:tr w:rsidR="00F1709C" w:rsidRPr="005F3ADD" w14:paraId="278E0587" w14:textId="11C6B541" w:rsidTr="0021155E">
        <w:trPr>
          <w:trHeight w:val="254"/>
        </w:trPr>
        <w:tc>
          <w:tcPr>
            <w:tcW w:w="709" w:type="dxa"/>
            <w:shd w:val="clear" w:color="auto" w:fill="auto"/>
            <w:vAlign w:val="center"/>
          </w:tcPr>
          <w:p w14:paraId="5F761B5A"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17</w:t>
            </w:r>
          </w:p>
        </w:tc>
        <w:tc>
          <w:tcPr>
            <w:tcW w:w="7371" w:type="dxa"/>
            <w:shd w:val="clear" w:color="auto" w:fill="auto"/>
            <w:vAlign w:val="center"/>
          </w:tcPr>
          <w:p w14:paraId="51042862" w14:textId="221D8F30" w:rsidR="00F1709C" w:rsidRPr="00F1709C" w:rsidRDefault="00F1709C" w:rsidP="00F1709C">
            <w:pPr>
              <w:rPr>
                <w:rFonts w:asciiTheme="majorHAnsi" w:hAnsiTheme="majorHAnsi"/>
                <w:sz w:val="20"/>
                <w:szCs w:val="20"/>
              </w:rPr>
            </w:pPr>
            <w:proofErr w:type="spellStart"/>
            <w:r w:rsidRPr="00F1709C">
              <w:rPr>
                <w:rFonts w:asciiTheme="majorHAnsi" w:hAnsiTheme="majorHAnsi"/>
                <w:sz w:val="20"/>
                <w:szCs w:val="20"/>
              </w:rPr>
              <w:t>Zasysacz</w:t>
            </w:r>
            <w:proofErr w:type="spellEnd"/>
            <w:r w:rsidRPr="00F1709C">
              <w:rPr>
                <w:rFonts w:asciiTheme="majorHAnsi" w:hAnsiTheme="majorHAnsi"/>
                <w:sz w:val="20"/>
                <w:szCs w:val="20"/>
              </w:rPr>
              <w:t xml:space="preserve"> liniowy co najmniej typu Z-2 z wężykiem</w:t>
            </w:r>
          </w:p>
        </w:tc>
        <w:tc>
          <w:tcPr>
            <w:tcW w:w="6095" w:type="dxa"/>
          </w:tcPr>
          <w:p w14:paraId="0F243AB6" w14:textId="77777777" w:rsidR="00F1709C" w:rsidRPr="005F3ADD" w:rsidRDefault="00F1709C" w:rsidP="00F1709C">
            <w:pPr>
              <w:rPr>
                <w:rFonts w:asciiTheme="majorHAnsi" w:hAnsiTheme="majorHAnsi"/>
              </w:rPr>
            </w:pPr>
          </w:p>
        </w:tc>
      </w:tr>
      <w:tr w:rsidR="00F1709C" w:rsidRPr="005F3ADD" w14:paraId="39510A91" w14:textId="7BECFF27" w:rsidTr="0021155E">
        <w:trPr>
          <w:trHeight w:val="254"/>
        </w:trPr>
        <w:tc>
          <w:tcPr>
            <w:tcW w:w="709" w:type="dxa"/>
            <w:shd w:val="clear" w:color="auto" w:fill="auto"/>
            <w:vAlign w:val="center"/>
          </w:tcPr>
          <w:p w14:paraId="0E76E24A"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18</w:t>
            </w:r>
          </w:p>
        </w:tc>
        <w:tc>
          <w:tcPr>
            <w:tcW w:w="7371" w:type="dxa"/>
            <w:shd w:val="clear" w:color="auto" w:fill="auto"/>
            <w:vAlign w:val="center"/>
          </w:tcPr>
          <w:p w14:paraId="01D3E6FC" w14:textId="630AEE9D" w:rsidR="00F1709C" w:rsidRPr="00F1709C" w:rsidRDefault="00F1709C" w:rsidP="00F1709C">
            <w:pPr>
              <w:rPr>
                <w:rFonts w:asciiTheme="majorHAnsi" w:hAnsiTheme="majorHAnsi"/>
                <w:sz w:val="20"/>
                <w:szCs w:val="20"/>
              </w:rPr>
            </w:pPr>
            <w:r w:rsidRPr="00F1709C">
              <w:rPr>
                <w:rFonts w:asciiTheme="majorHAnsi" w:hAnsiTheme="majorHAnsi"/>
                <w:sz w:val="20"/>
                <w:szCs w:val="20"/>
              </w:rPr>
              <w:t>Urządzenie do wytworzenia zasłony wodnej ZW 52</w:t>
            </w:r>
          </w:p>
        </w:tc>
        <w:tc>
          <w:tcPr>
            <w:tcW w:w="6095" w:type="dxa"/>
          </w:tcPr>
          <w:p w14:paraId="4E056D5C" w14:textId="77777777" w:rsidR="00F1709C" w:rsidRPr="005F3ADD" w:rsidRDefault="00F1709C" w:rsidP="00F1709C">
            <w:pPr>
              <w:rPr>
                <w:rFonts w:asciiTheme="majorHAnsi" w:hAnsiTheme="majorHAnsi"/>
              </w:rPr>
            </w:pPr>
          </w:p>
        </w:tc>
      </w:tr>
      <w:tr w:rsidR="00F1709C" w:rsidRPr="005F3ADD" w14:paraId="2422AC2C" w14:textId="4141355E" w:rsidTr="0021155E">
        <w:trPr>
          <w:trHeight w:val="254"/>
        </w:trPr>
        <w:tc>
          <w:tcPr>
            <w:tcW w:w="709" w:type="dxa"/>
            <w:shd w:val="clear" w:color="auto" w:fill="auto"/>
            <w:vAlign w:val="center"/>
          </w:tcPr>
          <w:p w14:paraId="750F3F48"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19</w:t>
            </w:r>
          </w:p>
        </w:tc>
        <w:tc>
          <w:tcPr>
            <w:tcW w:w="7371" w:type="dxa"/>
            <w:shd w:val="clear" w:color="auto" w:fill="auto"/>
            <w:vAlign w:val="center"/>
          </w:tcPr>
          <w:p w14:paraId="64FB9F7F" w14:textId="3570F67F" w:rsidR="00F1709C" w:rsidRPr="00F1709C" w:rsidRDefault="00F1709C" w:rsidP="00F1709C">
            <w:pPr>
              <w:rPr>
                <w:rFonts w:asciiTheme="majorHAnsi" w:hAnsiTheme="majorHAnsi"/>
                <w:sz w:val="20"/>
                <w:szCs w:val="20"/>
              </w:rPr>
            </w:pPr>
            <w:r w:rsidRPr="00F1709C">
              <w:rPr>
                <w:rFonts w:asciiTheme="majorHAnsi" w:hAnsiTheme="majorHAnsi"/>
                <w:sz w:val="20"/>
                <w:szCs w:val="20"/>
              </w:rPr>
              <w:t>Prądownica wodna PW75</w:t>
            </w:r>
          </w:p>
        </w:tc>
        <w:tc>
          <w:tcPr>
            <w:tcW w:w="6095" w:type="dxa"/>
          </w:tcPr>
          <w:p w14:paraId="7DA933E8" w14:textId="77777777" w:rsidR="00F1709C" w:rsidRPr="005F3ADD" w:rsidRDefault="00F1709C" w:rsidP="00F1709C">
            <w:pPr>
              <w:rPr>
                <w:rFonts w:asciiTheme="majorHAnsi" w:hAnsiTheme="majorHAnsi"/>
              </w:rPr>
            </w:pPr>
          </w:p>
        </w:tc>
      </w:tr>
      <w:tr w:rsidR="00F1709C" w:rsidRPr="005F3ADD" w14:paraId="0A69D7F4" w14:textId="5F394689" w:rsidTr="0021155E">
        <w:trPr>
          <w:trHeight w:val="254"/>
        </w:trPr>
        <w:tc>
          <w:tcPr>
            <w:tcW w:w="709" w:type="dxa"/>
            <w:shd w:val="clear" w:color="auto" w:fill="auto"/>
            <w:vAlign w:val="center"/>
          </w:tcPr>
          <w:p w14:paraId="6133D013"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20</w:t>
            </w:r>
          </w:p>
        </w:tc>
        <w:tc>
          <w:tcPr>
            <w:tcW w:w="7371" w:type="dxa"/>
            <w:shd w:val="clear" w:color="auto" w:fill="auto"/>
            <w:vAlign w:val="center"/>
          </w:tcPr>
          <w:p w14:paraId="1BC25CAB" w14:textId="49AD2A79"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Prądownica wodna typu turbo PWT 52</w:t>
            </w:r>
          </w:p>
        </w:tc>
        <w:tc>
          <w:tcPr>
            <w:tcW w:w="6095" w:type="dxa"/>
          </w:tcPr>
          <w:p w14:paraId="3353EE55" w14:textId="77777777" w:rsidR="00F1709C" w:rsidRPr="005F3ADD" w:rsidRDefault="00F1709C" w:rsidP="00F1709C">
            <w:pPr>
              <w:rPr>
                <w:rFonts w:asciiTheme="majorHAnsi" w:hAnsiTheme="majorHAnsi"/>
                <w:bCs/>
              </w:rPr>
            </w:pPr>
          </w:p>
        </w:tc>
      </w:tr>
      <w:tr w:rsidR="00F1709C" w:rsidRPr="005F3ADD" w14:paraId="6EEA537C" w14:textId="35EAF052" w:rsidTr="0021155E">
        <w:trPr>
          <w:trHeight w:val="254"/>
        </w:trPr>
        <w:tc>
          <w:tcPr>
            <w:tcW w:w="709" w:type="dxa"/>
            <w:shd w:val="clear" w:color="auto" w:fill="auto"/>
            <w:vAlign w:val="center"/>
          </w:tcPr>
          <w:p w14:paraId="198E583A"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21</w:t>
            </w:r>
          </w:p>
        </w:tc>
        <w:tc>
          <w:tcPr>
            <w:tcW w:w="7371" w:type="dxa"/>
            <w:shd w:val="clear" w:color="auto" w:fill="auto"/>
            <w:vAlign w:val="center"/>
          </w:tcPr>
          <w:p w14:paraId="04DB5F79" w14:textId="1343309D"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Prądownica pianowa PP 2</w:t>
            </w:r>
          </w:p>
        </w:tc>
        <w:tc>
          <w:tcPr>
            <w:tcW w:w="6095" w:type="dxa"/>
          </w:tcPr>
          <w:p w14:paraId="11125189" w14:textId="77777777" w:rsidR="00F1709C" w:rsidRPr="005F3ADD" w:rsidRDefault="00F1709C" w:rsidP="00F1709C">
            <w:pPr>
              <w:rPr>
                <w:rFonts w:asciiTheme="majorHAnsi" w:hAnsiTheme="majorHAnsi"/>
                <w:bCs/>
              </w:rPr>
            </w:pPr>
          </w:p>
        </w:tc>
      </w:tr>
      <w:tr w:rsidR="00F1709C" w:rsidRPr="005F3ADD" w14:paraId="53A80062" w14:textId="06CE9CC9" w:rsidTr="0021155E">
        <w:trPr>
          <w:trHeight w:val="254"/>
        </w:trPr>
        <w:tc>
          <w:tcPr>
            <w:tcW w:w="709" w:type="dxa"/>
            <w:shd w:val="clear" w:color="auto" w:fill="auto"/>
            <w:vAlign w:val="center"/>
          </w:tcPr>
          <w:p w14:paraId="2E91B488"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22</w:t>
            </w:r>
          </w:p>
        </w:tc>
        <w:tc>
          <w:tcPr>
            <w:tcW w:w="7371" w:type="dxa"/>
            <w:shd w:val="clear" w:color="auto" w:fill="auto"/>
            <w:vAlign w:val="center"/>
          </w:tcPr>
          <w:p w14:paraId="26C7A23F" w14:textId="13ACA38C"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Prądownica pianowa PP 4</w:t>
            </w:r>
          </w:p>
        </w:tc>
        <w:tc>
          <w:tcPr>
            <w:tcW w:w="6095" w:type="dxa"/>
          </w:tcPr>
          <w:p w14:paraId="3F617E59" w14:textId="77777777" w:rsidR="00F1709C" w:rsidRPr="005F3ADD" w:rsidRDefault="00F1709C" w:rsidP="00F1709C">
            <w:pPr>
              <w:rPr>
                <w:rFonts w:asciiTheme="majorHAnsi" w:hAnsiTheme="majorHAnsi"/>
                <w:bCs/>
              </w:rPr>
            </w:pPr>
          </w:p>
        </w:tc>
      </w:tr>
      <w:tr w:rsidR="00F1709C" w:rsidRPr="005F3ADD" w14:paraId="12E150E5" w14:textId="1A38E012" w:rsidTr="0021155E">
        <w:trPr>
          <w:trHeight w:val="254"/>
        </w:trPr>
        <w:tc>
          <w:tcPr>
            <w:tcW w:w="709" w:type="dxa"/>
            <w:shd w:val="clear" w:color="auto" w:fill="auto"/>
            <w:vAlign w:val="center"/>
          </w:tcPr>
          <w:p w14:paraId="6F23A3F6"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23</w:t>
            </w:r>
          </w:p>
        </w:tc>
        <w:tc>
          <w:tcPr>
            <w:tcW w:w="7371" w:type="dxa"/>
            <w:shd w:val="clear" w:color="auto" w:fill="auto"/>
            <w:vAlign w:val="center"/>
          </w:tcPr>
          <w:p w14:paraId="455617F1" w14:textId="610AE14A"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Wytwornica pianowa WP 2-75</w:t>
            </w:r>
          </w:p>
        </w:tc>
        <w:tc>
          <w:tcPr>
            <w:tcW w:w="6095" w:type="dxa"/>
          </w:tcPr>
          <w:p w14:paraId="12F8CDCF" w14:textId="77777777" w:rsidR="00F1709C" w:rsidRPr="005F3ADD" w:rsidRDefault="00F1709C" w:rsidP="00F1709C">
            <w:pPr>
              <w:rPr>
                <w:rFonts w:asciiTheme="majorHAnsi" w:hAnsiTheme="majorHAnsi"/>
                <w:bCs/>
              </w:rPr>
            </w:pPr>
          </w:p>
        </w:tc>
      </w:tr>
      <w:tr w:rsidR="00F1709C" w:rsidRPr="005F3ADD" w14:paraId="1367B380" w14:textId="6DFC4BAC" w:rsidTr="0021155E">
        <w:trPr>
          <w:trHeight w:val="254"/>
        </w:trPr>
        <w:tc>
          <w:tcPr>
            <w:tcW w:w="709" w:type="dxa"/>
            <w:shd w:val="clear" w:color="auto" w:fill="auto"/>
            <w:vAlign w:val="center"/>
          </w:tcPr>
          <w:p w14:paraId="68E91A96"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24</w:t>
            </w:r>
          </w:p>
        </w:tc>
        <w:tc>
          <w:tcPr>
            <w:tcW w:w="7371" w:type="dxa"/>
            <w:shd w:val="clear" w:color="auto" w:fill="auto"/>
            <w:vAlign w:val="center"/>
          </w:tcPr>
          <w:p w14:paraId="51ADCB93" w14:textId="7971ACE5"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Stojak hydrantowy 80</w:t>
            </w:r>
          </w:p>
        </w:tc>
        <w:tc>
          <w:tcPr>
            <w:tcW w:w="6095" w:type="dxa"/>
          </w:tcPr>
          <w:p w14:paraId="02EFFEA6" w14:textId="77777777" w:rsidR="00F1709C" w:rsidRPr="005F3ADD" w:rsidRDefault="00F1709C" w:rsidP="00F1709C">
            <w:pPr>
              <w:rPr>
                <w:rFonts w:asciiTheme="majorHAnsi" w:hAnsiTheme="majorHAnsi"/>
                <w:bCs/>
              </w:rPr>
            </w:pPr>
          </w:p>
        </w:tc>
      </w:tr>
      <w:tr w:rsidR="00F1709C" w:rsidRPr="005F3ADD" w14:paraId="771A50EB" w14:textId="4C08CED7" w:rsidTr="0021155E">
        <w:trPr>
          <w:trHeight w:val="254"/>
        </w:trPr>
        <w:tc>
          <w:tcPr>
            <w:tcW w:w="709" w:type="dxa"/>
            <w:shd w:val="clear" w:color="auto" w:fill="auto"/>
            <w:vAlign w:val="center"/>
          </w:tcPr>
          <w:p w14:paraId="0C5DFAF6"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lastRenderedPageBreak/>
              <w:t>25</w:t>
            </w:r>
          </w:p>
        </w:tc>
        <w:tc>
          <w:tcPr>
            <w:tcW w:w="7371" w:type="dxa"/>
            <w:shd w:val="clear" w:color="auto" w:fill="auto"/>
            <w:vAlign w:val="center"/>
          </w:tcPr>
          <w:p w14:paraId="0C717175" w14:textId="1902C54E"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Klucz do hydrantów podziemnych</w:t>
            </w:r>
          </w:p>
        </w:tc>
        <w:tc>
          <w:tcPr>
            <w:tcW w:w="6095" w:type="dxa"/>
          </w:tcPr>
          <w:p w14:paraId="08F3F237" w14:textId="77777777" w:rsidR="00F1709C" w:rsidRPr="005F3ADD" w:rsidRDefault="00F1709C" w:rsidP="00F1709C">
            <w:pPr>
              <w:rPr>
                <w:rFonts w:asciiTheme="majorHAnsi" w:hAnsiTheme="majorHAnsi"/>
                <w:bCs/>
              </w:rPr>
            </w:pPr>
          </w:p>
        </w:tc>
      </w:tr>
      <w:tr w:rsidR="00F1709C" w:rsidRPr="005F3ADD" w14:paraId="7B2EF5FE" w14:textId="119FE5E0" w:rsidTr="0021155E">
        <w:trPr>
          <w:trHeight w:val="254"/>
        </w:trPr>
        <w:tc>
          <w:tcPr>
            <w:tcW w:w="709" w:type="dxa"/>
            <w:shd w:val="clear" w:color="auto" w:fill="auto"/>
            <w:vAlign w:val="center"/>
          </w:tcPr>
          <w:p w14:paraId="479F4926"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26</w:t>
            </w:r>
          </w:p>
        </w:tc>
        <w:tc>
          <w:tcPr>
            <w:tcW w:w="7371" w:type="dxa"/>
            <w:shd w:val="clear" w:color="auto" w:fill="auto"/>
            <w:vAlign w:val="center"/>
          </w:tcPr>
          <w:p w14:paraId="44C6015C" w14:textId="1A57FB68"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Klucz do hydrantów nadziemnych</w:t>
            </w:r>
          </w:p>
        </w:tc>
        <w:tc>
          <w:tcPr>
            <w:tcW w:w="6095" w:type="dxa"/>
          </w:tcPr>
          <w:p w14:paraId="3E427733" w14:textId="77777777" w:rsidR="00F1709C" w:rsidRPr="005F3ADD" w:rsidRDefault="00F1709C" w:rsidP="00F1709C">
            <w:pPr>
              <w:rPr>
                <w:rFonts w:asciiTheme="majorHAnsi" w:hAnsiTheme="majorHAnsi"/>
                <w:bCs/>
              </w:rPr>
            </w:pPr>
          </w:p>
        </w:tc>
      </w:tr>
      <w:tr w:rsidR="00F1709C" w:rsidRPr="005F3ADD" w14:paraId="0DB18901" w14:textId="16E3BB8B" w:rsidTr="0021155E">
        <w:trPr>
          <w:trHeight w:val="254"/>
        </w:trPr>
        <w:tc>
          <w:tcPr>
            <w:tcW w:w="709" w:type="dxa"/>
            <w:shd w:val="clear" w:color="auto" w:fill="auto"/>
            <w:vAlign w:val="center"/>
          </w:tcPr>
          <w:p w14:paraId="53A00DBA"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27</w:t>
            </w:r>
          </w:p>
        </w:tc>
        <w:tc>
          <w:tcPr>
            <w:tcW w:w="7371" w:type="dxa"/>
            <w:shd w:val="clear" w:color="auto" w:fill="auto"/>
            <w:vAlign w:val="center"/>
          </w:tcPr>
          <w:p w14:paraId="3E3B8D89" w14:textId="3C5495DB"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Klucz do łączników</w:t>
            </w:r>
          </w:p>
        </w:tc>
        <w:tc>
          <w:tcPr>
            <w:tcW w:w="6095" w:type="dxa"/>
          </w:tcPr>
          <w:p w14:paraId="399E7912" w14:textId="77777777" w:rsidR="00F1709C" w:rsidRPr="005F3ADD" w:rsidRDefault="00F1709C" w:rsidP="00F1709C">
            <w:pPr>
              <w:rPr>
                <w:rFonts w:asciiTheme="majorHAnsi" w:hAnsiTheme="majorHAnsi"/>
                <w:bCs/>
              </w:rPr>
            </w:pPr>
          </w:p>
        </w:tc>
      </w:tr>
      <w:tr w:rsidR="00F1709C" w:rsidRPr="005F3ADD" w14:paraId="12F58126" w14:textId="0F977C83" w:rsidTr="0021155E">
        <w:trPr>
          <w:trHeight w:val="254"/>
        </w:trPr>
        <w:tc>
          <w:tcPr>
            <w:tcW w:w="709" w:type="dxa"/>
            <w:shd w:val="clear" w:color="auto" w:fill="auto"/>
            <w:vAlign w:val="center"/>
          </w:tcPr>
          <w:p w14:paraId="6EE1A2BC"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28</w:t>
            </w:r>
          </w:p>
        </w:tc>
        <w:tc>
          <w:tcPr>
            <w:tcW w:w="7371" w:type="dxa"/>
            <w:shd w:val="clear" w:color="auto" w:fill="auto"/>
            <w:vAlign w:val="center"/>
          </w:tcPr>
          <w:p w14:paraId="612CE90D" w14:textId="1405BA91"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Klucze do pokryw studzienek</w:t>
            </w:r>
          </w:p>
        </w:tc>
        <w:tc>
          <w:tcPr>
            <w:tcW w:w="6095" w:type="dxa"/>
          </w:tcPr>
          <w:p w14:paraId="41906051" w14:textId="77777777" w:rsidR="00F1709C" w:rsidRPr="005F3ADD" w:rsidRDefault="00F1709C" w:rsidP="00F1709C">
            <w:pPr>
              <w:rPr>
                <w:rFonts w:asciiTheme="majorHAnsi" w:hAnsiTheme="majorHAnsi"/>
                <w:bCs/>
              </w:rPr>
            </w:pPr>
          </w:p>
        </w:tc>
      </w:tr>
      <w:tr w:rsidR="00F1709C" w:rsidRPr="005F3ADD" w14:paraId="7D621DA9" w14:textId="5ACBDC24" w:rsidTr="0021155E">
        <w:trPr>
          <w:trHeight w:val="254"/>
        </w:trPr>
        <w:tc>
          <w:tcPr>
            <w:tcW w:w="709" w:type="dxa"/>
            <w:shd w:val="clear" w:color="auto" w:fill="auto"/>
            <w:vAlign w:val="center"/>
          </w:tcPr>
          <w:p w14:paraId="6F685815"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29</w:t>
            </w:r>
          </w:p>
        </w:tc>
        <w:tc>
          <w:tcPr>
            <w:tcW w:w="7371" w:type="dxa"/>
            <w:shd w:val="clear" w:color="auto" w:fill="auto"/>
            <w:vAlign w:val="center"/>
          </w:tcPr>
          <w:p w14:paraId="11081033" w14:textId="3AD31582"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 xml:space="preserve">Pływak z </w:t>
            </w:r>
            <w:proofErr w:type="spellStart"/>
            <w:r w:rsidRPr="00F1709C">
              <w:rPr>
                <w:rFonts w:asciiTheme="majorHAnsi" w:hAnsiTheme="majorHAnsi"/>
                <w:bCs/>
                <w:sz w:val="20"/>
                <w:szCs w:val="20"/>
              </w:rPr>
              <w:t>zatrzaśnikiem</w:t>
            </w:r>
            <w:proofErr w:type="spellEnd"/>
          </w:p>
        </w:tc>
        <w:tc>
          <w:tcPr>
            <w:tcW w:w="6095" w:type="dxa"/>
          </w:tcPr>
          <w:p w14:paraId="59C92D50" w14:textId="77777777" w:rsidR="00F1709C" w:rsidRPr="005F3ADD" w:rsidRDefault="00F1709C" w:rsidP="00F1709C">
            <w:pPr>
              <w:rPr>
                <w:rFonts w:asciiTheme="majorHAnsi" w:hAnsiTheme="majorHAnsi"/>
                <w:bCs/>
              </w:rPr>
            </w:pPr>
          </w:p>
        </w:tc>
      </w:tr>
      <w:tr w:rsidR="00F1709C" w:rsidRPr="005F3ADD" w14:paraId="36088FA4" w14:textId="15DC46E8" w:rsidTr="0021155E">
        <w:trPr>
          <w:trHeight w:val="254"/>
        </w:trPr>
        <w:tc>
          <w:tcPr>
            <w:tcW w:w="709" w:type="dxa"/>
            <w:shd w:val="clear" w:color="auto" w:fill="auto"/>
            <w:vAlign w:val="center"/>
          </w:tcPr>
          <w:p w14:paraId="3818D1E2"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30</w:t>
            </w:r>
          </w:p>
        </w:tc>
        <w:tc>
          <w:tcPr>
            <w:tcW w:w="7371" w:type="dxa"/>
            <w:shd w:val="clear" w:color="auto" w:fill="auto"/>
            <w:vAlign w:val="center"/>
          </w:tcPr>
          <w:p w14:paraId="2B389DC0" w14:textId="4EECE4FB"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Linka asekuracyjna do linii ssawnych</w:t>
            </w:r>
          </w:p>
        </w:tc>
        <w:tc>
          <w:tcPr>
            <w:tcW w:w="6095" w:type="dxa"/>
          </w:tcPr>
          <w:p w14:paraId="3E98FAE3" w14:textId="77777777" w:rsidR="00F1709C" w:rsidRPr="005F3ADD" w:rsidRDefault="00F1709C" w:rsidP="00F1709C">
            <w:pPr>
              <w:rPr>
                <w:rFonts w:asciiTheme="majorHAnsi" w:hAnsiTheme="majorHAnsi"/>
                <w:bCs/>
              </w:rPr>
            </w:pPr>
          </w:p>
        </w:tc>
      </w:tr>
      <w:tr w:rsidR="00F1709C" w:rsidRPr="005F3ADD" w14:paraId="663F2B07" w14:textId="0DDDB0AF" w:rsidTr="0021155E">
        <w:trPr>
          <w:trHeight w:val="254"/>
        </w:trPr>
        <w:tc>
          <w:tcPr>
            <w:tcW w:w="709" w:type="dxa"/>
            <w:shd w:val="clear" w:color="auto" w:fill="auto"/>
            <w:vAlign w:val="center"/>
          </w:tcPr>
          <w:p w14:paraId="017B4599"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31</w:t>
            </w:r>
          </w:p>
        </w:tc>
        <w:tc>
          <w:tcPr>
            <w:tcW w:w="7371" w:type="dxa"/>
            <w:shd w:val="clear" w:color="auto" w:fill="auto"/>
            <w:vAlign w:val="center"/>
          </w:tcPr>
          <w:p w14:paraId="7129A8D7" w14:textId="71195955"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Mostek przejazdowy</w:t>
            </w:r>
          </w:p>
        </w:tc>
        <w:tc>
          <w:tcPr>
            <w:tcW w:w="6095" w:type="dxa"/>
          </w:tcPr>
          <w:p w14:paraId="0CCFD15D" w14:textId="77777777" w:rsidR="00F1709C" w:rsidRPr="005F3ADD" w:rsidRDefault="00F1709C" w:rsidP="00F1709C">
            <w:pPr>
              <w:rPr>
                <w:rFonts w:asciiTheme="majorHAnsi" w:hAnsiTheme="majorHAnsi"/>
                <w:bCs/>
              </w:rPr>
            </w:pPr>
          </w:p>
        </w:tc>
      </w:tr>
      <w:tr w:rsidR="00F1709C" w:rsidRPr="005F3ADD" w14:paraId="10BD589D" w14:textId="1B9FA192" w:rsidTr="0021155E">
        <w:trPr>
          <w:trHeight w:val="254"/>
        </w:trPr>
        <w:tc>
          <w:tcPr>
            <w:tcW w:w="709" w:type="dxa"/>
            <w:shd w:val="clear" w:color="auto" w:fill="auto"/>
            <w:vAlign w:val="center"/>
          </w:tcPr>
          <w:p w14:paraId="206298B7"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32</w:t>
            </w:r>
          </w:p>
        </w:tc>
        <w:tc>
          <w:tcPr>
            <w:tcW w:w="7371" w:type="dxa"/>
            <w:shd w:val="clear" w:color="auto" w:fill="auto"/>
            <w:vAlign w:val="center"/>
          </w:tcPr>
          <w:p w14:paraId="018970E9" w14:textId="7484FE26"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Siodełko wężowe</w:t>
            </w:r>
          </w:p>
        </w:tc>
        <w:tc>
          <w:tcPr>
            <w:tcW w:w="6095" w:type="dxa"/>
          </w:tcPr>
          <w:p w14:paraId="56062E23" w14:textId="77777777" w:rsidR="00F1709C" w:rsidRPr="005F3ADD" w:rsidRDefault="00F1709C" w:rsidP="00F1709C">
            <w:pPr>
              <w:rPr>
                <w:rFonts w:asciiTheme="majorHAnsi" w:hAnsiTheme="majorHAnsi"/>
                <w:bCs/>
              </w:rPr>
            </w:pPr>
          </w:p>
        </w:tc>
      </w:tr>
      <w:tr w:rsidR="00F1709C" w:rsidRPr="005F3ADD" w14:paraId="35EA12C8" w14:textId="4624D539" w:rsidTr="0021155E">
        <w:trPr>
          <w:trHeight w:val="254"/>
        </w:trPr>
        <w:tc>
          <w:tcPr>
            <w:tcW w:w="709" w:type="dxa"/>
            <w:shd w:val="clear" w:color="auto" w:fill="auto"/>
            <w:vAlign w:val="center"/>
          </w:tcPr>
          <w:p w14:paraId="4AFD3AD4"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33</w:t>
            </w:r>
          </w:p>
        </w:tc>
        <w:tc>
          <w:tcPr>
            <w:tcW w:w="7371" w:type="dxa"/>
            <w:shd w:val="clear" w:color="auto" w:fill="auto"/>
            <w:vAlign w:val="center"/>
          </w:tcPr>
          <w:p w14:paraId="6FC6BA68" w14:textId="2D16E3C7"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Drabina wysuwana 2-przęsłowa o długości 9 m</w:t>
            </w:r>
          </w:p>
        </w:tc>
        <w:tc>
          <w:tcPr>
            <w:tcW w:w="6095" w:type="dxa"/>
          </w:tcPr>
          <w:p w14:paraId="0E14C3C0" w14:textId="77777777" w:rsidR="00F1709C" w:rsidRPr="005F3ADD" w:rsidRDefault="00F1709C" w:rsidP="00F1709C">
            <w:pPr>
              <w:rPr>
                <w:rFonts w:asciiTheme="majorHAnsi" w:hAnsiTheme="majorHAnsi"/>
                <w:bCs/>
              </w:rPr>
            </w:pPr>
          </w:p>
        </w:tc>
      </w:tr>
      <w:tr w:rsidR="00F1709C" w:rsidRPr="005F3ADD" w14:paraId="72543A49" w14:textId="4DA660A2" w:rsidTr="0021155E">
        <w:trPr>
          <w:trHeight w:val="254"/>
        </w:trPr>
        <w:tc>
          <w:tcPr>
            <w:tcW w:w="709" w:type="dxa"/>
            <w:shd w:val="clear" w:color="auto" w:fill="auto"/>
            <w:vAlign w:val="center"/>
          </w:tcPr>
          <w:p w14:paraId="6FDF44D1"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34</w:t>
            </w:r>
          </w:p>
        </w:tc>
        <w:tc>
          <w:tcPr>
            <w:tcW w:w="7371" w:type="dxa"/>
            <w:shd w:val="clear" w:color="auto" w:fill="auto"/>
            <w:vAlign w:val="center"/>
          </w:tcPr>
          <w:p w14:paraId="635FEEAC" w14:textId="622D1964"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Drabina nasadkowa (przęsło)</w:t>
            </w:r>
          </w:p>
        </w:tc>
        <w:tc>
          <w:tcPr>
            <w:tcW w:w="6095" w:type="dxa"/>
          </w:tcPr>
          <w:p w14:paraId="02D6166D" w14:textId="77777777" w:rsidR="00F1709C" w:rsidRPr="005F3ADD" w:rsidRDefault="00F1709C" w:rsidP="00F1709C">
            <w:pPr>
              <w:rPr>
                <w:rFonts w:asciiTheme="majorHAnsi" w:hAnsiTheme="majorHAnsi"/>
                <w:bCs/>
              </w:rPr>
            </w:pPr>
          </w:p>
        </w:tc>
      </w:tr>
      <w:tr w:rsidR="00F1709C" w:rsidRPr="005F3ADD" w14:paraId="3CC7A44A" w14:textId="6A26F277" w:rsidTr="0021155E">
        <w:trPr>
          <w:trHeight w:val="254"/>
        </w:trPr>
        <w:tc>
          <w:tcPr>
            <w:tcW w:w="709" w:type="dxa"/>
            <w:shd w:val="clear" w:color="auto" w:fill="auto"/>
            <w:vAlign w:val="center"/>
          </w:tcPr>
          <w:p w14:paraId="244D01C0"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35</w:t>
            </w:r>
          </w:p>
        </w:tc>
        <w:tc>
          <w:tcPr>
            <w:tcW w:w="7371" w:type="dxa"/>
            <w:shd w:val="clear" w:color="auto" w:fill="auto"/>
            <w:vAlign w:val="center"/>
          </w:tcPr>
          <w:p w14:paraId="3948E6B6" w14:textId="7733F1D5"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 xml:space="preserve">Linka strażacka ratownicza 20m </w:t>
            </w:r>
          </w:p>
        </w:tc>
        <w:tc>
          <w:tcPr>
            <w:tcW w:w="6095" w:type="dxa"/>
          </w:tcPr>
          <w:p w14:paraId="7330B923" w14:textId="77777777" w:rsidR="00F1709C" w:rsidRPr="005F3ADD" w:rsidRDefault="00F1709C" w:rsidP="00F1709C">
            <w:pPr>
              <w:rPr>
                <w:rFonts w:asciiTheme="majorHAnsi" w:hAnsiTheme="majorHAnsi"/>
                <w:bCs/>
              </w:rPr>
            </w:pPr>
          </w:p>
        </w:tc>
      </w:tr>
      <w:tr w:rsidR="00F1709C" w:rsidRPr="00445CE2" w14:paraId="5CEBFA5E" w14:textId="2F3B78DD" w:rsidTr="0021155E">
        <w:trPr>
          <w:trHeight w:val="254"/>
        </w:trPr>
        <w:tc>
          <w:tcPr>
            <w:tcW w:w="709" w:type="dxa"/>
            <w:shd w:val="clear" w:color="auto" w:fill="auto"/>
            <w:vAlign w:val="center"/>
          </w:tcPr>
          <w:p w14:paraId="51F6925C"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36</w:t>
            </w:r>
          </w:p>
        </w:tc>
        <w:tc>
          <w:tcPr>
            <w:tcW w:w="7371" w:type="dxa"/>
            <w:shd w:val="clear" w:color="auto" w:fill="auto"/>
            <w:vAlign w:val="center"/>
          </w:tcPr>
          <w:p w14:paraId="1ED176C9" w14:textId="77777777" w:rsidR="00F1709C" w:rsidRPr="00F1709C" w:rsidRDefault="00F1709C" w:rsidP="00F1709C">
            <w:pPr>
              <w:jc w:val="both"/>
              <w:rPr>
                <w:rFonts w:asciiTheme="majorHAnsi" w:hAnsiTheme="majorHAnsi"/>
                <w:bCs/>
                <w:sz w:val="20"/>
                <w:szCs w:val="20"/>
              </w:rPr>
            </w:pPr>
            <w:r w:rsidRPr="00F1709C">
              <w:rPr>
                <w:rFonts w:asciiTheme="majorHAnsi" w:hAnsiTheme="majorHAnsi"/>
                <w:bCs/>
                <w:sz w:val="20"/>
                <w:szCs w:val="20"/>
              </w:rPr>
              <w:t>Zestaw hydraulicznych narzędzi ratowniczych składający się co najmniej z następujących elementów:</w:t>
            </w:r>
          </w:p>
          <w:p w14:paraId="64C6C0FA" w14:textId="77777777" w:rsidR="00F1709C" w:rsidRPr="00F1709C" w:rsidRDefault="00F1709C" w:rsidP="00C5118D">
            <w:pPr>
              <w:pStyle w:val="Akapitzlist"/>
              <w:numPr>
                <w:ilvl w:val="0"/>
                <w:numId w:val="82"/>
              </w:numPr>
              <w:ind w:left="448" w:hanging="283"/>
              <w:rPr>
                <w:rFonts w:asciiTheme="majorHAnsi" w:hAnsiTheme="majorHAnsi"/>
                <w:bCs/>
                <w:sz w:val="20"/>
                <w:szCs w:val="20"/>
              </w:rPr>
            </w:pPr>
            <w:proofErr w:type="gramStart"/>
            <w:r w:rsidRPr="00F1709C">
              <w:rPr>
                <w:rFonts w:asciiTheme="majorHAnsi" w:hAnsiTheme="majorHAnsi"/>
                <w:bCs/>
                <w:sz w:val="20"/>
                <w:szCs w:val="20"/>
              </w:rPr>
              <w:t>rozpieracz</w:t>
            </w:r>
            <w:proofErr w:type="gramEnd"/>
            <w:r w:rsidRPr="00F1709C">
              <w:rPr>
                <w:rFonts w:asciiTheme="majorHAnsi" w:hAnsiTheme="majorHAnsi"/>
                <w:bCs/>
                <w:sz w:val="20"/>
                <w:szCs w:val="20"/>
              </w:rPr>
              <w:t xml:space="preserve"> typu min. AS z akcesoriami</w:t>
            </w:r>
          </w:p>
          <w:p w14:paraId="37E62D5C" w14:textId="77777777" w:rsidR="00F1709C" w:rsidRPr="00F1709C" w:rsidRDefault="00F1709C" w:rsidP="00C5118D">
            <w:pPr>
              <w:pStyle w:val="Akapitzlist"/>
              <w:numPr>
                <w:ilvl w:val="0"/>
                <w:numId w:val="82"/>
              </w:numPr>
              <w:ind w:left="448" w:hanging="283"/>
              <w:rPr>
                <w:rFonts w:asciiTheme="majorHAnsi" w:hAnsiTheme="majorHAnsi"/>
                <w:bCs/>
                <w:sz w:val="20"/>
                <w:szCs w:val="20"/>
              </w:rPr>
            </w:pPr>
            <w:proofErr w:type="gramStart"/>
            <w:r w:rsidRPr="00F1709C">
              <w:rPr>
                <w:rFonts w:asciiTheme="majorHAnsi" w:hAnsiTheme="majorHAnsi"/>
                <w:bCs/>
                <w:sz w:val="20"/>
                <w:szCs w:val="20"/>
              </w:rPr>
              <w:t>nożyce</w:t>
            </w:r>
            <w:proofErr w:type="gramEnd"/>
            <w:r w:rsidRPr="00F1709C">
              <w:rPr>
                <w:rFonts w:asciiTheme="majorHAnsi" w:hAnsiTheme="majorHAnsi"/>
                <w:bCs/>
                <w:sz w:val="20"/>
                <w:szCs w:val="20"/>
              </w:rPr>
              <w:t xml:space="preserve"> typu min. BC o zdolności cięcia min. G</w:t>
            </w:r>
          </w:p>
          <w:p w14:paraId="1466E38A" w14:textId="77777777" w:rsidR="00F1709C" w:rsidRPr="00F1709C" w:rsidRDefault="00F1709C" w:rsidP="00C5118D">
            <w:pPr>
              <w:pStyle w:val="Akapitzlist"/>
              <w:numPr>
                <w:ilvl w:val="0"/>
                <w:numId w:val="82"/>
              </w:numPr>
              <w:ind w:left="448" w:hanging="283"/>
              <w:rPr>
                <w:rFonts w:asciiTheme="majorHAnsi" w:hAnsiTheme="majorHAnsi"/>
                <w:bCs/>
                <w:sz w:val="20"/>
                <w:szCs w:val="20"/>
              </w:rPr>
            </w:pPr>
            <w:proofErr w:type="gramStart"/>
            <w:r w:rsidRPr="00F1709C">
              <w:rPr>
                <w:rFonts w:asciiTheme="majorHAnsi" w:hAnsiTheme="majorHAnsi"/>
                <w:bCs/>
                <w:sz w:val="20"/>
                <w:szCs w:val="20"/>
              </w:rPr>
              <w:t>agregat</w:t>
            </w:r>
            <w:proofErr w:type="gramEnd"/>
            <w:r w:rsidRPr="00F1709C">
              <w:rPr>
                <w:rFonts w:asciiTheme="majorHAnsi" w:hAnsiTheme="majorHAnsi"/>
                <w:bCs/>
                <w:sz w:val="20"/>
                <w:szCs w:val="20"/>
              </w:rPr>
              <w:t xml:space="preserve"> zasilający do narzędzi hydraulicznych o modelu pracy ATO lub MTO</w:t>
            </w:r>
          </w:p>
          <w:p w14:paraId="5DC4AB49" w14:textId="4A33D2B0" w:rsidR="00F1709C" w:rsidRPr="00F1709C" w:rsidRDefault="00F1709C" w:rsidP="00F1709C">
            <w:pPr>
              <w:pStyle w:val="Akapitzlist"/>
              <w:ind w:left="448"/>
              <w:rPr>
                <w:rFonts w:asciiTheme="majorHAnsi" w:hAnsiTheme="majorHAnsi"/>
                <w:bCs/>
                <w:sz w:val="20"/>
                <w:szCs w:val="20"/>
              </w:rPr>
            </w:pPr>
            <w:proofErr w:type="gramStart"/>
            <w:r w:rsidRPr="00F1709C">
              <w:rPr>
                <w:rFonts w:asciiTheme="majorHAnsi" w:hAnsiTheme="majorHAnsi"/>
                <w:bCs/>
                <w:sz w:val="20"/>
                <w:szCs w:val="20"/>
              </w:rPr>
              <w:t>zestaw</w:t>
            </w:r>
            <w:proofErr w:type="gramEnd"/>
            <w:r w:rsidRPr="00F1709C">
              <w:rPr>
                <w:rFonts w:asciiTheme="majorHAnsi" w:hAnsiTheme="majorHAnsi"/>
                <w:bCs/>
                <w:sz w:val="20"/>
                <w:szCs w:val="20"/>
              </w:rPr>
              <w:t xml:space="preserve"> węży hydraulicznych o długości min. 5 m</w:t>
            </w:r>
          </w:p>
        </w:tc>
        <w:tc>
          <w:tcPr>
            <w:tcW w:w="6095" w:type="dxa"/>
          </w:tcPr>
          <w:p w14:paraId="17988796" w14:textId="77777777" w:rsidR="00F1709C" w:rsidRPr="00445CE2" w:rsidRDefault="00F1709C" w:rsidP="00F1709C">
            <w:pPr>
              <w:rPr>
                <w:rFonts w:asciiTheme="majorHAnsi" w:hAnsiTheme="majorHAnsi"/>
                <w:bCs/>
              </w:rPr>
            </w:pPr>
          </w:p>
        </w:tc>
      </w:tr>
      <w:tr w:rsidR="00F1709C" w:rsidRPr="00445CE2" w14:paraId="0897C86E" w14:textId="51963C0A" w:rsidTr="0021155E">
        <w:trPr>
          <w:trHeight w:val="254"/>
        </w:trPr>
        <w:tc>
          <w:tcPr>
            <w:tcW w:w="709" w:type="dxa"/>
            <w:shd w:val="clear" w:color="auto" w:fill="auto"/>
            <w:vAlign w:val="center"/>
          </w:tcPr>
          <w:p w14:paraId="63F0C2BC"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37</w:t>
            </w:r>
          </w:p>
        </w:tc>
        <w:tc>
          <w:tcPr>
            <w:tcW w:w="7371" w:type="dxa"/>
            <w:shd w:val="clear" w:color="auto" w:fill="auto"/>
            <w:vAlign w:val="center"/>
          </w:tcPr>
          <w:p w14:paraId="266B974A" w14:textId="41269490"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 xml:space="preserve">Hydrauliczny </w:t>
            </w:r>
            <w:proofErr w:type="spellStart"/>
            <w:r w:rsidRPr="00F1709C">
              <w:rPr>
                <w:rFonts w:asciiTheme="majorHAnsi" w:hAnsiTheme="majorHAnsi"/>
                <w:bCs/>
                <w:sz w:val="20"/>
                <w:szCs w:val="20"/>
              </w:rPr>
              <w:t>wyważacz</w:t>
            </w:r>
            <w:proofErr w:type="spellEnd"/>
            <w:r w:rsidRPr="00F1709C">
              <w:rPr>
                <w:rFonts w:asciiTheme="majorHAnsi" w:hAnsiTheme="majorHAnsi"/>
                <w:bCs/>
                <w:sz w:val="20"/>
                <w:szCs w:val="20"/>
              </w:rPr>
              <w:t xml:space="preserve"> do drzwi z pompą zasilającą</w:t>
            </w:r>
          </w:p>
        </w:tc>
        <w:tc>
          <w:tcPr>
            <w:tcW w:w="6095" w:type="dxa"/>
          </w:tcPr>
          <w:p w14:paraId="0B8A2E77" w14:textId="77777777" w:rsidR="00F1709C" w:rsidRPr="00445CE2" w:rsidRDefault="00F1709C" w:rsidP="00F1709C">
            <w:pPr>
              <w:rPr>
                <w:rFonts w:asciiTheme="majorHAnsi" w:hAnsiTheme="majorHAnsi"/>
                <w:bCs/>
              </w:rPr>
            </w:pPr>
          </w:p>
        </w:tc>
      </w:tr>
      <w:tr w:rsidR="00F1709C" w:rsidRPr="00445CE2" w14:paraId="1CA9F54B" w14:textId="4F25551C" w:rsidTr="0021155E">
        <w:trPr>
          <w:trHeight w:val="254"/>
        </w:trPr>
        <w:tc>
          <w:tcPr>
            <w:tcW w:w="709" w:type="dxa"/>
            <w:shd w:val="clear" w:color="auto" w:fill="auto"/>
            <w:vAlign w:val="center"/>
          </w:tcPr>
          <w:p w14:paraId="41F0CF92"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38</w:t>
            </w:r>
          </w:p>
        </w:tc>
        <w:tc>
          <w:tcPr>
            <w:tcW w:w="7371" w:type="dxa"/>
            <w:shd w:val="clear" w:color="auto" w:fill="auto"/>
            <w:vAlign w:val="center"/>
          </w:tcPr>
          <w:p w14:paraId="4E57E2F0" w14:textId="001E1E00" w:rsidR="00F1709C" w:rsidRPr="00F1709C" w:rsidRDefault="00F1709C" w:rsidP="00F1709C">
            <w:pPr>
              <w:jc w:val="both"/>
              <w:rPr>
                <w:rFonts w:asciiTheme="majorHAnsi" w:hAnsiTheme="majorHAnsi"/>
                <w:bCs/>
                <w:sz w:val="20"/>
                <w:szCs w:val="20"/>
              </w:rPr>
            </w:pPr>
            <w:r w:rsidRPr="00F1709C">
              <w:rPr>
                <w:rFonts w:asciiTheme="majorHAnsi" w:hAnsiTheme="majorHAnsi"/>
                <w:bCs/>
                <w:sz w:val="20"/>
                <w:szCs w:val="20"/>
              </w:rPr>
              <w:t>Pilarka łańcuchowa do drewna z prowadnicą minimum 370 mm o napędzie spalinowym wraz z zapasową prowadnicą i łańcuchem</w:t>
            </w:r>
          </w:p>
        </w:tc>
        <w:tc>
          <w:tcPr>
            <w:tcW w:w="6095" w:type="dxa"/>
          </w:tcPr>
          <w:p w14:paraId="663EF0C1" w14:textId="77777777" w:rsidR="00F1709C" w:rsidRPr="00445CE2" w:rsidRDefault="00F1709C" w:rsidP="00F1709C">
            <w:pPr>
              <w:jc w:val="both"/>
              <w:rPr>
                <w:rFonts w:asciiTheme="majorHAnsi" w:hAnsiTheme="majorHAnsi"/>
                <w:bCs/>
              </w:rPr>
            </w:pPr>
          </w:p>
        </w:tc>
      </w:tr>
      <w:tr w:rsidR="00F1709C" w:rsidRPr="00445CE2" w14:paraId="73B83683" w14:textId="17A7174C" w:rsidTr="0021155E">
        <w:trPr>
          <w:trHeight w:val="254"/>
        </w:trPr>
        <w:tc>
          <w:tcPr>
            <w:tcW w:w="709" w:type="dxa"/>
            <w:shd w:val="clear" w:color="auto" w:fill="auto"/>
            <w:vAlign w:val="center"/>
          </w:tcPr>
          <w:p w14:paraId="3F340B7F"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39</w:t>
            </w:r>
          </w:p>
        </w:tc>
        <w:tc>
          <w:tcPr>
            <w:tcW w:w="7371" w:type="dxa"/>
            <w:shd w:val="clear" w:color="auto" w:fill="auto"/>
            <w:vAlign w:val="center"/>
          </w:tcPr>
          <w:p w14:paraId="4AA9EB64" w14:textId="1E7196A1" w:rsidR="00F1709C" w:rsidRPr="00F1709C" w:rsidRDefault="00F1709C" w:rsidP="00F1709C">
            <w:pPr>
              <w:jc w:val="both"/>
              <w:rPr>
                <w:rFonts w:asciiTheme="majorHAnsi" w:hAnsiTheme="majorHAnsi"/>
                <w:bCs/>
                <w:sz w:val="20"/>
                <w:szCs w:val="20"/>
              </w:rPr>
            </w:pPr>
            <w:r w:rsidRPr="00F1709C">
              <w:rPr>
                <w:rFonts w:asciiTheme="majorHAnsi" w:hAnsiTheme="majorHAnsi"/>
                <w:bCs/>
                <w:sz w:val="20"/>
                <w:szCs w:val="20"/>
              </w:rPr>
              <w:t>Pilarka tarczowa do stali i betonu o napędzie spalinowym wraz z zapasowymi tarczami ściernymi (stal, beton - min. po 3 szt.) i ratowniczymi (min. 1 szt.)</w:t>
            </w:r>
          </w:p>
        </w:tc>
        <w:tc>
          <w:tcPr>
            <w:tcW w:w="6095" w:type="dxa"/>
          </w:tcPr>
          <w:p w14:paraId="003589C4" w14:textId="77777777" w:rsidR="00F1709C" w:rsidRPr="00445CE2" w:rsidRDefault="00F1709C" w:rsidP="00F1709C">
            <w:pPr>
              <w:jc w:val="both"/>
              <w:rPr>
                <w:rFonts w:asciiTheme="majorHAnsi" w:hAnsiTheme="majorHAnsi"/>
                <w:bCs/>
              </w:rPr>
            </w:pPr>
          </w:p>
        </w:tc>
      </w:tr>
      <w:tr w:rsidR="00F1709C" w:rsidRPr="00445CE2" w14:paraId="141E812B" w14:textId="20F2DECD" w:rsidTr="0021155E">
        <w:trPr>
          <w:trHeight w:val="254"/>
        </w:trPr>
        <w:tc>
          <w:tcPr>
            <w:tcW w:w="709" w:type="dxa"/>
            <w:shd w:val="clear" w:color="auto" w:fill="auto"/>
            <w:vAlign w:val="center"/>
          </w:tcPr>
          <w:p w14:paraId="7D1041F6"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40</w:t>
            </w:r>
          </w:p>
        </w:tc>
        <w:tc>
          <w:tcPr>
            <w:tcW w:w="7371" w:type="dxa"/>
            <w:shd w:val="clear" w:color="auto" w:fill="auto"/>
            <w:vAlign w:val="center"/>
          </w:tcPr>
          <w:p w14:paraId="73BF7CAA" w14:textId="06AC73E9"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 xml:space="preserve">Wentylator oddymiający </w:t>
            </w:r>
          </w:p>
        </w:tc>
        <w:tc>
          <w:tcPr>
            <w:tcW w:w="6095" w:type="dxa"/>
          </w:tcPr>
          <w:p w14:paraId="205A139A" w14:textId="77777777" w:rsidR="00F1709C" w:rsidRPr="00445CE2" w:rsidRDefault="00F1709C" w:rsidP="00F1709C">
            <w:pPr>
              <w:rPr>
                <w:rFonts w:asciiTheme="majorHAnsi" w:hAnsiTheme="majorHAnsi"/>
                <w:bCs/>
              </w:rPr>
            </w:pPr>
          </w:p>
        </w:tc>
      </w:tr>
      <w:tr w:rsidR="00F1709C" w:rsidRPr="00445CE2" w14:paraId="20626678" w14:textId="3AAEB47E" w:rsidTr="0021155E">
        <w:trPr>
          <w:trHeight w:val="254"/>
        </w:trPr>
        <w:tc>
          <w:tcPr>
            <w:tcW w:w="709" w:type="dxa"/>
            <w:shd w:val="clear" w:color="auto" w:fill="auto"/>
            <w:vAlign w:val="center"/>
          </w:tcPr>
          <w:p w14:paraId="714E0863"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41</w:t>
            </w:r>
          </w:p>
        </w:tc>
        <w:tc>
          <w:tcPr>
            <w:tcW w:w="7371" w:type="dxa"/>
            <w:shd w:val="clear" w:color="auto" w:fill="auto"/>
            <w:vAlign w:val="center"/>
          </w:tcPr>
          <w:p w14:paraId="59A4BFE4" w14:textId="20E77635"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Topór strażacki</w:t>
            </w:r>
          </w:p>
        </w:tc>
        <w:tc>
          <w:tcPr>
            <w:tcW w:w="6095" w:type="dxa"/>
          </w:tcPr>
          <w:p w14:paraId="5B4F0C6E" w14:textId="77777777" w:rsidR="00F1709C" w:rsidRPr="00445CE2" w:rsidRDefault="00F1709C" w:rsidP="00F1709C">
            <w:pPr>
              <w:rPr>
                <w:rFonts w:asciiTheme="majorHAnsi" w:hAnsiTheme="majorHAnsi"/>
                <w:bCs/>
              </w:rPr>
            </w:pPr>
          </w:p>
        </w:tc>
      </w:tr>
      <w:tr w:rsidR="00F1709C" w:rsidRPr="00445CE2" w14:paraId="1A42D6C6" w14:textId="029CBCD2" w:rsidTr="0021155E">
        <w:trPr>
          <w:trHeight w:val="254"/>
        </w:trPr>
        <w:tc>
          <w:tcPr>
            <w:tcW w:w="709" w:type="dxa"/>
            <w:shd w:val="clear" w:color="auto" w:fill="auto"/>
            <w:vAlign w:val="center"/>
          </w:tcPr>
          <w:p w14:paraId="7A01DEDC"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42</w:t>
            </w:r>
          </w:p>
        </w:tc>
        <w:tc>
          <w:tcPr>
            <w:tcW w:w="7371" w:type="dxa"/>
            <w:shd w:val="clear" w:color="auto" w:fill="auto"/>
            <w:vAlign w:val="center"/>
          </w:tcPr>
          <w:p w14:paraId="34CF92E3" w14:textId="6AAE8A72"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Bosak ciężki</w:t>
            </w:r>
          </w:p>
        </w:tc>
        <w:tc>
          <w:tcPr>
            <w:tcW w:w="6095" w:type="dxa"/>
          </w:tcPr>
          <w:p w14:paraId="52046422" w14:textId="77777777" w:rsidR="00F1709C" w:rsidRPr="00445CE2" w:rsidRDefault="00F1709C" w:rsidP="00F1709C">
            <w:pPr>
              <w:rPr>
                <w:rFonts w:asciiTheme="majorHAnsi" w:hAnsiTheme="majorHAnsi"/>
                <w:bCs/>
              </w:rPr>
            </w:pPr>
          </w:p>
        </w:tc>
      </w:tr>
      <w:tr w:rsidR="00F1709C" w:rsidRPr="00445CE2" w14:paraId="3B8165AD" w14:textId="0D824DC4" w:rsidTr="0021155E">
        <w:trPr>
          <w:trHeight w:val="254"/>
        </w:trPr>
        <w:tc>
          <w:tcPr>
            <w:tcW w:w="709" w:type="dxa"/>
            <w:shd w:val="clear" w:color="auto" w:fill="auto"/>
            <w:vAlign w:val="center"/>
          </w:tcPr>
          <w:p w14:paraId="11362846"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43</w:t>
            </w:r>
          </w:p>
        </w:tc>
        <w:tc>
          <w:tcPr>
            <w:tcW w:w="7371" w:type="dxa"/>
            <w:shd w:val="clear" w:color="auto" w:fill="auto"/>
            <w:vAlign w:val="center"/>
          </w:tcPr>
          <w:p w14:paraId="65B3BDB3" w14:textId="45022449"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Bosak podręczny</w:t>
            </w:r>
          </w:p>
        </w:tc>
        <w:tc>
          <w:tcPr>
            <w:tcW w:w="6095" w:type="dxa"/>
          </w:tcPr>
          <w:p w14:paraId="5AEE016A" w14:textId="77777777" w:rsidR="00F1709C" w:rsidRPr="00445CE2" w:rsidRDefault="00F1709C" w:rsidP="00F1709C">
            <w:pPr>
              <w:rPr>
                <w:rFonts w:asciiTheme="majorHAnsi" w:hAnsiTheme="majorHAnsi"/>
                <w:bCs/>
              </w:rPr>
            </w:pPr>
          </w:p>
        </w:tc>
      </w:tr>
      <w:tr w:rsidR="00F1709C" w:rsidRPr="00445CE2" w14:paraId="70A973B8" w14:textId="77B91599" w:rsidTr="0021155E">
        <w:trPr>
          <w:trHeight w:val="254"/>
        </w:trPr>
        <w:tc>
          <w:tcPr>
            <w:tcW w:w="709" w:type="dxa"/>
            <w:shd w:val="clear" w:color="auto" w:fill="auto"/>
            <w:vAlign w:val="center"/>
          </w:tcPr>
          <w:p w14:paraId="6E267C08"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44</w:t>
            </w:r>
          </w:p>
        </w:tc>
        <w:tc>
          <w:tcPr>
            <w:tcW w:w="7371" w:type="dxa"/>
            <w:shd w:val="clear" w:color="auto" w:fill="auto"/>
            <w:vAlign w:val="center"/>
          </w:tcPr>
          <w:p w14:paraId="5571251C" w14:textId="7E36DB6F"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Wielofunkcyjne narzędzie ratownicze (łom wielofunkcyjny)</w:t>
            </w:r>
          </w:p>
        </w:tc>
        <w:tc>
          <w:tcPr>
            <w:tcW w:w="6095" w:type="dxa"/>
          </w:tcPr>
          <w:p w14:paraId="127E8379" w14:textId="77777777" w:rsidR="00F1709C" w:rsidRPr="00445CE2" w:rsidRDefault="00F1709C" w:rsidP="00F1709C">
            <w:pPr>
              <w:rPr>
                <w:rFonts w:asciiTheme="majorHAnsi" w:hAnsiTheme="majorHAnsi"/>
                <w:bCs/>
              </w:rPr>
            </w:pPr>
          </w:p>
        </w:tc>
      </w:tr>
      <w:tr w:rsidR="00F1709C" w:rsidRPr="00445CE2" w14:paraId="07AEEB43" w14:textId="1A867A39" w:rsidTr="0021155E">
        <w:trPr>
          <w:trHeight w:val="254"/>
        </w:trPr>
        <w:tc>
          <w:tcPr>
            <w:tcW w:w="709" w:type="dxa"/>
            <w:shd w:val="clear" w:color="auto" w:fill="auto"/>
            <w:vAlign w:val="center"/>
          </w:tcPr>
          <w:p w14:paraId="2FC93DCD"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45</w:t>
            </w:r>
          </w:p>
        </w:tc>
        <w:tc>
          <w:tcPr>
            <w:tcW w:w="7371" w:type="dxa"/>
            <w:shd w:val="clear" w:color="auto" w:fill="auto"/>
            <w:vAlign w:val="center"/>
          </w:tcPr>
          <w:p w14:paraId="5654A0F0" w14:textId="198D2624"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Nożyce do cięcia prętów o średnicy minimum 10 mm</w:t>
            </w:r>
          </w:p>
        </w:tc>
        <w:tc>
          <w:tcPr>
            <w:tcW w:w="6095" w:type="dxa"/>
          </w:tcPr>
          <w:p w14:paraId="340B9833" w14:textId="77777777" w:rsidR="00F1709C" w:rsidRPr="00445CE2" w:rsidRDefault="00F1709C" w:rsidP="00F1709C">
            <w:pPr>
              <w:rPr>
                <w:rFonts w:asciiTheme="majorHAnsi" w:hAnsiTheme="majorHAnsi"/>
                <w:bCs/>
              </w:rPr>
            </w:pPr>
          </w:p>
        </w:tc>
      </w:tr>
      <w:tr w:rsidR="00F1709C" w:rsidRPr="00445CE2" w14:paraId="27B64920" w14:textId="3BDABEE9" w:rsidTr="0021155E">
        <w:trPr>
          <w:trHeight w:val="254"/>
        </w:trPr>
        <w:tc>
          <w:tcPr>
            <w:tcW w:w="709" w:type="dxa"/>
            <w:shd w:val="clear" w:color="auto" w:fill="auto"/>
            <w:vAlign w:val="center"/>
          </w:tcPr>
          <w:p w14:paraId="5C84152C"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46</w:t>
            </w:r>
          </w:p>
        </w:tc>
        <w:tc>
          <w:tcPr>
            <w:tcW w:w="7371" w:type="dxa"/>
            <w:shd w:val="clear" w:color="auto" w:fill="auto"/>
            <w:vAlign w:val="center"/>
          </w:tcPr>
          <w:p w14:paraId="522D1CCA" w14:textId="56FCED72"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Młot 5kg</w:t>
            </w:r>
          </w:p>
        </w:tc>
        <w:tc>
          <w:tcPr>
            <w:tcW w:w="6095" w:type="dxa"/>
          </w:tcPr>
          <w:p w14:paraId="51DAB714" w14:textId="77777777" w:rsidR="00F1709C" w:rsidRPr="00445CE2" w:rsidRDefault="00F1709C" w:rsidP="00F1709C">
            <w:pPr>
              <w:rPr>
                <w:rFonts w:asciiTheme="majorHAnsi" w:hAnsiTheme="majorHAnsi"/>
                <w:bCs/>
              </w:rPr>
            </w:pPr>
          </w:p>
        </w:tc>
      </w:tr>
      <w:tr w:rsidR="00F1709C" w:rsidRPr="00445CE2" w14:paraId="57237609" w14:textId="4EAE4A37" w:rsidTr="0021155E">
        <w:trPr>
          <w:trHeight w:val="254"/>
        </w:trPr>
        <w:tc>
          <w:tcPr>
            <w:tcW w:w="709" w:type="dxa"/>
            <w:shd w:val="clear" w:color="auto" w:fill="auto"/>
            <w:vAlign w:val="center"/>
          </w:tcPr>
          <w:p w14:paraId="17201F01"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47</w:t>
            </w:r>
          </w:p>
        </w:tc>
        <w:tc>
          <w:tcPr>
            <w:tcW w:w="7371" w:type="dxa"/>
            <w:shd w:val="clear" w:color="auto" w:fill="auto"/>
            <w:vAlign w:val="center"/>
          </w:tcPr>
          <w:p w14:paraId="46521CB0" w14:textId="402E1B5C"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Siekiera 2g</w:t>
            </w:r>
          </w:p>
        </w:tc>
        <w:tc>
          <w:tcPr>
            <w:tcW w:w="6095" w:type="dxa"/>
          </w:tcPr>
          <w:p w14:paraId="0F61F28E" w14:textId="77777777" w:rsidR="00F1709C" w:rsidRPr="00445CE2" w:rsidRDefault="00F1709C" w:rsidP="00F1709C">
            <w:pPr>
              <w:rPr>
                <w:rFonts w:asciiTheme="majorHAnsi" w:hAnsiTheme="majorHAnsi"/>
                <w:bCs/>
              </w:rPr>
            </w:pPr>
          </w:p>
        </w:tc>
      </w:tr>
      <w:tr w:rsidR="00F1709C" w:rsidRPr="00445CE2" w14:paraId="3416AC7D" w14:textId="3BA2EB82" w:rsidTr="0021155E">
        <w:trPr>
          <w:trHeight w:val="254"/>
        </w:trPr>
        <w:tc>
          <w:tcPr>
            <w:tcW w:w="709" w:type="dxa"/>
            <w:shd w:val="clear" w:color="auto" w:fill="auto"/>
            <w:vAlign w:val="center"/>
          </w:tcPr>
          <w:p w14:paraId="067418E8"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48</w:t>
            </w:r>
          </w:p>
        </w:tc>
        <w:tc>
          <w:tcPr>
            <w:tcW w:w="7371" w:type="dxa"/>
            <w:shd w:val="clear" w:color="auto" w:fill="auto"/>
            <w:vAlign w:val="center"/>
          </w:tcPr>
          <w:p w14:paraId="2EEC2365" w14:textId="43DC764F"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 xml:space="preserve">Szpadel </w:t>
            </w:r>
          </w:p>
        </w:tc>
        <w:tc>
          <w:tcPr>
            <w:tcW w:w="6095" w:type="dxa"/>
          </w:tcPr>
          <w:p w14:paraId="74319D5C" w14:textId="77777777" w:rsidR="00F1709C" w:rsidRPr="00445CE2" w:rsidRDefault="00F1709C" w:rsidP="00F1709C">
            <w:pPr>
              <w:rPr>
                <w:rFonts w:asciiTheme="majorHAnsi" w:hAnsiTheme="majorHAnsi"/>
                <w:bCs/>
              </w:rPr>
            </w:pPr>
          </w:p>
        </w:tc>
      </w:tr>
      <w:tr w:rsidR="00F1709C" w:rsidRPr="00445CE2" w14:paraId="39F38A32" w14:textId="2E6EC909" w:rsidTr="0021155E">
        <w:trPr>
          <w:trHeight w:val="254"/>
        </w:trPr>
        <w:tc>
          <w:tcPr>
            <w:tcW w:w="709" w:type="dxa"/>
            <w:shd w:val="clear" w:color="auto" w:fill="auto"/>
            <w:vAlign w:val="center"/>
          </w:tcPr>
          <w:p w14:paraId="64E4063C"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49</w:t>
            </w:r>
          </w:p>
        </w:tc>
        <w:tc>
          <w:tcPr>
            <w:tcW w:w="7371" w:type="dxa"/>
            <w:shd w:val="clear" w:color="auto" w:fill="auto"/>
            <w:vAlign w:val="center"/>
          </w:tcPr>
          <w:p w14:paraId="1AD008EF" w14:textId="7BB37F06"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 xml:space="preserve">Łopata </w:t>
            </w:r>
          </w:p>
        </w:tc>
        <w:tc>
          <w:tcPr>
            <w:tcW w:w="6095" w:type="dxa"/>
          </w:tcPr>
          <w:p w14:paraId="6B23266C" w14:textId="77777777" w:rsidR="00F1709C" w:rsidRPr="00445CE2" w:rsidRDefault="00F1709C" w:rsidP="00F1709C">
            <w:pPr>
              <w:rPr>
                <w:rFonts w:asciiTheme="majorHAnsi" w:hAnsiTheme="majorHAnsi"/>
                <w:bCs/>
              </w:rPr>
            </w:pPr>
          </w:p>
        </w:tc>
      </w:tr>
      <w:tr w:rsidR="00F1709C" w:rsidRPr="00445CE2" w14:paraId="27F28202" w14:textId="3E85FA5D" w:rsidTr="0021155E">
        <w:trPr>
          <w:trHeight w:val="254"/>
        </w:trPr>
        <w:tc>
          <w:tcPr>
            <w:tcW w:w="709" w:type="dxa"/>
            <w:shd w:val="clear" w:color="auto" w:fill="auto"/>
            <w:vAlign w:val="center"/>
          </w:tcPr>
          <w:p w14:paraId="4F09840B"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lastRenderedPageBreak/>
              <w:t>50</w:t>
            </w:r>
          </w:p>
        </w:tc>
        <w:tc>
          <w:tcPr>
            <w:tcW w:w="7371" w:type="dxa"/>
            <w:shd w:val="clear" w:color="auto" w:fill="auto"/>
            <w:vAlign w:val="center"/>
          </w:tcPr>
          <w:p w14:paraId="3B1B78B5" w14:textId="301D1094"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 xml:space="preserve">Szufla </w:t>
            </w:r>
          </w:p>
        </w:tc>
        <w:tc>
          <w:tcPr>
            <w:tcW w:w="6095" w:type="dxa"/>
          </w:tcPr>
          <w:p w14:paraId="34E2A8D0" w14:textId="77777777" w:rsidR="00F1709C" w:rsidRPr="00445CE2" w:rsidRDefault="00F1709C" w:rsidP="00F1709C">
            <w:pPr>
              <w:rPr>
                <w:rFonts w:asciiTheme="majorHAnsi" w:hAnsiTheme="majorHAnsi"/>
                <w:bCs/>
              </w:rPr>
            </w:pPr>
          </w:p>
        </w:tc>
      </w:tr>
      <w:tr w:rsidR="00F1709C" w:rsidRPr="00445CE2" w14:paraId="11EFA966" w14:textId="76730408" w:rsidTr="0021155E">
        <w:trPr>
          <w:trHeight w:val="254"/>
        </w:trPr>
        <w:tc>
          <w:tcPr>
            <w:tcW w:w="709" w:type="dxa"/>
            <w:shd w:val="clear" w:color="auto" w:fill="auto"/>
            <w:vAlign w:val="center"/>
          </w:tcPr>
          <w:p w14:paraId="1D7260CB"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51</w:t>
            </w:r>
          </w:p>
        </w:tc>
        <w:tc>
          <w:tcPr>
            <w:tcW w:w="7371" w:type="dxa"/>
            <w:shd w:val="clear" w:color="auto" w:fill="auto"/>
            <w:vAlign w:val="center"/>
          </w:tcPr>
          <w:p w14:paraId="47F80BF6" w14:textId="6611B9EE"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 xml:space="preserve">Widły </w:t>
            </w:r>
          </w:p>
        </w:tc>
        <w:tc>
          <w:tcPr>
            <w:tcW w:w="6095" w:type="dxa"/>
          </w:tcPr>
          <w:p w14:paraId="356EAA42" w14:textId="77777777" w:rsidR="00F1709C" w:rsidRPr="00445CE2" w:rsidRDefault="00F1709C" w:rsidP="00F1709C">
            <w:pPr>
              <w:rPr>
                <w:rFonts w:asciiTheme="majorHAnsi" w:hAnsiTheme="majorHAnsi"/>
                <w:bCs/>
              </w:rPr>
            </w:pPr>
          </w:p>
        </w:tc>
      </w:tr>
      <w:tr w:rsidR="00F1709C" w:rsidRPr="00445CE2" w14:paraId="6BEA9FF6" w14:textId="7186697C" w:rsidTr="0021155E">
        <w:trPr>
          <w:trHeight w:val="254"/>
        </w:trPr>
        <w:tc>
          <w:tcPr>
            <w:tcW w:w="709" w:type="dxa"/>
            <w:shd w:val="clear" w:color="auto" w:fill="auto"/>
            <w:vAlign w:val="center"/>
          </w:tcPr>
          <w:p w14:paraId="3242570B"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52</w:t>
            </w:r>
          </w:p>
        </w:tc>
        <w:tc>
          <w:tcPr>
            <w:tcW w:w="7371" w:type="dxa"/>
            <w:shd w:val="clear" w:color="auto" w:fill="auto"/>
            <w:vAlign w:val="center"/>
          </w:tcPr>
          <w:p w14:paraId="3612022F" w14:textId="5116DA31"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Szczotka z włosiem sztywnym, szeroka</w:t>
            </w:r>
          </w:p>
        </w:tc>
        <w:tc>
          <w:tcPr>
            <w:tcW w:w="6095" w:type="dxa"/>
          </w:tcPr>
          <w:p w14:paraId="4C89AD23" w14:textId="77777777" w:rsidR="00F1709C" w:rsidRPr="00445CE2" w:rsidRDefault="00F1709C" w:rsidP="00F1709C">
            <w:pPr>
              <w:rPr>
                <w:rFonts w:asciiTheme="majorHAnsi" w:hAnsiTheme="majorHAnsi"/>
                <w:bCs/>
              </w:rPr>
            </w:pPr>
          </w:p>
        </w:tc>
      </w:tr>
      <w:tr w:rsidR="00F1709C" w:rsidRPr="00445CE2" w14:paraId="5EF38902" w14:textId="58C3F18D" w:rsidTr="0021155E">
        <w:trPr>
          <w:trHeight w:val="254"/>
        </w:trPr>
        <w:tc>
          <w:tcPr>
            <w:tcW w:w="709" w:type="dxa"/>
            <w:shd w:val="clear" w:color="auto" w:fill="auto"/>
            <w:vAlign w:val="center"/>
          </w:tcPr>
          <w:p w14:paraId="230786DF"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53</w:t>
            </w:r>
          </w:p>
        </w:tc>
        <w:tc>
          <w:tcPr>
            <w:tcW w:w="7371" w:type="dxa"/>
            <w:shd w:val="clear" w:color="auto" w:fill="auto"/>
            <w:vAlign w:val="center"/>
          </w:tcPr>
          <w:p w14:paraId="72CDDF11" w14:textId="74BD77DE"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 xml:space="preserve">Gaśnica przenośna </w:t>
            </w:r>
          </w:p>
        </w:tc>
        <w:tc>
          <w:tcPr>
            <w:tcW w:w="6095" w:type="dxa"/>
          </w:tcPr>
          <w:p w14:paraId="7016A641" w14:textId="77777777" w:rsidR="00F1709C" w:rsidRPr="00445CE2" w:rsidRDefault="00F1709C" w:rsidP="00F1709C">
            <w:pPr>
              <w:rPr>
                <w:rFonts w:asciiTheme="majorHAnsi" w:hAnsiTheme="majorHAnsi"/>
                <w:bCs/>
              </w:rPr>
            </w:pPr>
          </w:p>
        </w:tc>
      </w:tr>
      <w:tr w:rsidR="00F1709C" w:rsidRPr="00445CE2" w14:paraId="761C030A" w14:textId="2FF50B5E" w:rsidTr="0021155E">
        <w:trPr>
          <w:trHeight w:val="254"/>
        </w:trPr>
        <w:tc>
          <w:tcPr>
            <w:tcW w:w="709" w:type="dxa"/>
            <w:shd w:val="clear" w:color="auto" w:fill="auto"/>
            <w:vAlign w:val="center"/>
          </w:tcPr>
          <w:p w14:paraId="3FDBF90E"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54</w:t>
            </w:r>
          </w:p>
        </w:tc>
        <w:tc>
          <w:tcPr>
            <w:tcW w:w="7371" w:type="dxa"/>
            <w:shd w:val="clear" w:color="auto" w:fill="auto"/>
            <w:vAlign w:val="center"/>
          </w:tcPr>
          <w:p w14:paraId="74EE5411" w14:textId="23AC7956"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 xml:space="preserve">Koc gaśniczy </w:t>
            </w:r>
          </w:p>
        </w:tc>
        <w:tc>
          <w:tcPr>
            <w:tcW w:w="6095" w:type="dxa"/>
          </w:tcPr>
          <w:p w14:paraId="66C1E372" w14:textId="77777777" w:rsidR="00F1709C" w:rsidRPr="00445CE2" w:rsidRDefault="00F1709C" w:rsidP="00F1709C">
            <w:pPr>
              <w:rPr>
                <w:rFonts w:asciiTheme="majorHAnsi" w:hAnsiTheme="majorHAnsi"/>
                <w:bCs/>
              </w:rPr>
            </w:pPr>
          </w:p>
        </w:tc>
      </w:tr>
      <w:tr w:rsidR="00F1709C" w:rsidRPr="00445CE2" w14:paraId="40B1DB2A" w14:textId="373F8580" w:rsidTr="0021155E">
        <w:trPr>
          <w:trHeight w:val="254"/>
        </w:trPr>
        <w:tc>
          <w:tcPr>
            <w:tcW w:w="709" w:type="dxa"/>
            <w:shd w:val="clear" w:color="auto" w:fill="auto"/>
            <w:vAlign w:val="center"/>
          </w:tcPr>
          <w:p w14:paraId="2BAD8202"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55</w:t>
            </w:r>
          </w:p>
        </w:tc>
        <w:tc>
          <w:tcPr>
            <w:tcW w:w="7371" w:type="dxa"/>
            <w:shd w:val="clear" w:color="auto" w:fill="auto"/>
            <w:vAlign w:val="center"/>
          </w:tcPr>
          <w:p w14:paraId="3A614571" w14:textId="2AB78B1F"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Sorbent do zbierania zanieczyszczeń ropopochodnych (20 kg)</w:t>
            </w:r>
          </w:p>
        </w:tc>
        <w:tc>
          <w:tcPr>
            <w:tcW w:w="6095" w:type="dxa"/>
          </w:tcPr>
          <w:p w14:paraId="1AF1475C" w14:textId="77777777" w:rsidR="00F1709C" w:rsidRPr="00445CE2" w:rsidRDefault="00F1709C" w:rsidP="00F1709C">
            <w:pPr>
              <w:rPr>
                <w:rFonts w:asciiTheme="majorHAnsi" w:hAnsiTheme="majorHAnsi"/>
                <w:bCs/>
              </w:rPr>
            </w:pPr>
          </w:p>
        </w:tc>
      </w:tr>
      <w:tr w:rsidR="00F1709C" w:rsidRPr="00445CE2" w14:paraId="0ADDF082" w14:textId="354B4F51" w:rsidTr="0021155E">
        <w:trPr>
          <w:trHeight w:val="254"/>
        </w:trPr>
        <w:tc>
          <w:tcPr>
            <w:tcW w:w="709" w:type="dxa"/>
            <w:shd w:val="clear" w:color="auto" w:fill="auto"/>
            <w:vAlign w:val="center"/>
          </w:tcPr>
          <w:p w14:paraId="0231AF4E"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56</w:t>
            </w:r>
          </w:p>
        </w:tc>
        <w:tc>
          <w:tcPr>
            <w:tcW w:w="7371" w:type="dxa"/>
            <w:shd w:val="clear" w:color="auto" w:fill="auto"/>
            <w:vAlign w:val="center"/>
          </w:tcPr>
          <w:p w14:paraId="471EFD08" w14:textId="5E60E48C" w:rsidR="00F1709C" w:rsidRPr="00F1709C" w:rsidRDefault="00F1709C" w:rsidP="00F1709C">
            <w:pPr>
              <w:rPr>
                <w:rFonts w:asciiTheme="majorHAnsi" w:hAnsiTheme="majorHAnsi"/>
                <w:bCs/>
                <w:sz w:val="20"/>
                <w:szCs w:val="20"/>
              </w:rPr>
            </w:pPr>
            <w:proofErr w:type="spellStart"/>
            <w:r w:rsidRPr="00F1709C">
              <w:rPr>
                <w:rFonts w:asciiTheme="majorHAnsi" w:hAnsiTheme="majorHAnsi"/>
                <w:bCs/>
                <w:sz w:val="20"/>
                <w:szCs w:val="20"/>
              </w:rPr>
              <w:t>Dyspergent</w:t>
            </w:r>
            <w:proofErr w:type="spellEnd"/>
            <w:r w:rsidRPr="00F1709C">
              <w:rPr>
                <w:rFonts w:asciiTheme="majorHAnsi" w:hAnsiTheme="majorHAnsi"/>
                <w:bCs/>
                <w:sz w:val="20"/>
                <w:szCs w:val="20"/>
              </w:rPr>
              <w:t xml:space="preserve"> do zmywania zanieczyszczeń ropopochodnych (roztwór) (10 dm3)</w:t>
            </w:r>
          </w:p>
        </w:tc>
        <w:tc>
          <w:tcPr>
            <w:tcW w:w="6095" w:type="dxa"/>
          </w:tcPr>
          <w:p w14:paraId="252EA76D" w14:textId="77777777" w:rsidR="00F1709C" w:rsidRPr="00445CE2" w:rsidRDefault="00F1709C" w:rsidP="00F1709C">
            <w:pPr>
              <w:rPr>
                <w:rFonts w:asciiTheme="majorHAnsi" w:hAnsiTheme="majorHAnsi"/>
                <w:bCs/>
              </w:rPr>
            </w:pPr>
          </w:p>
        </w:tc>
      </w:tr>
      <w:tr w:rsidR="00F1709C" w:rsidRPr="00445CE2" w14:paraId="4C804EB8" w14:textId="09D9C1A4" w:rsidTr="0021155E">
        <w:trPr>
          <w:trHeight w:val="254"/>
        </w:trPr>
        <w:tc>
          <w:tcPr>
            <w:tcW w:w="709" w:type="dxa"/>
            <w:shd w:val="clear" w:color="auto" w:fill="auto"/>
            <w:vAlign w:val="center"/>
          </w:tcPr>
          <w:p w14:paraId="7F60521C"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57</w:t>
            </w:r>
          </w:p>
        </w:tc>
        <w:tc>
          <w:tcPr>
            <w:tcW w:w="7371" w:type="dxa"/>
            <w:shd w:val="clear" w:color="auto" w:fill="auto"/>
            <w:vAlign w:val="center"/>
          </w:tcPr>
          <w:p w14:paraId="2D3B06CA" w14:textId="462CC938"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 xml:space="preserve">Urządzenie ciśnieniowe do podawania </w:t>
            </w:r>
            <w:proofErr w:type="spellStart"/>
            <w:r w:rsidRPr="00F1709C">
              <w:rPr>
                <w:rFonts w:asciiTheme="majorHAnsi" w:hAnsiTheme="majorHAnsi"/>
                <w:bCs/>
                <w:sz w:val="20"/>
                <w:szCs w:val="20"/>
              </w:rPr>
              <w:t>dyspergentu</w:t>
            </w:r>
            <w:proofErr w:type="spellEnd"/>
          </w:p>
        </w:tc>
        <w:tc>
          <w:tcPr>
            <w:tcW w:w="6095" w:type="dxa"/>
          </w:tcPr>
          <w:p w14:paraId="01E6572C" w14:textId="77777777" w:rsidR="00F1709C" w:rsidRPr="00445CE2" w:rsidRDefault="00F1709C" w:rsidP="00F1709C">
            <w:pPr>
              <w:rPr>
                <w:rFonts w:asciiTheme="majorHAnsi" w:hAnsiTheme="majorHAnsi"/>
                <w:bCs/>
              </w:rPr>
            </w:pPr>
          </w:p>
        </w:tc>
      </w:tr>
      <w:tr w:rsidR="00F1709C" w:rsidRPr="00445CE2" w14:paraId="24F489D8" w14:textId="7CAAD500" w:rsidTr="0021155E">
        <w:trPr>
          <w:trHeight w:val="254"/>
        </w:trPr>
        <w:tc>
          <w:tcPr>
            <w:tcW w:w="709" w:type="dxa"/>
            <w:shd w:val="clear" w:color="auto" w:fill="auto"/>
            <w:vAlign w:val="center"/>
          </w:tcPr>
          <w:p w14:paraId="7158D2CA"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58</w:t>
            </w:r>
          </w:p>
        </w:tc>
        <w:tc>
          <w:tcPr>
            <w:tcW w:w="7371" w:type="dxa"/>
            <w:shd w:val="clear" w:color="auto" w:fill="auto"/>
            <w:vAlign w:val="center"/>
          </w:tcPr>
          <w:p w14:paraId="779B8970" w14:textId="3F303492"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 xml:space="preserve">Agregat </w:t>
            </w:r>
            <w:proofErr w:type="gramStart"/>
            <w:r w:rsidRPr="00F1709C">
              <w:rPr>
                <w:rFonts w:asciiTheme="majorHAnsi" w:hAnsiTheme="majorHAnsi"/>
                <w:bCs/>
                <w:sz w:val="20"/>
                <w:szCs w:val="20"/>
              </w:rPr>
              <w:t>prądotwórczy  o</w:t>
            </w:r>
            <w:proofErr w:type="gramEnd"/>
            <w:r w:rsidRPr="00F1709C">
              <w:rPr>
                <w:rFonts w:asciiTheme="majorHAnsi" w:hAnsiTheme="majorHAnsi"/>
                <w:bCs/>
                <w:sz w:val="20"/>
                <w:szCs w:val="20"/>
              </w:rPr>
              <w:t xml:space="preserve"> mocy min. 2,2 kVA o napędzie spalinowym (stopień ochrony IP54)</w:t>
            </w:r>
          </w:p>
        </w:tc>
        <w:tc>
          <w:tcPr>
            <w:tcW w:w="6095" w:type="dxa"/>
          </w:tcPr>
          <w:p w14:paraId="40BA4CAD" w14:textId="77777777" w:rsidR="00F1709C" w:rsidRPr="00445CE2" w:rsidRDefault="00F1709C" w:rsidP="00F1709C">
            <w:pPr>
              <w:rPr>
                <w:rFonts w:asciiTheme="majorHAnsi" w:hAnsiTheme="majorHAnsi"/>
                <w:bCs/>
              </w:rPr>
            </w:pPr>
          </w:p>
        </w:tc>
      </w:tr>
      <w:tr w:rsidR="00F1709C" w:rsidRPr="00445CE2" w14:paraId="7CE79FFE" w14:textId="461C5400" w:rsidTr="0021155E">
        <w:trPr>
          <w:trHeight w:val="254"/>
        </w:trPr>
        <w:tc>
          <w:tcPr>
            <w:tcW w:w="709" w:type="dxa"/>
            <w:shd w:val="clear" w:color="auto" w:fill="auto"/>
            <w:vAlign w:val="center"/>
          </w:tcPr>
          <w:p w14:paraId="5458FC8F"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59</w:t>
            </w:r>
          </w:p>
        </w:tc>
        <w:tc>
          <w:tcPr>
            <w:tcW w:w="7371" w:type="dxa"/>
            <w:shd w:val="clear" w:color="auto" w:fill="auto"/>
            <w:vAlign w:val="center"/>
          </w:tcPr>
          <w:p w14:paraId="74DDD2A9" w14:textId="375DACF7" w:rsidR="00F1709C" w:rsidRPr="00F1709C" w:rsidRDefault="00F1709C" w:rsidP="00F1709C">
            <w:pPr>
              <w:jc w:val="both"/>
              <w:rPr>
                <w:rFonts w:asciiTheme="majorHAnsi" w:hAnsiTheme="majorHAnsi"/>
                <w:bCs/>
                <w:sz w:val="20"/>
                <w:szCs w:val="20"/>
              </w:rPr>
            </w:pPr>
            <w:r w:rsidRPr="00F1709C">
              <w:rPr>
                <w:rFonts w:asciiTheme="majorHAnsi" w:hAnsiTheme="majorHAnsi"/>
                <w:bCs/>
                <w:sz w:val="20"/>
                <w:szCs w:val="20"/>
              </w:rPr>
              <w:t>Przedłużacz elektryczny 230V o długości min. 20 m na zwijadle z rozdzielaczem (1f/1f+1f+1f)</w:t>
            </w:r>
          </w:p>
        </w:tc>
        <w:tc>
          <w:tcPr>
            <w:tcW w:w="6095" w:type="dxa"/>
          </w:tcPr>
          <w:p w14:paraId="47CF64F5" w14:textId="77777777" w:rsidR="00F1709C" w:rsidRPr="00445CE2" w:rsidRDefault="00F1709C" w:rsidP="00F1709C">
            <w:pPr>
              <w:jc w:val="both"/>
              <w:rPr>
                <w:rFonts w:asciiTheme="majorHAnsi" w:hAnsiTheme="majorHAnsi"/>
                <w:bCs/>
              </w:rPr>
            </w:pPr>
          </w:p>
        </w:tc>
      </w:tr>
      <w:tr w:rsidR="00F1709C" w:rsidRPr="00445CE2" w14:paraId="22C127D7" w14:textId="7A60E67D" w:rsidTr="0021155E">
        <w:trPr>
          <w:trHeight w:val="254"/>
        </w:trPr>
        <w:tc>
          <w:tcPr>
            <w:tcW w:w="709" w:type="dxa"/>
            <w:shd w:val="clear" w:color="auto" w:fill="auto"/>
            <w:vAlign w:val="center"/>
          </w:tcPr>
          <w:p w14:paraId="5CF1C430"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60</w:t>
            </w:r>
          </w:p>
        </w:tc>
        <w:tc>
          <w:tcPr>
            <w:tcW w:w="7371" w:type="dxa"/>
            <w:shd w:val="clear" w:color="auto" w:fill="auto"/>
            <w:vAlign w:val="center"/>
          </w:tcPr>
          <w:p w14:paraId="42005B73" w14:textId="1FC15719"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Przedłużacz elektryczny 400/230V o długości min. 20 m na zwijadle z rozdzielaczem (3f/3f+1f+1f)</w:t>
            </w:r>
          </w:p>
        </w:tc>
        <w:tc>
          <w:tcPr>
            <w:tcW w:w="6095" w:type="dxa"/>
          </w:tcPr>
          <w:p w14:paraId="7277414B" w14:textId="77777777" w:rsidR="00F1709C" w:rsidRPr="0090629C" w:rsidRDefault="00F1709C" w:rsidP="00F1709C">
            <w:pPr>
              <w:rPr>
                <w:rFonts w:asciiTheme="majorHAnsi" w:hAnsiTheme="majorHAnsi"/>
                <w:bCs/>
              </w:rPr>
            </w:pPr>
          </w:p>
        </w:tc>
      </w:tr>
      <w:tr w:rsidR="00F1709C" w:rsidRPr="00445CE2" w14:paraId="0C99DB69" w14:textId="6410CC0F" w:rsidTr="0021155E">
        <w:trPr>
          <w:trHeight w:val="254"/>
        </w:trPr>
        <w:tc>
          <w:tcPr>
            <w:tcW w:w="709" w:type="dxa"/>
            <w:shd w:val="clear" w:color="auto" w:fill="auto"/>
            <w:vAlign w:val="center"/>
          </w:tcPr>
          <w:p w14:paraId="67222D82"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61</w:t>
            </w:r>
          </w:p>
        </w:tc>
        <w:tc>
          <w:tcPr>
            <w:tcW w:w="7371" w:type="dxa"/>
            <w:shd w:val="clear" w:color="auto" w:fill="auto"/>
            <w:vAlign w:val="center"/>
          </w:tcPr>
          <w:p w14:paraId="2538BC3B" w14:textId="57372BFA"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 xml:space="preserve">Latarka akumulatorowa w wykonaniu co najmniej: </w:t>
            </w:r>
            <w:proofErr w:type="spellStart"/>
            <w:r w:rsidRPr="00F1709C">
              <w:rPr>
                <w:rFonts w:asciiTheme="majorHAnsi" w:hAnsiTheme="majorHAnsi"/>
                <w:bCs/>
                <w:sz w:val="20"/>
                <w:szCs w:val="20"/>
              </w:rPr>
              <w:t>Eex</w:t>
            </w:r>
            <w:proofErr w:type="spellEnd"/>
            <w:r w:rsidRPr="00F1709C">
              <w:rPr>
                <w:rFonts w:asciiTheme="majorHAnsi" w:hAnsiTheme="majorHAnsi"/>
                <w:bCs/>
                <w:sz w:val="20"/>
                <w:szCs w:val="20"/>
              </w:rPr>
              <w:t>, IIC, T4</w:t>
            </w:r>
            <w:r w:rsidRPr="00F1709C">
              <w:rPr>
                <w:rFonts w:asciiTheme="majorHAnsi" w:hAnsiTheme="majorHAnsi"/>
                <w:sz w:val="20"/>
                <w:szCs w:val="20"/>
              </w:rPr>
              <w:t xml:space="preserve"> </w:t>
            </w:r>
            <w:r w:rsidRPr="00F1709C">
              <w:rPr>
                <w:rFonts w:asciiTheme="majorHAnsi" w:hAnsiTheme="majorHAnsi"/>
                <w:bCs/>
                <w:sz w:val="20"/>
                <w:szCs w:val="20"/>
              </w:rPr>
              <w:t>IP 65, wraz z ładowarką</w:t>
            </w:r>
          </w:p>
        </w:tc>
        <w:tc>
          <w:tcPr>
            <w:tcW w:w="6095" w:type="dxa"/>
          </w:tcPr>
          <w:p w14:paraId="7371585A" w14:textId="77777777" w:rsidR="00F1709C" w:rsidRPr="0090629C" w:rsidRDefault="00F1709C" w:rsidP="00F1709C">
            <w:pPr>
              <w:rPr>
                <w:rFonts w:asciiTheme="majorHAnsi" w:hAnsiTheme="majorHAnsi"/>
                <w:bCs/>
              </w:rPr>
            </w:pPr>
          </w:p>
        </w:tc>
      </w:tr>
      <w:tr w:rsidR="00F1709C" w:rsidRPr="00445CE2" w14:paraId="19024252" w14:textId="5E576D07" w:rsidTr="0021155E">
        <w:trPr>
          <w:trHeight w:val="254"/>
        </w:trPr>
        <w:tc>
          <w:tcPr>
            <w:tcW w:w="709" w:type="dxa"/>
            <w:shd w:val="clear" w:color="auto" w:fill="auto"/>
            <w:vAlign w:val="center"/>
          </w:tcPr>
          <w:p w14:paraId="0582F290"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62</w:t>
            </w:r>
          </w:p>
        </w:tc>
        <w:tc>
          <w:tcPr>
            <w:tcW w:w="7371" w:type="dxa"/>
            <w:shd w:val="clear" w:color="auto" w:fill="auto"/>
            <w:vAlign w:val="center"/>
          </w:tcPr>
          <w:p w14:paraId="0BA02042" w14:textId="7A9F041D"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Lampa ostrzegawcza (żółta, migająca)</w:t>
            </w:r>
            <w:r w:rsidRPr="00F1709C">
              <w:rPr>
                <w:rFonts w:asciiTheme="majorHAnsi" w:hAnsiTheme="majorHAnsi"/>
                <w:sz w:val="20"/>
                <w:szCs w:val="20"/>
              </w:rPr>
              <w:t xml:space="preserve"> </w:t>
            </w:r>
          </w:p>
        </w:tc>
        <w:tc>
          <w:tcPr>
            <w:tcW w:w="6095" w:type="dxa"/>
          </w:tcPr>
          <w:p w14:paraId="5AFE9AF4" w14:textId="77777777" w:rsidR="00F1709C" w:rsidRPr="0090629C" w:rsidRDefault="00F1709C" w:rsidP="00F1709C">
            <w:pPr>
              <w:rPr>
                <w:rFonts w:asciiTheme="majorHAnsi" w:hAnsiTheme="majorHAnsi"/>
                <w:bCs/>
              </w:rPr>
            </w:pPr>
          </w:p>
        </w:tc>
      </w:tr>
      <w:tr w:rsidR="00F1709C" w:rsidRPr="0090629C" w14:paraId="11605E45" w14:textId="748B74AE" w:rsidTr="0021155E">
        <w:trPr>
          <w:trHeight w:val="254"/>
        </w:trPr>
        <w:tc>
          <w:tcPr>
            <w:tcW w:w="709" w:type="dxa"/>
            <w:shd w:val="clear" w:color="auto" w:fill="auto"/>
            <w:vAlign w:val="center"/>
          </w:tcPr>
          <w:p w14:paraId="06B6FC10"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63</w:t>
            </w:r>
          </w:p>
        </w:tc>
        <w:tc>
          <w:tcPr>
            <w:tcW w:w="7371" w:type="dxa"/>
            <w:shd w:val="clear" w:color="auto" w:fill="auto"/>
            <w:vAlign w:val="center"/>
          </w:tcPr>
          <w:p w14:paraId="34F0B519" w14:textId="416DB4C3"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Taśma ostrzegawcza (rolka 500m)</w:t>
            </w:r>
          </w:p>
        </w:tc>
        <w:tc>
          <w:tcPr>
            <w:tcW w:w="6095" w:type="dxa"/>
          </w:tcPr>
          <w:p w14:paraId="25082296" w14:textId="77777777" w:rsidR="00F1709C" w:rsidRPr="0090629C" w:rsidRDefault="00F1709C" w:rsidP="00F1709C">
            <w:pPr>
              <w:rPr>
                <w:rFonts w:asciiTheme="majorHAnsi" w:hAnsiTheme="majorHAnsi"/>
                <w:bCs/>
              </w:rPr>
            </w:pPr>
          </w:p>
        </w:tc>
      </w:tr>
      <w:tr w:rsidR="00F1709C" w:rsidRPr="0090629C" w14:paraId="601D88F8" w14:textId="44239335" w:rsidTr="0021155E">
        <w:trPr>
          <w:trHeight w:val="254"/>
        </w:trPr>
        <w:tc>
          <w:tcPr>
            <w:tcW w:w="709" w:type="dxa"/>
            <w:shd w:val="clear" w:color="auto" w:fill="auto"/>
            <w:vAlign w:val="center"/>
          </w:tcPr>
          <w:p w14:paraId="390D3CE8"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64</w:t>
            </w:r>
          </w:p>
        </w:tc>
        <w:tc>
          <w:tcPr>
            <w:tcW w:w="7371" w:type="dxa"/>
            <w:shd w:val="clear" w:color="auto" w:fill="auto"/>
            <w:vAlign w:val="center"/>
          </w:tcPr>
          <w:p w14:paraId="4BE660D4" w14:textId="28BC69CB"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Stojak do taśmy ostrzegawczej z podstawką</w:t>
            </w:r>
          </w:p>
        </w:tc>
        <w:tc>
          <w:tcPr>
            <w:tcW w:w="6095" w:type="dxa"/>
          </w:tcPr>
          <w:p w14:paraId="23D3335E" w14:textId="77777777" w:rsidR="00F1709C" w:rsidRPr="0090629C" w:rsidRDefault="00F1709C" w:rsidP="00F1709C">
            <w:pPr>
              <w:rPr>
                <w:rFonts w:asciiTheme="majorHAnsi" w:hAnsiTheme="majorHAnsi"/>
                <w:bCs/>
              </w:rPr>
            </w:pPr>
          </w:p>
        </w:tc>
      </w:tr>
      <w:tr w:rsidR="00F1709C" w:rsidRPr="0090629C" w14:paraId="519B1940" w14:textId="78667230" w:rsidTr="0021155E">
        <w:trPr>
          <w:trHeight w:val="254"/>
        </w:trPr>
        <w:tc>
          <w:tcPr>
            <w:tcW w:w="709" w:type="dxa"/>
            <w:shd w:val="clear" w:color="auto" w:fill="auto"/>
            <w:vAlign w:val="center"/>
          </w:tcPr>
          <w:p w14:paraId="681C77C5"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65</w:t>
            </w:r>
          </w:p>
        </w:tc>
        <w:tc>
          <w:tcPr>
            <w:tcW w:w="7371" w:type="dxa"/>
            <w:shd w:val="clear" w:color="auto" w:fill="auto"/>
            <w:vAlign w:val="center"/>
          </w:tcPr>
          <w:p w14:paraId="272BAD10" w14:textId="5F335920"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Stożek ostrzegawczy uliczny</w:t>
            </w:r>
          </w:p>
        </w:tc>
        <w:tc>
          <w:tcPr>
            <w:tcW w:w="6095" w:type="dxa"/>
          </w:tcPr>
          <w:p w14:paraId="0D37A1DD" w14:textId="77777777" w:rsidR="00F1709C" w:rsidRPr="0090629C" w:rsidRDefault="00F1709C" w:rsidP="00F1709C">
            <w:pPr>
              <w:rPr>
                <w:rFonts w:asciiTheme="majorHAnsi" w:hAnsiTheme="majorHAnsi"/>
                <w:bCs/>
              </w:rPr>
            </w:pPr>
          </w:p>
        </w:tc>
      </w:tr>
      <w:tr w:rsidR="00F1709C" w:rsidRPr="0090629C" w14:paraId="597EB07C" w14:textId="2A4949AB" w:rsidTr="0021155E">
        <w:trPr>
          <w:trHeight w:val="254"/>
        </w:trPr>
        <w:tc>
          <w:tcPr>
            <w:tcW w:w="709" w:type="dxa"/>
            <w:shd w:val="clear" w:color="auto" w:fill="auto"/>
            <w:vAlign w:val="center"/>
          </w:tcPr>
          <w:p w14:paraId="46248F4E"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66</w:t>
            </w:r>
          </w:p>
        </w:tc>
        <w:tc>
          <w:tcPr>
            <w:tcW w:w="7371" w:type="dxa"/>
            <w:shd w:val="clear" w:color="auto" w:fill="auto"/>
            <w:vAlign w:val="center"/>
          </w:tcPr>
          <w:p w14:paraId="039A8220" w14:textId="4FEF0C4C"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Tarcza sygnałowa do kierowania ruchem (lizak)</w:t>
            </w:r>
          </w:p>
        </w:tc>
        <w:tc>
          <w:tcPr>
            <w:tcW w:w="6095" w:type="dxa"/>
          </w:tcPr>
          <w:p w14:paraId="589BE94E" w14:textId="77777777" w:rsidR="00F1709C" w:rsidRPr="0090629C" w:rsidRDefault="00F1709C" w:rsidP="00F1709C">
            <w:pPr>
              <w:rPr>
                <w:rFonts w:asciiTheme="majorHAnsi" w:hAnsiTheme="majorHAnsi"/>
                <w:bCs/>
              </w:rPr>
            </w:pPr>
          </w:p>
        </w:tc>
      </w:tr>
      <w:tr w:rsidR="00F1709C" w:rsidRPr="0090629C" w14:paraId="636921F0" w14:textId="70523A69" w:rsidTr="0021155E">
        <w:trPr>
          <w:trHeight w:val="254"/>
        </w:trPr>
        <w:tc>
          <w:tcPr>
            <w:tcW w:w="709" w:type="dxa"/>
            <w:shd w:val="clear" w:color="auto" w:fill="auto"/>
            <w:vAlign w:val="center"/>
          </w:tcPr>
          <w:p w14:paraId="6C455AFD"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67</w:t>
            </w:r>
          </w:p>
        </w:tc>
        <w:tc>
          <w:tcPr>
            <w:tcW w:w="7371" w:type="dxa"/>
            <w:shd w:val="clear" w:color="auto" w:fill="auto"/>
            <w:vAlign w:val="center"/>
          </w:tcPr>
          <w:p w14:paraId="3BC082DD" w14:textId="20B79A20"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Detektor prądu przemiennego</w:t>
            </w:r>
          </w:p>
        </w:tc>
        <w:tc>
          <w:tcPr>
            <w:tcW w:w="6095" w:type="dxa"/>
          </w:tcPr>
          <w:p w14:paraId="1D97CF9F" w14:textId="77777777" w:rsidR="00F1709C" w:rsidRPr="0090629C" w:rsidRDefault="00F1709C" w:rsidP="00F1709C">
            <w:pPr>
              <w:rPr>
                <w:rFonts w:asciiTheme="majorHAnsi" w:hAnsiTheme="majorHAnsi"/>
                <w:bCs/>
              </w:rPr>
            </w:pPr>
          </w:p>
        </w:tc>
      </w:tr>
      <w:tr w:rsidR="00F1709C" w:rsidRPr="0090629C" w14:paraId="7E608A6D" w14:textId="6404DBCE" w:rsidTr="0021155E">
        <w:trPr>
          <w:trHeight w:val="254"/>
        </w:trPr>
        <w:tc>
          <w:tcPr>
            <w:tcW w:w="709" w:type="dxa"/>
            <w:shd w:val="clear" w:color="auto" w:fill="auto"/>
            <w:vAlign w:val="center"/>
          </w:tcPr>
          <w:p w14:paraId="5347E33B"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68</w:t>
            </w:r>
          </w:p>
        </w:tc>
        <w:tc>
          <w:tcPr>
            <w:tcW w:w="7371" w:type="dxa"/>
            <w:shd w:val="clear" w:color="auto" w:fill="auto"/>
            <w:vAlign w:val="center"/>
          </w:tcPr>
          <w:p w14:paraId="07E52F9F" w14:textId="3EA08149"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Lokalizator ognia</w:t>
            </w:r>
          </w:p>
        </w:tc>
        <w:tc>
          <w:tcPr>
            <w:tcW w:w="6095" w:type="dxa"/>
          </w:tcPr>
          <w:p w14:paraId="29714DE5" w14:textId="77777777" w:rsidR="00F1709C" w:rsidRPr="0090629C" w:rsidRDefault="00F1709C" w:rsidP="00F1709C">
            <w:pPr>
              <w:rPr>
                <w:rFonts w:asciiTheme="majorHAnsi" w:hAnsiTheme="majorHAnsi"/>
                <w:bCs/>
              </w:rPr>
            </w:pPr>
          </w:p>
        </w:tc>
      </w:tr>
      <w:tr w:rsidR="00F1709C" w:rsidRPr="0090629C" w14:paraId="0AF3ABE2" w14:textId="7AC61EC8" w:rsidTr="0021155E">
        <w:trPr>
          <w:trHeight w:val="254"/>
        </w:trPr>
        <w:tc>
          <w:tcPr>
            <w:tcW w:w="709" w:type="dxa"/>
            <w:shd w:val="clear" w:color="auto" w:fill="auto"/>
            <w:vAlign w:val="center"/>
          </w:tcPr>
          <w:p w14:paraId="58AB631E"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69</w:t>
            </w:r>
          </w:p>
        </w:tc>
        <w:tc>
          <w:tcPr>
            <w:tcW w:w="7371" w:type="dxa"/>
            <w:shd w:val="clear" w:color="auto" w:fill="auto"/>
            <w:vAlign w:val="center"/>
          </w:tcPr>
          <w:p w14:paraId="420668EA" w14:textId="2E8CA82F"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Eksplozymetr</w:t>
            </w:r>
          </w:p>
        </w:tc>
        <w:tc>
          <w:tcPr>
            <w:tcW w:w="6095" w:type="dxa"/>
          </w:tcPr>
          <w:p w14:paraId="1D97E1A2" w14:textId="77777777" w:rsidR="00F1709C" w:rsidRPr="0090629C" w:rsidRDefault="00F1709C" w:rsidP="00F1709C">
            <w:pPr>
              <w:rPr>
                <w:rFonts w:asciiTheme="majorHAnsi" w:hAnsiTheme="majorHAnsi"/>
                <w:bCs/>
              </w:rPr>
            </w:pPr>
          </w:p>
        </w:tc>
      </w:tr>
      <w:tr w:rsidR="00F1709C" w:rsidRPr="0090629C" w14:paraId="52CB1EFB" w14:textId="66B7CACE" w:rsidTr="0021155E">
        <w:trPr>
          <w:trHeight w:val="254"/>
        </w:trPr>
        <w:tc>
          <w:tcPr>
            <w:tcW w:w="709" w:type="dxa"/>
            <w:shd w:val="clear" w:color="auto" w:fill="auto"/>
            <w:vAlign w:val="center"/>
          </w:tcPr>
          <w:p w14:paraId="4115AC88"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70</w:t>
            </w:r>
          </w:p>
        </w:tc>
        <w:tc>
          <w:tcPr>
            <w:tcW w:w="7371" w:type="dxa"/>
            <w:shd w:val="clear" w:color="auto" w:fill="auto"/>
            <w:vAlign w:val="center"/>
          </w:tcPr>
          <w:p w14:paraId="7788B66B" w14:textId="651CE4AB"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Radiotelefon przenośny z ładowarką, zasilaną z instalacji samochodu</w:t>
            </w:r>
          </w:p>
        </w:tc>
        <w:tc>
          <w:tcPr>
            <w:tcW w:w="6095" w:type="dxa"/>
          </w:tcPr>
          <w:p w14:paraId="33EC4190" w14:textId="77777777" w:rsidR="00F1709C" w:rsidRPr="0090629C" w:rsidRDefault="00F1709C" w:rsidP="00F1709C">
            <w:pPr>
              <w:rPr>
                <w:rFonts w:asciiTheme="majorHAnsi" w:hAnsiTheme="majorHAnsi"/>
                <w:bCs/>
              </w:rPr>
            </w:pPr>
          </w:p>
        </w:tc>
      </w:tr>
      <w:tr w:rsidR="00F1709C" w:rsidRPr="0090629C" w14:paraId="4D696AF6" w14:textId="099C0D67" w:rsidTr="0021155E">
        <w:trPr>
          <w:trHeight w:val="254"/>
        </w:trPr>
        <w:tc>
          <w:tcPr>
            <w:tcW w:w="709" w:type="dxa"/>
            <w:shd w:val="clear" w:color="auto" w:fill="auto"/>
            <w:vAlign w:val="center"/>
          </w:tcPr>
          <w:p w14:paraId="5570639E"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71</w:t>
            </w:r>
          </w:p>
        </w:tc>
        <w:tc>
          <w:tcPr>
            <w:tcW w:w="7371" w:type="dxa"/>
            <w:shd w:val="clear" w:color="auto" w:fill="auto"/>
            <w:vAlign w:val="center"/>
          </w:tcPr>
          <w:p w14:paraId="53AA7578" w14:textId="207D6CE8"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Zestaw ratownictwa medycznego R1</w:t>
            </w:r>
          </w:p>
        </w:tc>
        <w:tc>
          <w:tcPr>
            <w:tcW w:w="6095" w:type="dxa"/>
          </w:tcPr>
          <w:p w14:paraId="42BAE4F6" w14:textId="77777777" w:rsidR="00F1709C" w:rsidRPr="0090629C" w:rsidRDefault="00F1709C" w:rsidP="00F1709C">
            <w:pPr>
              <w:rPr>
                <w:rFonts w:asciiTheme="majorHAnsi" w:hAnsiTheme="majorHAnsi"/>
                <w:bCs/>
              </w:rPr>
            </w:pPr>
          </w:p>
        </w:tc>
      </w:tr>
      <w:tr w:rsidR="00F1709C" w:rsidRPr="0090629C" w14:paraId="1DED7B54" w14:textId="16EE8238" w:rsidTr="0021155E">
        <w:trPr>
          <w:trHeight w:val="254"/>
        </w:trPr>
        <w:tc>
          <w:tcPr>
            <w:tcW w:w="709" w:type="dxa"/>
            <w:shd w:val="clear" w:color="auto" w:fill="auto"/>
            <w:vAlign w:val="center"/>
          </w:tcPr>
          <w:p w14:paraId="60394E8F"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72</w:t>
            </w:r>
          </w:p>
        </w:tc>
        <w:tc>
          <w:tcPr>
            <w:tcW w:w="7371" w:type="dxa"/>
            <w:shd w:val="clear" w:color="auto" w:fill="auto"/>
            <w:vAlign w:val="center"/>
          </w:tcPr>
          <w:p w14:paraId="1187B312" w14:textId="06C7D2A2"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 xml:space="preserve">Kanistry i pojemniki na paliwa i środki smarne do sprzętu silnikowego </w:t>
            </w:r>
          </w:p>
        </w:tc>
        <w:tc>
          <w:tcPr>
            <w:tcW w:w="6095" w:type="dxa"/>
          </w:tcPr>
          <w:p w14:paraId="57065172" w14:textId="77777777" w:rsidR="00F1709C" w:rsidRPr="0090629C" w:rsidRDefault="00F1709C" w:rsidP="00F1709C">
            <w:pPr>
              <w:rPr>
                <w:rFonts w:asciiTheme="majorHAnsi" w:hAnsiTheme="majorHAnsi"/>
                <w:bCs/>
              </w:rPr>
            </w:pPr>
          </w:p>
        </w:tc>
      </w:tr>
      <w:tr w:rsidR="00F1709C" w:rsidRPr="0090629C" w14:paraId="69375368" w14:textId="286F579C" w:rsidTr="0021155E">
        <w:trPr>
          <w:trHeight w:val="254"/>
        </w:trPr>
        <w:tc>
          <w:tcPr>
            <w:tcW w:w="709" w:type="dxa"/>
            <w:shd w:val="clear" w:color="auto" w:fill="auto"/>
            <w:vAlign w:val="center"/>
          </w:tcPr>
          <w:p w14:paraId="3AA10B6D"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73</w:t>
            </w:r>
          </w:p>
        </w:tc>
        <w:tc>
          <w:tcPr>
            <w:tcW w:w="7371" w:type="dxa"/>
            <w:shd w:val="clear" w:color="auto" w:fill="auto"/>
            <w:vAlign w:val="center"/>
          </w:tcPr>
          <w:p w14:paraId="4F401A21" w14:textId="3AE835DE"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Ubranie specjalne chroniące przed promieniowaniem cieplnym i płomieniem</w:t>
            </w:r>
          </w:p>
        </w:tc>
        <w:tc>
          <w:tcPr>
            <w:tcW w:w="6095" w:type="dxa"/>
          </w:tcPr>
          <w:p w14:paraId="5280C34D" w14:textId="77777777" w:rsidR="00F1709C" w:rsidRPr="0090629C" w:rsidRDefault="00F1709C" w:rsidP="00F1709C">
            <w:pPr>
              <w:rPr>
                <w:rFonts w:asciiTheme="majorHAnsi" w:hAnsiTheme="majorHAnsi"/>
                <w:bCs/>
              </w:rPr>
            </w:pPr>
          </w:p>
        </w:tc>
      </w:tr>
      <w:tr w:rsidR="00F1709C" w:rsidRPr="0090629C" w14:paraId="28254B24" w14:textId="30D153B0" w:rsidTr="0021155E">
        <w:trPr>
          <w:trHeight w:val="254"/>
        </w:trPr>
        <w:tc>
          <w:tcPr>
            <w:tcW w:w="709" w:type="dxa"/>
            <w:shd w:val="clear" w:color="auto" w:fill="auto"/>
            <w:vAlign w:val="center"/>
          </w:tcPr>
          <w:p w14:paraId="0A879A72" w14:textId="77777777" w:rsidR="00F1709C" w:rsidRPr="0021155E" w:rsidRDefault="00F1709C" w:rsidP="00F1709C">
            <w:pPr>
              <w:jc w:val="center"/>
              <w:rPr>
                <w:rFonts w:asciiTheme="majorHAnsi" w:hAnsiTheme="majorHAnsi"/>
                <w:sz w:val="20"/>
                <w:szCs w:val="20"/>
              </w:rPr>
            </w:pPr>
            <w:r w:rsidRPr="0021155E">
              <w:rPr>
                <w:rFonts w:asciiTheme="majorHAnsi" w:hAnsiTheme="majorHAnsi"/>
                <w:sz w:val="20"/>
                <w:szCs w:val="20"/>
              </w:rPr>
              <w:t>74</w:t>
            </w:r>
          </w:p>
        </w:tc>
        <w:tc>
          <w:tcPr>
            <w:tcW w:w="7371" w:type="dxa"/>
            <w:shd w:val="clear" w:color="auto" w:fill="auto"/>
            <w:vAlign w:val="center"/>
          </w:tcPr>
          <w:p w14:paraId="0F3CBCD7" w14:textId="79675525" w:rsidR="00F1709C" w:rsidRPr="00F1709C" w:rsidRDefault="00F1709C" w:rsidP="00F1709C">
            <w:pPr>
              <w:rPr>
                <w:rFonts w:asciiTheme="majorHAnsi" w:hAnsiTheme="majorHAnsi"/>
                <w:bCs/>
                <w:sz w:val="20"/>
                <w:szCs w:val="20"/>
              </w:rPr>
            </w:pPr>
            <w:r w:rsidRPr="00F1709C">
              <w:rPr>
                <w:rFonts w:asciiTheme="majorHAnsi" w:hAnsiTheme="majorHAnsi"/>
                <w:bCs/>
                <w:sz w:val="20"/>
                <w:szCs w:val="20"/>
              </w:rPr>
              <w:t>Hol sztywny</w:t>
            </w:r>
          </w:p>
        </w:tc>
        <w:tc>
          <w:tcPr>
            <w:tcW w:w="6095" w:type="dxa"/>
          </w:tcPr>
          <w:p w14:paraId="6984644C" w14:textId="77777777" w:rsidR="00F1709C" w:rsidRDefault="00F1709C" w:rsidP="00F1709C">
            <w:pPr>
              <w:rPr>
                <w:rFonts w:asciiTheme="majorHAnsi" w:hAnsiTheme="majorHAnsi"/>
                <w:bCs/>
              </w:rPr>
            </w:pPr>
          </w:p>
        </w:tc>
      </w:tr>
    </w:tbl>
    <w:p w14:paraId="69919284" w14:textId="77777777" w:rsidR="000D6DE4" w:rsidRDefault="000D6DE4" w:rsidP="00C6325B">
      <w:pPr>
        <w:tabs>
          <w:tab w:val="left" w:pos="3810"/>
        </w:tabs>
      </w:pPr>
    </w:p>
    <w:p w14:paraId="4EE744DD" w14:textId="3A4ABE84" w:rsidR="0021155E" w:rsidRDefault="0021155E" w:rsidP="00C6325B">
      <w:pPr>
        <w:tabs>
          <w:tab w:val="left" w:pos="3810"/>
        </w:tabs>
        <w:sectPr w:rsidR="0021155E" w:rsidSect="009F0201">
          <w:pgSz w:w="16838" w:h="11906" w:orient="landscape"/>
          <w:pgMar w:top="1417" w:right="1031" w:bottom="1417" w:left="1417" w:header="284" w:footer="708" w:gutter="0"/>
          <w:cols w:space="708"/>
          <w:docGrid w:linePitch="360"/>
        </w:sectPr>
      </w:pPr>
    </w:p>
    <w:p w14:paraId="170E2998" w14:textId="3F8723E6" w:rsidR="00847364" w:rsidRPr="00F217B6" w:rsidRDefault="00847364" w:rsidP="00A61F21">
      <w:pPr>
        <w:jc w:val="right"/>
        <w:rPr>
          <w:rFonts w:asciiTheme="majorHAnsi" w:eastAsia="Calibri" w:hAnsiTheme="majorHAnsi" w:cs="Arial"/>
          <w:b/>
          <w:lang w:eastAsia="en-US"/>
        </w:rPr>
      </w:pPr>
      <w:r>
        <w:rPr>
          <w:rFonts w:asciiTheme="majorHAnsi" w:eastAsia="Calibri" w:hAnsiTheme="majorHAnsi" w:cs="Arial"/>
          <w:b/>
          <w:sz w:val="20"/>
          <w:szCs w:val="20"/>
          <w:lang w:eastAsia="en-US"/>
        </w:rPr>
        <w:lastRenderedPageBreak/>
        <w:t>Załącznik nr 3</w:t>
      </w:r>
      <w:r w:rsidRPr="000C7EFB">
        <w:rPr>
          <w:rFonts w:asciiTheme="majorHAnsi" w:eastAsia="Calibri" w:hAnsiTheme="majorHAnsi" w:cs="Arial"/>
          <w:b/>
          <w:sz w:val="20"/>
          <w:szCs w:val="20"/>
          <w:lang w:eastAsia="en-US"/>
        </w:rPr>
        <w:t xml:space="preserve"> do SWZ</w:t>
      </w:r>
    </w:p>
    <w:p w14:paraId="155E6AA3" w14:textId="77777777" w:rsidR="00847364" w:rsidRPr="000C7EFB" w:rsidRDefault="00847364" w:rsidP="00F217B6">
      <w:pPr>
        <w:jc w:val="right"/>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22DAE74" w14:textId="77777777" w:rsidR="00847364" w:rsidRPr="000C7EFB" w:rsidRDefault="00847364" w:rsidP="00847364">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0D8A7DAC" w14:textId="77777777" w:rsidR="00847364" w:rsidRPr="008B0E6F" w:rsidRDefault="00847364" w:rsidP="0084736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1503E7AF" w14:textId="77777777" w:rsidR="00847364" w:rsidRPr="008B0E6F" w:rsidRDefault="00847364" w:rsidP="00847364">
      <w:pPr>
        <w:tabs>
          <w:tab w:val="center" w:pos="4536"/>
          <w:tab w:val="right" w:pos="9072"/>
        </w:tabs>
        <w:jc w:val="right"/>
        <w:rPr>
          <w:rFonts w:asciiTheme="majorHAnsi" w:eastAsia="Calibri" w:hAnsiTheme="majorHAnsi" w:cs="Arial"/>
          <w:bCs/>
          <w:sz w:val="20"/>
          <w:szCs w:val="20"/>
          <w:lang w:eastAsia="en-US"/>
        </w:rPr>
      </w:pPr>
      <w:proofErr w:type="gramStart"/>
      <w:r w:rsidRPr="008B0E6F">
        <w:rPr>
          <w:rFonts w:asciiTheme="majorHAnsi" w:eastAsia="Calibri" w:hAnsiTheme="majorHAnsi" w:cs="Arial"/>
          <w:bCs/>
          <w:sz w:val="20"/>
          <w:szCs w:val="20"/>
          <w:lang w:eastAsia="en-US"/>
        </w:rPr>
        <w:t>ul</w:t>
      </w:r>
      <w:proofErr w:type="gramEnd"/>
      <w:r w:rsidRPr="008B0E6F">
        <w:rPr>
          <w:rFonts w:asciiTheme="majorHAnsi" w:eastAsia="Calibri" w:hAnsiTheme="majorHAnsi" w:cs="Arial"/>
          <w:bCs/>
          <w:sz w:val="20"/>
          <w:szCs w:val="20"/>
          <w:lang w:eastAsia="en-US"/>
        </w:rPr>
        <w:t>. Krystyna Gozdawy 19</w:t>
      </w:r>
    </w:p>
    <w:p w14:paraId="51DBE0E4" w14:textId="77777777" w:rsidR="00847364" w:rsidRDefault="00847364" w:rsidP="00847364">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7B4F6D21" w14:textId="77777777" w:rsidR="00847364" w:rsidRDefault="00847364" w:rsidP="00847364">
      <w:pPr>
        <w:tabs>
          <w:tab w:val="center" w:pos="4536"/>
          <w:tab w:val="right" w:pos="9072"/>
        </w:tabs>
        <w:rPr>
          <w:rFonts w:asciiTheme="majorHAnsi" w:eastAsia="Calibri" w:hAnsiTheme="majorHAnsi" w:cs="Arial"/>
          <w:sz w:val="20"/>
          <w:szCs w:val="20"/>
          <w:lang w:eastAsia="en-US"/>
        </w:rPr>
      </w:pPr>
    </w:p>
    <w:p w14:paraId="311A972E" w14:textId="77777777" w:rsidR="00847364" w:rsidRPr="00106844" w:rsidRDefault="00847364" w:rsidP="0084736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642693DB" w14:textId="77777777" w:rsidR="00847364" w:rsidRPr="00106844" w:rsidRDefault="00847364" w:rsidP="0084736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370311B9" w14:textId="77777777" w:rsidR="00847364" w:rsidRPr="00106844" w:rsidRDefault="00847364" w:rsidP="0084736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w:t>
      </w:r>
      <w:proofErr w:type="spellStart"/>
      <w:r w:rsidRPr="00106844">
        <w:rPr>
          <w:rFonts w:ascii="Cambria" w:eastAsia="Calibri" w:hAnsi="Cambria" w:cs="Arial"/>
          <w:i/>
          <w:sz w:val="16"/>
          <w:szCs w:val="16"/>
          <w:lang w:eastAsia="en-US"/>
        </w:rPr>
        <w:t>CEiDG</w:t>
      </w:r>
      <w:proofErr w:type="spellEnd"/>
      <w:r w:rsidRPr="00106844">
        <w:rPr>
          <w:rFonts w:ascii="Cambria" w:eastAsia="Calibri" w:hAnsi="Cambria" w:cs="Arial"/>
          <w:i/>
          <w:sz w:val="16"/>
          <w:szCs w:val="16"/>
          <w:lang w:eastAsia="en-US"/>
        </w:rPr>
        <w:t>)</w:t>
      </w:r>
    </w:p>
    <w:p w14:paraId="0BCBC5E5" w14:textId="77777777" w:rsidR="00847364" w:rsidRPr="00106844" w:rsidRDefault="00847364" w:rsidP="00847364">
      <w:pPr>
        <w:spacing w:line="21" w:lineRule="atLeast"/>
        <w:rPr>
          <w:rFonts w:ascii="Cambria" w:eastAsia="Calibri" w:hAnsi="Cambria" w:cs="Arial"/>
          <w:sz w:val="20"/>
          <w:szCs w:val="20"/>
          <w:u w:val="single"/>
          <w:lang w:eastAsia="en-US"/>
        </w:rPr>
      </w:pPr>
    </w:p>
    <w:p w14:paraId="237393F2" w14:textId="77777777" w:rsidR="00847364" w:rsidRPr="00106844" w:rsidRDefault="00847364" w:rsidP="00847364">
      <w:pPr>
        <w:spacing w:line="21" w:lineRule="atLeast"/>
        <w:rPr>
          <w:rFonts w:ascii="Cambria" w:eastAsia="Calibri" w:hAnsi="Cambria" w:cs="Arial"/>
          <w:sz w:val="20"/>
          <w:szCs w:val="20"/>
          <w:u w:val="single"/>
          <w:lang w:eastAsia="en-US"/>
        </w:rPr>
      </w:pPr>
      <w:proofErr w:type="gramStart"/>
      <w:r w:rsidRPr="00106844">
        <w:rPr>
          <w:rFonts w:ascii="Cambria" w:eastAsia="Calibri" w:hAnsi="Cambria" w:cs="Arial"/>
          <w:sz w:val="20"/>
          <w:szCs w:val="20"/>
          <w:u w:val="single"/>
          <w:lang w:eastAsia="en-US"/>
        </w:rPr>
        <w:t>reprezentowany</w:t>
      </w:r>
      <w:proofErr w:type="gramEnd"/>
      <w:r w:rsidRPr="00106844">
        <w:rPr>
          <w:rFonts w:ascii="Cambria" w:eastAsia="Calibri" w:hAnsi="Cambria" w:cs="Arial"/>
          <w:sz w:val="20"/>
          <w:szCs w:val="20"/>
          <w:u w:val="single"/>
          <w:lang w:eastAsia="en-US"/>
        </w:rPr>
        <w:t xml:space="preserve"> przez:</w:t>
      </w:r>
    </w:p>
    <w:p w14:paraId="23FF75C5" w14:textId="77777777" w:rsidR="00847364" w:rsidRPr="00106844" w:rsidRDefault="00847364" w:rsidP="0084736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1A55CBA7" w14:textId="77777777" w:rsidR="00847364" w:rsidRPr="00106844" w:rsidRDefault="00847364" w:rsidP="0084736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proofErr w:type="gramStart"/>
      <w:r w:rsidRPr="00106844">
        <w:rPr>
          <w:rFonts w:ascii="Cambria" w:eastAsia="Calibri" w:hAnsi="Cambria" w:cs="Arial"/>
          <w:i/>
          <w:sz w:val="16"/>
          <w:szCs w:val="16"/>
          <w:lang w:eastAsia="en-US"/>
        </w:rPr>
        <w:t>do  reprezentacji</w:t>
      </w:r>
      <w:proofErr w:type="gramEnd"/>
      <w:r w:rsidRPr="00106844">
        <w:rPr>
          <w:rFonts w:ascii="Cambria" w:eastAsia="Calibri" w:hAnsi="Cambria" w:cs="Arial"/>
          <w:i/>
          <w:sz w:val="16"/>
          <w:szCs w:val="16"/>
          <w:lang w:eastAsia="en-US"/>
        </w:rPr>
        <w:t>)</w:t>
      </w:r>
    </w:p>
    <w:p w14:paraId="68728B46" w14:textId="77777777" w:rsidR="00847364" w:rsidRDefault="00847364" w:rsidP="00847364">
      <w:pPr>
        <w:spacing w:line="276" w:lineRule="auto"/>
        <w:jc w:val="both"/>
        <w:rPr>
          <w:rFonts w:ascii="Cambria" w:hAnsi="Cambria" w:cs="Arial"/>
          <w:snapToGrid w:val="0"/>
          <w:sz w:val="20"/>
          <w:szCs w:val="20"/>
        </w:rPr>
      </w:pPr>
    </w:p>
    <w:p w14:paraId="0D55F2D2" w14:textId="77777777" w:rsidR="00847364" w:rsidRDefault="00847364" w:rsidP="00847364">
      <w:pPr>
        <w:spacing w:line="276" w:lineRule="auto"/>
        <w:jc w:val="both"/>
        <w:rPr>
          <w:rFonts w:ascii="Cambria" w:hAnsi="Cambria" w:cs="Arial"/>
          <w:snapToGrid w:val="0"/>
          <w:sz w:val="20"/>
          <w:szCs w:val="20"/>
        </w:rPr>
      </w:pPr>
    </w:p>
    <w:tbl>
      <w:tblPr>
        <w:tblStyle w:val="Tabela-Siatka"/>
        <w:tblW w:w="0" w:type="auto"/>
        <w:tblLook w:val="04A0" w:firstRow="1" w:lastRow="0" w:firstColumn="1" w:lastColumn="0" w:noHBand="0" w:noVBand="1"/>
      </w:tblPr>
      <w:tblGrid>
        <w:gridCol w:w="9062"/>
      </w:tblGrid>
      <w:tr w:rsidR="00847364" w14:paraId="4D1E879E" w14:textId="77777777" w:rsidTr="00847364">
        <w:trPr>
          <w:trHeight w:val="849"/>
        </w:trPr>
        <w:tc>
          <w:tcPr>
            <w:tcW w:w="9212" w:type="dxa"/>
            <w:shd w:val="clear" w:color="auto" w:fill="D9D9D9" w:themeFill="background1" w:themeFillShade="D9"/>
            <w:vAlign w:val="center"/>
          </w:tcPr>
          <w:p w14:paraId="67B2B033" w14:textId="531F714B" w:rsidR="00847364" w:rsidRPr="00847364" w:rsidRDefault="00847364" w:rsidP="00847364">
            <w:pPr>
              <w:spacing w:line="276" w:lineRule="auto"/>
              <w:jc w:val="center"/>
              <w:rPr>
                <w:rFonts w:ascii="Cambria" w:hAnsi="Cambria" w:cs="Arial"/>
                <w:b/>
                <w:snapToGrid w:val="0"/>
                <w:sz w:val="28"/>
                <w:szCs w:val="28"/>
              </w:rPr>
            </w:pPr>
            <w:r w:rsidRPr="00847364">
              <w:rPr>
                <w:rFonts w:ascii="Cambria" w:hAnsi="Cambria" w:cs="Arial"/>
                <w:b/>
                <w:snapToGrid w:val="0"/>
                <w:sz w:val="28"/>
                <w:szCs w:val="28"/>
              </w:rPr>
              <w:t>Zobowiązanie innego podmiotu do udostępnienia niezbędnych zasobów Wykonawcy</w:t>
            </w:r>
          </w:p>
        </w:tc>
      </w:tr>
    </w:tbl>
    <w:p w14:paraId="53753895" w14:textId="77777777" w:rsidR="00B93136" w:rsidRDefault="00B93136" w:rsidP="00847364">
      <w:pPr>
        <w:spacing w:line="276" w:lineRule="auto"/>
        <w:jc w:val="both"/>
        <w:rPr>
          <w:rFonts w:ascii="Cambria" w:hAnsi="Cambria" w:cs="Arial"/>
          <w:snapToGrid w:val="0"/>
          <w:sz w:val="20"/>
          <w:szCs w:val="20"/>
        </w:rPr>
      </w:pPr>
    </w:p>
    <w:p w14:paraId="3EF983C8" w14:textId="7FE01AE8" w:rsidR="00847364" w:rsidRPr="00956A97" w:rsidRDefault="00847364" w:rsidP="00847364">
      <w:pPr>
        <w:spacing w:line="276" w:lineRule="auto"/>
        <w:jc w:val="both"/>
        <w:rPr>
          <w:rFonts w:ascii="Cambria" w:hAnsi="Cambria" w:cs="Arial"/>
          <w:snapToGrid w:val="0"/>
          <w:sz w:val="20"/>
          <w:szCs w:val="20"/>
        </w:rPr>
      </w:pPr>
      <w:r w:rsidRPr="00956A97">
        <w:rPr>
          <w:rFonts w:ascii="Cambria" w:hAnsi="Cambria" w:cs="Arial"/>
          <w:snapToGrid w:val="0"/>
          <w:sz w:val="20"/>
          <w:szCs w:val="20"/>
        </w:rPr>
        <w:tab/>
      </w:r>
    </w:p>
    <w:p w14:paraId="079B7367" w14:textId="483CBF44"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 xml:space="preserve">Ja niżej podpisany </w:t>
      </w:r>
      <w:r>
        <w:rPr>
          <w:rFonts w:asciiTheme="majorHAnsi" w:eastAsia="Lucida Sans Unicode" w:hAnsiTheme="majorHAnsi" w:cs="Arial"/>
          <w:kern w:val="3"/>
          <w:sz w:val="20"/>
          <w:szCs w:val="20"/>
          <w:lang w:eastAsia="zh-CN" w:bidi="hi-IN"/>
        </w:rPr>
        <w:t>…………………………………………………………….......</w:t>
      </w:r>
      <w:r w:rsidRPr="00B93136">
        <w:rPr>
          <w:rFonts w:asciiTheme="majorHAnsi" w:eastAsia="Lucida Sans Unicode" w:hAnsiTheme="majorHAnsi" w:cs="Arial"/>
          <w:kern w:val="3"/>
          <w:sz w:val="20"/>
          <w:szCs w:val="20"/>
          <w:lang w:eastAsia="zh-CN" w:bidi="hi-IN"/>
        </w:rPr>
        <w:t xml:space="preserve"> </w:t>
      </w:r>
      <w:proofErr w:type="gramStart"/>
      <w:r w:rsidRPr="00B93136">
        <w:rPr>
          <w:rFonts w:asciiTheme="majorHAnsi" w:eastAsia="Lucida Sans Unicode" w:hAnsiTheme="majorHAnsi" w:cs="Arial"/>
          <w:kern w:val="3"/>
          <w:sz w:val="20"/>
          <w:szCs w:val="20"/>
          <w:lang w:eastAsia="zh-CN" w:bidi="hi-IN"/>
        </w:rPr>
        <w:t>będąc</w:t>
      </w:r>
      <w:proofErr w:type="gramEnd"/>
      <w:r w:rsidRPr="00B93136">
        <w:rPr>
          <w:rFonts w:asciiTheme="majorHAnsi" w:eastAsia="Lucida Sans Unicode" w:hAnsiTheme="majorHAnsi" w:cs="Arial"/>
          <w:kern w:val="3"/>
          <w:sz w:val="20"/>
          <w:szCs w:val="20"/>
          <w:lang w:eastAsia="zh-CN" w:bidi="hi-IN"/>
        </w:rPr>
        <w:t xml:space="preserve"> upoważnionym do reprezentowania</w:t>
      </w:r>
    </w:p>
    <w:p w14:paraId="71A6E758"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16"/>
          <w:szCs w:val="16"/>
          <w:lang w:eastAsia="zh-CN" w:bidi="hi-IN"/>
        </w:rPr>
      </w:pPr>
      <w:r w:rsidRPr="00B93136">
        <w:rPr>
          <w:rFonts w:asciiTheme="majorHAnsi" w:eastAsia="Lucida Sans Unicode" w:hAnsiTheme="majorHAnsi" w:cs="Arial"/>
          <w:kern w:val="3"/>
          <w:sz w:val="20"/>
          <w:szCs w:val="20"/>
          <w:lang w:eastAsia="zh-CN" w:bidi="hi-IN"/>
        </w:rPr>
        <w:t xml:space="preserve">                      </w:t>
      </w:r>
      <w:r w:rsidRPr="00B93136">
        <w:rPr>
          <w:rFonts w:asciiTheme="majorHAnsi" w:eastAsia="Lucida Sans Unicode" w:hAnsiTheme="majorHAnsi" w:cs="Arial"/>
          <w:kern w:val="3"/>
          <w:sz w:val="16"/>
          <w:szCs w:val="16"/>
          <w:lang w:eastAsia="zh-CN" w:bidi="hi-IN"/>
        </w:rPr>
        <w:t xml:space="preserve">     (imię i nazwisko składającego oświadczenie i udostepniającego zasoby)</w:t>
      </w:r>
    </w:p>
    <w:p w14:paraId="2B060C43" w14:textId="4A8F1D1F" w:rsid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F5D0CD2" w14:textId="77777777" w:rsidR="00DC589A" w:rsidRPr="00B93136"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113265" w14:textId="06EE0ED6"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08C70E2F" w14:textId="77777777" w:rsidR="00B93136" w:rsidRPr="00B93136" w:rsidRDefault="00B93136" w:rsidP="00B93136">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r w:rsidRPr="00B93136">
        <w:rPr>
          <w:rFonts w:asciiTheme="majorHAnsi" w:eastAsia="Lucida Sans Unicode" w:hAnsiTheme="majorHAnsi" w:cs="Arial"/>
          <w:kern w:val="3"/>
          <w:sz w:val="16"/>
          <w:szCs w:val="16"/>
          <w:lang w:eastAsia="zh-CN" w:bidi="hi-IN"/>
        </w:rPr>
        <w:t>(nazwa i siedziba podmiotu)</w:t>
      </w:r>
    </w:p>
    <w:p w14:paraId="5777CB1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7EC0ADC" w14:textId="547A5C1A" w:rsidR="0038661F" w:rsidRPr="0038661F" w:rsidRDefault="00B93136" w:rsidP="0038661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roofErr w:type="gramStart"/>
      <w:r w:rsidRPr="0038661F">
        <w:rPr>
          <w:rFonts w:asciiTheme="majorHAnsi" w:eastAsia="Lucida Sans Unicode" w:hAnsiTheme="majorHAnsi" w:cs="Arial"/>
          <w:b/>
          <w:kern w:val="3"/>
          <w:sz w:val="20"/>
          <w:szCs w:val="20"/>
          <w:lang w:eastAsia="zh-CN" w:bidi="hi-IN"/>
        </w:rPr>
        <w:t>o</w:t>
      </w:r>
      <w:proofErr w:type="gramEnd"/>
      <w:r w:rsidRPr="0038661F">
        <w:rPr>
          <w:rFonts w:asciiTheme="majorHAnsi" w:eastAsia="Lucida Sans Unicode" w:hAnsiTheme="majorHAnsi" w:cs="Arial"/>
          <w:b/>
          <w:kern w:val="3"/>
          <w:sz w:val="20"/>
          <w:szCs w:val="20"/>
          <w:lang w:eastAsia="zh-CN" w:bidi="hi-IN"/>
        </w:rPr>
        <w:t xml:space="preserve"> ś w i a d c z a m</w:t>
      </w:r>
      <w:r w:rsidR="0038661F" w:rsidRPr="0038661F">
        <w:rPr>
          <w:rFonts w:asciiTheme="majorHAnsi" w:eastAsia="Lucida Sans Unicode" w:hAnsiTheme="majorHAnsi" w:cs="Arial"/>
          <w:b/>
          <w:kern w:val="3"/>
          <w:sz w:val="20"/>
          <w:szCs w:val="20"/>
          <w:lang w:eastAsia="zh-CN" w:bidi="hi-IN"/>
        </w:rPr>
        <w:t>, że</w:t>
      </w:r>
      <w:r w:rsidR="0038661F">
        <w:rPr>
          <w:rFonts w:asciiTheme="majorHAnsi" w:eastAsia="Lucida Sans Unicode" w:hAnsiTheme="majorHAnsi" w:cs="Arial"/>
          <w:kern w:val="3"/>
          <w:sz w:val="20"/>
          <w:szCs w:val="20"/>
          <w:lang w:eastAsia="zh-CN" w:bidi="hi-IN"/>
        </w:rPr>
        <w:t>, stosownie do art. 118</w:t>
      </w:r>
      <w:r w:rsidRPr="00B93136">
        <w:rPr>
          <w:rFonts w:asciiTheme="majorHAnsi" w:eastAsia="Lucida Sans Unicode" w:hAnsiTheme="majorHAnsi" w:cs="Arial"/>
          <w:kern w:val="3"/>
          <w:sz w:val="20"/>
          <w:szCs w:val="20"/>
          <w:lang w:eastAsia="zh-CN" w:bidi="hi-IN"/>
        </w:rPr>
        <w:t xml:space="preserve"> ustawy </w:t>
      </w:r>
      <w:r w:rsidR="0038661F" w:rsidRPr="0038661F">
        <w:rPr>
          <w:rFonts w:asciiTheme="majorHAnsi" w:eastAsia="Lucida Sans Unicode" w:hAnsiTheme="majorHAnsi" w:cs="Arial"/>
          <w:kern w:val="3"/>
          <w:sz w:val="20"/>
          <w:szCs w:val="20"/>
          <w:lang w:eastAsia="zh-CN" w:bidi="hi-IN"/>
        </w:rPr>
        <w:t>z 11 września 2019 r. – Prawo za</w:t>
      </w:r>
      <w:r w:rsidR="00F217B6">
        <w:rPr>
          <w:rFonts w:asciiTheme="majorHAnsi" w:eastAsia="Lucida Sans Unicode" w:hAnsiTheme="majorHAnsi" w:cs="Arial"/>
          <w:kern w:val="3"/>
          <w:sz w:val="20"/>
          <w:szCs w:val="20"/>
          <w:lang w:eastAsia="zh-CN" w:bidi="hi-IN"/>
        </w:rPr>
        <w:t xml:space="preserve">mówień publicznych (Dz.U. </w:t>
      </w:r>
      <w:proofErr w:type="gramStart"/>
      <w:r w:rsidR="00F217B6">
        <w:rPr>
          <w:rFonts w:asciiTheme="majorHAnsi" w:eastAsia="Lucida Sans Unicode" w:hAnsiTheme="majorHAnsi" w:cs="Arial"/>
          <w:kern w:val="3"/>
          <w:sz w:val="20"/>
          <w:szCs w:val="20"/>
          <w:lang w:eastAsia="zh-CN" w:bidi="hi-IN"/>
        </w:rPr>
        <w:t>z</w:t>
      </w:r>
      <w:proofErr w:type="gramEnd"/>
      <w:r w:rsidR="00F217B6">
        <w:rPr>
          <w:rFonts w:asciiTheme="majorHAnsi" w:eastAsia="Lucida Sans Unicode" w:hAnsiTheme="majorHAnsi" w:cs="Arial"/>
          <w:kern w:val="3"/>
          <w:sz w:val="20"/>
          <w:szCs w:val="20"/>
          <w:lang w:eastAsia="zh-CN" w:bidi="hi-IN"/>
        </w:rPr>
        <w:t xml:space="preserve"> 2023r poz. 1605</w:t>
      </w:r>
      <w:r w:rsidR="0038661F" w:rsidRPr="0038661F">
        <w:rPr>
          <w:rFonts w:asciiTheme="majorHAnsi" w:eastAsia="Lucida Sans Unicode" w:hAnsiTheme="majorHAnsi" w:cs="Arial"/>
          <w:kern w:val="3"/>
          <w:sz w:val="20"/>
          <w:szCs w:val="20"/>
          <w:lang w:eastAsia="zh-CN" w:bidi="hi-IN"/>
        </w:rPr>
        <w:t>).</w:t>
      </w:r>
    </w:p>
    <w:p w14:paraId="64ACCB3E" w14:textId="28837BE1" w:rsidR="0038661F" w:rsidRDefault="0038661F"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9B7C731" w14:textId="21F23A21"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roofErr w:type="gramStart"/>
      <w:r w:rsidRPr="00B93136">
        <w:rPr>
          <w:rFonts w:asciiTheme="majorHAnsi" w:eastAsia="Lucida Sans Unicode" w:hAnsiTheme="majorHAnsi" w:cs="Arial"/>
          <w:kern w:val="3"/>
          <w:sz w:val="20"/>
          <w:szCs w:val="20"/>
          <w:lang w:eastAsia="zh-CN" w:bidi="hi-IN"/>
        </w:rPr>
        <w:t>udostępnię</w:t>
      </w:r>
      <w:proofErr w:type="gramEnd"/>
      <w:r w:rsidRPr="00B93136">
        <w:rPr>
          <w:rFonts w:asciiTheme="majorHAnsi" w:eastAsia="Lucida Sans Unicode" w:hAnsiTheme="majorHAnsi" w:cs="Arial"/>
          <w:kern w:val="3"/>
          <w:sz w:val="20"/>
          <w:szCs w:val="20"/>
          <w:lang w:eastAsia="zh-CN" w:bidi="hi-IN"/>
        </w:rPr>
        <w:t xml:space="preserve"> Wykonawcy </w:t>
      </w:r>
    </w:p>
    <w:p w14:paraId="0A616A5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CA39052" w14:textId="4EF071B3" w:rsidR="00B93136" w:rsidRPr="00B93136" w:rsidRDefault="0038661F" w:rsidP="0038661F">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r w:rsidRPr="00B93136">
        <w:rPr>
          <w:rFonts w:asciiTheme="majorHAnsi" w:eastAsia="Lucida Sans Unicode" w:hAnsiTheme="majorHAnsi" w:cs="Arial"/>
          <w:kern w:val="3"/>
          <w:sz w:val="20"/>
          <w:szCs w:val="20"/>
          <w:lang w:eastAsia="zh-CN" w:bidi="hi-IN"/>
        </w:rPr>
        <w:t xml:space="preserve"> </w:t>
      </w:r>
      <w:r w:rsidR="00B93136" w:rsidRPr="0038661F">
        <w:rPr>
          <w:rFonts w:asciiTheme="majorHAnsi" w:eastAsia="Lucida Sans Unicode" w:hAnsiTheme="majorHAnsi" w:cs="Arial"/>
          <w:kern w:val="3"/>
          <w:sz w:val="16"/>
          <w:szCs w:val="16"/>
          <w:lang w:eastAsia="zh-CN" w:bidi="hi-IN"/>
        </w:rPr>
        <w:t xml:space="preserve">( </w:t>
      </w:r>
      <w:proofErr w:type="gramStart"/>
      <w:r w:rsidR="00B93136" w:rsidRPr="0038661F">
        <w:rPr>
          <w:rFonts w:asciiTheme="majorHAnsi" w:eastAsia="Lucida Sans Unicode" w:hAnsiTheme="majorHAnsi" w:cs="Arial"/>
          <w:kern w:val="3"/>
          <w:sz w:val="16"/>
          <w:szCs w:val="16"/>
          <w:lang w:eastAsia="zh-CN" w:bidi="hi-IN"/>
        </w:rPr>
        <w:t>nazwa</w:t>
      </w:r>
      <w:proofErr w:type="gramEnd"/>
      <w:r w:rsidR="00B93136" w:rsidRPr="0038661F">
        <w:rPr>
          <w:rFonts w:asciiTheme="majorHAnsi" w:eastAsia="Lucida Sans Unicode" w:hAnsiTheme="majorHAnsi" w:cs="Arial"/>
          <w:kern w:val="3"/>
          <w:sz w:val="16"/>
          <w:szCs w:val="16"/>
          <w:lang w:eastAsia="zh-CN" w:bidi="hi-IN"/>
        </w:rPr>
        <w:t xml:space="preserve"> i siedziba Wykonawcy składającego ofertę )</w:t>
      </w:r>
    </w:p>
    <w:p w14:paraId="79E45953"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0B136D5" w14:textId="17235D39" w:rsidR="00A61F21" w:rsidRDefault="00B93136" w:rsidP="006A53E7">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roofErr w:type="gramStart"/>
      <w:r w:rsidRPr="00B93136">
        <w:rPr>
          <w:rFonts w:asciiTheme="majorHAnsi" w:eastAsia="Lucida Sans Unicode" w:hAnsiTheme="majorHAnsi" w:cs="Arial"/>
          <w:kern w:val="3"/>
          <w:sz w:val="20"/>
          <w:szCs w:val="20"/>
          <w:lang w:eastAsia="zh-CN" w:bidi="hi-IN"/>
        </w:rPr>
        <w:t>do</w:t>
      </w:r>
      <w:proofErr w:type="gramEnd"/>
      <w:r w:rsidRPr="00B93136">
        <w:rPr>
          <w:rFonts w:asciiTheme="majorHAnsi" w:eastAsia="Lucida Sans Unicode" w:hAnsiTheme="majorHAnsi" w:cs="Arial"/>
          <w:kern w:val="3"/>
          <w:sz w:val="20"/>
          <w:szCs w:val="20"/>
          <w:lang w:eastAsia="zh-CN" w:bidi="hi-IN"/>
        </w:rPr>
        <w:t xml:space="preserve"> dyspozycji niezbędne zasoby, na okres korzystania z nich przez Wykonawcę przy wykonywaniu zamówienia publicznego p.n. </w:t>
      </w:r>
      <w:r w:rsidR="006A53E7" w:rsidRPr="006A53E7">
        <w:rPr>
          <w:rFonts w:asciiTheme="majorHAnsi" w:eastAsia="Lucida Sans Unicode" w:hAnsiTheme="majorHAnsi" w:cs="Arial"/>
          <w:kern w:val="3"/>
          <w:sz w:val="20"/>
          <w:szCs w:val="20"/>
          <w:lang w:eastAsia="zh-CN" w:bidi="hi-IN"/>
        </w:rPr>
        <w:t>Zakup średniego samochodu ratowniczo-gaśniczego dla jednostki OSP Lelice</w:t>
      </w:r>
    </w:p>
    <w:p w14:paraId="6540ECFF" w14:textId="1D596B8C" w:rsidR="007823FE" w:rsidRDefault="007823FE"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A7F9AE7" w14:textId="77777777" w:rsidR="007823FE" w:rsidRPr="00B93136" w:rsidRDefault="007823FE"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F87263B" w14:textId="19833D52" w:rsidR="00E610F8" w:rsidRPr="00E610F8" w:rsidRDefault="00E610F8" w:rsidP="00C5118D">
      <w:pPr>
        <w:widowControl w:val="0"/>
        <w:numPr>
          <w:ilvl w:val="2"/>
          <w:numId w:val="44"/>
        </w:numPr>
        <w:tabs>
          <w:tab w:val="clear" w:pos="850"/>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sidRPr="00E610F8">
        <w:rPr>
          <w:rFonts w:asciiTheme="majorHAnsi" w:eastAsia="Lucida Sans Unicode" w:hAnsiTheme="majorHAnsi" w:cs="Arial"/>
          <w:kern w:val="3"/>
          <w:sz w:val="20"/>
          <w:szCs w:val="20"/>
          <w:lang w:eastAsia="zh-CN" w:bidi="hi-IN"/>
        </w:rPr>
        <w:t xml:space="preserve">Zobowiązuję/my się do oddania </w:t>
      </w:r>
      <w:r w:rsidR="00DC589A">
        <w:rPr>
          <w:rFonts w:asciiTheme="majorHAnsi" w:eastAsia="Lucida Sans Unicode" w:hAnsiTheme="majorHAnsi" w:cs="Arial"/>
          <w:kern w:val="3"/>
          <w:sz w:val="20"/>
          <w:szCs w:val="20"/>
          <w:lang w:eastAsia="zh-CN" w:bidi="hi-IN"/>
        </w:rPr>
        <w:t xml:space="preserve">następujących </w:t>
      </w:r>
      <w:r w:rsidRPr="00E610F8">
        <w:rPr>
          <w:rFonts w:asciiTheme="majorHAnsi" w:eastAsia="Lucida Sans Unicode" w:hAnsiTheme="majorHAnsi" w:cs="Arial"/>
          <w:kern w:val="3"/>
          <w:sz w:val="20"/>
          <w:szCs w:val="20"/>
          <w:lang w:eastAsia="zh-CN" w:bidi="hi-IN"/>
        </w:rPr>
        <w:t>zasobów</w:t>
      </w:r>
    </w:p>
    <w:p w14:paraId="6B5ECF39" w14:textId="7FEA2A27" w:rsidR="00E610F8" w:rsidRPr="00E610F8" w:rsidRDefault="001E0291"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2F40BEA9" w14:textId="77777777" w:rsidR="00E610F8" w:rsidRPr="001E0291" w:rsidRDefault="00E610F8" w:rsidP="001E0291">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r w:rsidRPr="001E0291">
        <w:rPr>
          <w:rFonts w:asciiTheme="majorHAnsi" w:eastAsia="Lucida Sans Unicode" w:hAnsiTheme="majorHAnsi" w:cs="Arial"/>
          <w:kern w:val="3"/>
          <w:sz w:val="16"/>
          <w:szCs w:val="16"/>
          <w:lang w:eastAsia="zh-CN" w:bidi="hi-IN"/>
        </w:rPr>
        <w:t>(określenie zasobu - wiedza i doświadczenie , potencjał kadrowy, potencjał ekonomiczno-finansowy)</w:t>
      </w:r>
    </w:p>
    <w:p w14:paraId="2FAAA0F1"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F1D24C1" w14:textId="09012983" w:rsidR="00E610F8" w:rsidRPr="00E610F8" w:rsidRDefault="001E0291" w:rsidP="00C5118D">
      <w:pPr>
        <w:widowControl w:val="0"/>
        <w:numPr>
          <w:ilvl w:val="1"/>
          <w:numId w:val="45"/>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U</w:t>
      </w:r>
      <w:r w:rsidR="00E610F8" w:rsidRPr="00E610F8">
        <w:rPr>
          <w:rFonts w:asciiTheme="majorHAnsi" w:eastAsia="Lucida Sans Unicode" w:hAnsiTheme="majorHAnsi" w:cs="Arial"/>
          <w:kern w:val="3"/>
          <w:sz w:val="20"/>
          <w:szCs w:val="20"/>
          <w:lang w:eastAsia="zh-CN" w:bidi="hi-IN"/>
        </w:rPr>
        <w:t xml:space="preserve">dostępniam/y Wykonawcy ww. zasoby, w następującym zakresie : </w:t>
      </w:r>
    </w:p>
    <w:p w14:paraId="602CF108" w14:textId="2E79BAE2" w:rsidR="00E610F8" w:rsidRPr="00E610F8" w:rsidRDefault="001E0291"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3727B5D8"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B46F05E" w14:textId="109CC954" w:rsidR="00E610F8" w:rsidRDefault="001E0291" w:rsidP="00C5118D">
      <w:pPr>
        <w:widowControl w:val="0"/>
        <w:numPr>
          <w:ilvl w:val="1"/>
          <w:numId w:val="45"/>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S</w:t>
      </w:r>
      <w:r w:rsidR="00E610F8" w:rsidRPr="00E610F8">
        <w:rPr>
          <w:rFonts w:asciiTheme="majorHAnsi" w:eastAsia="Lucida Sans Unicode" w:hAnsiTheme="majorHAnsi" w:cs="Arial"/>
          <w:kern w:val="3"/>
          <w:sz w:val="20"/>
          <w:szCs w:val="20"/>
          <w:lang w:eastAsia="zh-CN" w:bidi="hi-IN"/>
        </w:rPr>
        <w:t xml:space="preserve">posób wykorzystania udostępnionych przeze mnie/nas zasobów będzie następujący: </w:t>
      </w:r>
    </w:p>
    <w:p w14:paraId="69E4574E" w14:textId="6EC9530F" w:rsidR="001E0291" w:rsidRPr="001E0291" w:rsidRDefault="001E0291" w:rsidP="001E0291">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4B802801"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E8B90BF" w14:textId="4A21CBA4" w:rsidR="00E610F8" w:rsidRPr="00E610F8" w:rsidRDefault="00DC589A" w:rsidP="00C5118D">
      <w:pPr>
        <w:widowControl w:val="0"/>
        <w:numPr>
          <w:ilvl w:val="1"/>
          <w:numId w:val="45"/>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Z</w:t>
      </w:r>
      <w:r w:rsidR="00E610F8" w:rsidRPr="00E610F8">
        <w:rPr>
          <w:rFonts w:asciiTheme="majorHAnsi" w:eastAsia="Lucida Sans Unicode" w:hAnsiTheme="majorHAnsi" w:cs="Arial"/>
          <w:kern w:val="3"/>
          <w:sz w:val="20"/>
          <w:szCs w:val="20"/>
          <w:lang w:eastAsia="zh-CN" w:bidi="hi-IN"/>
        </w:rPr>
        <w:t>akres i okres mojego/naszego udziału przy wykonywaniu zamówienia będzie następujący:</w:t>
      </w:r>
    </w:p>
    <w:p w14:paraId="0318093E" w14:textId="5043E491" w:rsidR="00E610F8" w:rsidRPr="00E610F8" w:rsidRDefault="00DC589A"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2116A1A5" w14:textId="0DB6A751" w:rsidR="00DC589A" w:rsidRPr="00E610F8" w:rsidRDefault="00DC589A"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82B5539" w14:textId="31739D70" w:rsidR="00E610F8" w:rsidRPr="00E610F8" w:rsidRDefault="00DC589A" w:rsidP="00C5118D">
      <w:pPr>
        <w:widowControl w:val="0"/>
        <w:numPr>
          <w:ilvl w:val="1"/>
          <w:numId w:val="45"/>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lastRenderedPageBreak/>
        <w:t>B</w:t>
      </w:r>
      <w:r w:rsidR="00E610F8" w:rsidRPr="00E610F8">
        <w:rPr>
          <w:rFonts w:asciiTheme="majorHAnsi" w:eastAsia="Lucida Sans Unicode" w:hAnsiTheme="majorHAnsi" w:cs="Arial"/>
          <w:kern w:val="3"/>
          <w:sz w:val="20"/>
          <w:szCs w:val="20"/>
          <w:lang w:eastAsia="zh-CN" w:bidi="hi-IN"/>
        </w:rPr>
        <w:t xml:space="preserve">ędziemy/ będę realizować roboty budowlane, których dotyczą udostępniane zasoby odnoszące się do warunków udziału, na których polega Wykonawca : </w:t>
      </w:r>
    </w:p>
    <w:p w14:paraId="575D23EA" w14:textId="089FABCF" w:rsidR="00B93136" w:rsidRPr="00B93136"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2B37B089"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ab/>
      </w:r>
      <w:r w:rsidRPr="00B93136">
        <w:rPr>
          <w:rFonts w:asciiTheme="majorHAnsi" w:eastAsia="Lucida Sans Unicode" w:hAnsiTheme="majorHAnsi" w:cs="Arial"/>
          <w:kern w:val="3"/>
          <w:sz w:val="20"/>
          <w:szCs w:val="20"/>
          <w:lang w:eastAsia="zh-CN" w:bidi="hi-IN"/>
        </w:rPr>
        <w:tab/>
      </w:r>
    </w:p>
    <w:p w14:paraId="127C3A29"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ab/>
      </w:r>
      <w:r w:rsidRPr="00B93136">
        <w:rPr>
          <w:rFonts w:asciiTheme="majorHAnsi" w:eastAsia="Lucida Sans Unicode" w:hAnsiTheme="majorHAnsi" w:cs="Arial"/>
          <w:kern w:val="3"/>
          <w:sz w:val="20"/>
          <w:szCs w:val="20"/>
          <w:lang w:eastAsia="zh-CN" w:bidi="hi-IN"/>
        </w:rPr>
        <w:tab/>
      </w:r>
    </w:p>
    <w:p w14:paraId="42CFE7D3"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DA2A42E" w14:textId="50D8043D" w:rsid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260E25A" w14:textId="77777777" w:rsidR="003E3B1A" w:rsidRPr="00CC204F" w:rsidRDefault="003E3B1A" w:rsidP="003E3B1A">
      <w:pPr>
        <w:widowControl w:val="0"/>
        <w:suppressAutoHyphens/>
        <w:ind w:left="3686"/>
        <w:jc w:val="both"/>
        <w:rPr>
          <w:rFonts w:ascii="Arial" w:eastAsia="Lucida Sans Unicode" w:hAnsi="Arial" w:cs="Arial"/>
          <w:sz w:val="22"/>
          <w:szCs w:val="22"/>
          <w:lang w:eastAsia="ar-SA"/>
        </w:rPr>
      </w:pPr>
      <w:bookmarkStart w:id="1" w:name="_Hlk156757302"/>
      <w:r w:rsidRPr="00CC204F">
        <w:rPr>
          <w:rFonts w:ascii="Arial" w:eastAsia="Lucida Sans Unicode" w:hAnsi="Arial" w:cs="Arial"/>
          <w:sz w:val="22"/>
          <w:szCs w:val="22"/>
          <w:lang w:eastAsia="ar-SA"/>
        </w:rPr>
        <w:t>........................................................................................</w:t>
      </w:r>
    </w:p>
    <w:p w14:paraId="39D87987" w14:textId="77777777" w:rsidR="003E3B1A" w:rsidRPr="00E96FFD" w:rsidRDefault="003E3B1A" w:rsidP="003E3B1A">
      <w:pPr>
        <w:widowControl w:val="0"/>
        <w:autoSpaceDE w:val="0"/>
        <w:autoSpaceDN w:val="0"/>
        <w:adjustRightInd w:val="0"/>
        <w:spacing w:line="21" w:lineRule="atLeast"/>
        <w:ind w:left="3544"/>
        <w:jc w:val="center"/>
        <w:rPr>
          <w:rFonts w:asciiTheme="majorHAnsi" w:hAnsiTheme="majorHAnsi" w:cs="Arial"/>
          <w:sz w:val="16"/>
          <w:szCs w:val="16"/>
        </w:rPr>
      </w:pPr>
      <w:r w:rsidRPr="00E96FFD">
        <w:rPr>
          <w:rFonts w:asciiTheme="majorHAnsi" w:hAnsiTheme="majorHAnsi" w:cs="Arial"/>
          <w:sz w:val="16"/>
          <w:szCs w:val="16"/>
        </w:rPr>
        <w:t>Imię, nazwisko osoby lub osób figurujących w rejestrach</w:t>
      </w:r>
    </w:p>
    <w:p w14:paraId="40BAF9EC" w14:textId="77777777" w:rsidR="003E3B1A" w:rsidRPr="00E96FFD" w:rsidRDefault="003E3B1A" w:rsidP="003E3B1A">
      <w:pPr>
        <w:widowControl w:val="0"/>
        <w:autoSpaceDE w:val="0"/>
        <w:autoSpaceDN w:val="0"/>
        <w:adjustRightInd w:val="0"/>
        <w:spacing w:line="21" w:lineRule="atLeast"/>
        <w:ind w:left="3544"/>
        <w:jc w:val="center"/>
        <w:rPr>
          <w:rFonts w:asciiTheme="majorHAnsi" w:hAnsiTheme="majorHAnsi" w:cs="Arial"/>
          <w:sz w:val="16"/>
          <w:szCs w:val="16"/>
        </w:rPr>
      </w:pPr>
      <w:proofErr w:type="gramStart"/>
      <w:r w:rsidRPr="00E96FFD">
        <w:rPr>
          <w:rFonts w:asciiTheme="majorHAnsi" w:hAnsiTheme="majorHAnsi" w:cs="Arial"/>
          <w:sz w:val="16"/>
          <w:szCs w:val="16"/>
        </w:rPr>
        <w:t>uprawnionych</w:t>
      </w:r>
      <w:proofErr w:type="gramEnd"/>
      <w:r w:rsidRPr="00E96FFD">
        <w:rPr>
          <w:rFonts w:asciiTheme="majorHAnsi" w:hAnsiTheme="majorHAnsi" w:cs="Arial"/>
          <w:sz w:val="16"/>
          <w:szCs w:val="16"/>
        </w:rPr>
        <w:t xml:space="preserve"> do zaciągania zobowiązań</w:t>
      </w:r>
    </w:p>
    <w:p w14:paraId="6012B051" w14:textId="77777777" w:rsidR="003E3B1A" w:rsidRPr="00CC204F" w:rsidRDefault="003E3B1A" w:rsidP="003E3B1A">
      <w:pPr>
        <w:widowControl w:val="0"/>
        <w:autoSpaceDE w:val="0"/>
        <w:autoSpaceDN w:val="0"/>
        <w:adjustRightInd w:val="0"/>
        <w:spacing w:line="21" w:lineRule="atLeast"/>
        <w:ind w:left="3544"/>
        <w:jc w:val="center"/>
        <w:rPr>
          <w:rFonts w:asciiTheme="majorHAnsi" w:hAnsiTheme="majorHAnsi" w:cs="Arial"/>
          <w:sz w:val="16"/>
          <w:szCs w:val="16"/>
        </w:rPr>
      </w:pPr>
      <w:proofErr w:type="gramStart"/>
      <w:r w:rsidRPr="00E96FFD">
        <w:rPr>
          <w:rFonts w:asciiTheme="majorHAnsi" w:hAnsiTheme="majorHAnsi" w:cs="Arial"/>
          <w:sz w:val="16"/>
          <w:szCs w:val="16"/>
        </w:rPr>
        <w:t>w</w:t>
      </w:r>
      <w:proofErr w:type="gramEnd"/>
      <w:r w:rsidRPr="00E96FFD">
        <w:rPr>
          <w:rFonts w:asciiTheme="majorHAnsi" w:hAnsiTheme="majorHAnsi" w:cs="Arial"/>
          <w:sz w:val="16"/>
          <w:szCs w:val="16"/>
        </w:rPr>
        <w:t xml:space="preserve"> imieniu oferenta lub we właściwym umocowaniu</w:t>
      </w:r>
    </w:p>
    <w:p w14:paraId="0A2775C0" w14:textId="77777777" w:rsidR="002948A9" w:rsidRPr="00B93136" w:rsidRDefault="002948A9"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bookmarkEnd w:id="1"/>
    <w:p w14:paraId="2807DA70" w14:textId="105CFE4B" w:rsidR="00DC589A"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 xml:space="preserve">       </w:t>
      </w:r>
    </w:p>
    <w:p w14:paraId="4F07B25F" w14:textId="4F4848CF" w:rsidR="00102383" w:rsidRDefault="00102383"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31E0491" w14:textId="5C909AC3" w:rsidR="00102383" w:rsidRDefault="00102383"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28E1E88" w14:textId="77777777" w:rsidR="00102383" w:rsidRDefault="00102383"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4697ED0"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13EE322"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1797F01"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D0D61E8"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9D59D2C"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AACC3A8"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F5D7F4C" w14:textId="7A57C34C"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3EC3246" w14:textId="2168B6C3"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93816E7" w14:textId="64FAE64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8610B1C" w14:textId="730EDDA2"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C5989FD" w14:textId="7E7B1D47"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41F32EA" w14:textId="5C69154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662D90E" w14:textId="2AA7883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821265A" w14:textId="34057421"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044EB55" w14:textId="19B747A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74464C7" w14:textId="41277CAD"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E6D623" w14:textId="15C647A4"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2B72289" w14:textId="025E7DD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0E0C46" w14:textId="6254125E"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E519C3B" w14:textId="19E3207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61888A" w14:textId="2D24B5C8"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45E815C" w14:textId="1BE2863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C43FA45" w14:textId="3E9D893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CA5A227" w14:textId="490BD78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658E9B4" w14:textId="1AB4D31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61324A6" w14:textId="2D20508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BBECE12" w14:textId="17569F0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11F2F05" w14:textId="09A742CB"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0BA2DE6" w14:textId="16C1ED6F"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8BE880D" w14:textId="50756C67"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3CC961E" w14:textId="35263E42"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72F3788" w14:textId="5F4FB19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F5CAA7A" w14:textId="365CBE7B"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AB44ACA" w14:textId="0D4C3080" w:rsidR="00943EE5" w:rsidRDefault="00943EE5" w:rsidP="006701E4">
      <w:pPr>
        <w:jc w:val="right"/>
        <w:rPr>
          <w:rFonts w:asciiTheme="majorHAnsi" w:eastAsia="Lucida Sans Unicode" w:hAnsiTheme="majorHAnsi" w:cs="Arial"/>
          <w:kern w:val="3"/>
          <w:sz w:val="20"/>
          <w:szCs w:val="20"/>
          <w:lang w:eastAsia="zh-CN" w:bidi="hi-IN"/>
        </w:rPr>
      </w:pPr>
    </w:p>
    <w:p w14:paraId="3EED4384" w14:textId="6135D05C" w:rsidR="00EF43DB" w:rsidRDefault="00EF43DB" w:rsidP="006701E4">
      <w:pPr>
        <w:jc w:val="right"/>
        <w:rPr>
          <w:rFonts w:asciiTheme="majorHAnsi" w:eastAsia="Lucida Sans Unicode" w:hAnsiTheme="majorHAnsi" w:cs="Arial"/>
          <w:kern w:val="3"/>
          <w:sz w:val="20"/>
          <w:szCs w:val="20"/>
          <w:lang w:eastAsia="zh-CN" w:bidi="hi-IN"/>
        </w:rPr>
      </w:pPr>
    </w:p>
    <w:p w14:paraId="68873475" w14:textId="550E1A1C" w:rsidR="00A354D6" w:rsidRDefault="00A354D6" w:rsidP="006701E4">
      <w:pPr>
        <w:jc w:val="right"/>
        <w:rPr>
          <w:rFonts w:asciiTheme="majorHAnsi" w:eastAsia="Lucida Sans Unicode" w:hAnsiTheme="majorHAnsi" w:cs="Arial"/>
          <w:kern w:val="3"/>
          <w:sz w:val="20"/>
          <w:szCs w:val="20"/>
          <w:lang w:eastAsia="zh-CN" w:bidi="hi-IN"/>
        </w:rPr>
      </w:pPr>
    </w:p>
    <w:p w14:paraId="190C89B4" w14:textId="19240A2C" w:rsidR="00A354D6" w:rsidRDefault="00A354D6" w:rsidP="006701E4">
      <w:pPr>
        <w:jc w:val="right"/>
        <w:rPr>
          <w:rFonts w:asciiTheme="majorHAnsi" w:eastAsia="Lucida Sans Unicode" w:hAnsiTheme="majorHAnsi" w:cs="Arial"/>
          <w:kern w:val="3"/>
          <w:sz w:val="20"/>
          <w:szCs w:val="20"/>
          <w:lang w:eastAsia="zh-CN" w:bidi="hi-IN"/>
        </w:rPr>
      </w:pPr>
    </w:p>
    <w:p w14:paraId="16A6F5A1" w14:textId="6B6CB791" w:rsidR="00A354D6" w:rsidRDefault="00A354D6" w:rsidP="006701E4">
      <w:pPr>
        <w:jc w:val="right"/>
        <w:rPr>
          <w:rFonts w:asciiTheme="majorHAnsi" w:eastAsia="Lucida Sans Unicode" w:hAnsiTheme="majorHAnsi" w:cs="Arial"/>
          <w:kern w:val="3"/>
          <w:sz w:val="20"/>
          <w:szCs w:val="20"/>
          <w:lang w:eastAsia="zh-CN" w:bidi="hi-IN"/>
        </w:rPr>
      </w:pPr>
    </w:p>
    <w:p w14:paraId="44CB13C9" w14:textId="70DD814E" w:rsidR="00A354D6" w:rsidRDefault="00A354D6" w:rsidP="006701E4">
      <w:pPr>
        <w:jc w:val="right"/>
        <w:rPr>
          <w:rFonts w:asciiTheme="majorHAnsi" w:eastAsia="Lucida Sans Unicode" w:hAnsiTheme="majorHAnsi" w:cs="Arial"/>
          <w:kern w:val="3"/>
          <w:sz w:val="20"/>
          <w:szCs w:val="20"/>
          <w:lang w:eastAsia="zh-CN" w:bidi="hi-IN"/>
        </w:rPr>
      </w:pPr>
    </w:p>
    <w:p w14:paraId="7CB68D63" w14:textId="00A99586" w:rsidR="00A354D6" w:rsidRDefault="00A354D6" w:rsidP="006701E4">
      <w:pPr>
        <w:jc w:val="right"/>
        <w:rPr>
          <w:rFonts w:asciiTheme="majorHAnsi" w:eastAsia="Lucida Sans Unicode" w:hAnsiTheme="majorHAnsi" w:cs="Arial"/>
          <w:kern w:val="3"/>
          <w:sz w:val="20"/>
          <w:szCs w:val="20"/>
          <w:lang w:eastAsia="zh-CN" w:bidi="hi-IN"/>
        </w:rPr>
      </w:pPr>
    </w:p>
    <w:p w14:paraId="04D9E1BE" w14:textId="6B3E16F9" w:rsidR="006A53E7" w:rsidRDefault="006A53E7" w:rsidP="006701E4">
      <w:pPr>
        <w:jc w:val="right"/>
        <w:rPr>
          <w:rFonts w:asciiTheme="majorHAnsi" w:eastAsia="Lucida Sans Unicode" w:hAnsiTheme="majorHAnsi" w:cs="Arial"/>
          <w:kern w:val="3"/>
          <w:sz w:val="20"/>
          <w:szCs w:val="20"/>
          <w:lang w:eastAsia="zh-CN" w:bidi="hi-IN"/>
        </w:rPr>
      </w:pPr>
    </w:p>
    <w:p w14:paraId="48044AFD" w14:textId="77777777" w:rsidR="006A53E7" w:rsidRDefault="006A53E7" w:rsidP="006701E4">
      <w:pPr>
        <w:jc w:val="right"/>
        <w:rPr>
          <w:rFonts w:asciiTheme="majorHAnsi" w:eastAsia="Lucida Sans Unicode" w:hAnsiTheme="majorHAnsi" w:cs="Arial"/>
          <w:kern w:val="3"/>
          <w:sz w:val="20"/>
          <w:szCs w:val="20"/>
          <w:lang w:eastAsia="zh-CN" w:bidi="hi-IN"/>
        </w:rPr>
      </w:pPr>
    </w:p>
    <w:p w14:paraId="076D3D65" w14:textId="77777777" w:rsidR="00A61F21" w:rsidRDefault="00A61F21" w:rsidP="00A61F21">
      <w:pPr>
        <w:rPr>
          <w:rFonts w:asciiTheme="majorHAnsi" w:eastAsia="Calibri" w:hAnsiTheme="majorHAnsi" w:cs="Arial"/>
          <w:b/>
          <w:lang w:eastAsia="en-US"/>
        </w:rPr>
      </w:pPr>
    </w:p>
    <w:p w14:paraId="5691BA20" w14:textId="7701497D" w:rsidR="006701E4" w:rsidRPr="000C7EFB" w:rsidRDefault="006701E4" w:rsidP="00A61F21">
      <w:pPr>
        <w:jc w:val="right"/>
        <w:rPr>
          <w:rFonts w:asciiTheme="majorHAnsi" w:eastAsia="Calibri" w:hAnsiTheme="majorHAnsi" w:cs="Arial"/>
          <w:b/>
          <w:sz w:val="20"/>
          <w:szCs w:val="20"/>
          <w:lang w:eastAsia="en-US"/>
        </w:rPr>
      </w:pPr>
      <w:r w:rsidRPr="000C7EFB">
        <w:rPr>
          <w:rFonts w:asciiTheme="majorHAnsi" w:eastAsia="Calibri" w:hAnsiTheme="majorHAnsi" w:cs="Arial"/>
          <w:b/>
          <w:lang w:eastAsia="en-US"/>
        </w:rPr>
        <w:lastRenderedPageBreak/>
        <w:t xml:space="preserve"> </w:t>
      </w:r>
      <w:r>
        <w:rPr>
          <w:rFonts w:asciiTheme="majorHAnsi" w:eastAsia="Calibri" w:hAnsiTheme="majorHAnsi" w:cs="Arial"/>
          <w:b/>
          <w:sz w:val="20"/>
          <w:szCs w:val="20"/>
          <w:lang w:eastAsia="en-US"/>
        </w:rPr>
        <w:t>Załącznik nr 4</w:t>
      </w:r>
      <w:r w:rsidRPr="000C7EFB">
        <w:rPr>
          <w:rFonts w:asciiTheme="majorHAnsi" w:eastAsia="Calibri" w:hAnsiTheme="majorHAnsi" w:cs="Arial"/>
          <w:b/>
          <w:sz w:val="20"/>
          <w:szCs w:val="20"/>
          <w:lang w:eastAsia="en-US"/>
        </w:rPr>
        <w:t xml:space="preserve"> do SWZ</w:t>
      </w:r>
    </w:p>
    <w:p w14:paraId="2F9E390A" w14:textId="77777777" w:rsidR="006701E4" w:rsidRPr="000C7EFB" w:rsidRDefault="006701E4" w:rsidP="006701E4">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3FEFF2F" w14:textId="77777777" w:rsidR="006701E4" w:rsidRPr="000C7EFB" w:rsidRDefault="006701E4" w:rsidP="006701E4">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4890A403" w14:textId="77777777" w:rsidR="006701E4" w:rsidRPr="008B0E6F" w:rsidRDefault="006701E4" w:rsidP="006701E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6FF0DD2E" w14:textId="77777777" w:rsidR="006701E4" w:rsidRPr="008B0E6F" w:rsidRDefault="006701E4" w:rsidP="006701E4">
      <w:pPr>
        <w:tabs>
          <w:tab w:val="center" w:pos="4536"/>
          <w:tab w:val="right" w:pos="9072"/>
        </w:tabs>
        <w:jc w:val="right"/>
        <w:rPr>
          <w:rFonts w:asciiTheme="majorHAnsi" w:eastAsia="Calibri" w:hAnsiTheme="majorHAnsi" w:cs="Arial"/>
          <w:bCs/>
          <w:sz w:val="20"/>
          <w:szCs w:val="20"/>
          <w:lang w:eastAsia="en-US"/>
        </w:rPr>
      </w:pPr>
      <w:proofErr w:type="gramStart"/>
      <w:r w:rsidRPr="008B0E6F">
        <w:rPr>
          <w:rFonts w:asciiTheme="majorHAnsi" w:eastAsia="Calibri" w:hAnsiTheme="majorHAnsi" w:cs="Arial"/>
          <w:bCs/>
          <w:sz w:val="20"/>
          <w:szCs w:val="20"/>
          <w:lang w:eastAsia="en-US"/>
        </w:rPr>
        <w:t>ul</w:t>
      </w:r>
      <w:proofErr w:type="gramEnd"/>
      <w:r w:rsidRPr="008B0E6F">
        <w:rPr>
          <w:rFonts w:asciiTheme="majorHAnsi" w:eastAsia="Calibri" w:hAnsiTheme="majorHAnsi" w:cs="Arial"/>
          <w:bCs/>
          <w:sz w:val="20"/>
          <w:szCs w:val="20"/>
          <w:lang w:eastAsia="en-US"/>
        </w:rPr>
        <w:t>. Krystyna Gozdawy 19</w:t>
      </w:r>
    </w:p>
    <w:p w14:paraId="0662229A" w14:textId="77777777" w:rsidR="006701E4" w:rsidRDefault="006701E4" w:rsidP="006701E4">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7DD62F34" w14:textId="77777777" w:rsidR="006701E4" w:rsidRDefault="006701E4" w:rsidP="006701E4">
      <w:pPr>
        <w:tabs>
          <w:tab w:val="center" w:pos="4536"/>
          <w:tab w:val="right" w:pos="9072"/>
        </w:tabs>
        <w:rPr>
          <w:rFonts w:asciiTheme="majorHAnsi" w:eastAsia="Calibri" w:hAnsiTheme="majorHAnsi" w:cs="Arial"/>
          <w:sz w:val="20"/>
          <w:szCs w:val="20"/>
          <w:lang w:eastAsia="en-US"/>
        </w:rPr>
      </w:pPr>
    </w:p>
    <w:p w14:paraId="1CDDE61D" w14:textId="77777777" w:rsidR="006701E4" w:rsidRPr="00106844" w:rsidRDefault="006701E4" w:rsidP="006701E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07D1A2B5" w14:textId="77777777" w:rsidR="006701E4" w:rsidRPr="00106844" w:rsidRDefault="006701E4" w:rsidP="006701E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105BA7C3" w14:textId="77777777" w:rsidR="006701E4" w:rsidRPr="00106844" w:rsidRDefault="006701E4" w:rsidP="006701E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w:t>
      </w:r>
      <w:proofErr w:type="spellStart"/>
      <w:r w:rsidRPr="00106844">
        <w:rPr>
          <w:rFonts w:ascii="Cambria" w:eastAsia="Calibri" w:hAnsi="Cambria" w:cs="Arial"/>
          <w:i/>
          <w:sz w:val="16"/>
          <w:szCs w:val="16"/>
          <w:lang w:eastAsia="en-US"/>
        </w:rPr>
        <w:t>CEiDG</w:t>
      </w:r>
      <w:proofErr w:type="spellEnd"/>
      <w:r w:rsidRPr="00106844">
        <w:rPr>
          <w:rFonts w:ascii="Cambria" w:eastAsia="Calibri" w:hAnsi="Cambria" w:cs="Arial"/>
          <w:i/>
          <w:sz w:val="16"/>
          <w:szCs w:val="16"/>
          <w:lang w:eastAsia="en-US"/>
        </w:rPr>
        <w:t>)</w:t>
      </w:r>
    </w:p>
    <w:p w14:paraId="273FAB8C" w14:textId="77777777" w:rsidR="006701E4" w:rsidRPr="00106844" w:rsidRDefault="006701E4" w:rsidP="006701E4">
      <w:pPr>
        <w:spacing w:line="21" w:lineRule="atLeast"/>
        <w:rPr>
          <w:rFonts w:ascii="Cambria" w:eastAsia="Calibri" w:hAnsi="Cambria" w:cs="Arial"/>
          <w:sz w:val="20"/>
          <w:szCs w:val="20"/>
          <w:u w:val="single"/>
          <w:lang w:eastAsia="en-US"/>
        </w:rPr>
      </w:pPr>
    </w:p>
    <w:p w14:paraId="50A4ED2E" w14:textId="77777777" w:rsidR="006701E4" w:rsidRPr="00106844" w:rsidRDefault="006701E4" w:rsidP="006701E4">
      <w:pPr>
        <w:spacing w:line="21" w:lineRule="atLeast"/>
        <w:rPr>
          <w:rFonts w:ascii="Cambria" w:eastAsia="Calibri" w:hAnsi="Cambria" w:cs="Arial"/>
          <w:sz w:val="20"/>
          <w:szCs w:val="20"/>
          <w:u w:val="single"/>
          <w:lang w:eastAsia="en-US"/>
        </w:rPr>
      </w:pPr>
      <w:proofErr w:type="gramStart"/>
      <w:r w:rsidRPr="00106844">
        <w:rPr>
          <w:rFonts w:ascii="Cambria" w:eastAsia="Calibri" w:hAnsi="Cambria" w:cs="Arial"/>
          <w:sz w:val="20"/>
          <w:szCs w:val="20"/>
          <w:u w:val="single"/>
          <w:lang w:eastAsia="en-US"/>
        </w:rPr>
        <w:t>reprezentowany</w:t>
      </w:r>
      <w:proofErr w:type="gramEnd"/>
      <w:r w:rsidRPr="00106844">
        <w:rPr>
          <w:rFonts w:ascii="Cambria" w:eastAsia="Calibri" w:hAnsi="Cambria" w:cs="Arial"/>
          <w:sz w:val="20"/>
          <w:szCs w:val="20"/>
          <w:u w:val="single"/>
          <w:lang w:eastAsia="en-US"/>
        </w:rPr>
        <w:t xml:space="preserve"> przez:</w:t>
      </w:r>
    </w:p>
    <w:p w14:paraId="622BD6F3" w14:textId="77777777" w:rsidR="006701E4" w:rsidRPr="00106844" w:rsidRDefault="006701E4" w:rsidP="006701E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46E20EEE" w14:textId="77777777" w:rsidR="006701E4" w:rsidRPr="00106844" w:rsidRDefault="006701E4" w:rsidP="006701E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proofErr w:type="gramStart"/>
      <w:r w:rsidRPr="00106844">
        <w:rPr>
          <w:rFonts w:ascii="Cambria" w:eastAsia="Calibri" w:hAnsi="Cambria" w:cs="Arial"/>
          <w:i/>
          <w:sz w:val="16"/>
          <w:szCs w:val="16"/>
          <w:lang w:eastAsia="en-US"/>
        </w:rPr>
        <w:t>do  reprezentacji</w:t>
      </w:r>
      <w:proofErr w:type="gramEnd"/>
      <w:r w:rsidRPr="00106844">
        <w:rPr>
          <w:rFonts w:ascii="Cambria" w:eastAsia="Calibri" w:hAnsi="Cambria" w:cs="Arial"/>
          <w:i/>
          <w:sz w:val="16"/>
          <w:szCs w:val="16"/>
          <w:lang w:eastAsia="en-US"/>
        </w:rPr>
        <w:t>)</w:t>
      </w:r>
    </w:p>
    <w:p w14:paraId="6C6E0049" w14:textId="5B67DF74"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tbl>
      <w:tblPr>
        <w:tblStyle w:val="Tabela-Siatka"/>
        <w:tblW w:w="0" w:type="auto"/>
        <w:tblLook w:val="04A0" w:firstRow="1" w:lastRow="0" w:firstColumn="1" w:lastColumn="0" w:noHBand="0" w:noVBand="1"/>
      </w:tblPr>
      <w:tblGrid>
        <w:gridCol w:w="9062"/>
      </w:tblGrid>
      <w:tr w:rsidR="006701E4" w14:paraId="0C69651B" w14:textId="77777777" w:rsidTr="006701E4">
        <w:trPr>
          <w:trHeight w:val="1120"/>
        </w:trPr>
        <w:tc>
          <w:tcPr>
            <w:tcW w:w="9212" w:type="dxa"/>
            <w:shd w:val="clear" w:color="auto" w:fill="D9D9D9" w:themeFill="background1" w:themeFillShade="D9"/>
            <w:vAlign w:val="center"/>
          </w:tcPr>
          <w:p w14:paraId="0394BD51" w14:textId="3A11D7B7" w:rsidR="006701E4" w:rsidRP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b/>
                <w:kern w:val="3"/>
                <w:sz w:val="28"/>
                <w:szCs w:val="28"/>
                <w:lang w:eastAsia="zh-CN" w:bidi="hi-IN"/>
              </w:rPr>
            </w:pPr>
            <w:r w:rsidRPr="006701E4">
              <w:rPr>
                <w:rFonts w:asciiTheme="majorHAnsi" w:eastAsia="Lucida Sans Unicode" w:hAnsiTheme="majorHAnsi" w:cs="Arial"/>
                <w:b/>
                <w:kern w:val="3"/>
                <w:sz w:val="28"/>
                <w:szCs w:val="28"/>
                <w:lang w:eastAsia="zh-CN" w:bidi="hi-IN"/>
              </w:rPr>
              <w:t>OŚWIADCZENIE WYKONAWCY</w:t>
            </w:r>
          </w:p>
          <w:p w14:paraId="7C2F879E" w14:textId="598D503C" w:rsidR="006701E4" w:rsidRP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b/>
                <w:kern w:val="3"/>
                <w:sz w:val="28"/>
                <w:szCs w:val="28"/>
                <w:lang w:eastAsia="zh-CN" w:bidi="hi-IN"/>
              </w:rPr>
            </w:pPr>
            <w:proofErr w:type="gramStart"/>
            <w:r w:rsidRPr="006701E4">
              <w:rPr>
                <w:rFonts w:asciiTheme="majorHAnsi" w:eastAsia="Lucida Sans Unicode" w:hAnsiTheme="majorHAnsi" w:cs="Arial"/>
                <w:b/>
                <w:kern w:val="3"/>
                <w:sz w:val="28"/>
                <w:szCs w:val="28"/>
                <w:lang w:eastAsia="zh-CN" w:bidi="hi-IN"/>
              </w:rPr>
              <w:t>o</w:t>
            </w:r>
            <w:proofErr w:type="gramEnd"/>
            <w:r w:rsidRPr="006701E4">
              <w:rPr>
                <w:rFonts w:asciiTheme="majorHAnsi" w:eastAsia="Lucida Sans Unicode" w:hAnsiTheme="majorHAnsi" w:cs="Arial"/>
                <w:b/>
                <w:kern w:val="3"/>
                <w:sz w:val="28"/>
                <w:szCs w:val="28"/>
                <w:lang w:eastAsia="zh-CN" w:bidi="hi-IN"/>
              </w:rPr>
              <w:t xml:space="preserve"> przynależności lub braku przynależności</w:t>
            </w:r>
          </w:p>
          <w:p w14:paraId="50C40E67" w14:textId="4672A545" w:rsid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proofErr w:type="gramStart"/>
            <w:r w:rsidRPr="006701E4">
              <w:rPr>
                <w:rFonts w:asciiTheme="majorHAnsi" w:eastAsia="Lucida Sans Unicode" w:hAnsiTheme="majorHAnsi" w:cs="Arial"/>
                <w:b/>
                <w:kern w:val="3"/>
                <w:sz w:val="28"/>
                <w:szCs w:val="28"/>
                <w:lang w:eastAsia="zh-CN" w:bidi="hi-IN"/>
              </w:rPr>
              <w:t>do</w:t>
            </w:r>
            <w:proofErr w:type="gramEnd"/>
            <w:r w:rsidRPr="006701E4">
              <w:rPr>
                <w:rFonts w:asciiTheme="majorHAnsi" w:eastAsia="Lucida Sans Unicode" w:hAnsiTheme="majorHAnsi" w:cs="Arial"/>
                <w:b/>
                <w:kern w:val="3"/>
                <w:sz w:val="28"/>
                <w:szCs w:val="28"/>
                <w:lang w:eastAsia="zh-CN" w:bidi="hi-IN"/>
              </w:rPr>
              <w:t xml:space="preserve"> tej samej GRUPY KAPITAŁOWEJ</w:t>
            </w:r>
          </w:p>
        </w:tc>
      </w:tr>
    </w:tbl>
    <w:p w14:paraId="2D54EEF7" w14:textId="0ED685E2" w:rsidR="00847364" w:rsidRDefault="00847364"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6DAE01B" w14:textId="46F6FE7F" w:rsidR="006701E4"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W nawiązaniu do postępowania o udzielenie zamówienia publicznego prowadzonym w trybie podstawowym na podstawie art. 275 pkt 1 </w:t>
      </w:r>
      <w:r>
        <w:rPr>
          <w:rFonts w:asciiTheme="majorHAnsi" w:eastAsia="Lucida Sans Unicode" w:hAnsiTheme="majorHAnsi" w:cs="Arial"/>
          <w:kern w:val="3"/>
          <w:sz w:val="20"/>
          <w:szCs w:val="20"/>
          <w:lang w:eastAsia="zh-CN" w:bidi="hi-IN"/>
        </w:rPr>
        <w:t>ustawy z dnia 11 września 2019</w:t>
      </w:r>
      <w:r w:rsidRPr="00F944A6">
        <w:rPr>
          <w:rFonts w:asciiTheme="majorHAnsi" w:eastAsia="Lucida Sans Unicode" w:hAnsiTheme="majorHAnsi" w:cs="Arial"/>
          <w:kern w:val="3"/>
          <w:sz w:val="20"/>
          <w:szCs w:val="20"/>
          <w:lang w:eastAsia="zh-CN" w:bidi="hi-IN"/>
        </w:rPr>
        <w:t>r. - Prawo Zamó</w:t>
      </w:r>
      <w:r w:rsidR="00A354D6">
        <w:rPr>
          <w:rFonts w:asciiTheme="majorHAnsi" w:eastAsia="Lucida Sans Unicode" w:hAnsiTheme="majorHAnsi" w:cs="Arial"/>
          <w:kern w:val="3"/>
          <w:sz w:val="20"/>
          <w:szCs w:val="20"/>
          <w:lang w:eastAsia="zh-CN" w:bidi="hi-IN"/>
        </w:rPr>
        <w:t xml:space="preserve">wień Publicznych ( Dz. U. </w:t>
      </w:r>
      <w:proofErr w:type="gramStart"/>
      <w:r w:rsidR="00A354D6">
        <w:rPr>
          <w:rFonts w:asciiTheme="majorHAnsi" w:eastAsia="Lucida Sans Unicode" w:hAnsiTheme="majorHAnsi" w:cs="Arial"/>
          <w:kern w:val="3"/>
          <w:sz w:val="20"/>
          <w:szCs w:val="20"/>
          <w:lang w:eastAsia="zh-CN" w:bidi="hi-IN"/>
        </w:rPr>
        <w:t>z</w:t>
      </w:r>
      <w:proofErr w:type="gramEnd"/>
      <w:r w:rsidR="00A354D6">
        <w:rPr>
          <w:rFonts w:asciiTheme="majorHAnsi" w:eastAsia="Lucida Sans Unicode" w:hAnsiTheme="majorHAnsi" w:cs="Arial"/>
          <w:kern w:val="3"/>
          <w:sz w:val="20"/>
          <w:szCs w:val="20"/>
          <w:lang w:eastAsia="zh-CN" w:bidi="hi-IN"/>
        </w:rPr>
        <w:t xml:space="preserve"> 2023</w:t>
      </w:r>
      <w:r w:rsidRPr="00F944A6">
        <w:rPr>
          <w:rFonts w:asciiTheme="majorHAnsi" w:eastAsia="Lucida Sans Unicode" w:hAnsiTheme="majorHAnsi" w:cs="Arial"/>
          <w:kern w:val="3"/>
          <w:sz w:val="20"/>
          <w:szCs w:val="20"/>
          <w:lang w:eastAsia="zh-CN" w:bidi="hi-IN"/>
        </w:rPr>
        <w:t xml:space="preserve"> </w:t>
      </w:r>
      <w:r w:rsidR="00A354D6">
        <w:rPr>
          <w:rFonts w:asciiTheme="majorHAnsi" w:eastAsia="Lucida Sans Unicode" w:hAnsiTheme="majorHAnsi" w:cs="Arial"/>
          <w:kern w:val="3"/>
          <w:sz w:val="20"/>
          <w:szCs w:val="20"/>
          <w:lang w:eastAsia="zh-CN" w:bidi="hi-IN"/>
        </w:rPr>
        <w:t>r, poz. 1605</w:t>
      </w:r>
      <w:r w:rsidRPr="00F944A6">
        <w:rPr>
          <w:rFonts w:asciiTheme="majorHAnsi" w:eastAsia="Lucida Sans Unicode" w:hAnsiTheme="majorHAnsi" w:cs="Arial"/>
          <w:kern w:val="3"/>
          <w:sz w:val="20"/>
          <w:szCs w:val="20"/>
          <w:lang w:eastAsia="zh-CN" w:bidi="hi-IN"/>
        </w:rPr>
        <w:t>), na zadanie pod nazwą:</w:t>
      </w:r>
    </w:p>
    <w:p w14:paraId="3B9082B1" w14:textId="59D405B2" w:rsidR="00F944A6"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5260B33" w14:textId="51DC325A" w:rsidR="00F944A6" w:rsidRDefault="006A53E7" w:rsidP="00F944A6">
      <w:pPr>
        <w:spacing w:line="276" w:lineRule="auto"/>
        <w:jc w:val="center"/>
        <w:rPr>
          <w:rFonts w:ascii="Cambria" w:hAnsi="Cambria" w:cs="Arial"/>
          <w:b/>
          <w:snapToGrid w:val="0"/>
          <w:sz w:val="22"/>
          <w:szCs w:val="22"/>
        </w:rPr>
      </w:pPr>
      <w:r w:rsidRPr="006A53E7">
        <w:rPr>
          <w:rFonts w:ascii="Cambria" w:hAnsi="Cambria" w:cs="Arial"/>
          <w:b/>
          <w:snapToGrid w:val="0"/>
          <w:sz w:val="22"/>
          <w:szCs w:val="22"/>
        </w:rPr>
        <w:t>Zakup średniego samochodu ratowniczo-gaśniczego dla jednostki OSP Lelice</w:t>
      </w:r>
    </w:p>
    <w:p w14:paraId="1E08E278" w14:textId="77777777" w:rsidR="006A53E7" w:rsidRPr="00440EDD" w:rsidRDefault="006A53E7" w:rsidP="00F944A6">
      <w:pPr>
        <w:spacing w:line="276" w:lineRule="auto"/>
        <w:jc w:val="center"/>
        <w:rPr>
          <w:rFonts w:ascii="Cambria" w:hAnsi="Cambria" w:cs="Arial"/>
          <w:b/>
          <w:snapToGrid w:val="0"/>
          <w:sz w:val="18"/>
          <w:szCs w:val="18"/>
        </w:rPr>
      </w:pPr>
    </w:p>
    <w:p w14:paraId="0640440D" w14:textId="77777777" w:rsidR="00F944A6" w:rsidRDefault="00F944A6" w:rsidP="00F944A6">
      <w:pPr>
        <w:spacing w:line="276" w:lineRule="auto"/>
        <w:jc w:val="both"/>
        <w:rPr>
          <w:rFonts w:ascii="Cambria" w:hAnsi="Cambria" w:cs="Arial"/>
          <w:snapToGrid w:val="0"/>
          <w:sz w:val="20"/>
          <w:szCs w:val="20"/>
        </w:rPr>
      </w:pPr>
      <w:proofErr w:type="gramStart"/>
      <w:r w:rsidRPr="00956A97">
        <w:rPr>
          <w:rFonts w:ascii="Cambria" w:hAnsi="Cambria" w:cs="Arial"/>
          <w:snapToGrid w:val="0"/>
          <w:sz w:val="20"/>
          <w:szCs w:val="20"/>
        </w:rPr>
        <w:t>oświadczam</w:t>
      </w:r>
      <w:proofErr w:type="gramEnd"/>
      <w:r w:rsidRPr="00956A97">
        <w:rPr>
          <w:rFonts w:ascii="Cambria" w:hAnsi="Cambria" w:cs="Arial"/>
          <w:snapToGrid w:val="0"/>
          <w:sz w:val="20"/>
          <w:szCs w:val="20"/>
        </w:rPr>
        <w:t xml:space="preserve"> co następuje:</w:t>
      </w:r>
    </w:p>
    <w:p w14:paraId="35EB5FBF" w14:textId="68D51C29" w:rsidR="00F944A6"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7A6772"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Oświadczam(y), że: ( właściwe zaznaczyć) </w:t>
      </w:r>
    </w:p>
    <w:p w14:paraId="38DF69C4"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 </w:t>
      </w:r>
    </w:p>
    <w:p w14:paraId="04C0F597" w14:textId="776610D2" w:rsidR="00FA390E" w:rsidRDefault="004805FB" w:rsidP="00FA390E">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noProof/>
          <w:kern w:val="3"/>
          <w:sz w:val="20"/>
          <w:szCs w:val="20"/>
        </w:rPr>
        <mc:AlternateContent>
          <mc:Choice Requires="wps">
            <w:drawing>
              <wp:anchor distT="0" distB="0" distL="114300" distR="114300" simplePos="0" relativeHeight="251659264" behindDoc="0" locked="0" layoutInCell="1" allowOverlap="1" wp14:anchorId="2D439C9A" wp14:editId="6BB0CDE9">
                <wp:simplePos x="0" y="0"/>
                <wp:positionH relativeFrom="column">
                  <wp:posOffset>-13970</wp:posOffset>
                </wp:positionH>
                <wp:positionV relativeFrom="paragraph">
                  <wp:posOffset>36195</wp:posOffset>
                </wp:positionV>
                <wp:extent cx="266700" cy="266700"/>
                <wp:effectExtent l="0" t="0" r="19050" b="19050"/>
                <wp:wrapNone/>
                <wp:docPr id="5" name="Prostokąt 5"/>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17C74E" id="Prostokąt 5" o:spid="_x0000_s1026" style="position:absolute;margin-left:-1.1pt;margin-top:2.85pt;width:21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" filled="f" strokecolor="black [3213]" strokeweight="2pt"/>
            </w:pict>
          </mc:Fallback>
        </mc:AlternateContent>
      </w:r>
      <w:proofErr w:type="gramStart"/>
      <w:r w:rsidR="00F944A6" w:rsidRPr="00F944A6">
        <w:rPr>
          <w:rFonts w:asciiTheme="majorHAnsi" w:eastAsia="Lucida Sans Unicode" w:hAnsiTheme="majorHAnsi" w:cs="Arial"/>
          <w:kern w:val="3"/>
          <w:sz w:val="20"/>
          <w:szCs w:val="20"/>
          <w:lang w:eastAsia="zh-CN" w:bidi="hi-IN"/>
        </w:rPr>
        <w:t>nie</w:t>
      </w:r>
      <w:proofErr w:type="gramEnd"/>
      <w:r w:rsidR="00F944A6" w:rsidRPr="00F944A6">
        <w:rPr>
          <w:rFonts w:asciiTheme="majorHAnsi" w:eastAsia="Lucida Sans Unicode" w:hAnsiTheme="majorHAnsi" w:cs="Arial"/>
          <w:kern w:val="3"/>
          <w:sz w:val="20"/>
          <w:szCs w:val="20"/>
          <w:lang w:eastAsia="zh-CN" w:bidi="hi-IN"/>
        </w:rPr>
        <w:t xml:space="preserve"> należymy do tej samej grupy kapitałowej, w rozumieniu ustawy z dnia 16 lutego 2007 r. o ochronie konkurencji i </w:t>
      </w:r>
      <w:r w:rsidR="00555B59">
        <w:rPr>
          <w:rFonts w:asciiTheme="majorHAnsi" w:eastAsia="Lucida Sans Unicode" w:hAnsiTheme="majorHAnsi" w:cs="Arial"/>
          <w:kern w:val="3"/>
          <w:sz w:val="20"/>
          <w:szCs w:val="20"/>
          <w:lang w:eastAsia="zh-CN" w:bidi="hi-IN"/>
        </w:rPr>
        <w:t xml:space="preserve">konsumentów (t. j. Dz. U. </w:t>
      </w:r>
      <w:proofErr w:type="gramStart"/>
      <w:r w:rsidR="00555B59">
        <w:rPr>
          <w:rFonts w:asciiTheme="majorHAnsi" w:eastAsia="Lucida Sans Unicode" w:hAnsiTheme="majorHAnsi" w:cs="Arial"/>
          <w:kern w:val="3"/>
          <w:sz w:val="20"/>
          <w:szCs w:val="20"/>
          <w:lang w:eastAsia="zh-CN" w:bidi="hi-IN"/>
        </w:rPr>
        <w:t>z</w:t>
      </w:r>
      <w:proofErr w:type="gramEnd"/>
      <w:r w:rsidR="00555B59">
        <w:rPr>
          <w:rFonts w:asciiTheme="majorHAnsi" w:eastAsia="Lucida Sans Unicode" w:hAnsiTheme="majorHAnsi" w:cs="Arial"/>
          <w:kern w:val="3"/>
          <w:sz w:val="20"/>
          <w:szCs w:val="20"/>
          <w:lang w:eastAsia="zh-CN" w:bidi="hi-IN"/>
        </w:rPr>
        <w:t xml:space="preserve"> 2023 r. poz. 1689</w:t>
      </w:r>
      <w:r w:rsidR="00F944A6" w:rsidRPr="00F944A6">
        <w:rPr>
          <w:rFonts w:asciiTheme="majorHAnsi" w:eastAsia="Lucida Sans Unicode" w:hAnsiTheme="majorHAnsi" w:cs="Arial"/>
          <w:kern w:val="3"/>
          <w:sz w:val="20"/>
          <w:szCs w:val="20"/>
          <w:lang w:eastAsia="zh-CN" w:bidi="hi-IN"/>
        </w:rPr>
        <w:t>) w stosunku do Wykonawców, którzy złożyli odrębne oferty w niniejszym postępowaniu o udzielenie zamówienia publicznego.</w:t>
      </w:r>
    </w:p>
    <w:p w14:paraId="09113ACF" w14:textId="77777777" w:rsidR="00FA390E" w:rsidRDefault="00FA390E" w:rsidP="00FA390E">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p>
    <w:p w14:paraId="7D3010FF" w14:textId="1D02F85E" w:rsidR="004805FB" w:rsidRDefault="004805FB"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noProof/>
          <w:kern w:val="3"/>
          <w:sz w:val="20"/>
          <w:szCs w:val="20"/>
        </w:rPr>
        <mc:AlternateContent>
          <mc:Choice Requires="wps">
            <w:drawing>
              <wp:anchor distT="0" distB="0" distL="114300" distR="114300" simplePos="0" relativeHeight="251658752" behindDoc="0" locked="0" layoutInCell="1" allowOverlap="1" wp14:anchorId="37AE1690" wp14:editId="62CB5812">
                <wp:simplePos x="0" y="0"/>
                <wp:positionH relativeFrom="column">
                  <wp:posOffset>-4445</wp:posOffset>
                </wp:positionH>
                <wp:positionV relativeFrom="paragraph">
                  <wp:posOffset>62865</wp:posOffset>
                </wp:positionV>
                <wp:extent cx="266700" cy="26670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7BB9EB" id="Prostokąt 6" o:spid="_x0000_s1026" style="position:absolute;margin-left:-.35pt;margin-top:4.95pt;width:21pt;height:21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" filled="f" strokecolor="black [3213]" strokeweight="2pt"/>
            </w:pict>
          </mc:Fallback>
        </mc:AlternateContent>
      </w:r>
      <w:proofErr w:type="gramStart"/>
      <w:r w:rsidR="00F944A6" w:rsidRPr="00F944A6">
        <w:rPr>
          <w:rFonts w:asciiTheme="majorHAnsi" w:eastAsia="Lucida Sans Unicode" w:hAnsiTheme="majorHAnsi" w:cs="Arial"/>
          <w:kern w:val="3"/>
          <w:sz w:val="20"/>
          <w:szCs w:val="20"/>
          <w:lang w:eastAsia="zh-CN" w:bidi="hi-IN"/>
        </w:rPr>
        <w:t>należymy</w:t>
      </w:r>
      <w:proofErr w:type="gramEnd"/>
      <w:r w:rsidR="00F944A6" w:rsidRPr="00F944A6">
        <w:rPr>
          <w:rFonts w:asciiTheme="majorHAnsi" w:eastAsia="Lucida Sans Unicode" w:hAnsiTheme="majorHAnsi" w:cs="Arial"/>
          <w:kern w:val="3"/>
          <w:sz w:val="20"/>
          <w:szCs w:val="20"/>
          <w:lang w:eastAsia="zh-CN" w:bidi="hi-IN"/>
        </w:rPr>
        <w:t xml:space="preserve"> do tej samej grupy kapitałowej, w rozumieniu ustawy z dnia 16 lutego 2007 r. o ochronie konkurencji i </w:t>
      </w:r>
      <w:r w:rsidR="00555B59">
        <w:rPr>
          <w:rFonts w:asciiTheme="majorHAnsi" w:eastAsia="Lucida Sans Unicode" w:hAnsiTheme="majorHAnsi" w:cs="Arial"/>
          <w:kern w:val="3"/>
          <w:sz w:val="20"/>
          <w:szCs w:val="20"/>
          <w:lang w:eastAsia="zh-CN" w:bidi="hi-IN"/>
        </w:rPr>
        <w:t xml:space="preserve">konsumentów (t. j. Dz. U. </w:t>
      </w:r>
      <w:proofErr w:type="gramStart"/>
      <w:r w:rsidR="00555B59">
        <w:rPr>
          <w:rFonts w:asciiTheme="majorHAnsi" w:eastAsia="Lucida Sans Unicode" w:hAnsiTheme="majorHAnsi" w:cs="Arial"/>
          <w:kern w:val="3"/>
          <w:sz w:val="20"/>
          <w:szCs w:val="20"/>
          <w:lang w:eastAsia="zh-CN" w:bidi="hi-IN"/>
        </w:rPr>
        <w:t>z</w:t>
      </w:r>
      <w:proofErr w:type="gramEnd"/>
      <w:r w:rsidR="00555B59">
        <w:rPr>
          <w:rFonts w:asciiTheme="majorHAnsi" w:eastAsia="Lucida Sans Unicode" w:hAnsiTheme="majorHAnsi" w:cs="Arial"/>
          <w:kern w:val="3"/>
          <w:sz w:val="20"/>
          <w:szCs w:val="20"/>
          <w:lang w:eastAsia="zh-CN" w:bidi="hi-IN"/>
        </w:rPr>
        <w:t xml:space="preserve"> 2023 r. poz. 1689)</w:t>
      </w:r>
      <w:r w:rsidR="00F944A6" w:rsidRPr="00F944A6">
        <w:rPr>
          <w:rFonts w:asciiTheme="majorHAnsi" w:eastAsia="Lucida Sans Unicode" w:hAnsiTheme="majorHAnsi" w:cs="Arial"/>
          <w:kern w:val="3"/>
          <w:sz w:val="20"/>
          <w:szCs w:val="20"/>
          <w:lang w:eastAsia="zh-CN" w:bidi="hi-IN"/>
        </w:rPr>
        <w:t>, z innym Wykonawcą, który złożył odrębną ofertę w niniejszym postępowaniu o udzielenie zamówienia publicznego:</w:t>
      </w:r>
    </w:p>
    <w:p w14:paraId="47B2B37F" w14:textId="77777777" w:rsidR="004805FB" w:rsidRDefault="004805FB"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p>
    <w:p w14:paraId="619063C7" w14:textId="686DED88" w:rsidR="004805FB"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1)…………</w:t>
      </w:r>
      <w:r w:rsidR="004805FB">
        <w:rPr>
          <w:rFonts w:asciiTheme="majorHAnsi" w:eastAsia="Lucida Sans Unicode" w:hAnsiTheme="majorHAnsi" w:cs="Arial"/>
          <w:kern w:val="3"/>
          <w:sz w:val="20"/>
          <w:szCs w:val="20"/>
          <w:lang w:eastAsia="zh-CN" w:bidi="hi-IN"/>
        </w:rPr>
        <w:t>…………………………………………………………………………………...</w:t>
      </w:r>
    </w:p>
    <w:p w14:paraId="404C0F30" w14:textId="411BC63A" w:rsidR="00F944A6" w:rsidRPr="00F944A6"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2)………………………………………………………………………………………………</w:t>
      </w:r>
    </w:p>
    <w:p w14:paraId="7F44638F" w14:textId="77777777" w:rsidR="004805FB" w:rsidRDefault="004805FB"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0EF8099" w14:textId="6E63A1D5"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Jednocześnie przekładam(y) następujące dokumenty lub informacje potwierdzające przygotowanie oferty niezależnie od innego Wykonawcy należącego do tej samej grupy kapitałowej:</w:t>
      </w:r>
    </w:p>
    <w:p w14:paraId="3F255775"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0E0E6F3" w14:textId="77777777" w:rsidR="004805FB"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1)………………………………………………………………………………………………</w:t>
      </w:r>
    </w:p>
    <w:p w14:paraId="0444E147" w14:textId="758A9772" w:rsidR="00F944A6" w:rsidRPr="00F944A6"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2)………………………………………………………………………………………………</w:t>
      </w:r>
    </w:p>
    <w:p w14:paraId="78B7A658" w14:textId="333D420F" w:rsidR="00844B81" w:rsidRDefault="00844B81"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266AA42" w14:textId="558BB4E1" w:rsidR="00844B81" w:rsidRPr="00F944A6" w:rsidRDefault="00844B81"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A49228C" w14:textId="4FD00862"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w:t>
      </w:r>
      <w:r w:rsidR="004805FB">
        <w:rPr>
          <w:rFonts w:asciiTheme="majorHAnsi" w:eastAsia="Lucida Sans Unicode" w:hAnsiTheme="majorHAnsi" w:cs="Arial"/>
          <w:kern w:val="3"/>
          <w:sz w:val="20"/>
          <w:szCs w:val="20"/>
          <w:lang w:eastAsia="zh-CN" w:bidi="hi-IN"/>
        </w:rPr>
        <w:t>………………</w:t>
      </w:r>
      <w:r w:rsidRPr="00F944A6">
        <w:rPr>
          <w:rFonts w:asciiTheme="majorHAnsi" w:eastAsia="Lucida Sans Unicode" w:hAnsiTheme="majorHAnsi" w:cs="Arial"/>
          <w:kern w:val="3"/>
          <w:sz w:val="20"/>
          <w:szCs w:val="20"/>
          <w:lang w:eastAsia="zh-CN" w:bidi="hi-IN"/>
        </w:rPr>
        <w:t xml:space="preserve">…. </w:t>
      </w:r>
      <w:r w:rsidR="00440EDD">
        <w:rPr>
          <w:rFonts w:asciiTheme="majorHAnsi" w:eastAsia="Lucida Sans Unicode" w:hAnsiTheme="majorHAnsi" w:cs="Arial"/>
          <w:kern w:val="3"/>
          <w:sz w:val="20"/>
          <w:szCs w:val="20"/>
          <w:lang w:eastAsia="zh-CN" w:bidi="hi-IN"/>
        </w:rPr>
        <w:t>(</w:t>
      </w:r>
      <w:proofErr w:type="gramStart"/>
      <w:r w:rsidR="00440EDD">
        <w:rPr>
          <w:rFonts w:asciiTheme="majorHAnsi" w:eastAsia="Lucida Sans Unicode" w:hAnsiTheme="majorHAnsi" w:cs="Arial"/>
          <w:kern w:val="3"/>
          <w:sz w:val="20"/>
          <w:szCs w:val="20"/>
          <w:lang w:eastAsia="zh-CN" w:bidi="hi-IN"/>
        </w:rPr>
        <w:t>miejscowość</w:t>
      </w:r>
      <w:proofErr w:type="gramEnd"/>
      <w:r w:rsidR="00440EDD">
        <w:rPr>
          <w:rFonts w:asciiTheme="majorHAnsi" w:eastAsia="Lucida Sans Unicode" w:hAnsiTheme="majorHAnsi" w:cs="Arial"/>
          <w:kern w:val="3"/>
          <w:sz w:val="20"/>
          <w:szCs w:val="20"/>
          <w:lang w:eastAsia="zh-CN" w:bidi="hi-IN"/>
        </w:rPr>
        <w:t xml:space="preserve">), dnia ………….……. </w:t>
      </w:r>
      <w:proofErr w:type="gramStart"/>
      <w:r w:rsidR="00440EDD">
        <w:rPr>
          <w:rFonts w:asciiTheme="majorHAnsi" w:eastAsia="Lucida Sans Unicode" w:hAnsiTheme="majorHAnsi" w:cs="Arial"/>
          <w:kern w:val="3"/>
          <w:sz w:val="20"/>
          <w:szCs w:val="20"/>
          <w:lang w:eastAsia="zh-CN" w:bidi="hi-IN"/>
        </w:rPr>
        <w:t>r</w:t>
      </w:r>
      <w:proofErr w:type="gramEnd"/>
      <w:r w:rsidR="00440EDD">
        <w:rPr>
          <w:rFonts w:asciiTheme="majorHAnsi" w:eastAsia="Lucida Sans Unicode" w:hAnsiTheme="majorHAnsi" w:cs="Arial"/>
          <w:kern w:val="3"/>
          <w:sz w:val="20"/>
          <w:szCs w:val="20"/>
          <w:lang w:eastAsia="zh-CN" w:bidi="hi-IN"/>
        </w:rPr>
        <w:t>.</w:t>
      </w:r>
    </w:p>
    <w:p w14:paraId="709819C2" w14:textId="7683C950" w:rsidR="00BD2D48" w:rsidRDefault="00BD2D48" w:rsidP="00555B59">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p>
    <w:p w14:paraId="0F4515AC" w14:textId="77777777" w:rsidR="00555B59" w:rsidRPr="00F944A6" w:rsidRDefault="00555B59" w:rsidP="00555B59">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p>
    <w:p w14:paraId="27F1B483"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Informacja dla Wykonawcy:</w:t>
      </w:r>
    </w:p>
    <w:p w14:paraId="7EA6BC0F"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7D5DE62" w14:textId="0A95BD0E" w:rsidR="00440EDD" w:rsidRDefault="00F944A6" w:rsidP="00C5118D">
      <w:pPr>
        <w:widowControl w:val="0"/>
        <w:numPr>
          <w:ilvl w:val="2"/>
          <w:numId w:val="45"/>
        </w:numPr>
        <w:tabs>
          <w:tab w:val="clear" w:pos="850"/>
          <w:tab w:val="num" w:pos="567"/>
        </w:tabs>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lastRenderedPageBreak/>
        <w:t>Składający oświadczenie uprzedzony jest o odpowiedzialności karnej wynikającej z art. 297 Kodeksu Karnego.</w:t>
      </w:r>
    </w:p>
    <w:p w14:paraId="082D9733" w14:textId="0AE757BA" w:rsidR="00F944A6" w:rsidRDefault="00F944A6" w:rsidP="00C5118D">
      <w:pPr>
        <w:widowControl w:val="0"/>
        <w:numPr>
          <w:ilvl w:val="2"/>
          <w:numId w:val="45"/>
        </w:numPr>
        <w:tabs>
          <w:tab w:val="clear" w:pos="850"/>
          <w:tab w:val="num" w:pos="567"/>
        </w:tabs>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Dokument musi być opatrzony przez osobę lub osoby uprawnione do reprezentowania firmy kwalifikowanym podpisem elektronicznym, podpisem zaufanym</w:t>
      </w:r>
      <w:r w:rsidR="00BD2D48">
        <w:rPr>
          <w:rFonts w:asciiTheme="majorHAnsi" w:eastAsia="Lucida Sans Unicode" w:hAnsiTheme="majorHAnsi" w:cs="Arial"/>
          <w:kern w:val="3"/>
          <w:sz w:val="20"/>
          <w:szCs w:val="20"/>
          <w:lang w:eastAsia="zh-CN" w:bidi="hi-IN"/>
        </w:rPr>
        <w:t xml:space="preserve"> lub podpisem osobistym </w:t>
      </w:r>
      <w:r w:rsidR="00BD2D48">
        <w:rPr>
          <w:rFonts w:asciiTheme="majorHAnsi" w:eastAsia="Lucida Sans Unicode" w:hAnsiTheme="majorHAnsi" w:cs="Arial"/>
          <w:kern w:val="3"/>
          <w:sz w:val="20"/>
          <w:szCs w:val="20"/>
          <w:lang w:eastAsia="zh-CN" w:bidi="hi-IN"/>
        </w:rPr>
        <w:br/>
      </w:r>
      <w:r w:rsidRPr="00440EDD">
        <w:rPr>
          <w:rFonts w:asciiTheme="majorHAnsi" w:eastAsia="Lucida Sans Unicode" w:hAnsiTheme="majorHAnsi" w:cs="Arial"/>
          <w:kern w:val="3"/>
          <w:sz w:val="20"/>
          <w:szCs w:val="20"/>
          <w:lang w:eastAsia="zh-CN" w:bidi="hi-IN"/>
        </w:rPr>
        <w:t>i przekazany Zamawiającemu zgodnie z wymaganiami określonymi w SWZ.</w:t>
      </w:r>
    </w:p>
    <w:p w14:paraId="681D280D" w14:textId="3EC4F9F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5B5EADF" w14:textId="122C41EC"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44A3E15" w14:textId="77777777" w:rsidR="00C34405" w:rsidRDefault="00C34405"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6E9ACAD" w14:textId="46C31DD3" w:rsidR="00BD2D48" w:rsidRDefault="00C34405"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C34405">
        <w:rPr>
          <w:rFonts w:asciiTheme="majorHAnsi" w:eastAsia="Lucida Sans Unicode" w:hAnsiTheme="majorHAnsi" w:cs="Arial"/>
          <w:kern w:val="3"/>
          <w:sz w:val="20"/>
          <w:szCs w:val="20"/>
          <w:lang w:eastAsia="zh-CN" w:bidi="hi-IN"/>
        </w:rPr>
        <w:t>…………….……………………. (</w:t>
      </w:r>
      <w:proofErr w:type="gramStart"/>
      <w:r w:rsidRPr="00C34405">
        <w:rPr>
          <w:rFonts w:asciiTheme="majorHAnsi" w:eastAsia="Lucida Sans Unicode" w:hAnsiTheme="majorHAnsi" w:cs="Arial"/>
          <w:kern w:val="3"/>
          <w:sz w:val="20"/>
          <w:szCs w:val="20"/>
          <w:lang w:eastAsia="zh-CN" w:bidi="hi-IN"/>
        </w:rPr>
        <w:t>miejscowość</w:t>
      </w:r>
      <w:proofErr w:type="gramEnd"/>
      <w:r w:rsidRPr="00C34405">
        <w:rPr>
          <w:rFonts w:asciiTheme="majorHAnsi" w:eastAsia="Lucida Sans Unicode" w:hAnsiTheme="majorHAnsi" w:cs="Arial"/>
          <w:kern w:val="3"/>
          <w:sz w:val="20"/>
          <w:szCs w:val="20"/>
          <w:lang w:eastAsia="zh-CN" w:bidi="hi-IN"/>
        </w:rPr>
        <w:t xml:space="preserve">), dnia ………….……. </w:t>
      </w:r>
      <w:proofErr w:type="gramStart"/>
      <w:r w:rsidRPr="00C34405">
        <w:rPr>
          <w:rFonts w:asciiTheme="majorHAnsi" w:eastAsia="Lucida Sans Unicode" w:hAnsiTheme="majorHAnsi" w:cs="Arial"/>
          <w:kern w:val="3"/>
          <w:sz w:val="20"/>
          <w:szCs w:val="20"/>
          <w:lang w:eastAsia="zh-CN" w:bidi="hi-IN"/>
        </w:rPr>
        <w:t>r</w:t>
      </w:r>
      <w:proofErr w:type="gramEnd"/>
      <w:r w:rsidRPr="00C34405">
        <w:rPr>
          <w:rFonts w:asciiTheme="majorHAnsi" w:eastAsia="Lucida Sans Unicode" w:hAnsiTheme="majorHAnsi" w:cs="Arial"/>
          <w:kern w:val="3"/>
          <w:sz w:val="20"/>
          <w:szCs w:val="20"/>
          <w:lang w:eastAsia="zh-CN" w:bidi="hi-IN"/>
        </w:rPr>
        <w:t>.</w:t>
      </w:r>
    </w:p>
    <w:p w14:paraId="249CF3F6" w14:textId="77777777" w:rsidR="005D32D3" w:rsidRDefault="005D32D3"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E522FDB" w14:textId="77777777" w:rsidR="00C34405" w:rsidRDefault="00C34405" w:rsidP="003E3B1A">
      <w:pPr>
        <w:widowControl w:val="0"/>
        <w:suppressAutoHyphens/>
        <w:ind w:left="3686"/>
        <w:jc w:val="both"/>
        <w:rPr>
          <w:rFonts w:ascii="Arial" w:eastAsia="Lucida Sans Unicode" w:hAnsi="Arial" w:cs="Arial"/>
          <w:sz w:val="22"/>
          <w:szCs w:val="22"/>
          <w:lang w:eastAsia="ar-SA"/>
        </w:rPr>
      </w:pPr>
    </w:p>
    <w:p w14:paraId="3BFEFB5E" w14:textId="77777777" w:rsidR="00C34405" w:rsidRDefault="00C34405" w:rsidP="003E3B1A">
      <w:pPr>
        <w:widowControl w:val="0"/>
        <w:suppressAutoHyphens/>
        <w:ind w:left="3686"/>
        <w:jc w:val="both"/>
        <w:rPr>
          <w:rFonts w:ascii="Arial" w:eastAsia="Lucida Sans Unicode" w:hAnsi="Arial" w:cs="Arial"/>
          <w:sz w:val="22"/>
          <w:szCs w:val="22"/>
          <w:lang w:eastAsia="ar-SA"/>
        </w:rPr>
      </w:pPr>
    </w:p>
    <w:p w14:paraId="4048D1AB" w14:textId="0202AEF7" w:rsidR="003E3B1A" w:rsidRPr="00CC204F" w:rsidRDefault="003E3B1A" w:rsidP="003E3B1A">
      <w:pPr>
        <w:widowControl w:val="0"/>
        <w:suppressAutoHyphens/>
        <w:ind w:left="3686"/>
        <w:jc w:val="both"/>
        <w:rPr>
          <w:rFonts w:ascii="Arial" w:eastAsia="Lucida Sans Unicode" w:hAnsi="Arial" w:cs="Arial"/>
          <w:sz w:val="22"/>
          <w:szCs w:val="22"/>
          <w:lang w:eastAsia="ar-SA"/>
        </w:rPr>
      </w:pPr>
      <w:r w:rsidRPr="00CC204F">
        <w:rPr>
          <w:rFonts w:ascii="Arial" w:eastAsia="Lucida Sans Unicode" w:hAnsi="Arial" w:cs="Arial"/>
          <w:sz w:val="22"/>
          <w:szCs w:val="22"/>
          <w:lang w:eastAsia="ar-SA"/>
        </w:rPr>
        <w:t>........................................................................................</w:t>
      </w:r>
    </w:p>
    <w:p w14:paraId="44A07100" w14:textId="77777777" w:rsidR="003E3B1A" w:rsidRPr="00E96FFD" w:rsidRDefault="003E3B1A" w:rsidP="003E3B1A">
      <w:pPr>
        <w:widowControl w:val="0"/>
        <w:autoSpaceDE w:val="0"/>
        <w:autoSpaceDN w:val="0"/>
        <w:adjustRightInd w:val="0"/>
        <w:spacing w:line="21" w:lineRule="atLeast"/>
        <w:ind w:left="3544"/>
        <w:jc w:val="center"/>
        <w:rPr>
          <w:rFonts w:asciiTheme="majorHAnsi" w:hAnsiTheme="majorHAnsi" w:cs="Arial"/>
          <w:sz w:val="16"/>
          <w:szCs w:val="16"/>
        </w:rPr>
      </w:pPr>
      <w:r w:rsidRPr="00E96FFD">
        <w:rPr>
          <w:rFonts w:asciiTheme="majorHAnsi" w:hAnsiTheme="majorHAnsi" w:cs="Arial"/>
          <w:sz w:val="16"/>
          <w:szCs w:val="16"/>
        </w:rPr>
        <w:t>Imię, nazwisko osoby lub osób figurujących w rejestrach</w:t>
      </w:r>
    </w:p>
    <w:p w14:paraId="5A1BEBB5" w14:textId="77777777" w:rsidR="003E3B1A" w:rsidRPr="00E96FFD" w:rsidRDefault="003E3B1A" w:rsidP="003E3B1A">
      <w:pPr>
        <w:widowControl w:val="0"/>
        <w:autoSpaceDE w:val="0"/>
        <w:autoSpaceDN w:val="0"/>
        <w:adjustRightInd w:val="0"/>
        <w:spacing w:line="21" w:lineRule="atLeast"/>
        <w:ind w:left="3544"/>
        <w:jc w:val="center"/>
        <w:rPr>
          <w:rFonts w:asciiTheme="majorHAnsi" w:hAnsiTheme="majorHAnsi" w:cs="Arial"/>
          <w:sz w:val="16"/>
          <w:szCs w:val="16"/>
        </w:rPr>
      </w:pPr>
      <w:proofErr w:type="gramStart"/>
      <w:r w:rsidRPr="00E96FFD">
        <w:rPr>
          <w:rFonts w:asciiTheme="majorHAnsi" w:hAnsiTheme="majorHAnsi" w:cs="Arial"/>
          <w:sz w:val="16"/>
          <w:szCs w:val="16"/>
        </w:rPr>
        <w:t>uprawnionych</w:t>
      </w:r>
      <w:proofErr w:type="gramEnd"/>
      <w:r w:rsidRPr="00E96FFD">
        <w:rPr>
          <w:rFonts w:asciiTheme="majorHAnsi" w:hAnsiTheme="majorHAnsi" w:cs="Arial"/>
          <w:sz w:val="16"/>
          <w:szCs w:val="16"/>
        </w:rPr>
        <w:t xml:space="preserve"> do zaciągania zobowiązań</w:t>
      </w:r>
    </w:p>
    <w:p w14:paraId="7C2E6F5E" w14:textId="77777777" w:rsidR="003E3B1A" w:rsidRPr="00CC204F" w:rsidRDefault="003E3B1A" w:rsidP="003E3B1A">
      <w:pPr>
        <w:widowControl w:val="0"/>
        <w:autoSpaceDE w:val="0"/>
        <w:autoSpaceDN w:val="0"/>
        <w:adjustRightInd w:val="0"/>
        <w:spacing w:line="21" w:lineRule="atLeast"/>
        <w:ind w:left="3544"/>
        <w:jc w:val="center"/>
        <w:rPr>
          <w:rFonts w:asciiTheme="majorHAnsi" w:hAnsiTheme="majorHAnsi" w:cs="Arial"/>
          <w:sz w:val="16"/>
          <w:szCs w:val="16"/>
        </w:rPr>
      </w:pPr>
      <w:proofErr w:type="gramStart"/>
      <w:r w:rsidRPr="00E96FFD">
        <w:rPr>
          <w:rFonts w:asciiTheme="majorHAnsi" w:hAnsiTheme="majorHAnsi" w:cs="Arial"/>
          <w:sz w:val="16"/>
          <w:szCs w:val="16"/>
        </w:rPr>
        <w:t>w</w:t>
      </w:r>
      <w:proofErr w:type="gramEnd"/>
      <w:r w:rsidRPr="00E96FFD">
        <w:rPr>
          <w:rFonts w:asciiTheme="majorHAnsi" w:hAnsiTheme="majorHAnsi" w:cs="Arial"/>
          <w:sz w:val="16"/>
          <w:szCs w:val="16"/>
        </w:rPr>
        <w:t xml:space="preserve"> imieniu oferenta lub we właściwym umocowaniu</w:t>
      </w:r>
    </w:p>
    <w:p w14:paraId="43BC7BE0" w14:textId="5478452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50117CC" w14:textId="0FAD3F6F"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4673702" w14:textId="44761E9F"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2819780" w14:textId="52200790"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1CF04C4" w14:textId="57C05EB2"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9FDC53C" w14:textId="0DF2C5E8"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59EFE6B" w14:textId="43505B2E"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CC6B99E" w14:textId="6C508EA2"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97CC42D" w14:textId="36882755"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059AB18" w14:textId="0ED2692F"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19DC0F" w14:textId="56D2DEA5"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2B44CF6" w14:textId="039B7799"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47CB92" w14:textId="3FA76176"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352B5D3" w14:textId="4BCCECCD"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FA54A7E" w14:textId="37080F2D"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B3B05A4" w14:textId="100AC436"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816089D" w14:textId="55D76118"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2B4BC39" w14:textId="57BC8E72"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7B196A2" w14:textId="2FD388DE"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1368CA1" w14:textId="306F6D23"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DBAA2DE" w14:textId="372BC432"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5127214" w14:textId="02AD93DB"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80DF6D3" w14:textId="5BA0BBAE"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04CF048" w14:textId="793F75D9"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29903A4" w14:textId="581AD722"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8BC1B0E" w14:textId="72837324"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7E52B9B" w14:textId="0E4B4934"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943F5A7" w14:textId="7C44651C"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6E7F0A2" w14:textId="338F25D0"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5AA5E5A" w14:textId="175258E3"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D28AE71" w14:textId="5844777C"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5A8B640" w14:textId="4B6D2C44"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647FB4E" w14:textId="12A268F7"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BA17BAE" w14:textId="574F8A09"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16F4E25" w14:textId="0773798E"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40B0364" w14:textId="6407FCD8"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17BE37B" w14:textId="4C557A4B" w:rsidR="006A53E7" w:rsidRDefault="006A53E7"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6415D7A" w14:textId="741DC690" w:rsidR="006A53E7" w:rsidRDefault="006A53E7"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557854A" w14:textId="77777777" w:rsidR="006A53E7" w:rsidRDefault="006A53E7"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384D4A9" w14:textId="49675D8D" w:rsidR="00555B59" w:rsidRDefault="00555B59"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D7CB6E0" w14:textId="1DA9DE04" w:rsidR="00555B59" w:rsidRDefault="00555B59"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8B7103B" w14:textId="1DE5F216" w:rsidR="00555B59" w:rsidRDefault="00555B59"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3A430D4" w14:textId="77777777" w:rsidR="00C34405" w:rsidRDefault="00C34405" w:rsidP="00A61F21">
      <w:pPr>
        <w:jc w:val="right"/>
        <w:rPr>
          <w:rFonts w:asciiTheme="majorHAnsi" w:eastAsia="Lucida Sans Unicode" w:hAnsiTheme="majorHAnsi" w:cs="Arial"/>
          <w:kern w:val="3"/>
          <w:sz w:val="20"/>
          <w:szCs w:val="20"/>
          <w:lang w:eastAsia="zh-CN" w:bidi="hi-IN"/>
        </w:rPr>
      </w:pPr>
    </w:p>
    <w:p w14:paraId="672F0D82" w14:textId="3FFE237C" w:rsidR="00DE04BA" w:rsidRPr="000C7EFB" w:rsidRDefault="00DE04BA" w:rsidP="00A61F21">
      <w:pPr>
        <w:jc w:val="right"/>
        <w:rPr>
          <w:rFonts w:asciiTheme="majorHAnsi" w:eastAsia="Calibri" w:hAnsiTheme="majorHAnsi" w:cs="Arial"/>
          <w:b/>
          <w:sz w:val="20"/>
          <w:szCs w:val="20"/>
          <w:lang w:eastAsia="en-US"/>
        </w:rPr>
      </w:pPr>
      <w:bookmarkStart w:id="2" w:name="_Hlk156838246"/>
      <w:r>
        <w:rPr>
          <w:rFonts w:asciiTheme="majorHAnsi" w:eastAsia="Calibri" w:hAnsiTheme="majorHAnsi" w:cs="Arial"/>
          <w:b/>
          <w:sz w:val="20"/>
          <w:szCs w:val="20"/>
          <w:lang w:eastAsia="en-US"/>
        </w:rPr>
        <w:lastRenderedPageBreak/>
        <w:t>Załącznik nr 5</w:t>
      </w:r>
      <w:r w:rsidRPr="000C7EFB">
        <w:rPr>
          <w:rFonts w:asciiTheme="majorHAnsi" w:eastAsia="Calibri" w:hAnsiTheme="majorHAnsi" w:cs="Arial"/>
          <w:b/>
          <w:sz w:val="20"/>
          <w:szCs w:val="20"/>
          <w:lang w:eastAsia="en-US"/>
        </w:rPr>
        <w:t xml:space="preserve"> do SWZ</w:t>
      </w:r>
    </w:p>
    <w:p w14:paraId="13262453" w14:textId="77777777" w:rsidR="00DE04BA" w:rsidRPr="000C7EFB" w:rsidRDefault="00DE04BA" w:rsidP="00DE04BA">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394C4471" w14:textId="77777777" w:rsidR="00DE04BA" w:rsidRPr="000C7EFB" w:rsidRDefault="00DE04BA" w:rsidP="00DE04BA">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3DEA770C" w14:textId="77777777" w:rsidR="00DE04BA" w:rsidRPr="008B0E6F" w:rsidRDefault="00DE04BA" w:rsidP="00DE04BA">
      <w:pPr>
        <w:tabs>
          <w:tab w:val="center" w:pos="4536"/>
          <w:tab w:val="right" w:pos="9072"/>
        </w:tabs>
        <w:jc w:val="right"/>
        <w:rPr>
          <w:rFonts w:asciiTheme="majorHAnsi" w:eastAsia="Calibri" w:hAnsiTheme="majorHAnsi" w:cs="Arial"/>
          <w:bCs/>
          <w:sz w:val="20"/>
          <w:szCs w:val="20"/>
          <w:lang w:eastAsia="en-US"/>
        </w:rPr>
      </w:pPr>
      <w:bookmarkStart w:id="3" w:name="_Hlk156837591"/>
      <w:r w:rsidRPr="008B0E6F">
        <w:rPr>
          <w:rFonts w:asciiTheme="majorHAnsi" w:eastAsia="Calibri" w:hAnsiTheme="majorHAnsi" w:cs="Arial"/>
          <w:bCs/>
          <w:sz w:val="20"/>
          <w:szCs w:val="20"/>
          <w:lang w:eastAsia="en-US"/>
        </w:rPr>
        <w:t>Gmina Gozdowo</w:t>
      </w:r>
    </w:p>
    <w:p w14:paraId="66E5D296" w14:textId="77777777" w:rsidR="00DE04BA" w:rsidRPr="008B0E6F" w:rsidRDefault="00DE04BA" w:rsidP="00DE04BA">
      <w:pPr>
        <w:tabs>
          <w:tab w:val="center" w:pos="4536"/>
          <w:tab w:val="right" w:pos="9072"/>
        </w:tabs>
        <w:jc w:val="right"/>
        <w:rPr>
          <w:rFonts w:asciiTheme="majorHAnsi" w:eastAsia="Calibri" w:hAnsiTheme="majorHAnsi" w:cs="Arial"/>
          <w:bCs/>
          <w:sz w:val="20"/>
          <w:szCs w:val="20"/>
          <w:lang w:eastAsia="en-US"/>
        </w:rPr>
      </w:pPr>
      <w:proofErr w:type="gramStart"/>
      <w:r w:rsidRPr="008B0E6F">
        <w:rPr>
          <w:rFonts w:asciiTheme="majorHAnsi" w:eastAsia="Calibri" w:hAnsiTheme="majorHAnsi" w:cs="Arial"/>
          <w:bCs/>
          <w:sz w:val="20"/>
          <w:szCs w:val="20"/>
          <w:lang w:eastAsia="en-US"/>
        </w:rPr>
        <w:t>ul</w:t>
      </w:r>
      <w:proofErr w:type="gramEnd"/>
      <w:r w:rsidRPr="008B0E6F">
        <w:rPr>
          <w:rFonts w:asciiTheme="majorHAnsi" w:eastAsia="Calibri" w:hAnsiTheme="majorHAnsi" w:cs="Arial"/>
          <w:bCs/>
          <w:sz w:val="20"/>
          <w:szCs w:val="20"/>
          <w:lang w:eastAsia="en-US"/>
        </w:rPr>
        <w:t>. Krystyna Gozdawy 19</w:t>
      </w:r>
    </w:p>
    <w:p w14:paraId="19CCAC6C" w14:textId="77777777" w:rsidR="00DE04BA" w:rsidRDefault="00DE04BA" w:rsidP="00DE04BA">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bookmarkEnd w:id="3"/>
    <w:p w14:paraId="5BFF5C3C" w14:textId="77777777" w:rsidR="00DE04BA" w:rsidRDefault="00DE04BA" w:rsidP="00DE04BA">
      <w:pPr>
        <w:tabs>
          <w:tab w:val="center" w:pos="4536"/>
          <w:tab w:val="right" w:pos="9072"/>
        </w:tabs>
        <w:rPr>
          <w:rFonts w:asciiTheme="majorHAnsi" w:eastAsia="Calibri" w:hAnsiTheme="majorHAnsi" w:cs="Arial"/>
          <w:sz w:val="20"/>
          <w:szCs w:val="20"/>
          <w:lang w:eastAsia="en-US"/>
        </w:rPr>
      </w:pPr>
    </w:p>
    <w:p w14:paraId="7271EFE8" w14:textId="77777777" w:rsidR="00DE04BA" w:rsidRDefault="00DE04BA" w:rsidP="00DE04BA">
      <w:pPr>
        <w:rPr>
          <w:rFonts w:ascii="Cambria" w:eastAsia="Calibri" w:hAnsi="Cambria" w:cs="Arial"/>
          <w:b/>
          <w:sz w:val="20"/>
          <w:szCs w:val="20"/>
          <w:lang w:eastAsia="en-US"/>
        </w:rPr>
      </w:pPr>
      <w:r>
        <w:rPr>
          <w:rFonts w:ascii="Cambria" w:eastAsia="Calibri" w:hAnsi="Cambria" w:cs="Arial"/>
          <w:b/>
          <w:sz w:val="20"/>
          <w:szCs w:val="20"/>
          <w:lang w:eastAsia="en-US"/>
        </w:rPr>
        <w:t xml:space="preserve">Wykonawca/ </w:t>
      </w:r>
      <w:r w:rsidRPr="00DE04BA">
        <w:rPr>
          <w:rFonts w:ascii="Cambria" w:eastAsia="Calibri" w:hAnsi="Cambria" w:cs="Arial"/>
          <w:b/>
          <w:sz w:val="20"/>
          <w:szCs w:val="20"/>
          <w:lang w:eastAsia="en-US"/>
        </w:rPr>
        <w:t xml:space="preserve">Wykonawcy wspólnie </w:t>
      </w:r>
    </w:p>
    <w:p w14:paraId="2A70A4CF" w14:textId="77777777" w:rsidR="00DE04BA" w:rsidRDefault="00DE04BA" w:rsidP="00DE04BA">
      <w:pPr>
        <w:rPr>
          <w:rFonts w:ascii="Cambria" w:eastAsia="Calibri" w:hAnsi="Cambria" w:cs="Arial"/>
          <w:b/>
          <w:sz w:val="20"/>
          <w:szCs w:val="20"/>
          <w:lang w:eastAsia="en-US"/>
        </w:rPr>
      </w:pPr>
      <w:proofErr w:type="gramStart"/>
      <w:r w:rsidRPr="00DE04BA">
        <w:rPr>
          <w:rFonts w:ascii="Cambria" w:eastAsia="Calibri" w:hAnsi="Cambria" w:cs="Arial"/>
          <w:b/>
          <w:sz w:val="20"/>
          <w:szCs w:val="20"/>
          <w:lang w:eastAsia="en-US"/>
        </w:rPr>
        <w:t>ubiegający</w:t>
      </w:r>
      <w:proofErr w:type="gramEnd"/>
      <w:r w:rsidRPr="00DE04BA">
        <w:rPr>
          <w:rFonts w:ascii="Cambria" w:eastAsia="Calibri" w:hAnsi="Cambria" w:cs="Arial"/>
          <w:b/>
          <w:sz w:val="20"/>
          <w:szCs w:val="20"/>
          <w:lang w:eastAsia="en-US"/>
        </w:rPr>
        <w:t xml:space="preserve"> się o udzielenie zamówienia </w:t>
      </w:r>
    </w:p>
    <w:p w14:paraId="6E82620E" w14:textId="2E23B201" w:rsidR="00DE04BA" w:rsidRPr="00106844" w:rsidRDefault="00DE04BA" w:rsidP="00DE04BA">
      <w:pPr>
        <w:rPr>
          <w:rFonts w:ascii="Cambria" w:eastAsia="Calibri" w:hAnsi="Cambria" w:cs="Arial"/>
          <w:b/>
          <w:sz w:val="20"/>
          <w:szCs w:val="20"/>
          <w:lang w:eastAsia="en-US"/>
        </w:rPr>
      </w:pPr>
      <w:r w:rsidRPr="00DE04BA">
        <w:rPr>
          <w:rFonts w:ascii="Cambria" w:eastAsia="Calibri" w:hAnsi="Cambria" w:cs="Arial"/>
          <w:b/>
          <w:sz w:val="20"/>
          <w:szCs w:val="20"/>
          <w:lang w:eastAsia="en-US"/>
        </w:rPr>
        <w:t>/ Podmiot udostępniający zasoby</w:t>
      </w:r>
    </w:p>
    <w:p w14:paraId="1AF8A162" w14:textId="6881EA9B" w:rsidR="00DE04BA" w:rsidRPr="00106844" w:rsidRDefault="00DE04BA" w:rsidP="00DE04BA">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4F53EE77" w14:textId="77777777" w:rsidR="00DE04BA" w:rsidRPr="00106844" w:rsidRDefault="00DE04BA" w:rsidP="00DE04BA">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w:t>
      </w:r>
      <w:proofErr w:type="spellStart"/>
      <w:r w:rsidRPr="00106844">
        <w:rPr>
          <w:rFonts w:ascii="Cambria" w:eastAsia="Calibri" w:hAnsi="Cambria" w:cs="Arial"/>
          <w:i/>
          <w:sz w:val="16"/>
          <w:szCs w:val="16"/>
          <w:lang w:eastAsia="en-US"/>
        </w:rPr>
        <w:t>CEiDG</w:t>
      </w:r>
      <w:proofErr w:type="spellEnd"/>
      <w:r w:rsidRPr="00106844">
        <w:rPr>
          <w:rFonts w:ascii="Cambria" w:eastAsia="Calibri" w:hAnsi="Cambria" w:cs="Arial"/>
          <w:i/>
          <w:sz w:val="16"/>
          <w:szCs w:val="16"/>
          <w:lang w:eastAsia="en-US"/>
        </w:rPr>
        <w:t>)</w:t>
      </w:r>
    </w:p>
    <w:p w14:paraId="61F0181B" w14:textId="77777777" w:rsidR="00DE04BA" w:rsidRPr="00106844" w:rsidRDefault="00DE04BA" w:rsidP="00DE04BA">
      <w:pPr>
        <w:spacing w:line="21" w:lineRule="atLeast"/>
        <w:rPr>
          <w:rFonts w:ascii="Cambria" w:eastAsia="Calibri" w:hAnsi="Cambria" w:cs="Arial"/>
          <w:sz w:val="20"/>
          <w:szCs w:val="20"/>
          <w:u w:val="single"/>
          <w:lang w:eastAsia="en-US"/>
        </w:rPr>
      </w:pPr>
    </w:p>
    <w:p w14:paraId="52D9AB95" w14:textId="77777777" w:rsidR="00DE04BA" w:rsidRPr="00106844" w:rsidRDefault="00DE04BA" w:rsidP="00DE04BA">
      <w:pPr>
        <w:spacing w:line="21" w:lineRule="atLeast"/>
        <w:rPr>
          <w:rFonts w:ascii="Cambria" w:eastAsia="Calibri" w:hAnsi="Cambria" w:cs="Arial"/>
          <w:sz w:val="20"/>
          <w:szCs w:val="20"/>
          <w:u w:val="single"/>
          <w:lang w:eastAsia="en-US"/>
        </w:rPr>
      </w:pPr>
      <w:proofErr w:type="gramStart"/>
      <w:r w:rsidRPr="00106844">
        <w:rPr>
          <w:rFonts w:ascii="Cambria" w:eastAsia="Calibri" w:hAnsi="Cambria" w:cs="Arial"/>
          <w:sz w:val="20"/>
          <w:szCs w:val="20"/>
          <w:u w:val="single"/>
          <w:lang w:eastAsia="en-US"/>
        </w:rPr>
        <w:t>reprezentowany</w:t>
      </w:r>
      <w:proofErr w:type="gramEnd"/>
      <w:r w:rsidRPr="00106844">
        <w:rPr>
          <w:rFonts w:ascii="Cambria" w:eastAsia="Calibri" w:hAnsi="Cambria" w:cs="Arial"/>
          <w:sz w:val="20"/>
          <w:szCs w:val="20"/>
          <w:u w:val="single"/>
          <w:lang w:eastAsia="en-US"/>
        </w:rPr>
        <w:t xml:space="preserve"> przez:</w:t>
      </w:r>
    </w:p>
    <w:p w14:paraId="039862ED" w14:textId="77777777" w:rsidR="00DE04BA" w:rsidRPr="00106844" w:rsidRDefault="00DE04BA" w:rsidP="00DE04BA">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817D1E0" w14:textId="77777777" w:rsidR="00DE04BA" w:rsidRPr="00106844" w:rsidRDefault="00DE04BA" w:rsidP="00DE04BA">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proofErr w:type="gramStart"/>
      <w:r w:rsidRPr="00106844">
        <w:rPr>
          <w:rFonts w:ascii="Cambria" w:eastAsia="Calibri" w:hAnsi="Cambria" w:cs="Arial"/>
          <w:i/>
          <w:sz w:val="16"/>
          <w:szCs w:val="16"/>
          <w:lang w:eastAsia="en-US"/>
        </w:rPr>
        <w:t xml:space="preserve">do  </w:t>
      </w:r>
      <w:bookmarkEnd w:id="2"/>
      <w:r w:rsidRPr="00106844">
        <w:rPr>
          <w:rFonts w:ascii="Cambria" w:eastAsia="Calibri" w:hAnsi="Cambria" w:cs="Arial"/>
          <w:i/>
          <w:sz w:val="16"/>
          <w:szCs w:val="16"/>
          <w:lang w:eastAsia="en-US"/>
        </w:rPr>
        <w:t>reprezentacji</w:t>
      </w:r>
      <w:proofErr w:type="gramEnd"/>
      <w:r w:rsidRPr="00106844">
        <w:rPr>
          <w:rFonts w:ascii="Cambria" w:eastAsia="Calibri" w:hAnsi="Cambria" w:cs="Arial"/>
          <w:i/>
          <w:sz w:val="16"/>
          <w:szCs w:val="16"/>
          <w:lang w:eastAsia="en-US"/>
        </w:rPr>
        <w:t>)</w:t>
      </w:r>
    </w:p>
    <w:p w14:paraId="6E6C9093" w14:textId="0AE81B89" w:rsidR="00DE04BA" w:rsidRDefault="00DE04BA" w:rsidP="00DE04BA">
      <w:pPr>
        <w:ind w:right="68"/>
        <w:jc w:val="both"/>
        <w:rPr>
          <w:b/>
        </w:rPr>
      </w:pPr>
    </w:p>
    <w:p w14:paraId="5C65C529" w14:textId="77777777" w:rsidR="006A53E7" w:rsidRDefault="006A53E7" w:rsidP="006A53E7">
      <w:pPr>
        <w:widowControl w:val="0"/>
        <w:autoSpaceDE w:val="0"/>
        <w:autoSpaceDN w:val="0"/>
        <w:adjustRightInd w:val="0"/>
        <w:spacing w:line="288" w:lineRule="auto"/>
        <w:jc w:val="both"/>
        <w:rPr>
          <w:rFonts w:asciiTheme="majorHAnsi" w:hAnsiTheme="majorHAnsi" w:cs="Arial"/>
          <w:b/>
          <w:sz w:val="20"/>
          <w:szCs w:val="20"/>
        </w:rPr>
      </w:pPr>
      <w:r w:rsidRPr="00687AC7">
        <w:rPr>
          <w:rFonts w:asciiTheme="majorHAnsi" w:hAnsiTheme="majorHAnsi" w:cs="Arial"/>
          <w:b/>
          <w:sz w:val="20"/>
          <w:szCs w:val="20"/>
        </w:rPr>
        <w:t>NAZWA ZAMÓWIENIA:</w:t>
      </w:r>
      <w:r>
        <w:rPr>
          <w:rFonts w:asciiTheme="majorHAnsi" w:hAnsiTheme="majorHAnsi" w:cs="Arial"/>
          <w:b/>
          <w:sz w:val="20"/>
          <w:szCs w:val="20"/>
        </w:rPr>
        <w:t xml:space="preserve"> </w:t>
      </w:r>
      <w:r w:rsidRPr="006A53E7">
        <w:rPr>
          <w:rFonts w:asciiTheme="majorHAnsi" w:hAnsiTheme="majorHAnsi" w:cs="Arial"/>
          <w:b/>
          <w:sz w:val="20"/>
          <w:szCs w:val="20"/>
        </w:rPr>
        <w:t>Zakup średniego samochodu ratowniczo-gaśniczego dla jednostki OSP Lelice</w:t>
      </w:r>
    </w:p>
    <w:p w14:paraId="417D9200" w14:textId="7270E515" w:rsidR="00DE04BA" w:rsidRDefault="00DE04BA" w:rsidP="00DE04BA">
      <w:pPr>
        <w:ind w:right="68"/>
        <w:jc w:val="both"/>
        <w:rPr>
          <w:b/>
        </w:rPr>
      </w:pPr>
    </w:p>
    <w:tbl>
      <w:tblPr>
        <w:tblStyle w:val="Tabela-Siatka"/>
        <w:tblW w:w="0" w:type="auto"/>
        <w:tblLook w:val="04A0" w:firstRow="1" w:lastRow="0" w:firstColumn="1" w:lastColumn="0" w:noHBand="0" w:noVBand="1"/>
      </w:tblPr>
      <w:tblGrid>
        <w:gridCol w:w="9062"/>
      </w:tblGrid>
      <w:tr w:rsidR="00DE04BA" w14:paraId="1A052276" w14:textId="77777777" w:rsidTr="00C27F72">
        <w:trPr>
          <w:trHeight w:val="1120"/>
        </w:trPr>
        <w:tc>
          <w:tcPr>
            <w:tcW w:w="9212" w:type="dxa"/>
            <w:shd w:val="clear" w:color="auto" w:fill="D9D9D9" w:themeFill="background1" w:themeFillShade="D9"/>
            <w:vAlign w:val="center"/>
          </w:tcPr>
          <w:p w14:paraId="4694237E" w14:textId="77777777" w:rsidR="00DE04BA" w:rsidRDefault="00DE04BA" w:rsidP="00C27F72">
            <w:pPr>
              <w:widowControl w:val="0"/>
              <w:suppressAutoHyphens/>
              <w:autoSpaceDN w:val="0"/>
              <w:spacing w:line="21" w:lineRule="atLeast"/>
              <w:jc w:val="center"/>
              <w:textAlignment w:val="baseline"/>
              <w:rPr>
                <w:rFonts w:ascii="Cambria" w:hAnsi="Cambria"/>
                <w:b/>
                <w:sz w:val="28"/>
                <w:szCs w:val="28"/>
              </w:rPr>
            </w:pPr>
            <w:bookmarkStart w:id="4" w:name="_Hlk156838284"/>
            <w:r w:rsidRPr="00DE04BA">
              <w:rPr>
                <w:rFonts w:ascii="Cambria" w:hAnsi="Cambria"/>
                <w:b/>
                <w:sz w:val="28"/>
                <w:szCs w:val="28"/>
              </w:rPr>
              <w:t xml:space="preserve">OŚWIADCZENIE WYKONAWCY </w:t>
            </w:r>
          </w:p>
          <w:p w14:paraId="2A3DA58F" w14:textId="26424479" w:rsidR="00DE04BA" w:rsidRPr="00DE04BA" w:rsidRDefault="00DE04BA" w:rsidP="00C27F72">
            <w:pPr>
              <w:widowControl w:val="0"/>
              <w:suppressAutoHyphens/>
              <w:autoSpaceDN w:val="0"/>
              <w:spacing w:line="21" w:lineRule="atLeast"/>
              <w:jc w:val="center"/>
              <w:textAlignment w:val="baseline"/>
              <w:rPr>
                <w:rFonts w:ascii="Cambria" w:eastAsia="Lucida Sans Unicode" w:hAnsi="Cambria" w:cs="Arial"/>
                <w:kern w:val="3"/>
                <w:sz w:val="28"/>
                <w:szCs w:val="28"/>
                <w:lang w:eastAsia="zh-CN" w:bidi="hi-IN"/>
              </w:rPr>
            </w:pPr>
            <w:proofErr w:type="gramStart"/>
            <w:r>
              <w:rPr>
                <w:rFonts w:ascii="Cambria" w:hAnsi="Cambria"/>
                <w:b/>
                <w:sz w:val="28"/>
                <w:szCs w:val="28"/>
              </w:rPr>
              <w:t>o</w:t>
            </w:r>
            <w:proofErr w:type="gramEnd"/>
            <w:r>
              <w:rPr>
                <w:rFonts w:ascii="Cambria" w:hAnsi="Cambria"/>
                <w:b/>
                <w:sz w:val="28"/>
                <w:szCs w:val="28"/>
              </w:rPr>
              <w:t xml:space="preserve"> aktualności informacji </w:t>
            </w:r>
            <w:r w:rsidRPr="00DE04BA">
              <w:rPr>
                <w:rFonts w:ascii="Cambria" w:hAnsi="Cambria"/>
                <w:b/>
                <w:sz w:val="28"/>
                <w:szCs w:val="28"/>
              </w:rPr>
              <w:t xml:space="preserve">zawartych w </w:t>
            </w:r>
            <w:r w:rsidR="00D13F02">
              <w:rPr>
                <w:rFonts w:ascii="Cambria" w:hAnsi="Cambria"/>
                <w:b/>
                <w:sz w:val="28"/>
                <w:szCs w:val="28"/>
              </w:rPr>
              <w:t>JEDZ</w:t>
            </w:r>
          </w:p>
        </w:tc>
      </w:tr>
      <w:bookmarkEnd w:id="4"/>
    </w:tbl>
    <w:p w14:paraId="6C310213" w14:textId="77777777" w:rsidR="000242B6" w:rsidRDefault="000242B6" w:rsidP="00DE04BA">
      <w:pPr>
        <w:jc w:val="center"/>
        <w:rPr>
          <w:rFonts w:ascii="Cambria" w:hAnsi="Cambria"/>
          <w:sz w:val="20"/>
          <w:szCs w:val="20"/>
        </w:rPr>
      </w:pPr>
    </w:p>
    <w:p w14:paraId="3156811B" w14:textId="5C5852D0" w:rsidR="00DE04BA" w:rsidRPr="00DE04BA" w:rsidRDefault="00DE04BA" w:rsidP="00DE04BA">
      <w:pPr>
        <w:jc w:val="center"/>
        <w:rPr>
          <w:rFonts w:ascii="Cambria" w:hAnsi="Cambria"/>
          <w:i/>
          <w:iCs/>
          <w:sz w:val="20"/>
          <w:szCs w:val="20"/>
        </w:rPr>
      </w:pPr>
      <w:proofErr w:type="gramStart"/>
      <w:r w:rsidRPr="00DE04BA">
        <w:rPr>
          <w:rFonts w:ascii="Cambria" w:hAnsi="Cambria"/>
          <w:sz w:val="20"/>
          <w:szCs w:val="20"/>
        </w:rPr>
        <w:t>składane</w:t>
      </w:r>
      <w:proofErr w:type="gramEnd"/>
      <w:r w:rsidRPr="00DE04BA">
        <w:rPr>
          <w:rFonts w:ascii="Cambria" w:hAnsi="Cambria"/>
          <w:sz w:val="20"/>
          <w:szCs w:val="20"/>
        </w:rPr>
        <w:t xml:space="preserve"> na podstawie § 2 ust. 1 pkt 7) Rozporządzenia Ministra Rozwoju, Pracy i Technologii z dnia 23 grudnia 2020 r. w sprawie </w:t>
      </w:r>
      <w:r w:rsidRPr="00DE04BA">
        <w:rPr>
          <w:rFonts w:ascii="Cambria" w:hAnsi="Cambria"/>
          <w:i/>
          <w:iCs/>
          <w:sz w:val="20"/>
          <w:szCs w:val="20"/>
        </w:rPr>
        <w:t xml:space="preserve">podmiotowych </w:t>
      </w:r>
      <w:r w:rsidR="00291633" w:rsidRPr="00DE04BA">
        <w:rPr>
          <w:rFonts w:ascii="Cambria" w:hAnsi="Cambria"/>
          <w:i/>
          <w:iCs/>
          <w:sz w:val="20"/>
          <w:szCs w:val="20"/>
        </w:rPr>
        <w:t xml:space="preserve">środków </w:t>
      </w:r>
      <w:r w:rsidR="00291633">
        <w:rPr>
          <w:rFonts w:ascii="Cambria" w:hAnsi="Cambria"/>
          <w:i/>
          <w:iCs/>
          <w:sz w:val="20"/>
          <w:szCs w:val="20"/>
        </w:rPr>
        <w:t>dowodowych</w:t>
      </w:r>
      <w:r w:rsidRPr="00DE04BA">
        <w:rPr>
          <w:rFonts w:ascii="Cambria" w:hAnsi="Cambria"/>
          <w:i/>
          <w:iCs/>
          <w:sz w:val="20"/>
          <w:szCs w:val="20"/>
        </w:rPr>
        <w:t xml:space="preserve"> oraz innych dokumentów lub oświadczeń, jakich może żądać</w:t>
      </w:r>
      <w:r>
        <w:rPr>
          <w:rFonts w:ascii="Cambria" w:hAnsi="Cambria"/>
          <w:i/>
          <w:iCs/>
          <w:sz w:val="20"/>
          <w:szCs w:val="20"/>
        </w:rPr>
        <w:t xml:space="preserve"> Zamawiający </w:t>
      </w:r>
      <w:r w:rsidRPr="00DE04BA">
        <w:rPr>
          <w:rFonts w:ascii="Cambria" w:hAnsi="Cambria"/>
          <w:i/>
          <w:iCs/>
          <w:sz w:val="20"/>
          <w:szCs w:val="20"/>
        </w:rPr>
        <w:t xml:space="preserve">od Wykonawcy (Dz. U. </w:t>
      </w:r>
      <w:proofErr w:type="gramStart"/>
      <w:r w:rsidRPr="00DE04BA">
        <w:rPr>
          <w:rFonts w:ascii="Cambria" w:hAnsi="Cambria"/>
          <w:i/>
          <w:iCs/>
          <w:sz w:val="20"/>
          <w:szCs w:val="20"/>
        </w:rPr>
        <w:t>z</w:t>
      </w:r>
      <w:proofErr w:type="gramEnd"/>
      <w:r w:rsidRPr="00DE04BA">
        <w:rPr>
          <w:rFonts w:ascii="Cambria" w:hAnsi="Cambria"/>
          <w:i/>
          <w:iCs/>
          <w:sz w:val="20"/>
          <w:szCs w:val="20"/>
        </w:rPr>
        <w:t xml:space="preserve"> 2020 r. poz. 2415)</w:t>
      </w:r>
    </w:p>
    <w:p w14:paraId="5EA3AB58" w14:textId="77777777" w:rsidR="00DE04BA" w:rsidRPr="00DE04BA" w:rsidRDefault="00DE04BA" w:rsidP="00DE04BA">
      <w:pPr>
        <w:pStyle w:val="Akapitzlist"/>
        <w:spacing w:line="360" w:lineRule="auto"/>
        <w:ind w:left="360"/>
        <w:jc w:val="center"/>
        <w:rPr>
          <w:rFonts w:ascii="Cambria" w:hAnsi="Cambria"/>
          <w:b/>
          <w:sz w:val="20"/>
          <w:szCs w:val="20"/>
        </w:rPr>
      </w:pPr>
      <w:r w:rsidRPr="00DE04BA">
        <w:rPr>
          <w:rFonts w:ascii="Cambria" w:hAnsi="Cambria"/>
          <w:b/>
          <w:sz w:val="20"/>
          <w:szCs w:val="20"/>
        </w:rPr>
        <w:t xml:space="preserve"> </w:t>
      </w:r>
    </w:p>
    <w:p w14:paraId="47F13432" w14:textId="7DB11C3F" w:rsidR="00DE04BA" w:rsidRPr="00DE04BA" w:rsidRDefault="00DE04BA" w:rsidP="00DE04BA">
      <w:pPr>
        <w:pStyle w:val="Akapitzlist"/>
        <w:spacing w:after="120" w:line="276" w:lineRule="auto"/>
        <w:ind w:left="0" w:firstLine="510"/>
        <w:jc w:val="both"/>
        <w:rPr>
          <w:rFonts w:ascii="Cambria" w:hAnsi="Cambria"/>
          <w:sz w:val="20"/>
          <w:szCs w:val="20"/>
        </w:rPr>
      </w:pPr>
      <w:r w:rsidRPr="00DE04BA">
        <w:rPr>
          <w:rFonts w:ascii="Cambria" w:hAnsi="Cambria"/>
          <w:sz w:val="20"/>
          <w:szCs w:val="20"/>
        </w:rPr>
        <w:t>Oświadczam/y, że informacje zawarte w</w:t>
      </w:r>
      <w:r w:rsidR="00EF43DB">
        <w:rPr>
          <w:rFonts w:ascii="Cambria" w:hAnsi="Cambria"/>
          <w:sz w:val="20"/>
          <w:szCs w:val="20"/>
        </w:rPr>
        <w:t xml:space="preserve"> JEDZ</w:t>
      </w:r>
      <w:r w:rsidRPr="00DE04BA">
        <w:rPr>
          <w:rFonts w:ascii="Cambria" w:hAnsi="Cambria"/>
          <w:sz w:val="20"/>
          <w:szCs w:val="20"/>
        </w:rPr>
        <w:t>, w zakresie podstaw wykluczenia z postępowania wskazanych przez Zamawiającego, o których mowa w:</w:t>
      </w:r>
    </w:p>
    <w:p w14:paraId="0B6C4B38" w14:textId="77777777" w:rsidR="00DE04BA" w:rsidRPr="00DE04BA" w:rsidRDefault="00DE04BA" w:rsidP="00DE04BA">
      <w:pPr>
        <w:spacing w:after="60" w:line="276" w:lineRule="auto"/>
        <w:ind w:left="567"/>
        <w:jc w:val="both"/>
        <w:rPr>
          <w:rFonts w:ascii="Cambria" w:hAnsi="Cambria"/>
          <w:sz w:val="20"/>
          <w:szCs w:val="20"/>
        </w:rPr>
      </w:pPr>
      <w:r w:rsidRPr="00DE04BA">
        <w:rPr>
          <w:rFonts w:ascii="Cambria" w:hAnsi="Cambria"/>
          <w:sz w:val="20"/>
          <w:szCs w:val="20"/>
        </w:rPr>
        <w:t xml:space="preserve">- </w:t>
      </w:r>
      <w:hyperlink r:id="rId10" w:anchor="/document/17337528?unitId=art(108)ust(1)pkt(3)&amp;cm=DOCUMENT" w:history="1">
        <w:r w:rsidRPr="00DE04BA">
          <w:rPr>
            <w:rFonts w:ascii="Cambria" w:hAnsi="Cambria"/>
            <w:sz w:val="20"/>
            <w:szCs w:val="20"/>
          </w:rPr>
          <w:t xml:space="preserve">art. 108 </w:t>
        </w:r>
        <w:proofErr w:type="gramStart"/>
        <w:r w:rsidRPr="00DE04BA">
          <w:rPr>
            <w:rFonts w:ascii="Cambria" w:hAnsi="Cambria"/>
            <w:sz w:val="20"/>
            <w:szCs w:val="20"/>
          </w:rPr>
          <w:t>ust</w:t>
        </w:r>
        <w:proofErr w:type="gramEnd"/>
        <w:r w:rsidRPr="00DE04BA">
          <w:rPr>
            <w:rFonts w:ascii="Cambria" w:hAnsi="Cambria"/>
            <w:sz w:val="20"/>
            <w:szCs w:val="20"/>
          </w:rPr>
          <w:t xml:space="preserve">. 1 </w:t>
        </w:r>
      </w:hyperlink>
      <w:r w:rsidRPr="00DE04BA">
        <w:rPr>
          <w:rFonts w:ascii="Cambria" w:hAnsi="Cambria"/>
          <w:sz w:val="20"/>
          <w:szCs w:val="20"/>
        </w:rPr>
        <w:t>ustawy Pzp,</w:t>
      </w:r>
    </w:p>
    <w:p w14:paraId="548E49C8" w14:textId="77777777" w:rsidR="00DE04BA" w:rsidRPr="00DE04BA" w:rsidRDefault="00DE04BA" w:rsidP="00DE04BA">
      <w:pPr>
        <w:pStyle w:val="Akapitzlist"/>
        <w:spacing w:line="360" w:lineRule="auto"/>
        <w:ind w:left="0"/>
        <w:jc w:val="both"/>
        <w:rPr>
          <w:rFonts w:ascii="Cambria" w:hAnsi="Cambria"/>
          <w:sz w:val="20"/>
          <w:szCs w:val="20"/>
        </w:rPr>
      </w:pPr>
      <w:proofErr w:type="gramStart"/>
      <w:r w:rsidRPr="00DE04BA">
        <w:rPr>
          <w:rFonts w:ascii="Cambria" w:hAnsi="Cambria"/>
          <w:sz w:val="20"/>
          <w:szCs w:val="20"/>
        </w:rPr>
        <w:t>są</w:t>
      </w:r>
      <w:proofErr w:type="gramEnd"/>
      <w:r w:rsidRPr="00DE04BA">
        <w:rPr>
          <w:rFonts w:ascii="Cambria" w:hAnsi="Cambria"/>
          <w:sz w:val="20"/>
          <w:szCs w:val="20"/>
        </w:rPr>
        <w:t xml:space="preserve"> aktualne i zgodne ze stanem faktycznym i prawnym.</w:t>
      </w:r>
    </w:p>
    <w:p w14:paraId="71B15E76" w14:textId="31A5786F" w:rsidR="00DE04BA" w:rsidRDefault="00DE04BA" w:rsidP="00DE04BA">
      <w:pPr>
        <w:pStyle w:val="Akapitzlist"/>
        <w:spacing w:line="360" w:lineRule="auto"/>
        <w:ind w:left="0"/>
        <w:jc w:val="both"/>
        <w:rPr>
          <w:rFonts w:ascii="Cambria" w:hAnsi="Cambria"/>
          <w:sz w:val="20"/>
          <w:szCs w:val="20"/>
        </w:rPr>
      </w:pPr>
    </w:p>
    <w:p w14:paraId="340A0F12" w14:textId="77777777" w:rsidR="009909EA" w:rsidRPr="00DE04BA" w:rsidRDefault="009909EA" w:rsidP="00DE04BA">
      <w:pPr>
        <w:pStyle w:val="Akapitzlist"/>
        <w:spacing w:line="360" w:lineRule="auto"/>
        <w:ind w:left="0"/>
        <w:jc w:val="both"/>
        <w:rPr>
          <w:rFonts w:ascii="Cambria" w:hAnsi="Cambria"/>
          <w:sz w:val="20"/>
          <w:szCs w:val="20"/>
        </w:rPr>
      </w:pPr>
    </w:p>
    <w:p w14:paraId="3A657D97" w14:textId="51FFB130" w:rsidR="00DE04BA" w:rsidRDefault="00DE04BA" w:rsidP="00DE04BA">
      <w:pPr>
        <w:jc w:val="right"/>
        <w:rPr>
          <w:rFonts w:ascii="Cambria" w:hAnsi="Cambria"/>
          <w:sz w:val="20"/>
          <w:szCs w:val="20"/>
        </w:rPr>
      </w:pPr>
    </w:p>
    <w:p w14:paraId="77A12AD3" w14:textId="77777777" w:rsidR="009909EA" w:rsidRPr="00F944A6" w:rsidRDefault="009909EA" w:rsidP="009909EA">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bookmarkStart w:id="5" w:name="_Hlk156837669"/>
      <w:r w:rsidRPr="00F944A6">
        <w:rPr>
          <w:rFonts w:asciiTheme="majorHAnsi" w:eastAsia="Lucida Sans Unicode" w:hAnsiTheme="majorHAnsi" w:cs="Arial"/>
          <w:kern w:val="3"/>
          <w:sz w:val="20"/>
          <w:szCs w:val="20"/>
          <w:lang w:eastAsia="zh-CN" w:bidi="hi-IN"/>
        </w:rPr>
        <w:t>…………….…</w:t>
      </w:r>
      <w:r>
        <w:rPr>
          <w:rFonts w:asciiTheme="majorHAnsi" w:eastAsia="Lucida Sans Unicode" w:hAnsiTheme="majorHAnsi" w:cs="Arial"/>
          <w:kern w:val="3"/>
          <w:sz w:val="20"/>
          <w:szCs w:val="20"/>
          <w:lang w:eastAsia="zh-CN" w:bidi="hi-IN"/>
        </w:rPr>
        <w:t>………………</w:t>
      </w:r>
      <w:r w:rsidRPr="00F944A6">
        <w:rPr>
          <w:rFonts w:asciiTheme="majorHAnsi" w:eastAsia="Lucida Sans Unicode" w:hAnsiTheme="majorHAnsi" w:cs="Arial"/>
          <w:kern w:val="3"/>
          <w:sz w:val="20"/>
          <w:szCs w:val="20"/>
          <w:lang w:eastAsia="zh-CN" w:bidi="hi-IN"/>
        </w:rPr>
        <w:t xml:space="preserve">…. </w:t>
      </w:r>
      <w:r>
        <w:rPr>
          <w:rFonts w:asciiTheme="majorHAnsi" w:eastAsia="Lucida Sans Unicode" w:hAnsiTheme="majorHAnsi" w:cs="Arial"/>
          <w:kern w:val="3"/>
          <w:sz w:val="20"/>
          <w:szCs w:val="20"/>
          <w:lang w:eastAsia="zh-CN" w:bidi="hi-IN"/>
        </w:rPr>
        <w:t>(</w:t>
      </w:r>
      <w:proofErr w:type="gramStart"/>
      <w:r>
        <w:rPr>
          <w:rFonts w:asciiTheme="majorHAnsi" w:eastAsia="Lucida Sans Unicode" w:hAnsiTheme="majorHAnsi" w:cs="Arial"/>
          <w:kern w:val="3"/>
          <w:sz w:val="20"/>
          <w:szCs w:val="20"/>
          <w:lang w:eastAsia="zh-CN" w:bidi="hi-IN"/>
        </w:rPr>
        <w:t>miejscowość</w:t>
      </w:r>
      <w:proofErr w:type="gramEnd"/>
      <w:r>
        <w:rPr>
          <w:rFonts w:asciiTheme="majorHAnsi" w:eastAsia="Lucida Sans Unicode" w:hAnsiTheme="majorHAnsi" w:cs="Arial"/>
          <w:kern w:val="3"/>
          <w:sz w:val="20"/>
          <w:szCs w:val="20"/>
          <w:lang w:eastAsia="zh-CN" w:bidi="hi-IN"/>
        </w:rPr>
        <w:t xml:space="preserve">), dnia ………….……. </w:t>
      </w:r>
      <w:proofErr w:type="gramStart"/>
      <w:r>
        <w:rPr>
          <w:rFonts w:asciiTheme="majorHAnsi" w:eastAsia="Lucida Sans Unicode" w:hAnsiTheme="majorHAnsi" w:cs="Arial"/>
          <w:kern w:val="3"/>
          <w:sz w:val="20"/>
          <w:szCs w:val="20"/>
          <w:lang w:eastAsia="zh-CN" w:bidi="hi-IN"/>
        </w:rPr>
        <w:t>r</w:t>
      </w:r>
      <w:proofErr w:type="gramEnd"/>
      <w:r>
        <w:rPr>
          <w:rFonts w:asciiTheme="majorHAnsi" w:eastAsia="Lucida Sans Unicode" w:hAnsiTheme="majorHAnsi" w:cs="Arial"/>
          <w:kern w:val="3"/>
          <w:sz w:val="20"/>
          <w:szCs w:val="20"/>
          <w:lang w:eastAsia="zh-CN" w:bidi="hi-IN"/>
        </w:rPr>
        <w:t>.</w:t>
      </w:r>
    </w:p>
    <w:p w14:paraId="7CF4DBFB" w14:textId="77777777" w:rsidR="009909EA" w:rsidRDefault="009909EA" w:rsidP="009909EA">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8A82BC9" w14:textId="77777777" w:rsidR="009909EA" w:rsidRPr="00F944A6" w:rsidRDefault="009909EA" w:rsidP="009909EA">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CD541C2" w14:textId="77777777" w:rsidR="003E3B1A" w:rsidRPr="00CC204F" w:rsidRDefault="009909EA" w:rsidP="003E3B1A">
      <w:pPr>
        <w:widowControl w:val="0"/>
        <w:suppressAutoHyphens/>
        <w:ind w:left="3686"/>
        <w:jc w:val="both"/>
        <w:rPr>
          <w:rFonts w:ascii="Arial" w:eastAsia="Lucida Sans Unicode" w:hAnsi="Arial" w:cs="Arial"/>
          <w:sz w:val="22"/>
          <w:szCs w:val="22"/>
          <w:lang w:eastAsia="ar-SA"/>
        </w:rPr>
      </w:pPr>
      <w:r>
        <w:rPr>
          <w:rFonts w:asciiTheme="majorHAnsi" w:eastAsia="Lucida Sans Unicode" w:hAnsiTheme="majorHAnsi" w:cs="Arial"/>
          <w:kern w:val="3"/>
          <w:sz w:val="20"/>
          <w:szCs w:val="20"/>
          <w:lang w:eastAsia="zh-CN" w:bidi="hi-IN"/>
        </w:rPr>
        <w:t xml:space="preserve">  </w:t>
      </w:r>
      <w:r w:rsidR="003E3B1A" w:rsidRPr="00CC204F">
        <w:rPr>
          <w:rFonts w:ascii="Arial" w:eastAsia="Lucida Sans Unicode" w:hAnsi="Arial" w:cs="Arial"/>
          <w:sz w:val="22"/>
          <w:szCs w:val="22"/>
          <w:lang w:eastAsia="ar-SA"/>
        </w:rPr>
        <w:t>........................................................................................</w:t>
      </w:r>
    </w:p>
    <w:p w14:paraId="5C48790E" w14:textId="77777777" w:rsidR="003E3B1A" w:rsidRPr="00E96FFD" w:rsidRDefault="003E3B1A" w:rsidP="003E3B1A">
      <w:pPr>
        <w:widowControl w:val="0"/>
        <w:autoSpaceDE w:val="0"/>
        <w:autoSpaceDN w:val="0"/>
        <w:adjustRightInd w:val="0"/>
        <w:spacing w:line="21" w:lineRule="atLeast"/>
        <w:ind w:left="3544"/>
        <w:jc w:val="center"/>
        <w:rPr>
          <w:rFonts w:asciiTheme="majorHAnsi" w:hAnsiTheme="majorHAnsi" w:cs="Arial"/>
          <w:sz w:val="16"/>
          <w:szCs w:val="16"/>
        </w:rPr>
      </w:pPr>
      <w:r w:rsidRPr="00E96FFD">
        <w:rPr>
          <w:rFonts w:asciiTheme="majorHAnsi" w:hAnsiTheme="majorHAnsi" w:cs="Arial"/>
          <w:sz w:val="16"/>
          <w:szCs w:val="16"/>
        </w:rPr>
        <w:t>Imię, nazwisko osoby lub osób figurujących w rejestrach</w:t>
      </w:r>
    </w:p>
    <w:p w14:paraId="6358F629" w14:textId="77777777" w:rsidR="003E3B1A" w:rsidRPr="00E96FFD" w:rsidRDefault="003E3B1A" w:rsidP="003E3B1A">
      <w:pPr>
        <w:widowControl w:val="0"/>
        <w:autoSpaceDE w:val="0"/>
        <w:autoSpaceDN w:val="0"/>
        <w:adjustRightInd w:val="0"/>
        <w:spacing w:line="21" w:lineRule="atLeast"/>
        <w:ind w:left="3544"/>
        <w:jc w:val="center"/>
        <w:rPr>
          <w:rFonts w:asciiTheme="majorHAnsi" w:hAnsiTheme="majorHAnsi" w:cs="Arial"/>
          <w:sz w:val="16"/>
          <w:szCs w:val="16"/>
        </w:rPr>
      </w:pPr>
      <w:proofErr w:type="gramStart"/>
      <w:r w:rsidRPr="00E96FFD">
        <w:rPr>
          <w:rFonts w:asciiTheme="majorHAnsi" w:hAnsiTheme="majorHAnsi" w:cs="Arial"/>
          <w:sz w:val="16"/>
          <w:szCs w:val="16"/>
        </w:rPr>
        <w:t>uprawnionych</w:t>
      </w:r>
      <w:proofErr w:type="gramEnd"/>
      <w:r w:rsidRPr="00E96FFD">
        <w:rPr>
          <w:rFonts w:asciiTheme="majorHAnsi" w:hAnsiTheme="majorHAnsi" w:cs="Arial"/>
          <w:sz w:val="16"/>
          <w:szCs w:val="16"/>
        </w:rPr>
        <w:t xml:space="preserve"> do zaciągania zobowiązań</w:t>
      </w:r>
    </w:p>
    <w:p w14:paraId="66E86832" w14:textId="77777777" w:rsidR="003E3B1A" w:rsidRPr="00CC204F" w:rsidRDefault="003E3B1A" w:rsidP="003E3B1A">
      <w:pPr>
        <w:widowControl w:val="0"/>
        <w:autoSpaceDE w:val="0"/>
        <w:autoSpaceDN w:val="0"/>
        <w:adjustRightInd w:val="0"/>
        <w:spacing w:line="21" w:lineRule="atLeast"/>
        <w:ind w:left="3544"/>
        <w:jc w:val="center"/>
        <w:rPr>
          <w:rFonts w:asciiTheme="majorHAnsi" w:hAnsiTheme="majorHAnsi" w:cs="Arial"/>
          <w:sz w:val="16"/>
          <w:szCs w:val="16"/>
        </w:rPr>
      </w:pPr>
      <w:proofErr w:type="gramStart"/>
      <w:r w:rsidRPr="00E96FFD">
        <w:rPr>
          <w:rFonts w:asciiTheme="majorHAnsi" w:hAnsiTheme="majorHAnsi" w:cs="Arial"/>
          <w:sz w:val="16"/>
          <w:szCs w:val="16"/>
        </w:rPr>
        <w:t>w</w:t>
      </w:r>
      <w:proofErr w:type="gramEnd"/>
      <w:r w:rsidRPr="00E96FFD">
        <w:rPr>
          <w:rFonts w:asciiTheme="majorHAnsi" w:hAnsiTheme="majorHAnsi" w:cs="Arial"/>
          <w:sz w:val="16"/>
          <w:szCs w:val="16"/>
        </w:rPr>
        <w:t xml:space="preserve"> imieniu oferenta lub we właściwym umocowaniu</w:t>
      </w:r>
    </w:p>
    <w:p w14:paraId="7FA1F5C5" w14:textId="2BC5181B" w:rsidR="009909EA" w:rsidRDefault="009909EA" w:rsidP="004F390C">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 xml:space="preserve">                                                                                                                </w:t>
      </w:r>
      <w:bookmarkEnd w:id="5"/>
    </w:p>
    <w:p w14:paraId="433A9E9F" w14:textId="29C18FE6" w:rsidR="004F390C" w:rsidRDefault="004F390C" w:rsidP="004F390C">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p>
    <w:p w14:paraId="0998DC26" w14:textId="7A543E74" w:rsidR="004F390C" w:rsidRDefault="004F390C" w:rsidP="00DE04BA">
      <w:pPr>
        <w:spacing w:line="360" w:lineRule="auto"/>
        <w:jc w:val="both"/>
        <w:rPr>
          <w:rFonts w:asciiTheme="majorHAnsi" w:eastAsia="Lucida Sans Unicode" w:hAnsiTheme="majorHAnsi" w:cs="Arial"/>
          <w:kern w:val="3"/>
          <w:sz w:val="16"/>
          <w:szCs w:val="16"/>
          <w:lang w:eastAsia="zh-CN" w:bidi="hi-IN"/>
        </w:rPr>
      </w:pPr>
    </w:p>
    <w:p w14:paraId="0CECF443" w14:textId="77777777" w:rsidR="003E3B1A" w:rsidRPr="00DE04BA" w:rsidRDefault="003E3B1A" w:rsidP="00DE04BA">
      <w:pPr>
        <w:spacing w:line="360" w:lineRule="auto"/>
        <w:jc w:val="both"/>
        <w:rPr>
          <w:rFonts w:ascii="Cambria" w:hAnsi="Cambria"/>
          <w:i/>
          <w:sz w:val="20"/>
          <w:szCs w:val="20"/>
        </w:rPr>
      </w:pPr>
    </w:p>
    <w:p w14:paraId="31612EA6" w14:textId="13072BBE" w:rsidR="00DE04BA" w:rsidRPr="009909EA" w:rsidRDefault="00DE04BA" w:rsidP="00DE04BA">
      <w:pPr>
        <w:spacing w:line="360" w:lineRule="auto"/>
        <w:jc w:val="both"/>
        <w:rPr>
          <w:rFonts w:ascii="Cambria" w:hAnsi="Cambria"/>
          <w:i/>
          <w:sz w:val="16"/>
          <w:szCs w:val="16"/>
        </w:rPr>
      </w:pPr>
      <w:r w:rsidRPr="009909EA">
        <w:rPr>
          <w:rFonts w:ascii="Cambria" w:hAnsi="Cambria"/>
          <w:i/>
          <w:sz w:val="16"/>
          <w:szCs w:val="16"/>
        </w:rPr>
        <w:t xml:space="preserve">* </w:t>
      </w:r>
      <w:r w:rsidRPr="009909EA">
        <w:rPr>
          <w:rFonts w:ascii="Cambria" w:hAnsi="Cambria"/>
          <w:b/>
          <w:i/>
          <w:iCs/>
          <w:sz w:val="16"/>
          <w:szCs w:val="16"/>
        </w:rPr>
        <w:t>Informacja dla Wykonawcy:</w:t>
      </w:r>
    </w:p>
    <w:p w14:paraId="56A404E2" w14:textId="3BC16CC1" w:rsidR="006A53E7" w:rsidRPr="006A53E7" w:rsidRDefault="00DE04BA" w:rsidP="009909EA">
      <w:pPr>
        <w:spacing w:line="360" w:lineRule="auto"/>
        <w:jc w:val="both"/>
        <w:rPr>
          <w:rFonts w:ascii="Cambria" w:hAnsi="Cambria"/>
          <w:b/>
          <w:bCs/>
          <w:i/>
          <w:sz w:val="16"/>
          <w:szCs w:val="16"/>
        </w:rPr>
      </w:pPr>
      <w:r w:rsidRPr="009909EA">
        <w:rPr>
          <w:rFonts w:ascii="Cambria" w:hAnsi="Cambria"/>
          <w:i/>
          <w:sz w:val="16"/>
          <w:szCs w:val="16"/>
        </w:rPr>
        <w:t xml:space="preserve">Oświadczenie musi być opatrzone przez Wykonawcę / osobę lub osoby uprawnione do reprezentowania Wykonawcy </w:t>
      </w:r>
      <w:r w:rsidRPr="009909EA">
        <w:rPr>
          <w:rFonts w:ascii="Cambria" w:hAnsi="Cambria"/>
          <w:b/>
          <w:bCs/>
          <w:i/>
          <w:sz w:val="16"/>
          <w:szCs w:val="16"/>
        </w:rPr>
        <w:t>kwalifikowanym podpisem elektronicznym, podpisem zaufanym lub podpisem osobistym.</w:t>
      </w:r>
    </w:p>
    <w:p w14:paraId="06D84AEE" w14:textId="77777777" w:rsidR="00A61F21" w:rsidRPr="000C7EFB" w:rsidRDefault="00A61F21" w:rsidP="00A61F21">
      <w:pPr>
        <w:jc w:val="right"/>
        <w:rPr>
          <w:rFonts w:asciiTheme="majorHAnsi" w:eastAsia="Calibri" w:hAnsiTheme="majorHAnsi" w:cs="Arial"/>
          <w:b/>
          <w:sz w:val="20"/>
          <w:szCs w:val="20"/>
          <w:lang w:eastAsia="en-US"/>
        </w:rPr>
      </w:pPr>
      <w:r>
        <w:rPr>
          <w:rFonts w:asciiTheme="majorHAnsi" w:eastAsia="Calibri" w:hAnsiTheme="majorHAnsi" w:cs="Arial"/>
          <w:b/>
          <w:sz w:val="20"/>
          <w:szCs w:val="20"/>
          <w:lang w:eastAsia="en-US"/>
        </w:rPr>
        <w:lastRenderedPageBreak/>
        <w:t>Załącznik nr 6</w:t>
      </w:r>
      <w:r w:rsidRPr="000C7EFB">
        <w:rPr>
          <w:rFonts w:asciiTheme="majorHAnsi" w:eastAsia="Calibri" w:hAnsiTheme="majorHAnsi" w:cs="Arial"/>
          <w:b/>
          <w:sz w:val="20"/>
          <w:szCs w:val="20"/>
          <w:lang w:eastAsia="en-US"/>
        </w:rPr>
        <w:t xml:space="preserve"> do SWZ</w:t>
      </w:r>
    </w:p>
    <w:p w14:paraId="32BF4BB4" w14:textId="77777777" w:rsidR="00A61F21" w:rsidRPr="000C7EFB" w:rsidRDefault="00A61F21" w:rsidP="00A61F21">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FC7F78D" w14:textId="77777777" w:rsidR="00A61F21" w:rsidRPr="000C7EFB" w:rsidRDefault="00A61F21" w:rsidP="00A61F21">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21BF4490" w14:textId="77777777" w:rsidR="00A61F21" w:rsidRPr="00A61F21" w:rsidRDefault="00A61F21" w:rsidP="00A61F21">
      <w:pPr>
        <w:tabs>
          <w:tab w:val="center" w:pos="4536"/>
          <w:tab w:val="right" w:pos="9072"/>
        </w:tabs>
        <w:jc w:val="right"/>
        <w:rPr>
          <w:rFonts w:asciiTheme="majorHAnsi" w:eastAsia="Calibri" w:hAnsiTheme="majorHAnsi" w:cs="Arial"/>
          <w:bCs/>
          <w:sz w:val="20"/>
          <w:szCs w:val="20"/>
          <w:lang w:eastAsia="en-US"/>
        </w:rPr>
      </w:pPr>
      <w:r w:rsidRPr="00A61F21">
        <w:rPr>
          <w:rFonts w:asciiTheme="majorHAnsi" w:eastAsia="Calibri" w:hAnsiTheme="majorHAnsi" w:cs="Arial"/>
          <w:bCs/>
          <w:sz w:val="20"/>
          <w:szCs w:val="20"/>
          <w:lang w:eastAsia="en-US"/>
        </w:rPr>
        <w:t>Gmina Gozdowo</w:t>
      </w:r>
    </w:p>
    <w:p w14:paraId="41B605FB" w14:textId="77777777" w:rsidR="00A61F21" w:rsidRPr="00A61F21" w:rsidRDefault="00A61F21" w:rsidP="00A61F21">
      <w:pPr>
        <w:tabs>
          <w:tab w:val="center" w:pos="4536"/>
          <w:tab w:val="right" w:pos="9072"/>
        </w:tabs>
        <w:jc w:val="right"/>
        <w:rPr>
          <w:rFonts w:asciiTheme="majorHAnsi" w:eastAsia="Calibri" w:hAnsiTheme="majorHAnsi" w:cs="Arial"/>
          <w:bCs/>
          <w:sz w:val="20"/>
          <w:szCs w:val="20"/>
          <w:lang w:eastAsia="en-US"/>
        </w:rPr>
      </w:pPr>
      <w:proofErr w:type="gramStart"/>
      <w:r w:rsidRPr="00A61F21">
        <w:rPr>
          <w:rFonts w:asciiTheme="majorHAnsi" w:eastAsia="Calibri" w:hAnsiTheme="majorHAnsi" w:cs="Arial"/>
          <w:bCs/>
          <w:sz w:val="20"/>
          <w:szCs w:val="20"/>
          <w:lang w:eastAsia="en-US"/>
        </w:rPr>
        <w:t>ul</w:t>
      </w:r>
      <w:proofErr w:type="gramEnd"/>
      <w:r w:rsidRPr="00A61F21">
        <w:rPr>
          <w:rFonts w:asciiTheme="majorHAnsi" w:eastAsia="Calibri" w:hAnsiTheme="majorHAnsi" w:cs="Arial"/>
          <w:bCs/>
          <w:sz w:val="20"/>
          <w:szCs w:val="20"/>
          <w:lang w:eastAsia="en-US"/>
        </w:rPr>
        <w:t>. Krystyna Gozdawy 19</w:t>
      </w:r>
    </w:p>
    <w:p w14:paraId="73C24248" w14:textId="7F103476" w:rsidR="00A61F21" w:rsidRPr="00230582" w:rsidRDefault="00A61F21" w:rsidP="00A61F21">
      <w:pPr>
        <w:tabs>
          <w:tab w:val="center" w:pos="4536"/>
          <w:tab w:val="right" w:pos="9072"/>
        </w:tabs>
        <w:jc w:val="right"/>
        <w:rPr>
          <w:rFonts w:asciiTheme="majorHAnsi" w:eastAsia="Calibri" w:hAnsiTheme="majorHAnsi" w:cs="Arial"/>
          <w:bCs/>
          <w:sz w:val="20"/>
          <w:szCs w:val="20"/>
          <w:lang w:eastAsia="en-US"/>
        </w:rPr>
      </w:pPr>
      <w:r w:rsidRPr="00A61F21">
        <w:rPr>
          <w:rFonts w:asciiTheme="majorHAnsi" w:eastAsia="Calibri" w:hAnsiTheme="majorHAnsi" w:cs="Arial"/>
          <w:bCs/>
          <w:sz w:val="20"/>
          <w:szCs w:val="20"/>
          <w:lang w:eastAsia="en-US"/>
        </w:rPr>
        <w:t>09-213 Gozdowo</w:t>
      </w:r>
    </w:p>
    <w:p w14:paraId="7E75BF56" w14:textId="77777777" w:rsidR="00A61F21" w:rsidRPr="00106844" w:rsidRDefault="00A61F21" w:rsidP="00A61F21">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063A37C3" w14:textId="77777777" w:rsidR="00A61F21" w:rsidRPr="00106844" w:rsidRDefault="00A61F21" w:rsidP="00A61F21">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279EE83" w14:textId="77777777" w:rsidR="00A61F21" w:rsidRPr="00106844" w:rsidRDefault="00A61F21" w:rsidP="00A61F21">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w:t>
      </w:r>
      <w:proofErr w:type="spellStart"/>
      <w:r w:rsidRPr="00106844">
        <w:rPr>
          <w:rFonts w:ascii="Cambria" w:eastAsia="Calibri" w:hAnsi="Cambria" w:cs="Arial"/>
          <w:i/>
          <w:sz w:val="16"/>
          <w:szCs w:val="16"/>
          <w:lang w:eastAsia="en-US"/>
        </w:rPr>
        <w:t>CEiDG</w:t>
      </w:r>
      <w:proofErr w:type="spellEnd"/>
      <w:r w:rsidRPr="00106844">
        <w:rPr>
          <w:rFonts w:ascii="Cambria" w:eastAsia="Calibri" w:hAnsi="Cambria" w:cs="Arial"/>
          <w:i/>
          <w:sz w:val="16"/>
          <w:szCs w:val="16"/>
          <w:lang w:eastAsia="en-US"/>
        </w:rPr>
        <w:t>)</w:t>
      </w:r>
    </w:p>
    <w:p w14:paraId="1ABFD3AF" w14:textId="77777777" w:rsidR="00A61F21" w:rsidRPr="00106844" w:rsidRDefault="00A61F21" w:rsidP="00A61F21">
      <w:pPr>
        <w:spacing w:line="21" w:lineRule="atLeast"/>
        <w:rPr>
          <w:rFonts w:ascii="Cambria" w:eastAsia="Calibri" w:hAnsi="Cambria" w:cs="Arial"/>
          <w:sz w:val="20"/>
          <w:szCs w:val="20"/>
          <w:u w:val="single"/>
          <w:lang w:eastAsia="en-US"/>
        </w:rPr>
      </w:pPr>
    </w:p>
    <w:p w14:paraId="4C28ADFA" w14:textId="77777777" w:rsidR="00A61F21" w:rsidRPr="00106844" w:rsidRDefault="00A61F21" w:rsidP="00A61F21">
      <w:pPr>
        <w:spacing w:line="21" w:lineRule="atLeast"/>
        <w:rPr>
          <w:rFonts w:ascii="Cambria" w:eastAsia="Calibri" w:hAnsi="Cambria" w:cs="Arial"/>
          <w:sz w:val="20"/>
          <w:szCs w:val="20"/>
          <w:u w:val="single"/>
          <w:lang w:eastAsia="en-US"/>
        </w:rPr>
      </w:pPr>
      <w:proofErr w:type="gramStart"/>
      <w:r w:rsidRPr="00106844">
        <w:rPr>
          <w:rFonts w:ascii="Cambria" w:eastAsia="Calibri" w:hAnsi="Cambria" w:cs="Arial"/>
          <w:sz w:val="20"/>
          <w:szCs w:val="20"/>
          <w:u w:val="single"/>
          <w:lang w:eastAsia="en-US"/>
        </w:rPr>
        <w:t>reprezentowany</w:t>
      </w:r>
      <w:proofErr w:type="gramEnd"/>
      <w:r w:rsidRPr="00106844">
        <w:rPr>
          <w:rFonts w:ascii="Cambria" w:eastAsia="Calibri" w:hAnsi="Cambria" w:cs="Arial"/>
          <w:sz w:val="20"/>
          <w:szCs w:val="20"/>
          <w:u w:val="single"/>
          <w:lang w:eastAsia="en-US"/>
        </w:rPr>
        <w:t xml:space="preserve"> przez:</w:t>
      </w:r>
    </w:p>
    <w:p w14:paraId="4FA732A6" w14:textId="77777777" w:rsidR="00A61F21" w:rsidRPr="00106844" w:rsidRDefault="00A61F21" w:rsidP="00A61F21">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5C4EFA8C" w14:textId="77777777" w:rsidR="00A61F21" w:rsidRPr="00106844" w:rsidRDefault="00A61F21" w:rsidP="00A61F21">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proofErr w:type="gramStart"/>
      <w:r w:rsidRPr="00106844">
        <w:rPr>
          <w:rFonts w:ascii="Cambria" w:eastAsia="Calibri" w:hAnsi="Cambria" w:cs="Arial"/>
          <w:i/>
          <w:sz w:val="16"/>
          <w:szCs w:val="16"/>
          <w:lang w:eastAsia="en-US"/>
        </w:rPr>
        <w:t>do  reprezentacji</w:t>
      </w:r>
      <w:proofErr w:type="gramEnd"/>
      <w:r w:rsidRPr="00106844">
        <w:rPr>
          <w:rFonts w:ascii="Cambria" w:eastAsia="Calibri" w:hAnsi="Cambria" w:cs="Arial"/>
          <w:i/>
          <w:sz w:val="16"/>
          <w:szCs w:val="16"/>
          <w:lang w:eastAsia="en-US"/>
        </w:rPr>
        <w:t>)</w:t>
      </w:r>
    </w:p>
    <w:p w14:paraId="5CEEAA72" w14:textId="77777777" w:rsidR="00A61F21" w:rsidRDefault="00A61F21" w:rsidP="00A61F21">
      <w:pPr>
        <w:widowControl w:val="0"/>
        <w:autoSpaceDE w:val="0"/>
        <w:autoSpaceDN w:val="0"/>
        <w:adjustRightInd w:val="0"/>
        <w:spacing w:line="288" w:lineRule="auto"/>
        <w:rPr>
          <w:rFonts w:ascii="Arial" w:hAnsi="Arial" w:cs="Arial"/>
          <w:b/>
          <w:sz w:val="20"/>
          <w:szCs w:val="20"/>
        </w:rPr>
      </w:pPr>
    </w:p>
    <w:p w14:paraId="64C5DF89" w14:textId="556FC637" w:rsidR="00A61F21" w:rsidRDefault="00A61F21" w:rsidP="006A53E7">
      <w:pPr>
        <w:widowControl w:val="0"/>
        <w:autoSpaceDE w:val="0"/>
        <w:autoSpaceDN w:val="0"/>
        <w:adjustRightInd w:val="0"/>
        <w:spacing w:line="288" w:lineRule="auto"/>
        <w:jc w:val="both"/>
        <w:rPr>
          <w:rFonts w:asciiTheme="majorHAnsi" w:hAnsiTheme="majorHAnsi" w:cs="Arial"/>
          <w:b/>
          <w:sz w:val="20"/>
          <w:szCs w:val="20"/>
        </w:rPr>
      </w:pPr>
      <w:r w:rsidRPr="00687AC7">
        <w:rPr>
          <w:rFonts w:asciiTheme="majorHAnsi" w:hAnsiTheme="majorHAnsi" w:cs="Arial"/>
          <w:b/>
          <w:sz w:val="20"/>
          <w:szCs w:val="20"/>
        </w:rPr>
        <w:t>NAZWA ZAMÓWIENIA:</w:t>
      </w:r>
      <w:r>
        <w:rPr>
          <w:rFonts w:asciiTheme="majorHAnsi" w:hAnsiTheme="majorHAnsi" w:cs="Arial"/>
          <w:b/>
          <w:sz w:val="20"/>
          <w:szCs w:val="20"/>
        </w:rPr>
        <w:t xml:space="preserve"> </w:t>
      </w:r>
      <w:r w:rsidR="006A53E7" w:rsidRPr="006A53E7">
        <w:rPr>
          <w:rFonts w:asciiTheme="majorHAnsi" w:hAnsiTheme="majorHAnsi" w:cs="Arial"/>
          <w:b/>
          <w:sz w:val="20"/>
          <w:szCs w:val="20"/>
        </w:rPr>
        <w:t>Zakup średniego samochodu ratowniczo-gaśniczego dla jednostki OSP Lelice</w:t>
      </w:r>
    </w:p>
    <w:p w14:paraId="669544F3" w14:textId="77777777" w:rsidR="00A61F21" w:rsidRPr="00CC204F" w:rsidRDefault="00A61F21" w:rsidP="00A61F21">
      <w:pPr>
        <w:widowControl w:val="0"/>
        <w:suppressAutoHyphens/>
        <w:rPr>
          <w:rFonts w:ascii="Arial" w:eastAsia="Lucida Sans Unicode" w:hAnsi="Arial" w:cs="Arial"/>
          <w:b/>
          <w:sz w:val="22"/>
          <w:szCs w:val="22"/>
          <w:lang w:eastAsia="ar-SA"/>
        </w:rPr>
      </w:pPr>
    </w:p>
    <w:tbl>
      <w:tblPr>
        <w:tblStyle w:val="Tabela-Siatka"/>
        <w:tblW w:w="0" w:type="auto"/>
        <w:tblLook w:val="04A0" w:firstRow="1" w:lastRow="0" w:firstColumn="1" w:lastColumn="0" w:noHBand="0" w:noVBand="1"/>
      </w:tblPr>
      <w:tblGrid>
        <w:gridCol w:w="9062"/>
      </w:tblGrid>
      <w:tr w:rsidR="00A61F21" w14:paraId="47867C49" w14:textId="77777777" w:rsidTr="00DF680D">
        <w:trPr>
          <w:trHeight w:val="437"/>
        </w:trPr>
        <w:tc>
          <w:tcPr>
            <w:tcW w:w="9212" w:type="dxa"/>
            <w:shd w:val="clear" w:color="auto" w:fill="D9D9D9" w:themeFill="background1" w:themeFillShade="D9"/>
            <w:vAlign w:val="center"/>
          </w:tcPr>
          <w:p w14:paraId="0782FF3D" w14:textId="77777777" w:rsidR="00A61F21" w:rsidRPr="00E96FFD" w:rsidRDefault="00A61F21" w:rsidP="00DF680D">
            <w:pPr>
              <w:jc w:val="center"/>
              <w:rPr>
                <w:rFonts w:ascii="Cambria" w:hAnsi="Cambria" w:cs="Arial"/>
                <w:b/>
                <w:bCs/>
                <w:sz w:val="28"/>
                <w:szCs w:val="28"/>
              </w:rPr>
            </w:pPr>
            <w:r w:rsidRPr="00E96FFD">
              <w:rPr>
                <w:rFonts w:ascii="Cambria" w:hAnsi="Cambria" w:cs="Arial"/>
                <w:b/>
                <w:bCs/>
                <w:sz w:val="28"/>
                <w:szCs w:val="28"/>
              </w:rPr>
              <w:t>WYKAZ</w:t>
            </w:r>
            <w:r>
              <w:rPr>
                <w:rFonts w:ascii="Cambria" w:hAnsi="Cambria" w:cs="Arial"/>
                <w:b/>
                <w:bCs/>
                <w:sz w:val="28"/>
                <w:szCs w:val="28"/>
              </w:rPr>
              <w:t xml:space="preserve"> DOSTAW</w:t>
            </w:r>
          </w:p>
        </w:tc>
      </w:tr>
    </w:tbl>
    <w:p w14:paraId="0D5ACE0C" w14:textId="77777777" w:rsidR="00A61F21" w:rsidRDefault="00A61F21" w:rsidP="00A61F21">
      <w:pPr>
        <w:spacing w:line="288" w:lineRule="auto"/>
        <w:rPr>
          <w:rFonts w:ascii="Arial" w:hAnsi="Arial" w:cs="Arial"/>
          <w:b/>
          <w:sz w:val="20"/>
          <w:szCs w:val="20"/>
        </w:rPr>
      </w:pPr>
    </w:p>
    <w:p w14:paraId="6F9F4772" w14:textId="77777777" w:rsidR="00A61F21" w:rsidRPr="00F1717B" w:rsidRDefault="00A61F21" w:rsidP="00A61F21">
      <w:pPr>
        <w:widowControl w:val="0"/>
        <w:suppressAutoHyphens/>
        <w:autoSpaceDE w:val="0"/>
        <w:autoSpaceDN w:val="0"/>
        <w:adjustRightInd w:val="0"/>
        <w:ind w:left="284"/>
        <w:rPr>
          <w:rFonts w:ascii="Cambria" w:hAnsi="Cambria" w:cs="Arial"/>
          <w:sz w:val="20"/>
          <w:szCs w:val="20"/>
        </w:rPr>
      </w:pPr>
      <w:r w:rsidRPr="00F1717B">
        <w:rPr>
          <w:rFonts w:ascii="Cambria" w:hAnsi="Cambria" w:cs="Arial"/>
          <w:sz w:val="20"/>
          <w:szCs w:val="20"/>
        </w:rPr>
        <w:t>Wykonanych nie wcz</w:t>
      </w:r>
      <w:r>
        <w:rPr>
          <w:rFonts w:ascii="Cambria" w:hAnsi="Cambria" w:cs="Arial"/>
          <w:sz w:val="20"/>
          <w:szCs w:val="20"/>
        </w:rPr>
        <w:t>eśniej niż w okresie ostatnich 3</w:t>
      </w:r>
      <w:r w:rsidRPr="00F1717B">
        <w:rPr>
          <w:rFonts w:ascii="Cambria" w:hAnsi="Cambria" w:cs="Arial"/>
          <w:sz w:val="20"/>
          <w:szCs w:val="20"/>
        </w:rPr>
        <w:t xml:space="preserve"> lat, a jeżeli okres prowadzenia działalności jest krótszy – w tym okresie</w:t>
      </w:r>
    </w:p>
    <w:p w14:paraId="4C84DD3F" w14:textId="77777777" w:rsidR="00A61F21" w:rsidRDefault="00A61F21" w:rsidP="00A61F21">
      <w:pPr>
        <w:widowControl w:val="0"/>
        <w:suppressAutoHyphens/>
        <w:autoSpaceDE w:val="0"/>
        <w:autoSpaceDN w:val="0"/>
        <w:adjustRightInd w:val="0"/>
        <w:ind w:left="284"/>
        <w:rPr>
          <w:rFonts w:ascii="Cambria" w:hAnsi="Cambria" w:cs="Arial"/>
          <w:sz w:val="20"/>
          <w:szCs w:val="20"/>
        </w:rPr>
      </w:pPr>
    </w:p>
    <w:p w14:paraId="2028850B" w14:textId="77777777" w:rsidR="00A61F21" w:rsidRDefault="00A61F21" w:rsidP="00A61F21">
      <w:pPr>
        <w:widowControl w:val="0"/>
        <w:suppressAutoHyphens/>
        <w:autoSpaceDE w:val="0"/>
        <w:autoSpaceDN w:val="0"/>
        <w:adjustRightInd w:val="0"/>
        <w:ind w:left="284"/>
        <w:rPr>
          <w:rFonts w:ascii="Cambria" w:hAnsi="Cambria" w:cs="Arial"/>
          <w:sz w:val="20"/>
          <w:szCs w:val="20"/>
        </w:rPr>
      </w:pPr>
    </w:p>
    <w:tbl>
      <w:tblPr>
        <w:tblpPr w:leftFromText="141" w:rightFromText="141" w:vertAnchor="text" w:horzAnchor="margin" w:tblpXSpec="center" w:tblpY="22"/>
        <w:tblW w:w="10068" w:type="dxa"/>
        <w:tblLayout w:type="fixed"/>
        <w:tblCellMar>
          <w:left w:w="0" w:type="dxa"/>
          <w:right w:w="0" w:type="dxa"/>
        </w:tblCellMar>
        <w:tblLook w:val="0000" w:firstRow="0" w:lastRow="0" w:firstColumn="0" w:lastColumn="0" w:noHBand="0" w:noVBand="0"/>
      </w:tblPr>
      <w:tblGrid>
        <w:gridCol w:w="426"/>
        <w:gridCol w:w="2979"/>
        <w:gridCol w:w="1990"/>
        <w:gridCol w:w="1695"/>
        <w:gridCol w:w="2978"/>
      </w:tblGrid>
      <w:tr w:rsidR="00A61F21" w:rsidRPr="00CC204F" w14:paraId="1EBEAC07" w14:textId="77777777" w:rsidTr="00DF680D">
        <w:trPr>
          <w:cantSplit/>
          <w:trHeight w:val="842"/>
        </w:trPr>
        <w:tc>
          <w:tcPr>
            <w:tcW w:w="426" w:type="dxa"/>
            <w:tcBorders>
              <w:top w:val="single" w:sz="2" w:space="0" w:color="000000"/>
              <w:left w:val="single" w:sz="2" w:space="0" w:color="000000"/>
              <w:bottom w:val="single" w:sz="2" w:space="0" w:color="000000"/>
              <w:right w:val="nil"/>
            </w:tcBorders>
            <w:vAlign w:val="center"/>
          </w:tcPr>
          <w:p w14:paraId="4D84B197" w14:textId="77777777" w:rsidR="00A61F21" w:rsidRPr="00CC204F" w:rsidRDefault="00A61F21" w:rsidP="00DF680D">
            <w:pPr>
              <w:widowControl w:val="0"/>
              <w:suppressAutoHyphens/>
              <w:snapToGrid w:val="0"/>
              <w:jc w:val="center"/>
              <w:rPr>
                <w:rFonts w:asciiTheme="majorHAnsi" w:eastAsia="Lucida Sans Unicode" w:hAnsiTheme="majorHAnsi" w:cs="Arial"/>
                <w:sz w:val="20"/>
                <w:szCs w:val="20"/>
                <w:lang w:eastAsia="ar-SA"/>
              </w:rPr>
            </w:pPr>
          </w:p>
          <w:p w14:paraId="769DC957" w14:textId="77777777" w:rsidR="00A61F21" w:rsidRPr="00CC204F" w:rsidRDefault="00A61F21" w:rsidP="00DF680D">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L.</w:t>
            </w:r>
            <w:proofErr w:type="gramStart"/>
            <w:r w:rsidRPr="00CC204F">
              <w:rPr>
                <w:rFonts w:asciiTheme="majorHAnsi" w:eastAsia="Lucida Sans Unicode" w:hAnsiTheme="majorHAnsi" w:cs="Arial"/>
                <w:sz w:val="20"/>
                <w:szCs w:val="20"/>
                <w:lang w:eastAsia="ar-SA"/>
              </w:rPr>
              <w:t>p</w:t>
            </w:r>
            <w:proofErr w:type="gramEnd"/>
            <w:r w:rsidRPr="00CC204F">
              <w:rPr>
                <w:rFonts w:asciiTheme="majorHAnsi" w:eastAsia="Lucida Sans Unicode" w:hAnsiTheme="majorHAnsi" w:cs="Arial"/>
                <w:sz w:val="20"/>
                <w:szCs w:val="20"/>
                <w:lang w:eastAsia="ar-SA"/>
              </w:rPr>
              <w:t>.</w:t>
            </w:r>
          </w:p>
          <w:p w14:paraId="1E42067E" w14:textId="77777777" w:rsidR="00A61F21" w:rsidRPr="00CC204F" w:rsidRDefault="00A61F21" w:rsidP="00DF680D">
            <w:pPr>
              <w:widowControl w:val="0"/>
              <w:suppressAutoHyphens/>
              <w:jc w:val="center"/>
              <w:rPr>
                <w:rFonts w:asciiTheme="majorHAnsi" w:eastAsia="Lucida Sans Unicode" w:hAnsiTheme="majorHAnsi" w:cs="Arial"/>
                <w:sz w:val="20"/>
                <w:szCs w:val="20"/>
                <w:lang w:eastAsia="ar-SA"/>
              </w:rPr>
            </w:pPr>
          </w:p>
        </w:tc>
        <w:tc>
          <w:tcPr>
            <w:tcW w:w="2979" w:type="dxa"/>
            <w:tcBorders>
              <w:top w:val="single" w:sz="2" w:space="0" w:color="000000"/>
              <w:left w:val="single" w:sz="2" w:space="0" w:color="000000"/>
              <w:bottom w:val="single" w:sz="2" w:space="0" w:color="000000"/>
              <w:right w:val="nil"/>
            </w:tcBorders>
            <w:vAlign w:val="center"/>
          </w:tcPr>
          <w:p w14:paraId="65FFDB39" w14:textId="77777777" w:rsidR="00A61F21" w:rsidRPr="00CC204F" w:rsidRDefault="00A61F21" w:rsidP="00DF680D">
            <w:pPr>
              <w:widowControl w:val="0"/>
              <w:suppressAutoHyphens/>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Zakres zrealizowanej dostawy</w:t>
            </w:r>
          </w:p>
        </w:tc>
        <w:tc>
          <w:tcPr>
            <w:tcW w:w="1990" w:type="dxa"/>
            <w:tcBorders>
              <w:top w:val="single" w:sz="2" w:space="0" w:color="000000"/>
              <w:left w:val="single" w:sz="2" w:space="0" w:color="000000"/>
              <w:bottom w:val="single" w:sz="2" w:space="0" w:color="000000"/>
              <w:right w:val="nil"/>
            </w:tcBorders>
            <w:vAlign w:val="center"/>
          </w:tcPr>
          <w:p w14:paraId="238A168A" w14:textId="77777777" w:rsidR="00A61F21" w:rsidRPr="00CC204F" w:rsidRDefault="00A61F21" w:rsidP="00DF680D">
            <w:pPr>
              <w:widowControl w:val="0"/>
              <w:suppressAutoHyphens/>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Wartość dostawy</w:t>
            </w:r>
          </w:p>
        </w:tc>
        <w:tc>
          <w:tcPr>
            <w:tcW w:w="1695" w:type="dxa"/>
            <w:tcBorders>
              <w:top w:val="single" w:sz="2" w:space="0" w:color="000000"/>
              <w:left w:val="single" w:sz="2" w:space="0" w:color="000000"/>
              <w:bottom w:val="single" w:sz="2" w:space="0" w:color="000000"/>
              <w:right w:val="nil"/>
            </w:tcBorders>
            <w:vAlign w:val="center"/>
          </w:tcPr>
          <w:p w14:paraId="038F7724" w14:textId="77777777" w:rsidR="00A61F21" w:rsidRPr="00CC204F" w:rsidRDefault="00A61F21" w:rsidP="00DF680D">
            <w:pPr>
              <w:widowControl w:val="0"/>
              <w:suppressAutoHyphens/>
              <w:ind w:right="57"/>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Data i miejsce wykonania</w:t>
            </w:r>
          </w:p>
        </w:tc>
        <w:tc>
          <w:tcPr>
            <w:tcW w:w="2978" w:type="dxa"/>
            <w:tcBorders>
              <w:top w:val="single" w:sz="2" w:space="0" w:color="000000"/>
              <w:left w:val="single" w:sz="2" w:space="0" w:color="000000"/>
              <w:bottom w:val="single" w:sz="2" w:space="0" w:color="000000"/>
              <w:right w:val="single" w:sz="2" w:space="0" w:color="000000"/>
            </w:tcBorders>
            <w:vAlign w:val="center"/>
          </w:tcPr>
          <w:p w14:paraId="31DA4CBD" w14:textId="77777777" w:rsidR="00A61F21" w:rsidRPr="00CC204F" w:rsidRDefault="00A61F21" w:rsidP="00DF680D">
            <w:pPr>
              <w:widowControl w:val="0"/>
              <w:suppressAutoHyphens/>
              <w:snapToGrid w:val="0"/>
              <w:ind w:left="150" w:right="143"/>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Nazwa i adres podmiotu na rzecz którego wykonywane były dostawy</w:t>
            </w:r>
          </w:p>
        </w:tc>
      </w:tr>
      <w:tr w:rsidR="00A61F21" w:rsidRPr="00CC204F" w14:paraId="422756ED" w14:textId="77777777" w:rsidTr="00DF680D">
        <w:trPr>
          <w:cantSplit/>
        </w:trPr>
        <w:tc>
          <w:tcPr>
            <w:tcW w:w="426" w:type="dxa"/>
            <w:tcBorders>
              <w:top w:val="nil"/>
              <w:left w:val="single" w:sz="2" w:space="0" w:color="000000"/>
              <w:bottom w:val="single" w:sz="2" w:space="0" w:color="000000"/>
              <w:right w:val="nil"/>
            </w:tcBorders>
          </w:tcPr>
          <w:p w14:paraId="13DA5952" w14:textId="77777777" w:rsidR="00A61F21" w:rsidRPr="00CC204F" w:rsidRDefault="00A61F21" w:rsidP="00DF680D">
            <w:pPr>
              <w:widowControl w:val="0"/>
              <w:suppressAutoHyphens/>
              <w:snapToGrid w:val="0"/>
              <w:jc w:val="center"/>
              <w:rPr>
                <w:rFonts w:asciiTheme="majorHAnsi" w:eastAsia="Lucida Sans Unicode" w:hAnsiTheme="majorHAnsi" w:cs="Arial"/>
                <w:sz w:val="20"/>
                <w:szCs w:val="20"/>
                <w:lang w:eastAsia="ar-SA"/>
              </w:rPr>
            </w:pPr>
          </w:p>
          <w:p w14:paraId="3AA14AEC" w14:textId="77777777" w:rsidR="00A61F21" w:rsidRPr="00CC204F" w:rsidRDefault="00A61F21" w:rsidP="00DF680D">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1</w:t>
            </w:r>
          </w:p>
        </w:tc>
        <w:tc>
          <w:tcPr>
            <w:tcW w:w="2979" w:type="dxa"/>
            <w:tcBorders>
              <w:top w:val="nil"/>
              <w:left w:val="single" w:sz="2" w:space="0" w:color="000000"/>
              <w:bottom w:val="single" w:sz="2" w:space="0" w:color="000000"/>
              <w:right w:val="nil"/>
            </w:tcBorders>
          </w:tcPr>
          <w:p w14:paraId="58C4190C" w14:textId="77777777" w:rsidR="00A61F21" w:rsidRPr="00CC204F" w:rsidRDefault="00A61F21" w:rsidP="00DF680D">
            <w:pPr>
              <w:widowControl w:val="0"/>
              <w:suppressAutoHyphens/>
              <w:snapToGrid w:val="0"/>
              <w:jc w:val="center"/>
              <w:rPr>
                <w:rFonts w:asciiTheme="majorHAnsi" w:eastAsia="Lucida Sans Unicode" w:hAnsiTheme="majorHAnsi" w:cs="Arial"/>
                <w:sz w:val="20"/>
                <w:szCs w:val="20"/>
                <w:lang w:eastAsia="ar-SA"/>
              </w:rPr>
            </w:pPr>
          </w:p>
          <w:p w14:paraId="7601CEFA" w14:textId="77777777" w:rsidR="00A61F21" w:rsidRPr="00CC204F" w:rsidRDefault="00A61F21" w:rsidP="00DF680D">
            <w:pPr>
              <w:widowControl w:val="0"/>
              <w:suppressAutoHyphens/>
              <w:jc w:val="center"/>
              <w:rPr>
                <w:rFonts w:asciiTheme="majorHAnsi" w:eastAsia="Lucida Sans Unicode" w:hAnsiTheme="majorHAnsi" w:cs="Arial"/>
                <w:sz w:val="20"/>
                <w:szCs w:val="20"/>
                <w:lang w:eastAsia="ar-SA"/>
              </w:rPr>
            </w:pPr>
          </w:p>
          <w:p w14:paraId="3E6E430F" w14:textId="77777777" w:rsidR="00A61F21" w:rsidRPr="00CC204F" w:rsidRDefault="00A61F21" w:rsidP="00DF680D">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270F6234" w14:textId="77777777" w:rsidR="00A61F21" w:rsidRPr="00CC204F" w:rsidRDefault="00A61F21" w:rsidP="00DF680D">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143730DF" w14:textId="77777777" w:rsidR="00A61F21" w:rsidRPr="00CC204F" w:rsidRDefault="00A61F21" w:rsidP="00DF680D">
            <w:pPr>
              <w:widowControl w:val="0"/>
              <w:suppressAutoHyphens/>
              <w:snapToGrid w:val="0"/>
              <w:jc w:val="center"/>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245A9588" w14:textId="77777777" w:rsidR="00A61F21" w:rsidRPr="00CC204F" w:rsidRDefault="00A61F21" w:rsidP="00DF680D">
            <w:pPr>
              <w:widowControl w:val="0"/>
              <w:suppressAutoHyphens/>
              <w:snapToGrid w:val="0"/>
              <w:jc w:val="center"/>
              <w:rPr>
                <w:rFonts w:asciiTheme="majorHAnsi" w:eastAsia="Lucida Sans Unicode" w:hAnsiTheme="majorHAnsi" w:cs="Arial"/>
                <w:sz w:val="20"/>
                <w:szCs w:val="20"/>
                <w:lang w:eastAsia="ar-SA"/>
              </w:rPr>
            </w:pPr>
          </w:p>
        </w:tc>
      </w:tr>
      <w:tr w:rsidR="00A61F21" w:rsidRPr="00CC204F" w14:paraId="75131482" w14:textId="77777777" w:rsidTr="00DF680D">
        <w:trPr>
          <w:cantSplit/>
        </w:trPr>
        <w:tc>
          <w:tcPr>
            <w:tcW w:w="426" w:type="dxa"/>
            <w:tcBorders>
              <w:top w:val="nil"/>
              <w:left w:val="single" w:sz="2" w:space="0" w:color="000000"/>
              <w:bottom w:val="single" w:sz="2" w:space="0" w:color="000000"/>
              <w:right w:val="nil"/>
            </w:tcBorders>
          </w:tcPr>
          <w:p w14:paraId="7A3E97BD" w14:textId="77777777" w:rsidR="00A61F21" w:rsidRPr="00CC204F" w:rsidRDefault="00A61F21" w:rsidP="00DF680D">
            <w:pPr>
              <w:widowControl w:val="0"/>
              <w:suppressAutoHyphens/>
              <w:snapToGrid w:val="0"/>
              <w:jc w:val="center"/>
              <w:rPr>
                <w:rFonts w:asciiTheme="majorHAnsi" w:eastAsia="Lucida Sans Unicode" w:hAnsiTheme="majorHAnsi" w:cs="Arial"/>
                <w:sz w:val="20"/>
                <w:szCs w:val="20"/>
                <w:lang w:eastAsia="ar-SA"/>
              </w:rPr>
            </w:pPr>
          </w:p>
          <w:p w14:paraId="4E501F1A" w14:textId="77777777" w:rsidR="00A61F21" w:rsidRPr="00CC204F" w:rsidRDefault="00A61F21" w:rsidP="00DF680D">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2</w:t>
            </w:r>
          </w:p>
        </w:tc>
        <w:tc>
          <w:tcPr>
            <w:tcW w:w="2979" w:type="dxa"/>
            <w:tcBorders>
              <w:top w:val="nil"/>
              <w:left w:val="single" w:sz="2" w:space="0" w:color="000000"/>
              <w:bottom w:val="single" w:sz="2" w:space="0" w:color="000000"/>
              <w:right w:val="nil"/>
            </w:tcBorders>
          </w:tcPr>
          <w:p w14:paraId="72C60295" w14:textId="77777777" w:rsidR="00A61F21" w:rsidRPr="00CC204F" w:rsidRDefault="00A61F21" w:rsidP="00DF680D">
            <w:pPr>
              <w:widowControl w:val="0"/>
              <w:suppressAutoHyphens/>
              <w:snapToGrid w:val="0"/>
              <w:jc w:val="center"/>
              <w:rPr>
                <w:rFonts w:asciiTheme="majorHAnsi" w:eastAsia="Lucida Sans Unicode" w:hAnsiTheme="majorHAnsi" w:cs="Arial"/>
                <w:sz w:val="20"/>
                <w:szCs w:val="20"/>
                <w:lang w:eastAsia="ar-SA"/>
              </w:rPr>
            </w:pPr>
          </w:p>
          <w:p w14:paraId="315DFBAD" w14:textId="77777777" w:rsidR="00A61F21" w:rsidRPr="00CC204F" w:rsidRDefault="00A61F21" w:rsidP="00DF680D">
            <w:pPr>
              <w:widowControl w:val="0"/>
              <w:suppressAutoHyphens/>
              <w:jc w:val="center"/>
              <w:rPr>
                <w:rFonts w:asciiTheme="majorHAnsi" w:eastAsia="Lucida Sans Unicode" w:hAnsiTheme="majorHAnsi" w:cs="Arial"/>
                <w:sz w:val="20"/>
                <w:szCs w:val="20"/>
                <w:lang w:eastAsia="ar-SA"/>
              </w:rPr>
            </w:pPr>
          </w:p>
          <w:p w14:paraId="7D8CE4E6" w14:textId="77777777" w:rsidR="00A61F21" w:rsidRPr="00CC204F" w:rsidRDefault="00A61F21" w:rsidP="00DF680D">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21364F95" w14:textId="77777777" w:rsidR="00A61F21" w:rsidRPr="00CC204F" w:rsidRDefault="00A61F21" w:rsidP="00DF680D">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3B97BCB4" w14:textId="77777777" w:rsidR="00A61F21" w:rsidRPr="00CC204F" w:rsidRDefault="00A61F21" w:rsidP="00DF680D">
            <w:pPr>
              <w:widowControl w:val="0"/>
              <w:suppressAutoHyphens/>
              <w:snapToGrid w:val="0"/>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472F1A5C" w14:textId="77777777" w:rsidR="00A61F21" w:rsidRPr="00CC204F" w:rsidRDefault="00A61F21" w:rsidP="00DF680D">
            <w:pPr>
              <w:widowControl w:val="0"/>
              <w:suppressAutoHyphens/>
              <w:snapToGrid w:val="0"/>
              <w:rPr>
                <w:rFonts w:asciiTheme="majorHAnsi" w:eastAsia="Lucida Sans Unicode" w:hAnsiTheme="majorHAnsi" w:cs="Arial"/>
                <w:sz w:val="20"/>
                <w:szCs w:val="20"/>
                <w:lang w:eastAsia="ar-SA"/>
              </w:rPr>
            </w:pPr>
          </w:p>
        </w:tc>
      </w:tr>
    </w:tbl>
    <w:p w14:paraId="467BCF41" w14:textId="77777777" w:rsidR="00A61F21" w:rsidRPr="00CC204F" w:rsidRDefault="00A61F21" w:rsidP="00A61F21">
      <w:pPr>
        <w:widowControl w:val="0"/>
        <w:suppressAutoHyphens/>
        <w:autoSpaceDE w:val="0"/>
        <w:autoSpaceDN w:val="0"/>
        <w:adjustRightInd w:val="0"/>
        <w:rPr>
          <w:rFonts w:ascii="Arial" w:hAnsi="Arial" w:cs="Arial"/>
          <w:bCs/>
          <w:sz w:val="22"/>
        </w:rPr>
      </w:pPr>
    </w:p>
    <w:p w14:paraId="16CAC788" w14:textId="77777777" w:rsidR="00A61F21" w:rsidRDefault="00A61F21" w:rsidP="00A61F21">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C557ADA" w14:textId="77777777" w:rsidR="00A61F21" w:rsidRDefault="00A61F21" w:rsidP="00A61F21">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6C9C758" w14:textId="77777777" w:rsidR="00C34405" w:rsidRPr="00F944A6" w:rsidRDefault="00C34405" w:rsidP="00C34405">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bookmarkStart w:id="6" w:name="_Hlk156837705"/>
      <w:bookmarkStart w:id="7" w:name="_Hlk156838608"/>
      <w:bookmarkStart w:id="8" w:name="_Hlk156838626"/>
      <w:r w:rsidRPr="00F944A6">
        <w:rPr>
          <w:rFonts w:asciiTheme="majorHAnsi" w:eastAsia="Lucida Sans Unicode" w:hAnsiTheme="majorHAnsi" w:cs="Arial"/>
          <w:kern w:val="3"/>
          <w:sz w:val="20"/>
          <w:szCs w:val="20"/>
          <w:lang w:eastAsia="zh-CN" w:bidi="hi-IN"/>
        </w:rPr>
        <w:t>…………….…</w:t>
      </w:r>
      <w:r>
        <w:rPr>
          <w:rFonts w:asciiTheme="majorHAnsi" w:eastAsia="Lucida Sans Unicode" w:hAnsiTheme="majorHAnsi" w:cs="Arial"/>
          <w:kern w:val="3"/>
          <w:sz w:val="20"/>
          <w:szCs w:val="20"/>
          <w:lang w:eastAsia="zh-CN" w:bidi="hi-IN"/>
        </w:rPr>
        <w:t>………………</w:t>
      </w:r>
      <w:r w:rsidRPr="00F944A6">
        <w:rPr>
          <w:rFonts w:asciiTheme="majorHAnsi" w:eastAsia="Lucida Sans Unicode" w:hAnsiTheme="majorHAnsi" w:cs="Arial"/>
          <w:kern w:val="3"/>
          <w:sz w:val="20"/>
          <w:szCs w:val="20"/>
          <w:lang w:eastAsia="zh-CN" w:bidi="hi-IN"/>
        </w:rPr>
        <w:t xml:space="preserve">…. </w:t>
      </w:r>
      <w:r>
        <w:rPr>
          <w:rFonts w:asciiTheme="majorHAnsi" w:eastAsia="Lucida Sans Unicode" w:hAnsiTheme="majorHAnsi" w:cs="Arial"/>
          <w:kern w:val="3"/>
          <w:sz w:val="20"/>
          <w:szCs w:val="20"/>
          <w:lang w:eastAsia="zh-CN" w:bidi="hi-IN"/>
        </w:rPr>
        <w:t>(</w:t>
      </w:r>
      <w:proofErr w:type="gramStart"/>
      <w:r>
        <w:rPr>
          <w:rFonts w:asciiTheme="majorHAnsi" w:eastAsia="Lucida Sans Unicode" w:hAnsiTheme="majorHAnsi" w:cs="Arial"/>
          <w:kern w:val="3"/>
          <w:sz w:val="20"/>
          <w:szCs w:val="20"/>
          <w:lang w:eastAsia="zh-CN" w:bidi="hi-IN"/>
        </w:rPr>
        <w:t>miejscowość</w:t>
      </w:r>
      <w:proofErr w:type="gramEnd"/>
      <w:r>
        <w:rPr>
          <w:rFonts w:asciiTheme="majorHAnsi" w:eastAsia="Lucida Sans Unicode" w:hAnsiTheme="majorHAnsi" w:cs="Arial"/>
          <w:kern w:val="3"/>
          <w:sz w:val="20"/>
          <w:szCs w:val="20"/>
          <w:lang w:eastAsia="zh-CN" w:bidi="hi-IN"/>
        </w:rPr>
        <w:t xml:space="preserve">), dnia ………….……. </w:t>
      </w:r>
      <w:proofErr w:type="gramStart"/>
      <w:r>
        <w:rPr>
          <w:rFonts w:asciiTheme="majorHAnsi" w:eastAsia="Lucida Sans Unicode" w:hAnsiTheme="majorHAnsi" w:cs="Arial"/>
          <w:kern w:val="3"/>
          <w:sz w:val="20"/>
          <w:szCs w:val="20"/>
          <w:lang w:eastAsia="zh-CN" w:bidi="hi-IN"/>
        </w:rPr>
        <w:t>r</w:t>
      </w:r>
      <w:proofErr w:type="gramEnd"/>
      <w:r>
        <w:rPr>
          <w:rFonts w:asciiTheme="majorHAnsi" w:eastAsia="Lucida Sans Unicode" w:hAnsiTheme="majorHAnsi" w:cs="Arial"/>
          <w:kern w:val="3"/>
          <w:sz w:val="20"/>
          <w:szCs w:val="20"/>
          <w:lang w:eastAsia="zh-CN" w:bidi="hi-IN"/>
        </w:rPr>
        <w:t>.</w:t>
      </w:r>
    </w:p>
    <w:bookmarkEnd w:id="6"/>
    <w:p w14:paraId="75F151BC" w14:textId="77777777" w:rsidR="00C34405" w:rsidRDefault="00C34405" w:rsidP="00C34405">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5D9802C" w14:textId="77777777" w:rsidR="00C34405" w:rsidRPr="00F944A6" w:rsidRDefault="00C34405" w:rsidP="00C34405">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41700F6" w14:textId="77777777" w:rsidR="00C34405" w:rsidRPr="00CC204F" w:rsidRDefault="00C34405" w:rsidP="00C34405">
      <w:pPr>
        <w:widowControl w:val="0"/>
        <w:suppressAutoHyphens/>
        <w:ind w:left="3686"/>
        <w:jc w:val="both"/>
        <w:rPr>
          <w:rFonts w:ascii="Arial" w:eastAsia="Lucida Sans Unicode" w:hAnsi="Arial" w:cs="Arial"/>
          <w:sz w:val="22"/>
          <w:szCs w:val="22"/>
          <w:lang w:eastAsia="ar-SA"/>
        </w:rPr>
      </w:pPr>
      <w:r>
        <w:rPr>
          <w:rFonts w:asciiTheme="majorHAnsi" w:eastAsia="Lucida Sans Unicode" w:hAnsiTheme="majorHAnsi" w:cs="Arial"/>
          <w:kern w:val="3"/>
          <w:sz w:val="20"/>
          <w:szCs w:val="20"/>
          <w:lang w:eastAsia="zh-CN" w:bidi="hi-IN"/>
        </w:rPr>
        <w:t xml:space="preserve">  </w:t>
      </w:r>
      <w:r w:rsidRPr="00CC204F">
        <w:rPr>
          <w:rFonts w:ascii="Arial" w:eastAsia="Lucida Sans Unicode" w:hAnsi="Arial" w:cs="Arial"/>
          <w:sz w:val="22"/>
          <w:szCs w:val="22"/>
          <w:lang w:eastAsia="ar-SA"/>
        </w:rPr>
        <w:t>........................................................................................</w:t>
      </w:r>
    </w:p>
    <w:p w14:paraId="418CA333" w14:textId="77777777" w:rsidR="00C34405" w:rsidRPr="00E96FFD" w:rsidRDefault="00C34405" w:rsidP="00C34405">
      <w:pPr>
        <w:widowControl w:val="0"/>
        <w:autoSpaceDE w:val="0"/>
        <w:autoSpaceDN w:val="0"/>
        <w:adjustRightInd w:val="0"/>
        <w:spacing w:line="21" w:lineRule="atLeast"/>
        <w:ind w:left="3544"/>
        <w:jc w:val="center"/>
        <w:rPr>
          <w:rFonts w:asciiTheme="majorHAnsi" w:hAnsiTheme="majorHAnsi" w:cs="Arial"/>
          <w:sz w:val="16"/>
          <w:szCs w:val="16"/>
        </w:rPr>
      </w:pPr>
      <w:r w:rsidRPr="00E96FFD">
        <w:rPr>
          <w:rFonts w:asciiTheme="majorHAnsi" w:hAnsiTheme="majorHAnsi" w:cs="Arial"/>
          <w:sz w:val="16"/>
          <w:szCs w:val="16"/>
        </w:rPr>
        <w:t>Imię, nazwisko osoby lub osób figurujących w rejestrach</w:t>
      </w:r>
    </w:p>
    <w:p w14:paraId="4B5DC075" w14:textId="77777777" w:rsidR="00C34405" w:rsidRPr="00E96FFD" w:rsidRDefault="00C34405" w:rsidP="00C34405">
      <w:pPr>
        <w:widowControl w:val="0"/>
        <w:autoSpaceDE w:val="0"/>
        <w:autoSpaceDN w:val="0"/>
        <w:adjustRightInd w:val="0"/>
        <w:spacing w:line="21" w:lineRule="atLeast"/>
        <w:ind w:left="3544"/>
        <w:jc w:val="center"/>
        <w:rPr>
          <w:rFonts w:asciiTheme="majorHAnsi" w:hAnsiTheme="majorHAnsi" w:cs="Arial"/>
          <w:sz w:val="16"/>
          <w:szCs w:val="16"/>
        </w:rPr>
      </w:pPr>
      <w:proofErr w:type="gramStart"/>
      <w:r w:rsidRPr="00E96FFD">
        <w:rPr>
          <w:rFonts w:asciiTheme="majorHAnsi" w:hAnsiTheme="majorHAnsi" w:cs="Arial"/>
          <w:sz w:val="16"/>
          <w:szCs w:val="16"/>
        </w:rPr>
        <w:t>uprawnionych</w:t>
      </w:r>
      <w:proofErr w:type="gramEnd"/>
      <w:r w:rsidRPr="00E96FFD">
        <w:rPr>
          <w:rFonts w:asciiTheme="majorHAnsi" w:hAnsiTheme="majorHAnsi" w:cs="Arial"/>
          <w:sz w:val="16"/>
          <w:szCs w:val="16"/>
        </w:rPr>
        <w:t xml:space="preserve"> do zaciągania zobowiązań</w:t>
      </w:r>
    </w:p>
    <w:p w14:paraId="66AD15AE" w14:textId="77777777" w:rsidR="00C34405" w:rsidRPr="00CC204F" w:rsidRDefault="00C34405" w:rsidP="00C34405">
      <w:pPr>
        <w:widowControl w:val="0"/>
        <w:autoSpaceDE w:val="0"/>
        <w:autoSpaceDN w:val="0"/>
        <w:adjustRightInd w:val="0"/>
        <w:spacing w:line="21" w:lineRule="atLeast"/>
        <w:ind w:left="3544"/>
        <w:jc w:val="center"/>
        <w:rPr>
          <w:rFonts w:asciiTheme="majorHAnsi" w:hAnsiTheme="majorHAnsi" w:cs="Arial"/>
          <w:sz w:val="16"/>
          <w:szCs w:val="16"/>
        </w:rPr>
      </w:pPr>
      <w:proofErr w:type="gramStart"/>
      <w:r w:rsidRPr="00E96FFD">
        <w:rPr>
          <w:rFonts w:asciiTheme="majorHAnsi" w:hAnsiTheme="majorHAnsi" w:cs="Arial"/>
          <w:sz w:val="16"/>
          <w:szCs w:val="16"/>
        </w:rPr>
        <w:t>w</w:t>
      </w:r>
      <w:proofErr w:type="gramEnd"/>
      <w:r w:rsidRPr="00E96FFD">
        <w:rPr>
          <w:rFonts w:asciiTheme="majorHAnsi" w:hAnsiTheme="majorHAnsi" w:cs="Arial"/>
          <w:sz w:val="16"/>
          <w:szCs w:val="16"/>
        </w:rPr>
        <w:t xml:space="preserve"> imieniu oferenta lub we właściwym umocowaniu</w:t>
      </w:r>
      <w:bookmarkEnd w:id="7"/>
    </w:p>
    <w:p w14:paraId="7E430850" w14:textId="0AA2C9B6" w:rsidR="00C34405" w:rsidRDefault="00C34405" w:rsidP="00A61F21">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 xml:space="preserve">                                                                                                               </w:t>
      </w:r>
    </w:p>
    <w:bookmarkEnd w:id="8"/>
    <w:p w14:paraId="7D18E8D8" w14:textId="77777777" w:rsidR="00A61F21" w:rsidRDefault="00A61F21" w:rsidP="00A61F21">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FA9B429" w14:textId="77777777" w:rsidR="00A61F21" w:rsidRDefault="00A61F21" w:rsidP="00A61F21">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C714EF3" w14:textId="77777777" w:rsidR="00A61F21" w:rsidRDefault="00A61F21" w:rsidP="00A61F21">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897812">
        <w:rPr>
          <w:rFonts w:asciiTheme="majorHAnsi" w:eastAsia="Lucida Sans Unicode" w:hAnsiTheme="majorHAnsi" w:cs="Arial"/>
          <w:kern w:val="3"/>
          <w:sz w:val="20"/>
          <w:szCs w:val="20"/>
          <w:lang w:eastAsia="zh-CN" w:bidi="hi-IN"/>
        </w:rPr>
        <w:t xml:space="preserve">Wraz z załącznikiem nr </w:t>
      </w:r>
      <w:r>
        <w:rPr>
          <w:rFonts w:asciiTheme="majorHAnsi" w:eastAsia="Lucida Sans Unicode" w:hAnsiTheme="majorHAnsi" w:cs="Arial"/>
          <w:kern w:val="3"/>
          <w:sz w:val="20"/>
          <w:szCs w:val="20"/>
          <w:lang w:eastAsia="zh-CN" w:bidi="hi-IN"/>
        </w:rPr>
        <w:t>6</w:t>
      </w:r>
      <w:r w:rsidRPr="00897812">
        <w:rPr>
          <w:rFonts w:asciiTheme="majorHAnsi" w:eastAsia="Lucida Sans Unicode" w:hAnsiTheme="majorHAnsi" w:cs="Arial"/>
          <w:kern w:val="3"/>
          <w:sz w:val="20"/>
          <w:szCs w:val="20"/>
          <w:lang w:eastAsia="zh-CN" w:bidi="hi-IN"/>
        </w:rPr>
        <w:t xml:space="preserve"> do SWZ Wykonawca zobowiązany jest załączyć dowody określające, iż </w:t>
      </w:r>
      <w:r>
        <w:rPr>
          <w:rFonts w:asciiTheme="majorHAnsi" w:eastAsia="Lucida Sans Unicode" w:hAnsiTheme="majorHAnsi" w:cs="Arial"/>
          <w:kern w:val="3"/>
          <w:sz w:val="20"/>
          <w:szCs w:val="20"/>
          <w:lang w:eastAsia="zh-CN" w:bidi="hi-IN"/>
        </w:rPr>
        <w:t xml:space="preserve">dostawy </w:t>
      </w:r>
      <w:r w:rsidRPr="00897812">
        <w:rPr>
          <w:rFonts w:asciiTheme="majorHAnsi" w:eastAsia="Lucida Sans Unicode" w:hAnsiTheme="majorHAnsi" w:cs="Arial"/>
          <w:kern w:val="3"/>
          <w:sz w:val="20"/>
          <w:szCs w:val="20"/>
          <w:lang w:eastAsia="zh-CN" w:bidi="hi-IN"/>
        </w:rPr>
        <w:t xml:space="preserve">zostały wykonane lub są wykonywane należycie przy czym dowodami, o których mowa, są referencje bądź inne dokumenty wystawione przez podmiot, na rzecz którego </w:t>
      </w:r>
      <w:r>
        <w:rPr>
          <w:rFonts w:asciiTheme="majorHAnsi" w:eastAsia="Lucida Sans Unicode" w:hAnsiTheme="majorHAnsi" w:cs="Arial"/>
          <w:kern w:val="3"/>
          <w:sz w:val="20"/>
          <w:szCs w:val="20"/>
          <w:lang w:eastAsia="zh-CN" w:bidi="hi-IN"/>
        </w:rPr>
        <w:t xml:space="preserve">dostawy </w:t>
      </w:r>
      <w:r w:rsidRPr="00897812">
        <w:rPr>
          <w:rFonts w:asciiTheme="majorHAnsi" w:eastAsia="Lucida Sans Unicode" w:hAnsiTheme="majorHAnsi" w:cs="Arial"/>
          <w:kern w:val="3"/>
          <w:sz w:val="20"/>
          <w:szCs w:val="20"/>
          <w:lang w:eastAsia="zh-CN" w:bidi="hi-IN"/>
        </w:rPr>
        <w:t>były wykonywane, a w przypadku świadczeń okresowych lub ciągłych są wykonywane.</w:t>
      </w:r>
    </w:p>
    <w:p w14:paraId="095F2ECC" w14:textId="77777777" w:rsidR="006A53E7" w:rsidRDefault="006A53E7" w:rsidP="00456129">
      <w:pPr>
        <w:widowControl w:val="0"/>
        <w:autoSpaceDE w:val="0"/>
        <w:autoSpaceDN w:val="0"/>
        <w:adjustRightInd w:val="0"/>
        <w:spacing w:line="288" w:lineRule="auto"/>
        <w:jc w:val="right"/>
        <w:rPr>
          <w:rFonts w:ascii="Arial" w:hAnsi="Arial" w:cs="Arial"/>
          <w:b/>
          <w:sz w:val="20"/>
          <w:szCs w:val="20"/>
        </w:rPr>
      </w:pPr>
    </w:p>
    <w:p w14:paraId="23758B67" w14:textId="77777777" w:rsidR="006A53E7" w:rsidRDefault="006A53E7" w:rsidP="00456129">
      <w:pPr>
        <w:widowControl w:val="0"/>
        <w:autoSpaceDE w:val="0"/>
        <w:autoSpaceDN w:val="0"/>
        <w:adjustRightInd w:val="0"/>
        <w:spacing w:line="288" w:lineRule="auto"/>
        <w:jc w:val="right"/>
        <w:rPr>
          <w:rFonts w:ascii="Arial" w:hAnsi="Arial" w:cs="Arial"/>
          <w:b/>
          <w:sz w:val="20"/>
          <w:szCs w:val="20"/>
        </w:rPr>
      </w:pPr>
    </w:p>
    <w:p w14:paraId="0C48949D" w14:textId="4DADE6A1" w:rsidR="00273BD4" w:rsidRDefault="00B32CD6" w:rsidP="00456129">
      <w:pPr>
        <w:widowControl w:val="0"/>
        <w:autoSpaceDE w:val="0"/>
        <w:autoSpaceDN w:val="0"/>
        <w:adjustRightInd w:val="0"/>
        <w:spacing w:line="288" w:lineRule="auto"/>
        <w:jc w:val="right"/>
        <w:rPr>
          <w:rFonts w:ascii="Arial" w:hAnsi="Arial" w:cs="Arial"/>
          <w:b/>
          <w:sz w:val="20"/>
          <w:szCs w:val="20"/>
        </w:rPr>
      </w:pPr>
      <w:r>
        <w:rPr>
          <w:rFonts w:ascii="Arial" w:hAnsi="Arial" w:cs="Arial"/>
          <w:b/>
          <w:sz w:val="20"/>
          <w:szCs w:val="20"/>
        </w:rPr>
        <w:t xml:space="preserve">  </w:t>
      </w:r>
    </w:p>
    <w:p w14:paraId="05CBB987" w14:textId="1E472035" w:rsidR="00881C5F" w:rsidRPr="000C7EFB" w:rsidRDefault="00815605" w:rsidP="00881C5F">
      <w:pPr>
        <w:jc w:val="right"/>
        <w:rPr>
          <w:rFonts w:asciiTheme="majorHAnsi" w:eastAsia="Calibri" w:hAnsiTheme="majorHAnsi" w:cs="Arial"/>
          <w:b/>
          <w:sz w:val="20"/>
          <w:szCs w:val="20"/>
          <w:lang w:eastAsia="en-US"/>
        </w:rPr>
      </w:pPr>
      <w:r>
        <w:rPr>
          <w:rFonts w:asciiTheme="majorHAnsi" w:eastAsia="Calibri" w:hAnsiTheme="majorHAnsi" w:cs="Arial"/>
          <w:b/>
          <w:sz w:val="20"/>
          <w:szCs w:val="20"/>
          <w:lang w:eastAsia="en-US"/>
        </w:rPr>
        <w:lastRenderedPageBreak/>
        <w:t>Załącznik nr 7</w:t>
      </w:r>
      <w:r w:rsidR="00881C5F" w:rsidRPr="000C7EFB">
        <w:rPr>
          <w:rFonts w:asciiTheme="majorHAnsi" w:eastAsia="Calibri" w:hAnsiTheme="majorHAnsi" w:cs="Arial"/>
          <w:b/>
          <w:sz w:val="20"/>
          <w:szCs w:val="20"/>
          <w:lang w:eastAsia="en-US"/>
        </w:rPr>
        <w:t xml:space="preserve"> do SWZ</w:t>
      </w:r>
    </w:p>
    <w:p w14:paraId="73992DEE" w14:textId="77777777" w:rsidR="00881C5F" w:rsidRPr="000C7EFB" w:rsidRDefault="00881C5F" w:rsidP="00881C5F">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56840503" w14:textId="77777777" w:rsidR="00881C5F" w:rsidRPr="000C7EFB" w:rsidRDefault="00881C5F" w:rsidP="00881C5F">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21C1202E" w14:textId="77777777" w:rsidR="00881C5F" w:rsidRPr="008B0E6F" w:rsidRDefault="00881C5F" w:rsidP="00881C5F">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08FC4142" w14:textId="77777777" w:rsidR="00881C5F" w:rsidRPr="008B0E6F" w:rsidRDefault="00881C5F" w:rsidP="00881C5F">
      <w:pPr>
        <w:tabs>
          <w:tab w:val="center" w:pos="4536"/>
          <w:tab w:val="right" w:pos="9072"/>
        </w:tabs>
        <w:jc w:val="right"/>
        <w:rPr>
          <w:rFonts w:asciiTheme="majorHAnsi" w:eastAsia="Calibri" w:hAnsiTheme="majorHAnsi" w:cs="Arial"/>
          <w:bCs/>
          <w:sz w:val="20"/>
          <w:szCs w:val="20"/>
          <w:lang w:eastAsia="en-US"/>
        </w:rPr>
      </w:pPr>
      <w:proofErr w:type="gramStart"/>
      <w:r w:rsidRPr="008B0E6F">
        <w:rPr>
          <w:rFonts w:asciiTheme="majorHAnsi" w:eastAsia="Calibri" w:hAnsiTheme="majorHAnsi" w:cs="Arial"/>
          <w:bCs/>
          <w:sz w:val="20"/>
          <w:szCs w:val="20"/>
          <w:lang w:eastAsia="en-US"/>
        </w:rPr>
        <w:t>ul</w:t>
      </w:r>
      <w:proofErr w:type="gramEnd"/>
      <w:r w:rsidRPr="008B0E6F">
        <w:rPr>
          <w:rFonts w:asciiTheme="majorHAnsi" w:eastAsia="Calibri" w:hAnsiTheme="majorHAnsi" w:cs="Arial"/>
          <w:bCs/>
          <w:sz w:val="20"/>
          <w:szCs w:val="20"/>
          <w:lang w:eastAsia="en-US"/>
        </w:rPr>
        <w:t>. Krystyna Gozdawy 19</w:t>
      </w:r>
    </w:p>
    <w:p w14:paraId="50602B76" w14:textId="77777777" w:rsidR="00881C5F" w:rsidRDefault="00881C5F" w:rsidP="00881C5F">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14702756" w14:textId="77777777" w:rsidR="00881C5F" w:rsidRDefault="00881C5F" w:rsidP="00881C5F">
      <w:pPr>
        <w:tabs>
          <w:tab w:val="center" w:pos="4536"/>
          <w:tab w:val="right" w:pos="9072"/>
        </w:tabs>
        <w:rPr>
          <w:rFonts w:asciiTheme="majorHAnsi" w:eastAsia="Calibri" w:hAnsiTheme="majorHAnsi" w:cs="Arial"/>
          <w:sz w:val="20"/>
          <w:szCs w:val="20"/>
          <w:lang w:eastAsia="en-US"/>
        </w:rPr>
      </w:pPr>
    </w:p>
    <w:p w14:paraId="2DA1BD13" w14:textId="77777777" w:rsidR="00881C5F" w:rsidRDefault="00881C5F" w:rsidP="00881C5F">
      <w:pPr>
        <w:rPr>
          <w:rFonts w:ascii="Cambria" w:eastAsia="Calibri" w:hAnsi="Cambria" w:cs="Arial"/>
          <w:b/>
          <w:sz w:val="20"/>
          <w:szCs w:val="20"/>
          <w:lang w:eastAsia="en-US"/>
        </w:rPr>
      </w:pPr>
      <w:r>
        <w:rPr>
          <w:rFonts w:ascii="Cambria" w:eastAsia="Calibri" w:hAnsi="Cambria" w:cs="Arial"/>
          <w:b/>
          <w:sz w:val="20"/>
          <w:szCs w:val="20"/>
          <w:lang w:eastAsia="en-US"/>
        </w:rPr>
        <w:t xml:space="preserve">Wykonawca/ </w:t>
      </w:r>
      <w:r w:rsidRPr="00DE04BA">
        <w:rPr>
          <w:rFonts w:ascii="Cambria" w:eastAsia="Calibri" w:hAnsi="Cambria" w:cs="Arial"/>
          <w:b/>
          <w:sz w:val="20"/>
          <w:szCs w:val="20"/>
          <w:lang w:eastAsia="en-US"/>
        </w:rPr>
        <w:t xml:space="preserve">Wykonawcy wspólnie </w:t>
      </w:r>
    </w:p>
    <w:p w14:paraId="30DF4989" w14:textId="77777777" w:rsidR="00881C5F" w:rsidRDefault="00881C5F" w:rsidP="00881C5F">
      <w:pPr>
        <w:rPr>
          <w:rFonts w:ascii="Cambria" w:eastAsia="Calibri" w:hAnsi="Cambria" w:cs="Arial"/>
          <w:b/>
          <w:sz w:val="20"/>
          <w:szCs w:val="20"/>
          <w:lang w:eastAsia="en-US"/>
        </w:rPr>
      </w:pPr>
      <w:proofErr w:type="gramStart"/>
      <w:r w:rsidRPr="00DE04BA">
        <w:rPr>
          <w:rFonts w:ascii="Cambria" w:eastAsia="Calibri" w:hAnsi="Cambria" w:cs="Arial"/>
          <w:b/>
          <w:sz w:val="20"/>
          <w:szCs w:val="20"/>
          <w:lang w:eastAsia="en-US"/>
        </w:rPr>
        <w:t>ubiegający</w:t>
      </w:r>
      <w:proofErr w:type="gramEnd"/>
      <w:r w:rsidRPr="00DE04BA">
        <w:rPr>
          <w:rFonts w:ascii="Cambria" w:eastAsia="Calibri" w:hAnsi="Cambria" w:cs="Arial"/>
          <w:b/>
          <w:sz w:val="20"/>
          <w:szCs w:val="20"/>
          <w:lang w:eastAsia="en-US"/>
        </w:rPr>
        <w:t xml:space="preserve"> się o udzielenie zamówienia </w:t>
      </w:r>
    </w:p>
    <w:p w14:paraId="0114D920" w14:textId="77777777" w:rsidR="00881C5F" w:rsidRPr="00106844" w:rsidRDefault="00881C5F" w:rsidP="00881C5F">
      <w:pPr>
        <w:rPr>
          <w:rFonts w:ascii="Cambria" w:eastAsia="Calibri" w:hAnsi="Cambria" w:cs="Arial"/>
          <w:b/>
          <w:sz w:val="20"/>
          <w:szCs w:val="20"/>
          <w:lang w:eastAsia="en-US"/>
        </w:rPr>
      </w:pPr>
      <w:r w:rsidRPr="00DE04BA">
        <w:rPr>
          <w:rFonts w:ascii="Cambria" w:eastAsia="Calibri" w:hAnsi="Cambria" w:cs="Arial"/>
          <w:b/>
          <w:sz w:val="20"/>
          <w:szCs w:val="20"/>
          <w:lang w:eastAsia="en-US"/>
        </w:rPr>
        <w:t>/ Podmiot udostępniający zasoby</w:t>
      </w:r>
    </w:p>
    <w:p w14:paraId="17DA57A0" w14:textId="77777777" w:rsidR="00881C5F" w:rsidRPr="00106844" w:rsidRDefault="00881C5F" w:rsidP="00881C5F">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2E60550B" w14:textId="77777777" w:rsidR="00881C5F" w:rsidRPr="00106844" w:rsidRDefault="00881C5F" w:rsidP="00881C5F">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w:t>
      </w:r>
      <w:proofErr w:type="spellStart"/>
      <w:r w:rsidRPr="00106844">
        <w:rPr>
          <w:rFonts w:ascii="Cambria" w:eastAsia="Calibri" w:hAnsi="Cambria" w:cs="Arial"/>
          <w:i/>
          <w:sz w:val="16"/>
          <w:szCs w:val="16"/>
          <w:lang w:eastAsia="en-US"/>
        </w:rPr>
        <w:t>CEiDG</w:t>
      </w:r>
      <w:proofErr w:type="spellEnd"/>
      <w:r w:rsidRPr="00106844">
        <w:rPr>
          <w:rFonts w:ascii="Cambria" w:eastAsia="Calibri" w:hAnsi="Cambria" w:cs="Arial"/>
          <w:i/>
          <w:sz w:val="16"/>
          <w:szCs w:val="16"/>
          <w:lang w:eastAsia="en-US"/>
        </w:rPr>
        <w:t>)</w:t>
      </w:r>
    </w:p>
    <w:p w14:paraId="40AB43A7" w14:textId="77777777" w:rsidR="00881C5F" w:rsidRPr="00106844" w:rsidRDefault="00881C5F" w:rsidP="00881C5F">
      <w:pPr>
        <w:spacing w:line="21" w:lineRule="atLeast"/>
        <w:rPr>
          <w:rFonts w:ascii="Cambria" w:eastAsia="Calibri" w:hAnsi="Cambria" w:cs="Arial"/>
          <w:sz w:val="20"/>
          <w:szCs w:val="20"/>
          <w:u w:val="single"/>
          <w:lang w:eastAsia="en-US"/>
        </w:rPr>
      </w:pPr>
    </w:p>
    <w:p w14:paraId="054F25CA" w14:textId="77777777" w:rsidR="00881C5F" w:rsidRPr="00106844" w:rsidRDefault="00881C5F" w:rsidP="00881C5F">
      <w:pPr>
        <w:spacing w:line="21" w:lineRule="atLeast"/>
        <w:rPr>
          <w:rFonts w:ascii="Cambria" w:eastAsia="Calibri" w:hAnsi="Cambria" w:cs="Arial"/>
          <w:sz w:val="20"/>
          <w:szCs w:val="20"/>
          <w:u w:val="single"/>
          <w:lang w:eastAsia="en-US"/>
        </w:rPr>
      </w:pPr>
      <w:proofErr w:type="gramStart"/>
      <w:r w:rsidRPr="00106844">
        <w:rPr>
          <w:rFonts w:ascii="Cambria" w:eastAsia="Calibri" w:hAnsi="Cambria" w:cs="Arial"/>
          <w:sz w:val="20"/>
          <w:szCs w:val="20"/>
          <w:u w:val="single"/>
          <w:lang w:eastAsia="en-US"/>
        </w:rPr>
        <w:t>reprezentowany</w:t>
      </w:r>
      <w:proofErr w:type="gramEnd"/>
      <w:r w:rsidRPr="00106844">
        <w:rPr>
          <w:rFonts w:ascii="Cambria" w:eastAsia="Calibri" w:hAnsi="Cambria" w:cs="Arial"/>
          <w:sz w:val="20"/>
          <w:szCs w:val="20"/>
          <w:u w:val="single"/>
          <w:lang w:eastAsia="en-US"/>
        </w:rPr>
        <w:t xml:space="preserve"> przez:</w:t>
      </w:r>
    </w:p>
    <w:p w14:paraId="48697685" w14:textId="77777777" w:rsidR="00881C5F" w:rsidRPr="00106844" w:rsidRDefault="00881C5F" w:rsidP="00881C5F">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3736B386" w14:textId="10F4B8BE" w:rsid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106844">
        <w:rPr>
          <w:rFonts w:ascii="Cambria" w:eastAsia="Calibri" w:hAnsi="Cambria" w:cs="Arial"/>
          <w:i/>
          <w:sz w:val="16"/>
          <w:szCs w:val="16"/>
          <w:lang w:eastAsia="en-US"/>
        </w:rPr>
        <w:t xml:space="preserve">(imię, nazwisko, stanowisko/podstawa do  </w:t>
      </w:r>
    </w:p>
    <w:p w14:paraId="232B797D" w14:textId="77777777" w:rsid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0C01AF6" w14:textId="77777777" w:rsid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tbl>
      <w:tblPr>
        <w:tblStyle w:val="Tabela-Siatka"/>
        <w:tblW w:w="0" w:type="auto"/>
        <w:tblLook w:val="04A0" w:firstRow="1" w:lastRow="0" w:firstColumn="1" w:lastColumn="0" w:noHBand="0" w:noVBand="1"/>
      </w:tblPr>
      <w:tblGrid>
        <w:gridCol w:w="9062"/>
      </w:tblGrid>
      <w:tr w:rsidR="00881C5F" w14:paraId="10E8996C" w14:textId="77777777" w:rsidTr="00DF680D">
        <w:trPr>
          <w:trHeight w:val="1120"/>
        </w:trPr>
        <w:tc>
          <w:tcPr>
            <w:tcW w:w="9212" w:type="dxa"/>
            <w:shd w:val="clear" w:color="auto" w:fill="D9D9D9" w:themeFill="background1" w:themeFillShade="D9"/>
            <w:vAlign w:val="center"/>
          </w:tcPr>
          <w:p w14:paraId="533EF726" w14:textId="77777777" w:rsidR="00881C5F" w:rsidRPr="00881C5F" w:rsidRDefault="00881C5F" w:rsidP="00881C5F">
            <w:pPr>
              <w:widowControl w:val="0"/>
              <w:suppressAutoHyphens/>
              <w:autoSpaceDN w:val="0"/>
              <w:spacing w:line="21" w:lineRule="atLeast"/>
              <w:jc w:val="center"/>
              <w:textAlignment w:val="baseline"/>
              <w:rPr>
                <w:rFonts w:asciiTheme="majorHAnsi" w:eastAsia="Lucida Sans Unicode" w:hAnsiTheme="majorHAnsi" w:cs="Arial"/>
                <w:b/>
                <w:bCs/>
                <w:kern w:val="3"/>
                <w:sz w:val="28"/>
                <w:szCs w:val="28"/>
                <w:lang w:eastAsia="zh-CN" w:bidi="hi-IN"/>
              </w:rPr>
            </w:pPr>
            <w:bookmarkStart w:id="9" w:name="_Hlk156838676"/>
            <w:r w:rsidRPr="00881C5F">
              <w:rPr>
                <w:rFonts w:asciiTheme="majorHAnsi" w:eastAsia="Lucida Sans Unicode" w:hAnsiTheme="majorHAnsi" w:cs="Arial"/>
                <w:b/>
                <w:bCs/>
                <w:kern w:val="3"/>
                <w:sz w:val="28"/>
                <w:szCs w:val="28"/>
                <w:lang w:eastAsia="zh-CN" w:bidi="hi-IN"/>
              </w:rPr>
              <w:t xml:space="preserve">OŚWIADCZENIA WYKONAWCY/WYKONAWCY WSPÓLNIE UBIEGAJĄCEGO SIĘ O UDZIELENIE ZAMÓWIENIA </w:t>
            </w:r>
          </w:p>
          <w:p w14:paraId="52EAB32D" w14:textId="319C3BDB" w:rsidR="00881C5F" w:rsidRPr="00DE04BA" w:rsidRDefault="00881C5F" w:rsidP="00881C5F">
            <w:pPr>
              <w:widowControl w:val="0"/>
              <w:suppressAutoHyphens/>
              <w:autoSpaceDN w:val="0"/>
              <w:spacing w:line="21" w:lineRule="atLeast"/>
              <w:jc w:val="center"/>
              <w:textAlignment w:val="baseline"/>
              <w:rPr>
                <w:rFonts w:ascii="Cambria" w:eastAsia="Lucida Sans Unicode" w:hAnsi="Cambria" w:cs="Arial"/>
                <w:kern w:val="3"/>
                <w:sz w:val="28"/>
                <w:szCs w:val="28"/>
                <w:lang w:eastAsia="zh-CN" w:bidi="hi-IN"/>
              </w:rPr>
            </w:pPr>
            <w:r w:rsidRPr="00881C5F">
              <w:rPr>
                <w:rFonts w:asciiTheme="majorHAnsi" w:eastAsia="Lucida Sans Unicode" w:hAnsiTheme="majorHAnsi" w:cs="Arial"/>
                <w:b/>
                <w:bCs/>
                <w:kern w:val="3"/>
                <w:sz w:val="28"/>
                <w:szCs w:val="28"/>
                <w:lang w:eastAsia="zh-CN" w:bidi="hi-IN"/>
              </w:rPr>
              <w:t>DOTYCZĄCE PRZESŁANEK WYKLUCZENIA Z ART. 5K ROZPORZĄDZENIA 833/2014 ORAZ ART. 7 UST. 1 USTAWY O SZCZEGÓLNYCH ROZWIĄZANIACH W ZAKRESIE PRZECIWDZIAŁANIA WSPIERANIU AGRESJI NA UKRAINĘ ORAZ SŁUŻĄCYCH OCHRONIE BEZPIECZEŃSTWA NARODOWEGO</w:t>
            </w:r>
            <w:bookmarkEnd w:id="9"/>
          </w:p>
        </w:tc>
      </w:tr>
    </w:tbl>
    <w:p w14:paraId="495B15B5" w14:textId="77777777" w:rsid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F50DFE4" w14:textId="4960B9FD" w:rsidR="00881C5F" w:rsidRDefault="00881C5F" w:rsidP="006A53E7">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881C5F">
        <w:rPr>
          <w:rFonts w:asciiTheme="majorHAnsi" w:eastAsia="Lucida Sans Unicode" w:hAnsiTheme="majorHAnsi" w:cs="Arial"/>
          <w:kern w:val="3"/>
          <w:sz w:val="20"/>
          <w:szCs w:val="20"/>
          <w:lang w:eastAsia="zh-CN" w:bidi="hi-IN"/>
        </w:rPr>
        <w:t xml:space="preserve">Oświadczenie składane na podstawie art. 125 ust. 1 ustawy Pzp na potrzeby postępowania o udzielenie zamówienia publicznego pn. </w:t>
      </w:r>
      <w:r w:rsidR="006A53E7" w:rsidRPr="006A53E7">
        <w:rPr>
          <w:rFonts w:asciiTheme="majorHAnsi" w:eastAsia="Lucida Sans Unicode" w:hAnsiTheme="majorHAnsi" w:cs="Arial"/>
          <w:kern w:val="3"/>
          <w:sz w:val="20"/>
          <w:szCs w:val="20"/>
          <w:lang w:eastAsia="zh-CN" w:bidi="hi-IN"/>
        </w:rPr>
        <w:t>Zakup średniego samochodu ratowniczo-gaśniczego dla jednostki OSP Lelice</w:t>
      </w:r>
      <w:r w:rsidR="006A53E7">
        <w:rPr>
          <w:rFonts w:asciiTheme="majorHAnsi" w:eastAsia="Lucida Sans Unicode" w:hAnsiTheme="majorHAnsi" w:cs="Arial"/>
          <w:kern w:val="3"/>
          <w:sz w:val="20"/>
          <w:szCs w:val="20"/>
          <w:lang w:eastAsia="zh-CN" w:bidi="hi-IN"/>
        </w:rPr>
        <w:t>.</w:t>
      </w:r>
    </w:p>
    <w:p w14:paraId="640BC744" w14:textId="77777777"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2E85B2A" w14:textId="77777777"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b/>
          <w:bCs/>
          <w:kern w:val="3"/>
          <w:sz w:val="20"/>
          <w:szCs w:val="20"/>
          <w:lang w:eastAsia="zh-CN" w:bidi="hi-IN"/>
        </w:rPr>
      </w:pPr>
      <w:r w:rsidRPr="00881C5F">
        <w:rPr>
          <w:rFonts w:asciiTheme="majorHAnsi" w:eastAsia="Lucida Sans Unicode" w:hAnsiTheme="majorHAnsi" w:cs="Arial"/>
          <w:b/>
          <w:bCs/>
          <w:kern w:val="3"/>
          <w:sz w:val="20"/>
          <w:szCs w:val="20"/>
          <w:lang w:eastAsia="zh-CN" w:bidi="hi-IN"/>
        </w:rPr>
        <w:t>OŚWIADCZENIA DOTYCZĄCE WYKONAWCY:</w:t>
      </w:r>
    </w:p>
    <w:p w14:paraId="16FE1D79" w14:textId="77777777"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F280F0E" w14:textId="77777777" w:rsidR="00881C5F" w:rsidRDefault="00881C5F" w:rsidP="00C5118D">
      <w:pPr>
        <w:pStyle w:val="Akapitzlist"/>
        <w:widowControl w:val="0"/>
        <w:numPr>
          <w:ilvl w:val="3"/>
          <w:numId w:val="45"/>
        </w:numPr>
        <w:tabs>
          <w:tab w:val="clear" w:pos="1134"/>
          <w:tab w:val="num" w:pos="284"/>
        </w:tabs>
        <w:suppressAutoHyphens/>
        <w:autoSpaceDN w:val="0"/>
        <w:spacing w:line="21" w:lineRule="atLeast"/>
        <w:ind w:left="284" w:hanging="284"/>
        <w:jc w:val="both"/>
        <w:textAlignment w:val="baseline"/>
        <w:rPr>
          <w:rFonts w:asciiTheme="majorHAnsi" w:eastAsia="Lucida Sans Unicode" w:hAnsiTheme="majorHAnsi" w:cs="Arial"/>
          <w:kern w:val="3"/>
          <w:sz w:val="20"/>
          <w:szCs w:val="20"/>
          <w:lang w:eastAsia="zh-CN" w:bidi="hi-IN"/>
        </w:rPr>
      </w:pPr>
      <w:r w:rsidRPr="00881C5F">
        <w:rPr>
          <w:rFonts w:asciiTheme="majorHAnsi" w:eastAsia="Lucida Sans Unicode" w:hAnsiTheme="majorHAnsi" w:cs="Arial"/>
          <w:kern w:val="3"/>
          <w:sz w:val="20"/>
          <w:szCs w:val="20"/>
          <w:lang w:eastAsia="zh-CN" w:bidi="hi-IN"/>
        </w:rPr>
        <w:t xml:space="preserve">Oświadczam, że nie podlegam wykluczeniu z postępowania na </w:t>
      </w:r>
      <w:proofErr w:type="gramStart"/>
      <w:r w:rsidRPr="00881C5F">
        <w:rPr>
          <w:rFonts w:asciiTheme="majorHAnsi" w:eastAsia="Lucida Sans Unicode" w:hAnsiTheme="majorHAnsi" w:cs="Arial"/>
          <w:kern w:val="3"/>
          <w:sz w:val="20"/>
          <w:szCs w:val="20"/>
          <w:lang w:eastAsia="zh-CN" w:bidi="hi-IN"/>
        </w:rPr>
        <w:t xml:space="preserve">podstawie </w:t>
      </w:r>
      <w:r>
        <w:rPr>
          <w:rFonts w:asciiTheme="majorHAnsi" w:eastAsia="Lucida Sans Unicode" w:hAnsiTheme="majorHAnsi" w:cs="Arial"/>
          <w:kern w:val="3"/>
          <w:sz w:val="20"/>
          <w:szCs w:val="20"/>
          <w:lang w:eastAsia="zh-CN" w:bidi="hi-IN"/>
        </w:rPr>
        <w:t xml:space="preserve"> </w:t>
      </w:r>
      <w:r w:rsidRPr="00881C5F">
        <w:rPr>
          <w:rFonts w:asciiTheme="majorHAnsi" w:eastAsia="Lucida Sans Unicode" w:hAnsiTheme="majorHAnsi" w:cs="Arial"/>
          <w:kern w:val="3"/>
          <w:sz w:val="20"/>
          <w:szCs w:val="20"/>
          <w:lang w:eastAsia="zh-CN" w:bidi="hi-IN"/>
        </w:rPr>
        <w:t>art</w:t>
      </w:r>
      <w:proofErr w:type="gramEnd"/>
      <w:r w:rsidRPr="00881C5F">
        <w:rPr>
          <w:rFonts w:asciiTheme="majorHAnsi" w:eastAsia="Lucida Sans Unicode" w:hAnsiTheme="majorHAnsi" w:cs="Arial"/>
          <w:kern w:val="3"/>
          <w:sz w:val="20"/>
          <w:szCs w:val="20"/>
          <w:lang w:eastAsia="zh-CN" w:bidi="hi-IN"/>
        </w:rPr>
        <w:t xml:space="preserve">. 5k rozporządzenia Rady (UE) nr 833/2014 z dnia 31 lipca 2014 r. dotyczącego środków ograniczających w związku z działaniami Rosji destabilizującymi sytuację na Ukrainie (Dz. Urz. UE nr L 229 z 31.7.2014, </w:t>
      </w:r>
      <w:proofErr w:type="gramStart"/>
      <w:r w:rsidRPr="00881C5F">
        <w:rPr>
          <w:rFonts w:asciiTheme="majorHAnsi" w:eastAsia="Lucida Sans Unicode" w:hAnsiTheme="majorHAnsi" w:cs="Arial"/>
          <w:kern w:val="3"/>
          <w:sz w:val="20"/>
          <w:szCs w:val="20"/>
          <w:lang w:eastAsia="zh-CN" w:bidi="hi-IN"/>
        </w:rPr>
        <w:t>str</w:t>
      </w:r>
      <w:proofErr w:type="gramEnd"/>
      <w:r w:rsidRPr="00881C5F">
        <w:rPr>
          <w:rFonts w:asciiTheme="majorHAnsi" w:eastAsia="Lucida Sans Unicode" w:hAnsiTheme="majorHAnsi" w:cs="Arial"/>
          <w:kern w:val="3"/>
          <w:sz w:val="20"/>
          <w:szCs w:val="20"/>
          <w:lang w:eastAsia="zh-CN" w:bidi="hi-IN"/>
        </w:rPr>
        <w:t xml:space="preserve">. 1), dalej: rozporządzenie 833/2014, w brzmieniu nadanym rozporządzeniem Rady (UE) 2022/576 w sprawie zmiany rozporządzenia (UE) nr 833/2014 dotyczącego środków ograniczających w związku z działaniami Rosji destabilizującymi sytuację na Ukrainie (Dz. Urz. UE nr L 111 z 8.4.2022, </w:t>
      </w:r>
      <w:proofErr w:type="gramStart"/>
      <w:r w:rsidRPr="00881C5F">
        <w:rPr>
          <w:rFonts w:asciiTheme="majorHAnsi" w:eastAsia="Lucida Sans Unicode" w:hAnsiTheme="majorHAnsi" w:cs="Arial"/>
          <w:kern w:val="3"/>
          <w:sz w:val="20"/>
          <w:szCs w:val="20"/>
          <w:lang w:eastAsia="zh-CN" w:bidi="hi-IN"/>
        </w:rPr>
        <w:t>str</w:t>
      </w:r>
      <w:proofErr w:type="gramEnd"/>
      <w:r w:rsidRPr="00881C5F">
        <w:rPr>
          <w:rFonts w:asciiTheme="majorHAnsi" w:eastAsia="Lucida Sans Unicode" w:hAnsiTheme="majorHAnsi" w:cs="Arial"/>
          <w:kern w:val="3"/>
          <w:sz w:val="20"/>
          <w:szCs w:val="20"/>
          <w:lang w:eastAsia="zh-CN" w:bidi="hi-IN"/>
        </w:rPr>
        <w:t xml:space="preserve">. 1), dalej: rozporządzenie 2022/576. </w:t>
      </w:r>
    </w:p>
    <w:p w14:paraId="1A6C2ADB" w14:textId="2FE5D4F9" w:rsidR="00881C5F" w:rsidRPr="00881C5F" w:rsidRDefault="00881C5F" w:rsidP="00C5118D">
      <w:pPr>
        <w:pStyle w:val="Akapitzlist"/>
        <w:widowControl w:val="0"/>
        <w:numPr>
          <w:ilvl w:val="3"/>
          <w:numId w:val="45"/>
        </w:numPr>
        <w:tabs>
          <w:tab w:val="clear" w:pos="1134"/>
          <w:tab w:val="num" w:pos="284"/>
        </w:tabs>
        <w:suppressAutoHyphens/>
        <w:autoSpaceDN w:val="0"/>
        <w:spacing w:line="21" w:lineRule="atLeast"/>
        <w:ind w:left="284" w:hanging="284"/>
        <w:jc w:val="both"/>
        <w:textAlignment w:val="baseline"/>
        <w:rPr>
          <w:rFonts w:asciiTheme="majorHAnsi" w:eastAsia="Lucida Sans Unicode" w:hAnsiTheme="majorHAnsi" w:cs="Arial"/>
          <w:kern w:val="3"/>
          <w:sz w:val="20"/>
          <w:szCs w:val="20"/>
          <w:lang w:eastAsia="zh-CN" w:bidi="hi-IN"/>
        </w:rPr>
      </w:pPr>
      <w:r w:rsidRPr="00881C5F">
        <w:rPr>
          <w:rFonts w:asciiTheme="majorHAnsi" w:eastAsia="Lucida Sans Unicode" w:hAnsiTheme="majorHAnsi" w:cs="Arial"/>
          <w:kern w:val="3"/>
          <w:sz w:val="20"/>
          <w:szCs w:val="20"/>
          <w:lang w:eastAsia="zh-CN" w:bidi="hi-IN"/>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(t. j. Dz. U. 2023 </w:t>
      </w:r>
      <w:proofErr w:type="gramStart"/>
      <w:r w:rsidRPr="00881C5F">
        <w:rPr>
          <w:rFonts w:asciiTheme="majorHAnsi" w:eastAsia="Lucida Sans Unicode" w:hAnsiTheme="majorHAnsi" w:cs="Arial"/>
          <w:kern w:val="3"/>
          <w:sz w:val="20"/>
          <w:szCs w:val="20"/>
          <w:lang w:eastAsia="zh-CN" w:bidi="hi-IN"/>
        </w:rPr>
        <w:t>r</w:t>
      </w:r>
      <w:proofErr w:type="gramEnd"/>
      <w:r w:rsidRPr="00881C5F">
        <w:rPr>
          <w:rFonts w:asciiTheme="majorHAnsi" w:eastAsia="Lucida Sans Unicode" w:hAnsiTheme="majorHAnsi" w:cs="Arial"/>
          <w:kern w:val="3"/>
          <w:sz w:val="20"/>
          <w:szCs w:val="20"/>
          <w:lang w:eastAsia="zh-CN" w:bidi="hi-IN"/>
        </w:rPr>
        <w:t xml:space="preserve">., poz. 129 z </w:t>
      </w:r>
      <w:proofErr w:type="spellStart"/>
      <w:r w:rsidRPr="00881C5F">
        <w:rPr>
          <w:rFonts w:asciiTheme="majorHAnsi" w:eastAsia="Lucida Sans Unicode" w:hAnsiTheme="majorHAnsi" w:cs="Arial"/>
          <w:kern w:val="3"/>
          <w:sz w:val="20"/>
          <w:szCs w:val="20"/>
          <w:lang w:eastAsia="zh-CN" w:bidi="hi-IN"/>
        </w:rPr>
        <w:t>późn</w:t>
      </w:r>
      <w:proofErr w:type="spellEnd"/>
      <w:r w:rsidRPr="00881C5F">
        <w:rPr>
          <w:rFonts w:asciiTheme="majorHAnsi" w:eastAsia="Lucida Sans Unicode" w:hAnsiTheme="majorHAnsi" w:cs="Arial"/>
          <w:kern w:val="3"/>
          <w:sz w:val="20"/>
          <w:szCs w:val="20"/>
          <w:lang w:eastAsia="zh-CN" w:bidi="hi-IN"/>
        </w:rPr>
        <w:t xml:space="preserve">. </w:t>
      </w:r>
      <w:proofErr w:type="gramStart"/>
      <w:r w:rsidRPr="00881C5F">
        <w:rPr>
          <w:rFonts w:asciiTheme="majorHAnsi" w:eastAsia="Lucida Sans Unicode" w:hAnsiTheme="majorHAnsi" w:cs="Arial"/>
          <w:kern w:val="3"/>
          <w:sz w:val="20"/>
          <w:szCs w:val="20"/>
          <w:lang w:eastAsia="zh-CN" w:bidi="hi-IN"/>
        </w:rPr>
        <w:t>zm</w:t>
      </w:r>
      <w:proofErr w:type="gramEnd"/>
      <w:r w:rsidRPr="00881C5F">
        <w:rPr>
          <w:rFonts w:asciiTheme="majorHAnsi" w:eastAsia="Lucida Sans Unicode" w:hAnsiTheme="majorHAnsi" w:cs="Arial"/>
          <w:kern w:val="3"/>
          <w:sz w:val="20"/>
          <w:szCs w:val="20"/>
          <w:lang w:eastAsia="zh-CN" w:bidi="hi-IN"/>
        </w:rPr>
        <w:t xml:space="preserve">.). </w:t>
      </w:r>
    </w:p>
    <w:p w14:paraId="42B4D4AC" w14:textId="77777777"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E4F9E68" w14:textId="77777777" w:rsidR="00881C5F" w:rsidRPr="000B5BFE" w:rsidRDefault="00881C5F" w:rsidP="00881C5F">
      <w:pPr>
        <w:widowControl w:val="0"/>
        <w:suppressAutoHyphens/>
        <w:autoSpaceDN w:val="0"/>
        <w:spacing w:line="21" w:lineRule="atLeast"/>
        <w:jc w:val="both"/>
        <w:textAlignment w:val="baseline"/>
        <w:rPr>
          <w:rFonts w:asciiTheme="majorHAnsi" w:eastAsia="Lucida Sans Unicode" w:hAnsiTheme="majorHAnsi" w:cs="Arial"/>
          <w:b/>
          <w:bCs/>
          <w:kern w:val="3"/>
          <w:sz w:val="20"/>
          <w:szCs w:val="20"/>
          <w:lang w:eastAsia="zh-CN" w:bidi="hi-IN"/>
        </w:rPr>
      </w:pPr>
      <w:r w:rsidRPr="000B5BFE">
        <w:rPr>
          <w:rFonts w:asciiTheme="majorHAnsi" w:eastAsia="Lucida Sans Unicode" w:hAnsiTheme="majorHAnsi" w:cs="Arial"/>
          <w:b/>
          <w:bCs/>
          <w:kern w:val="3"/>
          <w:sz w:val="20"/>
          <w:szCs w:val="20"/>
          <w:lang w:eastAsia="zh-CN" w:bidi="hi-IN"/>
        </w:rPr>
        <w:t>INFORMACJA DOTYCZĄCA POLEGANIA NA ZDOLNOŚCIACH LUB SYTUACJI PODMIOTU UDOSTĘPNIAJĄCEGO ZASOBY W ZAKRESIE ODPOWIADAJĄCYM PONAD 10% WARTOŚCI ZAMÓWIENIA:</w:t>
      </w:r>
    </w:p>
    <w:p w14:paraId="2FE02BAE" w14:textId="78C01A6A"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881C5F">
        <w:rPr>
          <w:rFonts w:asciiTheme="majorHAnsi" w:eastAsia="Lucida Sans Unicode" w:hAnsiTheme="majorHAnsi" w:cs="Arial"/>
          <w:kern w:val="3"/>
          <w:sz w:val="20"/>
          <w:szCs w:val="20"/>
          <w:lang w:eastAsia="zh-CN" w:bidi="hi-IN"/>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6AB4654E" w14:textId="735F448C" w:rsidR="00881C5F" w:rsidRPr="00881C5F" w:rsidRDefault="00881C5F" w:rsidP="000B5BFE">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881C5F">
        <w:rPr>
          <w:rFonts w:asciiTheme="majorHAnsi" w:eastAsia="Lucida Sans Unicode" w:hAnsiTheme="majorHAnsi" w:cs="Arial"/>
          <w:kern w:val="3"/>
          <w:sz w:val="20"/>
          <w:szCs w:val="20"/>
          <w:lang w:eastAsia="zh-CN" w:bidi="hi-IN"/>
        </w:rPr>
        <w:t>Oświadczam, że w celu wykazania spełniania warunków udziału w postępowaniu, określonych przez zamawiającego w ………………………………………………………...………………….. (</w:t>
      </w:r>
      <w:proofErr w:type="gramStart"/>
      <w:r w:rsidRPr="00881C5F">
        <w:rPr>
          <w:rFonts w:asciiTheme="majorHAnsi" w:eastAsia="Lucida Sans Unicode" w:hAnsiTheme="majorHAnsi" w:cs="Arial"/>
          <w:kern w:val="3"/>
          <w:sz w:val="20"/>
          <w:szCs w:val="20"/>
          <w:lang w:eastAsia="zh-CN" w:bidi="hi-IN"/>
        </w:rPr>
        <w:t>wskazać</w:t>
      </w:r>
      <w:proofErr w:type="gramEnd"/>
      <w:r w:rsidRPr="00881C5F">
        <w:rPr>
          <w:rFonts w:asciiTheme="majorHAnsi" w:eastAsia="Lucida Sans Unicode" w:hAnsiTheme="majorHAnsi" w:cs="Arial"/>
          <w:kern w:val="3"/>
          <w:sz w:val="20"/>
          <w:szCs w:val="20"/>
          <w:lang w:eastAsia="zh-CN" w:bidi="hi-IN"/>
        </w:rPr>
        <w:t xml:space="preserve"> dokument i właściwą </w:t>
      </w:r>
      <w:r w:rsidRPr="00881C5F">
        <w:rPr>
          <w:rFonts w:asciiTheme="majorHAnsi" w:eastAsia="Lucida Sans Unicode" w:hAnsiTheme="majorHAnsi" w:cs="Arial"/>
          <w:kern w:val="3"/>
          <w:sz w:val="20"/>
          <w:szCs w:val="20"/>
          <w:lang w:eastAsia="zh-CN" w:bidi="hi-IN"/>
        </w:rPr>
        <w:lastRenderedPageBreak/>
        <w:t>jednostkę redakcyjną dokumentu, w której określono warunki udziału w postępowaniu), polegam na zdolnościach lub sytuacji następującego podmiotu udostępniającego zasoby: ………………</w:t>
      </w:r>
      <w:r w:rsidR="000B5BFE">
        <w:rPr>
          <w:rFonts w:asciiTheme="majorHAnsi" w:eastAsia="Lucida Sans Unicode" w:hAnsiTheme="majorHAnsi" w:cs="Arial"/>
          <w:kern w:val="3"/>
          <w:sz w:val="20"/>
          <w:szCs w:val="20"/>
          <w:lang w:eastAsia="zh-CN" w:bidi="hi-IN"/>
        </w:rPr>
        <w:t>……………………………</w:t>
      </w:r>
    </w:p>
    <w:p w14:paraId="69F73AAB" w14:textId="2ACE63D3" w:rsidR="00881C5F" w:rsidRPr="00881C5F" w:rsidRDefault="00881C5F" w:rsidP="000B5BFE">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881C5F">
        <w:rPr>
          <w:rFonts w:asciiTheme="majorHAnsi" w:eastAsia="Lucida Sans Unicode" w:hAnsiTheme="majorHAnsi" w:cs="Arial"/>
          <w:kern w:val="3"/>
          <w:sz w:val="20"/>
          <w:szCs w:val="20"/>
          <w:lang w:eastAsia="zh-CN" w:bidi="hi-IN"/>
        </w:rPr>
        <w:t>(podać pełną nazwę/firmę, adres, a także w zależności od podmiotu: NIP/PESEL, KRS/</w:t>
      </w:r>
      <w:proofErr w:type="spellStart"/>
      <w:r w:rsidRPr="00881C5F">
        <w:rPr>
          <w:rFonts w:asciiTheme="majorHAnsi" w:eastAsia="Lucida Sans Unicode" w:hAnsiTheme="majorHAnsi" w:cs="Arial"/>
          <w:kern w:val="3"/>
          <w:sz w:val="20"/>
          <w:szCs w:val="20"/>
          <w:lang w:eastAsia="zh-CN" w:bidi="hi-IN"/>
        </w:rPr>
        <w:t>CEiDG</w:t>
      </w:r>
      <w:proofErr w:type="spellEnd"/>
      <w:r w:rsidRPr="00881C5F">
        <w:rPr>
          <w:rFonts w:asciiTheme="majorHAnsi" w:eastAsia="Lucida Sans Unicode" w:hAnsiTheme="majorHAnsi" w:cs="Arial"/>
          <w:kern w:val="3"/>
          <w:sz w:val="20"/>
          <w:szCs w:val="20"/>
          <w:lang w:eastAsia="zh-CN" w:bidi="hi-IN"/>
        </w:rPr>
        <w:t>),</w:t>
      </w:r>
      <w:r w:rsidR="000B5BFE">
        <w:rPr>
          <w:rFonts w:asciiTheme="majorHAnsi" w:eastAsia="Lucida Sans Unicode" w:hAnsiTheme="majorHAnsi" w:cs="Arial"/>
          <w:kern w:val="3"/>
          <w:sz w:val="20"/>
          <w:szCs w:val="20"/>
          <w:lang w:eastAsia="zh-CN" w:bidi="hi-IN"/>
        </w:rPr>
        <w:t xml:space="preserve"> </w:t>
      </w:r>
      <w:r w:rsidR="00FD607A">
        <w:rPr>
          <w:rFonts w:asciiTheme="majorHAnsi" w:eastAsia="Lucida Sans Unicode" w:hAnsiTheme="majorHAnsi" w:cs="Arial"/>
          <w:kern w:val="3"/>
          <w:sz w:val="20"/>
          <w:szCs w:val="20"/>
          <w:lang w:eastAsia="zh-CN" w:bidi="hi-IN"/>
        </w:rPr>
        <w:br/>
      </w:r>
      <w:r w:rsidRPr="00881C5F">
        <w:rPr>
          <w:rFonts w:asciiTheme="majorHAnsi" w:eastAsia="Lucida Sans Unicode" w:hAnsiTheme="majorHAnsi" w:cs="Arial"/>
          <w:kern w:val="3"/>
          <w:sz w:val="20"/>
          <w:szCs w:val="20"/>
          <w:lang w:eastAsia="zh-CN" w:bidi="hi-IN"/>
        </w:rPr>
        <w:t>w następującym zakresie: …………………………………………………………………………… (określić odpowiedni zakres udostępnianych zasobów dla wskazanego podmiotu),</w:t>
      </w:r>
      <w:r w:rsidR="000B5BFE">
        <w:rPr>
          <w:rFonts w:asciiTheme="majorHAnsi" w:eastAsia="Lucida Sans Unicode" w:hAnsiTheme="majorHAnsi" w:cs="Arial"/>
          <w:kern w:val="3"/>
          <w:sz w:val="20"/>
          <w:szCs w:val="20"/>
          <w:lang w:eastAsia="zh-CN" w:bidi="hi-IN"/>
        </w:rPr>
        <w:t xml:space="preserve"> </w:t>
      </w:r>
      <w:r w:rsidRPr="00881C5F">
        <w:rPr>
          <w:rFonts w:asciiTheme="majorHAnsi" w:eastAsia="Lucida Sans Unicode" w:hAnsiTheme="majorHAnsi" w:cs="Arial"/>
          <w:kern w:val="3"/>
          <w:sz w:val="20"/>
          <w:szCs w:val="20"/>
          <w:lang w:eastAsia="zh-CN" w:bidi="hi-IN"/>
        </w:rPr>
        <w:t xml:space="preserve">co odpowiada ponad 10% wartości przedmiotowego zamówienia. </w:t>
      </w:r>
    </w:p>
    <w:p w14:paraId="4C929F84" w14:textId="77777777"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FFE6C49" w14:textId="77777777" w:rsidR="00881C5F" w:rsidRPr="000B5BFE" w:rsidRDefault="00881C5F" w:rsidP="00881C5F">
      <w:pPr>
        <w:widowControl w:val="0"/>
        <w:suppressAutoHyphens/>
        <w:autoSpaceDN w:val="0"/>
        <w:spacing w:line="21" w:lineRule="atLeast"/>
        <w:jc w:val="both"/>
        <w:textAlignment w:val="baseline"/>
        <w:rPr>
          <w:rFonts w:asciiTheme="majorHAnsi" w:eastAsia="Lucida Sans Unicode" w:hAnsiTheme="majorHAnsi" w:cs="Arial"/>
          <w:b/>
          <w:bCs/>
          <w:kern w:val="3"/>
          <w:sz w:val="20"/>
          <w:szCs w:val="20"/>
          <w:lang w:eastAsia="zh-CN" w:bidi="hi-IN"/>
        </w:rPr>
      </w:pPr>
      <w:r w:rsidRPr="000B5BFE">
        <w:rPr>
          <w:rFonts w:asciiTheme="majorHAnsi" w:eastAsia="Lucida Sans Unicode" w:hAnsiTheme="majorHAnsi" w:cs="Arial"/>
          <w:b/>
          <w:bCs/>
          <w:kern w:val="3"/>
          <w:sz w:val="20"/>
          <w:szCs w:val="20"/>
          <w:lang w:eastAsia="zh-CN" w:bidi="hi-IN"/>
        </w:rPr>
        <w:t>OŚWIADCZENIE DOTYCZĄCE PODWYKONAWCY, NA KTÓREGO PRZYPADA PONAD 10% WARTOŚCI ZAMÓWIENIA:</w:t>
      </w:r>
    </w:p>
    <w:p w14:paraId="4E8D047C" w14:textId="77777777"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881C5F">
        <w:rPr>
          <w:rFonts w:asciiTheme="majorHAnsi" w:eastAsia="Lucida Sans Unicode" w:hAnsiTheme="majorHAnsi" w:cs="Arial"/>
          <w:kern w:val="3"/>
          <w:sz w:val="20"/>
          <w:szCs w:val="20"/>
          <w:lang w:eastAsia="zh-CN" w:bidi="hi-IN"/>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2F1EC54" w14:textId="77777777"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7466654" w14:textId="219FE41B"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881C5F">
        <w:rPr>
          <w:rFonts w:asciiTheme="majorHAnsi" w:eastAsia="Lucida Sans Unicode" w:hAnsiTheme="majorHAnsi" w:cs="Arial"/>
          <w:kern w:val="3"/>
          <w:sz w:val="20"/>
          <w:szCs w:val="20"/>
          <w:lang w:eastAsia="zh-CN" w:bidi="hi-IN"/>
        </w:rPr>
        <w:t xml:space="preserve">Oświadczam, że w stosunku do następującego podmiotu, będącego podwykonawcą, na którego przypada ponad 10% wartości zamówienia: </w:t>
      </w:r>
      <w:r w:rsidR="000B5BFE">
        <w:rPr>
          <w:rFonts w:asciiTheme="majorHAnsi" w:eastAsia="Lucida Sans Unicode" w:hAnsiTheme="majorHAnsi" w:cs="Arial"/>
          <w:kern w:val="3"/>
          <w:sz w:val="20"/>
          <w:szCs w:val="20"/>
          <w:lang w:eastAsia="zh-CN" w:bidi="hi-IN"/>
        </w:rPr>
        <w:t xml:space="preserve"> </w:t>
      </w:r>
      <w:r w:rsidRPr="00881C5F">
        <w:rPr>
          <w:rFonts w:asciiTheme="majorHAnsi" w:eastAsia="Lucida Sans Unicode" w:hAnsiTheme="majorHAnsi" w:cs="Arial"/>
          <w:kern w:val="3"/>
          <w:sz w:val="20"/>
          <w:szCs w:val="20"/>
          <w:lang w:eastAsia="zh-CN" w:bidi="hi-IN"/>
        </w:rPr>
        <w:t>……………………………………………………………………………………………….………</w:t>
      </w:r>
      <w:r w:rsidR="000B5BFE">
        <w:rPr>
          <w:rFonts w:asciiTheme="majorHAnsi" w:eastAsia="Lucida Sans Unicode" w:hAnsiTheme="majorHAnsi" w:cs="Arial"/>
          <w:kern w:val="3"/>
          <w:sz w:val="20"/>
          <w:szCs w:val="20"/>
          <w:lang w:eastAsia="zh-CN" w:bidi="hi-IN"/>
        </w:rPr>
        <w:t>….</w:t>
      </w:r>
    </w:p>
    <w:p w14:paraId="4321DF84" w14:textId="7F6A0F61"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881C5F">
        <w:rPr>
          <w:rFonts w:asciiTheme="majorHAnsi" w:eastAsia="Lucida Sans Unicode" w:hAnsiTheme="majorHAnsi" w:cs="Arial"/>
          <w:kern w:val="3"/>
          <w:sz w:val="20"/>
          <w:szCs w:val="20"/>
          <w:lang w:eastAsia="zh-CN" w:bidi="hi-IN"/>
        </w:rPr>
        <w:t>(podać pełną nazwę/firmę, adres, a także w zależności od podmiotu: NIP/PESEL, KRS/</w:t>
      </w:r>
      <w:proofErr w:type="spellStart"/>
      <w:r w:rsidRPr="00881C5F">
        <w:rPr>
          <w:rFonts w:asciiTheme="majorHAnsi" w:eastAsia="Lucida Sans Unicode" w:hAnsiTheme="majorHAnsi" w:cs="Arial"/>
          <w:kern w:val="3"/>
          <w:sz w:val="20"/>
          <w:szCs w:val="20"/>
          <w:lang w:eastAsia="zh-CN" w:bidi="hi-IN"/>
        </w:rPr>
        <w:t>CEiDG</w:t>
      </w:r>
      <w:proofErr w:type="spellEnd"/>
      <w:r w:rsidRPr="00881C5F">
        <w:rPr>
          <w:rFonts w:asciiTheme="majorHAnsi" w:eastAsia="Lucida Sans Unicode" w:hAnsiTheme="majorHAnsi" w:cs="Arial"/>
          <w:kern w:val="3"/>
          <w:sz w:val="20"/>
          <w:szCs w:val="20"/>
          <w:lang w:eastAsia="zh-CN" w:bidi="hi-IN"/>
        </w:rPr>
        <w:t>),</w:t>
      </w:r>
      <w:r w:rsidR="000B5BFE">
        <w:rPr>
          <w:rFonts w:asciiTheme="majorHAnsi" w:eastAsia="Lucida Sans Unicode" w:hAnsiTheme="majorHAnsi" w:cs="Arial"/>
          <w:kern w:val="3"/>
          <w:sz w:val="20"/>
          <w:szCs w:val="20"/>
          <w:lang w:eastAsia="zh-CN" w:bidi="hi-IN"/>
        </w:rPr>
        <w:t xml:space="preserve"> </w:t>
      </w:r>
      <w:r w:rsidRPr="00881C5F">
        <w:rPr>
          <w:rFonts w:asciiTheme="majorHAnsi" w:eastAsia="Lucida Sans Unicode" w:hAnsiTheme="majorHAnsi" w:cs="Arial"/>
          <w:kern w:val="3"/>
          <w:sz w:val="20"/>
          <w:szCs w:val="20"/>
          <w:lang w:eastAsia="zh-CN" w:bidi="hi-IN"/>
        </w:rPr>
        <w:t xml:space="preserve">nie zachodzą podstawy wykluczenia z postępowania o udzielenie zamówienia przewidziane w </w:t>
      </w:r>
      <w:proofErr w:type="gramStart"/>
      <w:r w:rsidRPr="00881C5F">
        <w:rPr>
          <w:rFonts w:asciiTheme="majorHAnsi" w:eastAsia="Lucida Sans Unicode" w:hAnsiTheme="majorHAnsi" w:cs="Arial"/>
          <w:kern w:val="3"/>
          <w:sz w:val="20"/>
          <w:szCs w:val="20"/>
          <w:lang w:eastAsia="zh-CN" w:bidi="hi-IN"/>
        </w:rPr>
        <w:t>art.  5k</w:t>
      </w:r>
      <w:proofErr w:type="gramEnd"/>
      <w:r w:rsidRPr="00881C5F">
        <w:rPr>
          <w:rFonts w:asciiTheme="majorHAnsi" w:eastAsia="Lucida Sans Unicode" w:hAnsiTheme="majorHAnsi" w:cs="Arial"/>
          <w:kern w:val="3"/>
          <w:sz w:val="20"/>
          <w:szCs w:val="20"/>
          <w:lang w:eastAsia="zh-CN" w:bidi="hi-IN"/>
        </w:rPr>
        <w:t xml:space="preserve"> rozporządzenia 833/2014 w brzmieniu nadanym rozporządzeniem 2022/576.</w:t>
      </w:r>
    </w:p>
    <w:p w14:paraId="0588A373" w14:textId="77777777"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5F313BE" w14:textId="77777777" w:rsidR="00881C5F" w:rsidRPr="000B5BFE" w:rsidRDefault="00881C5F" w:rsidP="00881C5F">
      <w:pPr>
        <w:widowControl w:val="0"/>
        <w:suppressAutoHyphens/>
        <w:autoSpaceDN w:val="0"/>
        <w:spacing w:line="21" w:lineRule="atLeast"/>
        <w:jc w:val="both"/>
        <w:textAlignment w:val="baseline"/>
        <w:rPr>
          <w:rFonts w:asciiTheme="majorHAnsi" w:eastAsia="Lucida Sans Unicode" w:hAnsiTheme="majorHAnsi" w:cs="Arial"/>
          <w:b/>
          <w:bCs/>
          <w:kern w:val="3"/>
          <w:sz w:val="20"/>
          <w:szCs w:val="20"/>
          <w:lang w:eastAsia="zh-CN" w:bidi="hi-IN"/>
        </w:rPr>
      </w:pPr>
      <w:r w:rsidRPr="000B5BFE">
        <w:rPr>
          <w:rFonts w:asciiTheme="majorHAnsi" w:eastAsia="Lucida Sans Unicode" w:hAnsiTheme="majorHAnsi" w:cs="Arial"/>
          <w:b/>
          <w:bCs/>
          <w:kern w:val="3"/>
          <w:sz w:val="20"/>
          <w:szCs w:val="20"/>
          <w:lang w:eastAsia="zh-CN" w:bidi="hi-IN"/>
        </w:rPr>
        <w:t>OŚWIADCZENIE DOTYCZĄCE DOSTAWCY, NA KTÓREGO PRZYPADA PONAD 10% WARTOŚCI ZAMÓWIENIA:</w:t>
      </w:r>
    </w:p>
    <w:p w14:paraId="39495D3B" w14:textId="64FF2229"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881C5F">
        <w:rPr>
          <w:rFonts w:asciiTheme="majorHAnsi" w:eastAsia="Lucida Sans Unicode" w:hAnsiTheme="majorHAnsi" w:cs="Arial"/>
          <w:kern w:val="3"/>
          <w:sz w:val="20"/>
          <w:szCs w:val="20"/>
          <w:lang w:eastAsia="zh-CN" w:bidi="hi-IN"/>
        </w:rPr>
        <w:t xml:space="preserve">[UWAGA: wypełnić tylko w przypadku dostawcy, na którego przypada ponad 10% wartości zamówienia. </w:t>
      </w:r>
      <w:r w:rsidR="00FD607A">
        <w:rPr>
          <w:rFonts w:asciiTheme="majorHAnsi" w:eastAsia="Lucida Sans Unicode" w:hAnsiTheme="majorHAnsi" w:cs="Arial"/>
          <w:kern w:val="3"/>
          <w:sz w:val="20"/>
          <w:szCs w:val="20"/>
          <w:lang w:eastAsia="zh-CN" w:bidi="hi-IN"/>
        </w:rPr>
        <w:br/>
      </w:r>
      <w:r w:rsidRPr="00881C5F">
        <w:rPr>
          <w:rFonts w:asciiTheme="majorHAnsi" w:eastAsia="Lucida Sans Unicode" w:hAnsiTheme="majorHAnsi" w:cs="Arial"/>
          <w:kern w:val="3"/>
          <w:sz w:val="20"/>
          <w:szCs w:val="20"/>
          <w:lang w:eastAsia="zh-CN" w:bidi="hi-IN"/>
        </w:rPr>
        <w:t>W przypadku więcej niż jednego dostawcy, na którego przypada ponad 10% wartości zamówienia, należy zastosować tyle razy, ile jest to konieczne.]</w:t>
      </w:r>
    </w:p>
    <w:p w14:paraId="4E8A67EA" w14:textId="77777777"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BAAE49F" w14:textId="03838571"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881C5F">
        <w:rPr>
          <w:rFonts w:asciiTheme="majorHAnsi" w:eastAsia="Lucida Sans Unicode" w:hAnsiTheme="majorHAnsi" w:cs="Arial"/>
          <w:kern w:val="3"/>
          <w:sz w:val="20"/>
          <w:szCs w:val="20"/>
          <w:lang w:eastAsia="zh-CN" w:bidi="hi-IN"/>
        </w:rPr>
        <w:t>Oświadczam, że w stosunku do następującego podmiotu, będącego dostawcą, na którego przypada ponad 10% wartości zamówienia: ……………………………………………………………………………………………….……</w:t>
      </w:r>
      <w:r w:rsidR="000B5BFE">
        <w:rPr>
          <w:rFonts w:asciiTheme="majorHAnsi" w:eastAsia="Lucida Sans Unicode" w:hAnsiTheme="majorHAnsi" w:cs="Arial"/>
          <w:kern w:val="3"/>
          <w:sz w:val="20"/>
          <w:szCs w:val="20"/>
          <w:lang w:eastAsia="zh-CN" w:bidi="hi-IN"/>
        </w:rPr>
        <w:t>…………….</w:t>
      </w:r>
      <w:r w:rsidRPr="00881C5F">
        <w:rPr>
          <w:rFonts w:asciiTheme="majorHAnsi" w:eastAsia="Lucida Sans Unicode" w:hAnsiTheme="majorHAnsi" w:cs="Arial"/>
          <w:kern w:val="3"/>
          <w:sz w:val="20"/>
          <w:szCs w:val="20"/>
          <w:lang w:eastAsia="zh-CN" w:bidi="hi-IN"/>
        </w:rPr>
        <w:t>…</w:t>
      </w:r>
    </w:p>
    <w:p w14:paraId="1A662E72" w14:textId="729BC5BF"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881C5F">
        <w:rPr>
          <w:rFonts w:asciiTheme="majorHAnsi" w:eastAsia="Lucida Sans Unicode" w:hAnsiTheme="majorHAnsi" w:cs="Arial"/>
          <w:kern w:val="3"/>
          <w:sz w:val="20"/>
          <w:szCs w:val="20"/>
          <w:lang w:eastAsia="zh-CN" w:bidi="hi-IN"/>
        </w:rPr>
        <w:t>(podać pełną nazwę/firmę, adres, a także w zależności od podmiotu: NIP/PESEL, KRS/</w:t>
      </w:r>
      <w:proofErr w:type="spellStart"/>
      <w:r w:rsidRPr="00881C5F">
        <w:rPr>
          <w:rFonts w:asciiTheme="majorHAnsi" w:eastAsia="Lucida Sans Unicode" w:hAnsiTheme="majorHAnsi" w:cs="Arial"/>
          <w:kern w:val="3"/>
          <w:sz w:val="20"/>
          <w:szCs w:val="20"/>
          <w:lang w:eastAsia="zh-CN" w:bidi="hi-IN"/>
        </w:rPr>
        <w:t>CEiDG</w:t>
      </w:r>
      <w:proofErr w:type="spellEnd"/>
      <w:r w:rsidRPr="00881C5F">
        <w:rPr>
          <w:rFonts w:asciiTheme="majorHAnsi" w:eastAsia="Lucida Sans Unicode" w:hAnsiTheme="majorHAnsi" w:cs="Arial"/>
          <w:kern w:val="3"/>
          <w:sz w:val="20"/>
          <w:szCs w:val="20"/>
          <w:lang w:eastAsia="zh-CN" w:bidi="hi-IN"/>
        </w:rPr>
        <w:t>),</w:t>
      </w:r>
      <w:r w:rsidR="000B5BFE">
        <w:rPr>
          <w:rFonts w:asciiTheme="majorHAnsi" w:eastAsia="Lucida Sans Unicode" w:hAnsiTheme="majorHAnsi" w:cs="Arial"/>
          <w:kern w:val="3"/>
          <w:sz w:val="20"/>
          <w:szCs w:val="20"/>
          <w:lang w:eastAsia="zh-CN" w:bidi="hi-IN"/>
        </w:rPr>
        <w:t xml:space="preserve"> </w:t>
      </w:r>
      <w:r w:rsidRPr="00881C5F">
        <w:rPr>
          <w:rFonts w:asciiTheme="majorHAnsi" w:eastAsia="Lucida Sans Unicode" w:hAnsiTheme="majorHAnsi" w:cs="Arial"/>
          <w:kern w:val="3"/>
          <w:sz w:val="20"/>
          <w:szCs w:val="20"/>
          <w:lang w:eastAsia="zh-CN" w:bidi="hi-IN"/>
        </w:rPr>
        <w:t xml:space="preserve">nie zachodzą podstawy wykluczenia z postępowania o udzielenie zamówienia przewidziane w </w:t>
      </w:r>
      <w:proofErr w:type="gramStart"/>
      <w:r w:rsidRPr="00881C5F">
        <w:rPr>
          <w:rFonts w:asciiTheme="majorHAnsi" w:eastAsia="Lucida Sans Unicode" w:hAnsiTheme="majorHAnsi" w:cs="Arial"/>
          <w:kern w:val="3"/>
          <w:sz w:val="20"/>
          <w:szCs w:val="20"/>
          <w:lang w:eastAsia="zh-CN" w:bidi="hi-IN"/>
        </w:rPr>
        <w:t>art.  5k</w:t>
      </w:r>
      <w:proofErr w:type="gramEnd"/>
      <w:r w:rsidRPr="00881C5F">
        <w:rPr>
          <w:rFonts w:asciiTheme="majorHAnsi" w:eastAsia="Lucida Sans Unicode" w:hAnsiTheme="majorHAnsi" w:cs="Arial"/>
          <w:kern w:val="3"/>
          <w:sz w:val="20"/>
          <w:szCs w:val="20"/>
          <w:lang w:eastAsia="zh-CN" w:bidi="hi-IN"/>
        </w:rPr>
        <w:t xml:space="preserve"> rozporządzenia 833/2014 w brzmieniu nadanym rozporządzeniem 2022/576.</w:t>
      </w:r>
    </w:p>
    <w:p w14:paraId="5D1087E1" w14:textId="77777777"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E39B2FB" w14:textId="77777777" w:rsidR="00881C5F" w:rsidRPr="000B5BFE" w:rsidRDefault="00881C5F" w:rsidP="00881C5F">
      <w:pPr>
        <w:widowControl w:val="0"/>
        <w:suppressAutoHyphens/>
        <w:autoSpaceDN w:val="0"/>
        <w:spacing w:line="21" w:lineRule="atLeast"/>
        <w:jc w:val="both"/>
        <w:textAlignment w:val="baseline"/>
        <w:rPr>
          <w:rFonts w:asciiTheme="majorHAnsi" w:eastAsia="Lucida Sans Unicode" w:hAnsiTheme="majorHAnsi" w:cs="Arial"/>
          <w:b/>
          <w:bCs/>
          <w:kern w:val="3"/>
          <w:sz w:val="20"/>
          <w:szCs w:val="20"/>
          <w:lang w:eastAsia="zh-CN" w:bidi="hi-IN"/>
        </w:rPr>
      </w:pPr>
      <w:r w:rsidRPr="000B5BFE">
        <w:rPr>
          <w:rFonts w:asciiTheme="majorHAnsi" w:eastAsia="Lucida Sans Unicode" w:hAnsiTheme="majorHAnsi" w:cs="Arial"/>
          <w:b/>
          <w:bCs/>
          <w:kern w:val="3"/>
          <w:sz w:val="20"/>
          <w:szCs w:val="20"/>
          <w:lang w:eastAsia="zh-CN" w:bidi="hi-IN"/>
        </w:rPr>
        <w:t>OŚWIADCZENIE DOTYCZĄCE PODANYCH INFORMACJI:</w:t>
      </w:r>
    </w:p>
    <w:p w14:paraId="669424C4" w14:textId="77777777"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7BE971F" w14:textId="39CAE164"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881C5F">
        <w:rPr>
          <w:rFonts w:asciiTheme="majorHAnsi" w:eastAsia="Lucida Sans Unicode" w:hAnsiTheme="majorHAnsi" w:cs="Arial"/>
          <w:kern w:val="3"/>
          <w:sz w:val="20"/>
          <w:szCs w:val="20"/>
          <w:lang w:eastAsia="zh-CN" w:bidi="hi-IN"/>
        </w:rPr>
        <w:t xml:space="preserve">Oświadczam, że wszystkie informacje podane w powyższych oświadczeniach są aktualne i zgodne z prawdą oraz zostały przedstawione z pełną świadomością konsekwencji wprowadzenia </w:t>
      </w:r>
      <w:r w:rsidR="000B5BFE">
        <w:rPr>
          <w:rFonts w:asciiTheme="majorHAnsi" w:eastAsia="Lucida Sans Unicode" w:hAnsiTheme="majorHAnsi" w:cs="Arial"/>
          <w:kern w:val="3"/>
          <w:sz w:val="20"/>
          <w:szCs w:val="20"/>
          <w:lang w:eastAsia="zh-CN" w:bidi="hi-IN"/>
        </w:rPr>
        <w:t>Z</w:t>
      </w:r>
      <w:r w:rsidRPr="00881C5F">
        <w:rPr>
          <w:rFonts w:asciiTheme="majorHAnsi" w:eastAsia="Lucida Sans Unicode" w:hAnsiTheme="majorHAnsi" w:cs="Arial"/>
          <w:kern w:val="3"/>
          <w:sz w:val="20"/>
          <w:szCs w:val="20"/>
          <w:lang w:eastAsia="zh-CN" w:bidi="hi-IN"/>
        </w:rPr>
        <w:t>amawiającego w błąd przy przedstawianiu informacji.</w:t>
      </w:r>
    </w:p>
    <w:p w14:paraId="35B83ADB" w14:textId="77777777"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7B6BF0B" w14:textId="77777777" w:rsidR="00881C5F" w:rsidRPr="000B5BFE" w:rsidRDefault="00881C5F" w:rsidP="00881C5F">
      <w:pPr>
        <w:widowControl w:val="0"/>
        <w:suppressAutoHyphens/>
        <w:autoSpaceDN w:val="0"/>
        <w:spacing w:line="21" w:lineRule="atLeast"/>
        <w:jc w:val="both"/>
        <w:textAlignment w:val="baseline"/>
        <w:rPr>
          <w:rFonts w:asciiTheme="majorHAnsi" w:eastAsia="Lucida Sans Unicode" w:hAnsiTheme="majorHAnsi" w:cs="Arial"/>
          <w:b/>
          <w:bCs/>
          <w:kern w:val="3"/>
          <w:sz w:val="20"/>
          <w:szCs w:val="20"/>
          <w:lang w:eastAsia="zh-CN" w:bidi="hi-IN"/>
        </w:rPr>
      </w:pPr>
      <w:r w:rsidRPr="000B5BFE">
        <w:rPr>
          <w:rFonts w:asciiTheme="majorHAnsi" w:eastAsia="Lucida Sans Unicode" w:hAnsiTheme="majorHAnsi" w:cs="Arial"/>
          <w:b/>
          <w:bCs/>
          <w:kern w:val="3"/>
          <w:sz w:val="20"/>
          <w:szCs w:val="20"/>
          <w:lang w:eastAsia="zh-CN" w:bidi="hi-IN"/>
        </w:rPr>
        <w:t>INFORMACJA DOTYCZĄCA DOSTĘPU DO PODMIOTOWYCH ŚRODKÓW DOWODOWYCH:</w:t>
      </w:r>
    </w:p>
    <w:p w14:paraId="38CC00E2" w14:textId="77777777"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54AA98F" w14:textId="37357B6A"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881C5F">
        <w:rPr>
          <w:rFonts w:asciiTheme="majorHAnsi" w:eastAsia="Lucida Sans Unicode" w:hAnsiTheme="majorHAnsi" w:cs="Arial"/>
          <w:kern w:val="3"/>
          <w:sz w:val="20"/>
          <w:szCs w:val="20"/>
          <w:lang w:eastAsia="zh-CN" w:bidi="hi-IN"/>
        </w:rPr>
        <w:t xml:space="preserve">Wskazuję następujące podmiotowe środki dowodowe, które można uzyskać za pomocą bezpłatnych </w:t>
      </w:r>
      <w:r w:rsidR="000B5BFE">
        <w:rPr>
          <w:rFonts w:asciiTheme="majorHAnsi" w:eastAsia="Lucida Sans Unicode" w:hAnsiTheme="majorHAnsi" w:cs="Arial"/>
          <w:kern w:val="3"/>
          <w:sz w:val="20"/>
          <w:szCs w:val="20"/>
          <w:lang w:eastAsia="zh-CN" w:bidi="hi-IN"/>
        </w:rPr>
        <w:br/>
      </w:r>
      <w:r w:rsidRPr="00881C5F">
        <w:rPr>
          <w:rFonts w:asciiTheme="majorHAnsi" w:eastAsia="Lucida Sans Unicode" w:hAnsiTheme="majorHAnsi" w:cs="Arial"/>
          <w:kern w:val="3"/>
          <w:sz w:val="20"/>
          <w:szCs w:val="20"/>
          <w:lang w:eastAsia="zh-CN" w:bidi="hi-IN"/>
        </w:rPr>
        <w:t>i ogólnodostępnych baz danych, oraz dane umożliwiające dostęp do tych środków:</w:t>
      </w:r>
    </w:p>
    <w:p w14:paraId="644B7B16" w14:textId="536FB94B"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881C5F">
        <w:rPr>
          <w:rFonts w:asciiTheme="majorHAnsi" w:eastAsia="Lucida Sans Unicode" w:hAnsiTheme="majorHAnsi" w:cs="Arial"/>
          <w:kern w:val="3"/>
          <w:sz w:val="20"/>
          <w:szCs w:val="20"/>
          <w:lang w:eastAsia="zh-CN" w:bidi="hi-IN"/>
        </w:rPr>
        <w:t>1) ......................................................................................................................................................</w:t>
      </w:r>
      <w:r w:rsidR="000B5BFE">
        <w:rPr>
          <w:rFonts w:asciiTheme="majorHAnsi" w:eastAsia="Lucida Sans Unicode" w:hAnsiTheme="majorHAnsi" w:cs="Arial"/>
          <w:kern w:val="3"/>
          <w:sz w:val="20"/>
          <w:szCs w:val="20"/>
          <w:lang w:eastAsia="zh-CN" w:bidi="hi-IN"/>
        </w:rPr>
        <w:t xml:space="preserve"> </w:t>
      </w:r>
      <w:r w:rsidRPr="00881C5F">
        <w:rPr>
          <w:rFonts w:asciiTheme="majorHAnsi" w:eastAsia="Lucida Sans Unicode" w:hAnsiTheme="majorHAnsi" w:cs="Arial"/>
          <w:kern w:val="3"/>
          <w:sz w:val="20"/>
          <w:szCs w:val="20"/>
          <w:lang w:eastAsia="zh-CN" w:bidi="hi-IN"/>
        </w:rPr>
        <w:t>(</w:t>
      </w:r>
      <w:proofErr w:type="gramStart"/>
      <w:r w:rsidRPr="00881C5F">
        <w:rPr>
          <w:rFonts w:asciiTheme="majorHAnsi" w:eastAsia="Lucida Sans Unicode" w:hAnsiTheme="majorHAnsi" w:cs="Arial"/>
          <w:kern w:val="3"/>
          <w:sz w:val="20"/>
          <w:szCs w:val="20"/>
          <w:lang w:eastAsia="zh-CN" w:bidi="hi-IN"/>
        </w:rPr>
        <w:t>wskazać</w:t>
      </w:r>
      <w:proofErr w:type="gramEnd"/>
      <w:r w:rsidRPr="00881C5F">
        <w:rPr>
          <w:rFonts w:asciiTheme="majorHAnsi" w:eastAsia="Lucida Sans Unicode" w:hAnsiTheme="majorHAnsi" w:cs="Arial"/>
          <w:kern w:val="3"/>
          <w:sz w:val="20"/>
          <w:szCs w:val="20"/>
          <w:lang w:eastAsia="zh-CN" w:bidi="hi-IN"/>
        </w:rPr>
        <w:t xml:space="preserve"> podmiotowy środek dowodowy, adres internetowy, wydający urząd lub organ, dokładne dane referencyjne dokumentacji)</w:t>
      </w:r>
    </w:p>
    <w:p w14:paraId="1854EA9B" w14:textId="0024632B"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881C5F">
        <w:rPr>
          <w:rFonts w:asciiTheme="majorHAnsi" w:eastAsia="Lucida Sans Unicode" w:hAnsiTheme="majorHAnsi" w:cs="Arial"/>
          <w:kern w:val="3"/>
          <w:sz w:val="20"/>
          <w:szCs w:val="20"/>
          <w:lang w:eastAsia="zh-CN" w:bidi="hi-IN"/>
        </w:rPr>
        <w:t>2) .......................................................................................................................................................(</w:t>
      </w:r>
      <w:proofErr w:type="gramStart"/>
      <w:r w:rsidRPr="00881C5F">
        <w:rPr>
          <w:rFonts w:asciiTheme="majorHAnsi" w:eastAsia="Lucida Sans Unicode" w:hAnsiTheme="majorHAnsi" w:cs="Arial"/>
          <w:kern w:val="3"/>
          <w:sz w:val="20"/>
          <w:szCs w:val="20"/>
          <w:lang w:eastAsia="zh-CN" w:bidi="hi-IN"/>
        </w:rPr>
        <w:t>wskazać</w:t>
      </w:r>
      <w:proofErr w:type="gramEnd"/>
      <w:r w:rsidRPr="00881C5F">
        <w:rPr>
          <w:rFonts w:asciiTheme="majorHAnsi" w:eastAsia="Lucida Sans Unicode" w:hAnsiTheme="majorHAnsi" w:cs="Arial"/>
          <w:kern w:val="3"/>
          <w:sz w:val="20"/>
          <w:szCs w:val="20"/>
          <w:lang w:eastAsia="zh-CN" w:bidi="hi-IN"/>
        </w:rPr>
        <w:t xml:space="preserve"> podmiotowy środek dowodowy, adres internetowy, wydający urząd lub organ, dokładne dane referencyjne dokumentacji)</w:t>
      </w:r>
    </w:p>
    <w:p w14:paraId="0CB90D16" w14:textId="77777777"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237B120" w14:textId="77777777" w:rsidR="00881C5F" w:rsidRPr="00881C5F" w:rsidRDefault="00881C5F" w:rsidP="00881C5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9038DCD" w14:textId="2ECE1B5C" w:rsidR="000B5BFE" w:rsidRDefault="000B5BFE" w:rsidP="000B5BFE">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w:t>
      </w:r>
      <w:r>
        <w:rPr>
          <w:rFonts w:asciiTheme="majorHAnsi" w:eastAsia="Lucida Sans Unicode" w:hAnsiTheme="majorHAnsi" w:cs="Arial"/>
          <w:kern w:val="3"/>
          <w:sz w:val="20"/>
          <w:szCs w:val="20"/>
          <w:lang w:eastAsia="zh-CN" w:bidi="hi-IN"/>
        </w:rPr>
        <w:t>………………</w:t>
      </w:r>
      <w:r w:rsidRPr="00F944A6">
        <w:rPr>
          <w:rFonts w:asciiTheme="majorHAnsi" w:eastAsia="Lucida Sans Unicode" w:hAnsiTheme="majorHAnsi" w:cs="Arial"/>
          <w:kern w:val="3"/>
          <w:sz w:val="20"/>
          <w:szCs w:val="20"/>
          <w:lang w:eastAsia="zh-CN" w:bidi="hi-IN"/>
        </w:rPr>
        <w:t xml:space="preserve">…. </w:t>
      </w:r>
      <w:r>
        <w:rPr>
          <w:rFonts w:asciiTheme="majorHAnsi" w:eastAsia="Lucida Sans Unicode" w:hAnsiTheme="majorHAnsi" w:cs="Arial"/>
          <w:kern w:val="3"/>
          <w:sz w:val="20"/>
          <w:szCs w:val="20"/>
          <w:lang w:eastAsia="zh-CN" w:bidi="hi-IN"/>
        </w:rPr>
        <w:t>(</w:t>
      </w:r>
      <w:proofErr w:type="gramStart"/>
      <w:r>
        <w:rPr>
          <w:rFonts w:asciiTheme="majorHAnsi" w:eastAsia="Lucida Sans Unicode" w:hAnsiTheme="majorHAnsi" w:cs="Arial"/>
          <w:kern w:val="3"/>
          <w:sz w:val="20"/>
          <w:szCs w:val="20"/>
          <w:lang w:eastAsia="zh-CN" w:bidi="hi-IN"/>
        </w:rPr>
        <w:t>miejscowość</w:t>
      </w:r>
      <w:proofErr w:type="gramEnd"/>
      <w:r>
        <w:rPr>
          <w:rFonts w:asciiTheme="majorHAnsi" w:eastAsia="Lucida Sans Unicode" w:hAnsiTheme="majorHAnsi" w:cs="Arial"/>
          <w:kern w:val="3"/>
          <w:sz w:val="20"/>
          <w:szCs w:val="20"/>
          <w:lang w:eastAsia="zh-CN" w:bidi="hi-IN"/>
        </w:rPr>
        <w:t xml:space="preserve">), dnia ………….……. </w:t>
      </w:r>
      <w:proofErr w:type="gramStart"/>
      <w:r>
        <w:rPr>
          <w:rFonts w:asciiTheme="majorHAnsi" w:eastAsia="Lucida Sans Unicode" w:hAnsiTheme="majorHAnsi" w:cs="Arial"/>
          <w:kern w:val="3"/>
          <w:sz w:val="20"/>
          <w:szCs w:val="20"/>
          <w:lang w:eastAsia="zh-CN" w:bidi="hi-IN"/>
        </w:rPr>
        <w:t>r</w:t>
      </w:r>
      <w:proofErr w:type="gramEnd"/>
      <w:r>
        <w:rPr>
          <w:rFonts w:asciiTheme="majorHAnsi" w:eastAsia="Lucida Sans Unicode" w:hAnsiTheme="majorHAnsi" w:cs="Arial"/>
          <w:kern w:val="3"/>
          <w:sz w:val="20"/>
          <w:szCs w:val="20"/>
          <w:lang w:eastAsia="zh-CN" w:bidi="hi-IN"/>
        </w:rPr>
        <w:t>.</w:t>
      </w:r>
    </w:p>
    <w:p w14:paraId="2863BBF4" w14:textId="77777777" w:rsidR="000B5BFE" w:rsidRPr="00F944A6" w:rsidRDefault="000B5BFE" w:rsidP="000B5BFE">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52E4840" w14:textId="77777777" w:rsidR="000B5BFE" w:rsidRPr="00CC204F" w:rsidRDefault="000B5BFE" w:rsidP="000B5BFE">
      <w:pPr>
        <w:widowControl w:val="0"/>
        <w:suppressAutoHyphens/>
        <w:ind w:left="3686"/>
        <w:jc w:val="both"/>
        <w:rPr>
          <w:rFonts w:ascii="Arial" w:eastAsia="Lucida Sans Unicode" w:hAnsi="Arial" w:cs="Arial"/>
          <w:sz w:val="22"/>
          <w:szCs w:val="22"/>
          <w:lang w:eastAsia="ar-SA"/>
        </w:rPr>
      </w:pPr>
      <w:r>
        <w:rPr>
          <w:rFonts w:asciiTheme="majorHAnsi" w:eastAsia="Lucida Sans Unicode" w:hAnsiTheme="majorHAnsi" w:cs="Arial"/>
          <w:kern w:val="3"/>
          <w:sz w:val="20"/>
          <w:szCs w:val="20"/>
          <w:lang w:eastAsia="zh-CN" w:bidi="hi-IN"/>
        </w:rPr>
        <w:t xml:space="preserve">  </w:t>
      </w:r>
      <w:r w:rsidRPr="00CC204F">
        <w:rPr>
          <w:rFonts w:ascii="Arial" w:eastAsia="Lucida Sans Unicode" w:hAnsi="Arial" w:cs="Arial"/>
          <w:sz w:val="22"/>
          <w:szCs w:val="22"/>
          <w:lang w:eastAsia="ar-SA"/>
        </w:rPr>
        <w:t>........................................................................................</w:t>
      </w:r>
    </w:p>
    <w:p w14:paraId="2B96731A" w14:textId="77777777" w:rsidR="000B5BFE" w:rsidRPr="00E96FFD" w:rsidRDefault="000B5BFE" w:rsidP="000B5BFE">
      <w:pPr>
        <w:widowControl w:val="0"/>
        <w:autoSpaceDE w:val="0"/>
        <w:autoSpaceDN w:val="0"/>
        <w:adjustRightInd w:val="0"/>
        <w:spacing w:line="21" w:lineRule="atLeast"/>
        <w:ind w:left="3544"/>
        <w:jc w:val="center"/>
        <w:rPr>
          <w:rFonts w:asciiTheme="majorHAnsi" w:hAnsiTheme="majorHAnsi" w:cs="Arial"/>
          <w:sz w:val="16"/>
          <w:szCs w:val="16"/>
        </w:rPr>
      </w:pPr>
      <w:r w:rsidRPr="00E96FFD">
        <w:rPr>
          <w:rFonts w:asciiTheme="majorHAnsi" w:hAnsiTheme="majorHAnsi" w:cs="Arial"/>
          <w:sz w:val="16"/>
          <w:szCs w:val="16"/>
        </w:rPr>
        <w:t>Imię, nazwisko osoby lub osób figurujących w rejestrach</w:t>
      </w:r>
    </w:p>
    <w:p w14:paraId="45CA7A98" w14:textId="77777777" w:rsidR="000B5BFE" w:rsidRPr="00E96FFD" w:rsidRDefault="000B5BFE" w:rsidP="000B5BFE">
      <w:pPr>
        <w:widowControl w:val="0"/>
        <w:autoSpaceDE w:val="0"/>
        <w:autoSpaceDN w:val="0"/>
        <w:adjustRightInd w:val="0"/>
        <w:spacing w:line="21" w:lineRule="atLeast"/>
        <w:ind w:left="3544"/>
        <w:jc w:val="center"/>
        <w:rPr>
          <w:rFonts w:asciiTheme="majorHAnsi" w:hAnsiTheme="majorHAnsi" w:cs="Arial"/>
          <w:sz w:val="16"/>
          <w:szCs w:val="16"/>
        </w:rPr>
      </w:pPr>
      <w:proofErr w:type="gramStart"/>
      <w:r w:rsidRPr="00E96FFD">
        <w:rPr>
          <w:rFonts w:asciiTheme="majorHAnsi" w:hAnsiTheme="majorHAnsi" w:cs="Arial"/>
          <w:sz w:val="16"/>
          <w:szCs w:val="16"/>
        </w:rPr>
        <w:t>uprawnionych</w:t>
      </w:r>
      <w:proofErr w:type="gramEnd"/>
      <w:r w:rsidRPr="00E96FFD">
        <w:rPr>
          <w:rFonts w:asciiTheme="majorHAnsi" w:hAnsiTheme="majorHAnsi" w:cs="Arial"/>
          <w:sz w:val="16"/>
          <w:szCs w:val="16"/>
        </w:rPr>
        <w:t xml:space="preserve"> do zaciągania zobowiązań</w:t>
      </w:r>
    </w:p>
    <w:p w14:paraId="03CE045F" w14:textId="77777777" w:rsidR="000B5BFE" w:rsidRPr="00CC204F" w:rsidRDefault="000B5BFE" w:rsidP="000B5BFE">
      <w:pPr>
        <w:widowControl w:val="0"/>
        <w:autoSpaceDE w:val="0"/>
        <w:autoSpaceDN w:val="0"/>
        <w:adjustRightInd w:val="0"/>
        <w:spacing w:line="21" w:lineRule="atLeast"/>
        <w:ind w:left="3544"/>
        <w:jc w:val="center"/>
        <w:rPr>
          <w:rFonts w:asciiTheme="majorHAnsi" w:hAnsiTheme="majorHAnsi" w:cs="Arial"/>
          <w:sz w:val="16"/>
          <w:szCs w:val="16"/>
        </w:rPr>
      </w:pPr>
      <w:proofErr w:type="gramStart"/>
      <w:r w:rsidRPr="00E96FFD">
        <w:rPr>
          <w:rFonts w:asciiTheme="majorHAnsi" w:hAnsiTheme="majorHAnsi" w:cs="Arial"/>
          <w:sz w:val="16"/>
          <w:szCs w:val="16"/>
        </w:rPr>
        <w:t>w</w:t>
      </w:r>
      <w:proofErr w:type="gramEnd"/>
      <w:r w:rsidRPr="00E96FFD">
        <w:rPr>
          <w:rFonts w:asciiTheme="majorHAnsi" w:hAnsiTheme="majorHAnsi" w:cs="Arial"/>
          <w:sz w:val="16"/>
          <w:szCs w:val="16"/>
        </w:rPr>
        <w:t xml:space="preserve"> imieniu oferenta lub we właściwym umocowaniu</w:t>
      </w:r>
    </w:p>
    <w:p w14:paraId="4EA7DDBB" w14:textId="77777777" w:rsidR="00815605" w:rsidRDefault="000B5BFE" w:rsidP="000B5BFE">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 xml:space="preserve">      </w:t>
      </w:r>
      <w:r w:rsidR="00815605">
        <w:rPr>
          <w:rFonts w:asciiTheme="majorHAnsi" w:eastAsia="Lucida Sans Unicode" w:hAnsiTheme="majorHAnsi" w:cs="Arial"/>
          <w:kern w:val="3"/>
          <w:sz w:val="20"/>
          <w:szCs w:val="20"/>
          <w:lang w:eastAsia="zh-CN" w:bidi="hi-IN"/>
        </w:rPr>
        <w:t xml:space="preserve">      </w:t>
      </w:r>
    </w:p>
    <w:p w14:paraId="756B9962" w14:textId="77777777" w:rsidR="00815605" w:rsidRDefault="00815605" w:rsidP="000B5BFE">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EAE92A6" w14:textId="77777777" w:rsidR="00815605" w:rsidRDefault="00815605" w:rsidP="000B5BFE">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F135B49" w14:textId="169E44CC" w:rsidR="000014A8" w:rsidRPr="007252A8" w:rsidRDefault="000014A8" w:rsidP="00815605">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bookmarkStart w:id="10" w:name="_GoBack"/>
      <w:bookmarkEnd w:id="10"/>
    </w:p>
    <w:sectPr w:rsidR="000014A8" w:rsidRPr="007252A8" w:rsidSect="009F0201">
      <w:pgSz w:w="11906" w:h="16838"/>
      <w:pgMar w:top="1417" w:right="1417" w:bottom="1031"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A1823" w14:textId="77777777" w:rsidR="00E566AB" w:rsidRDefault="00E566AB" w:rsidP="000F1DCF">
      <w:r>
        <w:separator/>
      </w:r>
    </w:p>
  </w:endnote>
  <w:endnote w:type="continuationSeparator" w:id="0">
    <w:p w14:paraId="1A48C735" w14:textId="77777777" w:rsidR="00E566AB" w:rsidRDefault="00E566AB" w:rsidP="000F1DCF">
      <w:r>
        <w:continuationSeparator/>
      </w:r>
    </w:p>
  </w:endnote>
  <w:endnote w:type="continuationNotice" w:id="1">
    <w:p w14:paraId="5B9F0D1E" w14:textId="77777777" w:rsidR="00E566AB" w:rsidRDefault="00E56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000B4" w14:textId="12240356" w:rsidR="00DD1DFE" w:rsidRPr="00B902C1" w:rsidRDefault="00DD1DFE" w:rsidP="0014558E">
    <w:pPr>
      <w:pStyle w:val="Stopka"/>
      <w:pBdr>
        <w:top w:val="thinThickSmallGap" w:sz="24" w:space="1" w:color="622423"/>
      </w:pBdr>
      <w:tabs>
        <w:tab w:val="clear" w:pos="4536"/>
        <w:tab w:val="clear" w:pos="9072"/>
        <w:tab w:val="right" w:pos="9406"/>
      </w:tabs>
      <w:jc w:val="center"/>
      <w:rPr>
        <w:rFonts w:ascii="Cambria" w:hAnsi="Cambria" w:cs="Arial"/>
        <w:sz w:val="16"/>
        <w:szCs w:val="16"/>
      </w:rPr>
    </w:pPr>
    <w:r w:rsidRPr="00B902C1">
      <w:rPr>
        <w:rFonts w:ascii="Cambria" w:hAnsi="Cambria" w:cs="Arial"/>
        <w:sz w:val="16"/>
        <w:szCs w:val="16"/>
      </w:rPr>
      <w:t>S</w:t>
    </w:r>
    <w:r>
      <w:rPr>
        <w:rFonts w:ascii="Cambria" w:hAnsi="Cambria" w:cs="Arial"/>
        <w:sz w:val="16"/>
        <w:szCs w:val="16"/>
      </w:rPr>
      <w:t xml:space="preserve">pecyfikacja </w:t>
    </w:r>
    <w:r w:rsidRPr="00B902C1">
      <w:rPr>
        <w:rFonts w:ascii="Cambria" w:hAnsi="Cambria" w:cs="Arial"/>
        <w:sz w:val="16"/>
        <w:szCs w:val="16"/>
      </w:rPr>
      <w:t xml:space="preserve">Warunków Zamówienia </w:t>
    </w:r>
  </w:p>
  <w:p w14:paraId="3387C72B" w14:textId="46E3B157" w:rsidR="00DD1DFE" w:rsidRPr="00B902C1" w:rsidRDefault="00DD1DFE" w:rsidP="00A4021D">
    <w:pPr>
      <w:pStyle w:val="Stopka"/>
      <w:pBdr>
        <w:top w:val="thinThickSmallGap" w:sz="24" w:space="1" w:color="622423"/>
      </w:pBdr>
      <w:tabs>
        <w:tab w:val="right" w:pos="9406"/>
      </w:tabs>
      <w:jc w:val="center"/>
      <w:rPr>
        <w:rFonts w:ascii="Cambria" w:hAnsi="Cambria" w:cs="Arial"/>
        <w:sz w:val="16"/>
        <w:szCs w:val="16"/>
      </w:rPr>
    </w:pPr>
    <w:r w:rsidRPr="00CE1F42">
      <w:rPr>
        <w:rFonts w:ascii="Cambria" w:hAnsi="Cambria" w:cs="Arial"/>
        <w:sz w:val="16"/>
        <w:szCs w:val="16"/>
      </w:rPr>
      <w:t>Zakup średniego samochodu ratowniczo-gaśniczego dla jednostki OSP Lelice</w:t>
    </w:r>
  </w:p>
  <w:p w14:paraId="7AF084EC" w14:textId="6E11F385" w:rsidR="00DD1DFE" w:rsidRPr="00B902C1" w:rsidRDefault="00DD1DFE" w:rsidP="0014558E">
    <w:pPr>
      <w:pStyle w:val="Stopka"/>
      <w:pBdr>
        <w:top w:val="thinThickSmallGap" w:sz="24" w:space="1" w:color="622423"/>
      </w:pBdr>
      <w:tabs>
        <w:tab w:val="clear" w:pos="4536"/>
        <w:tab w:val="center" w:pos="0"/>
        <w:tab w:val="right" w:pos="9406"/>
      </w:tabs>
      <w:jc w:val="center"/>
      <w:rPr>
        <w:rFonts w:ascii="Cambria" w:hAnsi="Cambria"/>
        <w:sz w:val="16"/>
        <w:szCs w:val="16"/>
      </w:rPr>
    </w:pPr>
    <w:r w:rsidRPr="00B902C1">
      <w:rPr>
        <w:rFonts w:ascii="Cambria" w:hAnsi="Cambria" w:cs="Arial"/>
        <w:sz w:val="16"/>
        <w:szCs w:val="16"/>
      </w:rPr>
      <w:fldChar w:fldCharType="begin"/>
    </w:r>
    <w:r w:rsidRPr="00B902C1">
      <w:rPr>
        <w:rFonts w:ascii="Cambria" w:hAnsi="Cambria" w:cs="Arial"/>
        <w:sz w:val="16"/>
        <w:szCs w:val="16"/>
      </w:rPr>
      <w:instrText>PAGE   \* MERGEFORMAT</w:instrText>
    </w:r>
    <w:r w:rsidRPr="00B902C1">
      <w:rPr>
        <w:rFonts w:ascii="Cambria" w:hAnsi="Cambria" w:cs="Arial"/>
        <w:sz w:val="16"/>
        <w:szCs w:val="16"/>
      </w:rPr>
      <w:fldChar w:fldCharType="separate"/>
    </w:r>
    <w:r w:rsidR="006E7ED3">
      <w:rPr>
        <w:rFonts w:ascii="Cambria" w:hAnsi="Cambria" w:cs="Arial"/>
        <w:noProof/>
        <w:sz w:val="16"/>
        <w:szCs w:val="16"/>
      </w:rPr>
      <w:t>18</w:t>
    </w:r>
    <w:r w:rsidRPr="00B902C1">
      <w:rPr>
        <w:rFonts w:ascii="Cambria" w:hAnsi="Cambria" w:cs="Arial"/>
        <w:sz w:val="16"/>
        <w:szCs w:val="16"/>
      </w:rPr>
      <w:fldChar w:fldCharType="end"/>
    </w:r>
  </w:p>
  <w:p w14:paraId="08F097C6" w14:textId="77777777" w:rsidR="00DD1DFE" w:rsidRDefault="00DD1DF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C882A" w14:textId="77777777" w:rsidR="00E566AB" w:rsidRDefault="00E566AB" w:rsidP="000F1DCF">
      <w:r>
        <w:separator/>
      </w:r>
    </w:p>
  </w:footnote>
  <w:footnote w:type="continuationSeparator" w:id="0">
    <w:p w14:paraId="32DDEB0D" w14:textId="77777777" w:rsidR="00E566AB" w:rsidRDefault="00E566AB" w:rsidP="000F1DCF">
      <w:r>
        <w:continuationSeparator/>
      </w:r>
    </w:p>
  </w:footnote>
  <w:footnote w:type="continuationNotice" w:id="1">
    <w:p w14:paraId="3B3F8D06" w14:textId="77777777" w:rsidR="00E566AB" w:rsidRDefault="00E566A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9C044" w14:textId="3D98A2E6" w:rsidR="00DD1DFE" w:rsidRDefault="00DD1DFE" w:rsidP="008545C3">
    <w:pPr>
      <w:pStyle w:val="Nagwek"/>
      <w:ind w:hanging="142"/>
      <w:jc w:val="center"/>
    </w:pPr>
    <w:r>
      <w:rPr>
        <w:noProof/>
        <w:lang w:val="pl-PL" w:eastAsia="pl-PL"/>
      </w:rPr>
      <w:drawing>
        <wp:inline distT="0" distB="0" distL="0" distR="0" wp14:anchorId="23AE13DE" wp14:editId="23B03CE3">
          <wp:extent cx="5760720" cy="522593"/>
          <wp:effectExtent l="0" t="0" r="0" b="0"/>
          <wp:docPr id="2" name="Obraz 2" descr="FEM 2021-2027 | W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M 2021-2027 | WOR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25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49AD188"/>
    <w:name w:val="WW8Num1"/>
    <w:lvl w:ilvl="0">
      <w:start w:val="1"/>
      <w:numFmt w:val="lowerLetter"/>
      <w:lvlText w:val="%1."/>
      <w:lvlJc w:val="left"/>
      <w:pPr>
        <w:tabs>
          <w:tab w:val="num" w:pos="1058"/>
        </w:tabs>
        <w:ind w:left="1058" w:hanging="283"/>
      </w:pPr>
    </w:lvl>
    <w:lvl w:ilvl="1">
      <w:start w:val="1"/>
      <w:numFmt w:val="decimal"/>
      <w:lvlText w:val="%2."/>
      <w:lvlJc w:val="left"/>
      <w:pPr>
        <w:tabs>
          <w:tab w:val="num" w:pos="1342"/>
        </w:tabs>
        <w:ind w:left="1342" w:hanging="283"/>
      </w:pPr>
    </w:lvl>
    <w:lvl w:ilvl="2">
      <w:start w:val="1"/>
      <w:numFmt w:val="decimal"/>
      <w:lvlText w:val="%3."/>
      <w:lvlJc w:val="left"/>
      <w:pPr>
        <w:tabs>
          <w:tab w:val="num" w:pos="1625"/>
        </w:tabs>
        <w:ind w:left="1625" w:hanging="283"/>
      </w:pPr>
    </w:lvl>
    <w:lvl w:ilvl="3">
      <w:start w:val="1"/>
      <w:numFmt w:val="decimal"/>
      <w:lvlText w:val="%4."/>
      <w:lvlJc w:val="left"/>
      <w:pPr>
        <w:tabs>
          <w:tab w:val="num" w:pos="1909"/>
        </w:tabs>
        <w:ind w:left="1909" w:hanging="283"/>
      </w:pPr>
    </w:lvl>
    <w:lvl w:ilvl="4">
      <w:start w:val="1"/>
      <w:numFmt w:val="decimal"/>
      <w:lvlText w:val="%5."/>
      <w:lvlJc w:val="left"/>
      <w:pPr>
        <w:tabs>
          <w:tab w:val="num" w:pos="2192"/>
        </w:tabs>
        <w:ind w:left="2192" w:hanging="283"/>
      </w:pPr>
    </w:lvl>
    <w:lvl w:ilvl="5">
      <w:start w:val="1"/>
      <w:numFmt w:val="decimal"/>
      <w:lvlText w:val="%6."/>
      <w:lvlJc w:val="left"/>
      <w:pPr>
        <w:tabs>
          <w:tab w:val="num" w:pos="2476"/>
        </w:tabs>
        <w:ind w:left="2476" w:hanging="283"/>
      </w:pPr>
    </w:lvl>
    <w:lvl w:ilvl="6">
      <w:start w:val="1"/>
      <w:numFmt w:val="decimal"/>
      <w:lvlText w:val="%7."/>
      <w:lvlJc w:val="left"/>
      <w:pPr>
        <w:tabs>
          <w:tab w:val="num" w:pos="2759"/>
        </w:tabs>
        <w:ind w:left="2759" w:hanging="283"/>
      </w:pPr>
    </w:lvl>
    <w:lvl w:ilvl="7">
      <w:start w:val="1"/>
      <w:numFmt w:val="decimal"/>
      <w:lvlText w:val="%8."/>
      <w:lvlJc w:val="left"/>
      <w:pPr>
        <w:tabs>
          <w:tab w:val="num" w:pos="3043"/>
        </w:tabs>
        <w:ind w:left="3043" w:hanging="283"/>
      </w:pPr>
    </w:lvl>
    <w:lvl w:ilvl="8">
      <w:start w:val="1"/>
      <w:numFmt w:val="decimal"/>
      <w:lvlText w:val="%9."/>
      <w:lvlJc w:val="left"/>
      <w:pPr>
        <w:tabs>
          <w:tab w:val="num" w:pos="3326"/>
        </w:tabs>
        <w:ind w:left="3326" w:hanging="283"/>
      </w:p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Arial"/>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Letter"/>
      <w:lvlText w:val="%2.%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6"/>
    <w:multiLevelType w:val="multilevel"/>
    <w:tmpl w:val="ECCC121E"/>
    <w:name w:val="WWNum6"/>
    <w:lvl w:ilvl="0">
      <w:start w:val="1"/>
      <w:numFmt w:val="decimal"/>
      <w:lvlText w:val="%1."/>
      <w:lvlJc w:val="left"/>
      <w:pPr>
        <w:tabs>
          <w:tab w:val="num" w:pos="1080"/>
        </w:tabs>
        <w:ind w:left="1080" w:hanging="360"/>
      </w:pPr>
      <w:rPr>
        <w:rFonts w:cs="Arial" w:hint="default"/>
        <w:b w:val="0"/>
        <w:i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 w15:restartNumberingAfterBreak="0">
    <w:nsid w:val="00000009"/>
    <w:multiLevelType w:val="multilevel"/>
    <w:tmpl w:val="00000009"/>
    <w:name w:val="WWNum9"/>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5" w15:restartNumberingAfterBreak="0">
    <w:nsid w:val="00893CC1"/>
    <w:multiLevelType w:val="hybridMultilevel"/>
    <w:tmpl w:val="AC7C9CAA"/>
    <w:lvl w:ilvl="0" w:tplc="90ACC3E0">
      <w:start w:val="1"/>
      <w:numFmt w:val="decimal"/>
      <w:lvlText w:val="%1)"/>
      <w:lvlJc w:val="left"/>
      <w:pPr>
        <w:ind w:left="360" w:hanging="360"/>
      </w:pPr>
      <w:rPr>
        <w:rFonts w:asciiTheme="majorHAnsi" w:eastAsia="Times New Roman" w:hAnsiTheme="majorHAnsi" w:cs="Times New Roman"/>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523E57"/>
    <w:multiLevelType w:val="hybridMultilevel"/>
    <w:tmpl w:val="2CF4DA24"/>
    <w:lvl w:ilvl="0" w:tplc="4880BF86">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44B65C2"/>
    <w:multiLevelType w:val="hybridMultilevel"/>
    <w:tmpl w:val="43BC09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051F2CCA"/>
    <w:multiLevelType w:val="multilevel"/>
    <w:tmpl w:val="9ED281E8"/>
    <w:lvl w:ilvl="0">
      <w:start w:val="1"/>
      <w:numFmt w:val="lowerLetter"/>
      <w:lvlText w:val="%1."/>
      <w:lvlJc w:val="left"/>
      <w:pPr>
        <w:tabs>
          <w:tab w:val="num" w:pos="283"/>
        </w:tabs>
        <w:ind w:left="283" w:hanging="283"/>
      </w:pPr>
      <w:rPr>
        <w:rFonts w:hint="default"/>
      </w:rPr>
    </w:lvl>
    <w:lvl w:ilvl="1">
      <w:start w:val="21"/>
      <w:numFmt w:val="decimal"/>
      <w:lvlText w:val="%2."/>
      <w:lvlJc w:val="left"/>
      <w:pPr>
        <w:tabs>
          <w:tab w:val="num" w:pos="567"/>
        </w:tabs>
        <w:ind w:left="567" w:hanging="283"/>
      </w:pPr>
      <w:rPr>
        <w:rFonts w:hint="default"/>
      </w:rPr>
    </w:lvl>
    <w:lvl w:ilvl="2">
      <w:start w:val="2"/>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9" w15:restartNumberingAfterBreak="0">
    <w:nsid w:val="0562347B"/>
    <w:multiLevelType w:val="hybridMultilevel"/>
    <w:tmpl w:val="B4721DAE"/>
    <w:lvl w:ilvl="0" w:tplc="ED9285A6">
      <w:start w:val="1"/>
      <w:numFmt w:val="lowerLetter"/>
      <w:lvlText w:val="%1)"/>
      <w:lvlJc w:val="left"/>
      <w:pPr>
        <w:ind w:left="502" w:hanging="360"/>
      </w:pPr>
      <w:rPr>
        <w:rFonts w:hint="default"/>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07CB22EB"/>
    <w:multiLevelType w:val="hybridMultilevel"/>
    <w:tmpl w:val="F96894FA"/>
    <w:lvl w:ilvl="0" w:tplc="A0E4EDE4">
      <w:start w:val="1"/>
      <w:numFmt w:val="lowerLetter"/>
      <w:lvlText w:val="%1)"/>
      <w:lvlJc w:val="left"/>
      <w:pPr>
        <w:ind w:left="644" w:hanging="360"/>
      </w:pPr>
      <w:rPr>
        <w:rFonts w:asciiTheme="majorHAnsi" w:eastAsiaTheme="majorEastAsia" w:hAnsiTheme="majorHAnsi" w:cs="Times New Roman"/>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0ABA2A">
      <w:start w:val="1"/>
      <w:numFmt w:val="decimal"/>
      <w:lvlText w:val="%4)"/>
      <w:lvlJc w:val="left"/>
      <w:pPr>
        <w:ind w:left="2880" w:hanging="360"/>
      </w:pPr>
      <w:rPr>
        <w:rFonts w:asciiTheme="majorHAnsi" w:eastAsiaTheme="majorEastAsia" w:hAnsiTheme="majorHAnsi"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C2359A8"/>
    <w:multiLevelType w:val="hybridMultilevel"/>
    <w:tmpl w:val="0B3086FE"/>
    <w:lvl w:ilvl="0" w:tplc="C89ECB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F3D3764"/>
    <w:multiLevelType w:val="hybridMultilevel"/>
    <w:tmpl w:val="77AC9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2243429"/>
    <w:multiLevelType w:val="hybridMultilevel"/>
    <w:tmpl w:val="98465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4D4D43"/>
    <w:multiLevelType w:val="hybridMultilevel"/>
    <w:tmpl w:val="95E4D2BE"/>
    <w:lvl w:ilvl="0" w:tplc="5A52603C">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67213A"/>
    <w:multiLevelType w:val="hybridMultilevel"/>
    <w:tmpl w:val="25D0E8B8"/>
    <w:lvl w:ilvl="0" w:tplc="9B58F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836A3A"/>
    <w:multiLevelType w:val="hybridMultilevel"/>
    <w:tmpl w:val="F3E2E7FC"/>
    <w:lvl w:ilvl="0" w:tplc="EAC2CF1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37645C6"/>
    <w:multiLevelType w:val="hybridMultilevel"/>
    <w:tmpl w:val="F7D8E398"/>
    <w:lvl w:ilvl="0" w:tplc="BE7A036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3DB757E"/>
    <w:multiLevelType w:val="hybridMultilevel"/>
    <w:tmpl w:val="AB905F56"/>
    <w:lvl w:ilvl="0" w:tplc="F954A902">
      <w:start w:val="1"/>
      <w:numFmt w:val="lowerLetter"/>
      <w:lvlText w:val="%1)"/>
      <w:lvlJc w:val="left"/>
      <w:pPr>
        <w:ind w:left="360" w:hanging="360"/>
      </w:pPr>
      <w:rPr>
        <w:rFonts w:asciiTheme="majorHAnsi" w:eastAsiaTheme="majorEastAsia" w:hAnsiTheme="majorHAns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0ABA2A">
      <w:start w:val="1"/>
      <w:numFmt w:val="decimal"/>
      <w:lvlText w:val="%4)"/>
      <w:lvlJc w:val="left"/>
      <w:pPr>
        <w:ind w:left="2880" w:hanging="360"/>
      </w:pPr>
      <w:rPr>
        <w:rFonts w:asciiTheme="majorHAnsi" w:eastAsiaTheme="majorEastAsia" w:hAnsiTheme="majorHAnsi"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5A57F17"/>
    <w:multiLevelType w:val="hybridMultilevel"/>
    <w:tmpl w:val="67967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480846"/>
    <w:multiLevelType w:val="hybridMultilevel"/>
    <w:tmpl w:val="C8FC1F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6E74794"/>
    <w:multiLevelType w:val="hybridMultilevel"/>
    <w:tmpl w:val="38D6E51E"/>
    <w:lvl w:ilvl="0" w:tplc="56A0A24C">
      <w:start w:val="1"/>
      <w:numFmt w:val="decimal"/>
      <w:lvlText w:val="%1)"/>
      <w:lvlJc w:val="left"/>
      <w:pPr>
        <w:ind w:left="360" w:hanging="360"/>
      </w:pPr>
      <w:rPr>
        <w:rFonts w:asciiTheme="majorHAnsi" w:eastAsiaTheme="minorHAnsi" w:hAnsiTheme="majorHAnsi" w:cstheme="minorBid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4607AF"/>
    <w:multiLevelType w:val="hybridMultilevel"/>
    <w:tmpl w:val="4B2E91B2"/>
    <w:lvl w:ilvl="0" w:tplc="40847D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5411CA"/>
    <w:multiLevelType w:val="hybridMultilevel"/>
    <w:tmpl w:val="B2EA660C"/>
    <w:lvl w:ilvl="0" w:tplc="9B3279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08790A"/>
    <w:multiLevelType w:val="hybridMultilevel"/>
    <w:tmpl w:val="E534B220"/>
    <w:lvl w:ilvl="0" w:tplc="E5AA4190">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19577A8"/>
    <w:multiLevelType w:val="hybridMultilevel"/>
    <w:tmpl w:val="80BE62CA"/>
    <w:lvl w:ilvl="0" w:tplc="41B061F2">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2012CAF"/>
    <w:multiLevelType w:val="hybridMultilevel"/>
    <w:tmpl w:val="C4489556"/>
    <w:lvl w:ilvl="0" w:tplc="F1AAA9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3CE4CA3"/>
    <w:multiLevelType w:val="hybridMultilevel"/>
    <w:tmpl w:val="EA821F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976218"/>
    <w:multiLevelType w:val="hybridMultilevel"/>
    <w:tmpl w:val="14DCB6A2"/>
    <w:lvl w:ilvl="0" w:tplc="ED627E2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4AE4E04"/>
    <w:multiLevelType w:val="hybridMultilevel"/>
    <w:tmpl w:val="720A73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D313F2"/>
    <w:multiLevelType w:val="hybridMultilevel"/>
    <w:tmpl w:val="033693AC"/>
    <w:lvl w:ilvl="0" w:tplc="A92A5CA6">
      <w:start w:val="1"/>
      <w:numFmt w:val="decimal"/>
      <w:lvlText w:val="%1)"/>
      <w:lvlJc w:val="left"/>
      <w:pPr>
        <w:ind w:left="502" w:hanging="360"/>
      </w:pPr>
      <w:rPr>
        <w:rFonts w:ascii="Times New Roman" w:eastAsiaTheme="minorHAnsi" w:hAnsi="Times New Roman" w:cstheme="minorBidi"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B66185F"/>
    <w:multiLevelType w:val="hybridMultilevel"/>
    <w:tmpl w:val="B69C2F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2214F1"/>
    <w:multiLevelType w:val="hybridMultilevel"/>
    <w:tmpl w:val="ABF6A3C0"/>
    <w:lvl w:ilvl="0" w:tplc="E278C6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F260720"/>
    <w:multiLevelType w:val="hybridMultilevel"/>
    <w:tmpl w:val="FECA4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1361642"/>
    <w:multiLevelType w:val="hybridMultilevel"/>
    <w:tmpl w:val="DB6C80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1A494E"/>
    <w:multiLevelType w:val="hybridMultilevel"/>
    <w:tmpl w:val="E8C6ABE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325C319C"/>
    <w:multiLevelType w:val="hybridMultilevel"/>
    <w:tmpl w:val="945875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4772F3"/>
    <w:multiLevelType w:val="hybridMultilevel"/>
    <w:tmpl w:val="3CECB2AC"/>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C93C8782">
      <w:start w:val="1"/>
      <w:numFmt w:val="upperRoman"/>
      <w:lvlText w:val="%3)"/>
      <w:lvlJc w:val="left"/>
      <w:pPr>
        <w:ind w:left="2700" w:hanging="720"/>
      </w:pPr>
      <w:rPr>
        <w:rFonts w:hint="default"/>
      </w:rPr>
    </w:lvl>
    <w:lvl w:ilvl="3" w:tplc="E71832A2">
      <w:start w:val="1"/>
      <w:numFmt w:val="decimal"/>
      <w:lvlText w:val="%4)"/>
      <w:lvlJc w:val="left"/>
      <w:pPr>
        <w:ind w:left="2345" w:hanging="360"/>
      </w:pPr>
      <w:rPr>
        <w:rFonts w:hint="default"/>
      </w:rPr>
    </w:lvl>
    <w:lvl w:ilvl="4" w:tplc="0AA818F4">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5A1D73"/>
    <w:multiLevelType w:val="hybridMultilevel"/>
    <w:tmpl w:val="CB5C0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215E51"/>
    <w:multiLevelType w:val="hybridMultilevel"/>
    <w:tmpl w:val="04C8E9B6"/>
    <w:lvl w:ilvl="0" w:tplc="95DC9BB2">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3E2171"/>
    <w:multiLevelType w:val="hybridMultilevel"/>
    <w:tmpl w:val="ECD692BC"/>
    <w:lvl w:ilvl="0" w:tplc="9BDE2D4A">
      <w:start w:val="1"/>
      <w:numFmt w:val="upperRoman"/>
      <w:lvlText w:val="%1."/>
      <w:lvlJc w:val="left"/>
      <w:pPr>
        <w:ind w:left="2700" w:hanging="72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2" w15:restartNumberingAfterBreak="0">
    <w:nsid w:val="368A16AB"/>
    <w:multiLevelType w:val="hybridMultilevel"/>
    <w:tmpl w:val="AB0EE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4" w15:restartNumberingAfterBreak="0">
    <w:nsid w:val="3A0D492C"/>
    <w:multiLevelType w:val="hybridMultilevel"/>
    <w:tmpl w:val="C054D6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3A532EEE"/>
    <w:multiLevelType w:val="hybridMultilevel"/>
    <w:tmpl w:val="A35C6D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C845CF6"/>
    <w:multiLevelType w:val="hybridMultilevel"/>
    <w:tmpl w:val="69B006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D14507"/>
    <w:multiLevelType w:val="hybridMultilevel"/>
    <w:tmpl w:val="B2DE60C8"/>
    <w:lvl w:ilvl="0" w:tplc="67AE02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E091145"/>
    <w:multiLevelType w:val="hybridMultilevel"/>
    <w:tmpl w:val="6632E7F6"/>
    <w:lvl w:ilvl="0" w:tplc="2B780F88">
      <w:start w:val="1"/>
      <w:numFmt w:val="lowerLetter"/>
      <w:lvlText w:val="%1)"/>
      <w:lvlJc w:val="left"/>
      <w:pPr>
        <w:ind w:left="1440" w:hanging="360"/>
      </w:pPr>
      <w:rPr>
        <w:rFonts w:hint="default"/>
      </w:rPr>
    </w:lvl>
    <w:lvl w:ilvl="1" w:tplc="04150019" w:tentative="1">
      <w:start w:val="1"/>
      <w:numFmt w:val="lowerLetter"/>
      <w:lvlText w:val="%2."/>
      <w:lvlJc w:val="left"/>
      <w:pPr>
        <w:ind w:left="-1036" w:hanging="360"/>
      </w:pPr>
    </w:lvl>
    <w:lvl w:ilvl="2" w:tplc="0415001B" w:tentative="1">
      <w:start w:val="1"/>
      <w:numFmt w:val="lowerRoman"/>
      <w:lvlText w:val="%3."/>
      <w:lvlJc w:val="right"/>
      <w:pPr>
        <w:ind w:left="-316" w:hanging="180"/>
      </w:pPr>
    </w:lvl>
    <w:lvl w:ilvl="3" w:tplc="0415000F" w:tentative="1">
      <w:start w:val="1"/>
      <w:numFmt w:val="decimal"/>
      <w:lvlText w:val="%4."/>
      <w:lvlJc w:val="left"/>
      <w:pPr>
        <w:ind w:left="404" w:hanging="360"/>
      </w:pPr>
    </w:lvl>
    <w:lvl w:ilvl="4" w:tplc="04150019" w:tentative="1">
      <w:start w:val="1"/>
      <w:numFmt w:val="lowerLetter"/>
      <w:lvlText w:val="%5."/>
      <w:lvlJc w:val="left"/>
      <w:pPr>
        <w:ind w:left="1124" w:hanging="360"/>
      </w:pPr>
    </w:lvl>
    <w:lvl w:ilvl="5" w:tplc="0415001B" w:tentative="1">
      <w:start w:val="1"/>
      <w:numFmt w:val="lowerRoman"/>
      <w:lvlText w:val="%6."/>
      <w:lvlJc w:val="right"/>
      <w:pPr>
        <w:ind w:left="1844" w:hanging="180"/>
      </w:pPr>
    </w:lvl>
    <w:lvl w:ilvl="6" w:tplc="0415000F" w:tentative="1">
      <w:start w:val="1"/>
      <w:numFmt w:val="decimal"/>
      <w:lvlText w:val="%7."/>
      <w:lvlJc w:val="left"/>
      <w:pPr>
        <w:ind w:left="2564" w:hanging="360"/>
      </w:pPr>
    </w:lvl>
    <w:lvl w:ilvl="7" w:tplc="04150019" w:tentative="1">
      <w:start w:val="1"/>
      <w:numFmt w:val="lowerLetter"/>
      <w:lvlText w:val="%8."/>
      <w:lvlJc w:val="left"/>
      <w:pPr>
        <w:ind w:left="3284" w:hanging="360"/>
      </w:pPr>
    </w:lvl>
    <w:lvl w:ilvl="8" w:tplc="0415001B" w:tentative="1">
      <w:start w:val="1"/>
      <w:numFmt w:val="lowerRoman"/>
      <w:lvlText w:val="%9."/>
      <w:lvlJc w:val="right"/>
      <w:pPr>
        <w:ind w:left="4004" w:hanging="180"/>
      </w:pPr>
    </w:lvl>
  </w:abstractNum>
  <w:abstractNum w:abstractNumId="49" w15:restartNumberingAfterBreak="0">
    <w:nsid w:val="3F530A54"/>
    <w:multiLevelType w:val="hybridMultilevel"/>
    <w:tmpl w:val="7242C170"/>
    <w:lvl w:ilvl="0" w:tplc="9FEEF3F4">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FC05EAF"/>
    <w:multiLevelType w:val="hybridMultilevel"/>
    <w:tmpl w:val="A0D0F090"/>
    <w:lvl w:ilvl="0" w:tplc="A508D3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2A2134E"/>
    <w:multiLevelType w:val="hybridMultilevel"/>
    <w:tmpl w:val="BC605370"/>
    <w:lvl w:ilvl="0" w:tplc="FEFCD2B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4B33901"/>
    <w:multiLevelType w:val="hybridMultilevel"/>
    <w:tmpl w:val="5A0012B4"/>
    <w:lvl w:ilvl="0" w:tplc="D144B6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456A4610"/>
    <w:multiLevelType w:val="hybridMultilevel"/>
    <w:tmpl w:val="4A5E49FE"/>
    <w:lvl w:ilvl="0" w:tplc="AA225F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45A34C26"/>
    <w:multiLevelType w:val="hybridMultilevel"/>
    <w:tmpl w:val="F73A10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CC5504"/>
    <w:multiLevelType w:val="hybridMultilevel"/>
    <w:tmpl w:val="0CC42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6183A6A"/>
    <w:multiLevelType w:val="hybridMultilevel"/>
    <w:tmpl w:val="DF8A3060"/>
    <w:lvl w:ilvl="0" w:tplc="04150011">
      <w:start w:val="1"/>
      <w:numFmt w:val="decimal"/>
      <w:lvlText w:val="%1)"/>
      <w:lvlJc w:val="left"/>
      <w:pPr>
        <w:ind w:left="9291" w:hanging="360"/>
      </w:pPr>
      <w:rPr>
        <w:rFonts w:hint="default"/>
      </w:rPr>
    </w:lvl>
    <w:lvl w:ilvl="1" w:tplc="2B780F88">
      <w:start w:val="1"/>
      <w:numFmt w:val="lowerLetter"/>
      <w:lvlText w:val="%2)"/>
      <w:lvlJc w:val="left"/>
      <w:pPr>
        <w:ind w:left="10011" w:hanging="360"/>
      </w:pPr>
      <w:rPr>
        <w:rFonts w:hint="default"/>
      </w:rPr>
    </w:lvl>
    <w:lvl w:ilvl="2" w:tplc="0415001B">
      <w:start w:val="1"/>
      <w:numFmt w:val="lowerRoman"/>
      <w:lvlText w:val="%3."/>
      <w:lvlJc w:val="right"/>
      <w:pPr>
        <w:ind w:left="10731" w:hanging="180"/>
      </w:pPr>
    </w:lvl>
    <w:lvl w:ilvl="3" w:tplc="0415000F">
      <w:start w:val="1"/>
      <w:numFmt w:val="decimal"/>
      <w:lvlText w:val="%4."/>
      <w:lvlJc w:val="left"/>
      <w:pPr>
        <w:ind w:left="11451" w:hanging="360"/>
      </w:pPr>
    </w:lvl>
    <w:lvl w:ilvl="4" w:tplc="04150019" w:tentative="1">
      <w:start w:val="1"/>
      <w:numFmt w:val="lowerLetter"/>
      <w:lvlText w:val="%5."/>
      <w:lvlJc w:val="left"/>
      <w:pPr>
        <w:ind w:left="12171" w:hanging="360"/>
      </w:pPr>
    </w:lvl>
    <w:lvl w:ilvl="5" w:tplc="0415001B" w:tentative="1">
      <w:start w:val="1"/>
      <w:numFmt w:val="lowerRoman"/>
      <w:lvlText w:val="%6."/>
      <w:lvlJc w:val="right"/>
      <w:pPr>
        <w:ind w:left="12891" w:hanging="180"/>
      </w:pPr>
    </w:lvl>
    <w:lvl w:ilvl="6" w:tplc="0415000F" w:tentative="1">
      <w:start w:val="1"/>
      <w:numFmt w:val="decimal"/>
      <w:lvlText w:val="%7."/>
      <w:lvlJc w:val="left"/>
      <w:pPr>
        <w:ind w:left="13611" w:hanging="360"/>
      </w:pPr>
    </w:lvl>
    <w:lvl w:ilvl="7" w:tplc="04150019" w:tentative="1">
      <w:start w:val="1"/>
      <w:numFmt w:val="lowerLetter"/>
      <w:lvlText w:val="%8."/>
      <w:lvlJc w:val="left"/>
      <w:pPr>
        <w:ind w:left="14331" w:hanging="360"/>
      </w:pPr>
    </w:lvl>
    <w:lvl w:ilvl="8" w:tplc="0415001B" w:tentative="1">
      <w:start w:val="1"/>
      <w:numFmt w:val="lowerRoman"/>
      <w:lvlText w:val="%9."/>
      <w:lvlJc w:val="right"/>
      <w:pPr>
        <w:ind w:left="15051" w:hanging="180"/>
      </w:pPr>
    </w:lvl>
  </w:abstractNum>
  <w:abstractNum w:abstractNumId="57" w15:restartNumberingAfterBreak="0">
    <w:nsid w:val="461C5E33"/>
    <w:multiLevelType w:val="hybridMultilevel"/>
    <w:tmpl w:val="2D4413B6"/>
    <w:lvl w:ilvl="0" w:tplc="E71832A2">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F27664"/>
    <w:multiLevelType w:val="hybridMultilevel"/>
    <w:tmpl w:val="C8FC1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152791"/>
    <w:multiLevelType w:val="hybridMultilevel"/>
    <w:tmpl w:val="FCFCE12C"/>
    <w:lvl w:ilvl="0" w:tplc="F7169532">
      <w:start w:val="1"/>
      <w:numFmt w:val="decimal"/>
      <w:lvlText w:val="%1)"/>
      <w:lvlJc w:val="left"/>
      <w:pPr>
        <w:ind w:left="720" w:hanging="360"/>
      </w:pPr>
      <w:rPr>
        <w:rFonts w:ascii="Cambria" w:hAnsi="Cambria"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681F03"/>
    <w:multiLevelType w:val="hybridMultilevel"/>
    <w:tmpl w:val="F12E2F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47E27BE0"/>
    <w:multiLevelType w:val="hybridMultilevel"/>
    <w:tmpl w:val="08AC2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C161C40"/>
    <w:multiLevelType w:val="multilevel"/>
    <w:tmpl w:val="124653C8"/>
    <w:lvl w:ilvl="0">
      <w:start w:val="1"/>
      <w:numFmt w:val="decimal"/>
      <w:lvlText w:val="%1)"/>
      <w:lvlJc w:val="left"/>
      <w:pPr>
        <w:ind w:left="720" w:hanging="360"/>
      </w:pPr>
      <w:rPr>
        <w:rFonts w:ascii="Cambria" w:eastAsia="NSimSun" w:hAnsi="Cambria" w:cs="Arial"/>
        <w:b w:val="0"/>
        <w:bCs w:val="0"/>
        <w:i w:val="0"/>
        <w:iCs w:val="0"/>
        <w:color w:val="000000"/>
        <w:sz w:val="24"/>
        <w:szCs w:val="24"/>
      </w:rPr>
    </w:lvl>
    <w:lvl w:ilvl="1">
      <w:start w:val="1"/>
      <w:numFmt w:val="decimal"/>
      <w:lvlText w:val="%2."/>
      <w:lvlJc w:val="left"/>
      <w:pPr>
        <w:ind w:left="1080" w:hanging="360"/>
      </w:pPr>
      <w:rPr>
        <w:b w:val="0"/>
        <w:bCs w:val="0"/>
        <w:i w:val="0"/>
        <w:iCs w:val="0"/>
        <w:color w:val="000000"/>
      </w:rPr>
    </w:lvl>
    <w:lvl w:ilvl="2">
      <w:start w:val="1"/>
      <w:numFmt w:val="decimal"/>
      <w:lvlText w:val="%3."/>
      <w:lvlJc w:val="left"/>
      <w:pPr>
        <w:ind w:left="1440" w:hanging="360"/>
      </w:pPr>
      <w:rPr>
        <w:b w:val="0"/>
        <w:bCs w:val="0"/>
        <w:i w:val="0"/>
        <w:iCs w:val="0"/>
        <w:color w:val="000000"/>
      </w:rPr>
    </w:lvl>
    <w:lvl w:ilvl="3">
      <w:start w:val="1"/>
      <w:numFmt w:val="decimal"/>
      <w:lvlText w:val="%4."/>
      <w:lvlJc w:val="left"/>
      <w:pPr>
        <w:ind w:left="1800" w:hanging="360"/>
      </w:pPr>
      <w:rPr>
        <w:b w:val="0"/>
        <w:bCs w:val="0"/>
        <w:i w:val="0"/>
        <w:iCs w:val="0"/>
        <w:color w:val="000000"/>
      </w:rPr>
    </w:lvl>
    <w:lvl w:ilvl="4">
      <w:start w:val="1"/>
      <w:numFmt w:val="decimal"/>
      <w:lvlText w:val="%5."/>
      <w:lvlJc w:val="left"/>
      <w:pPr>
        <w:ind w:left="2160" w:hanging="360"/>
      </w:pPr>
      <w:rPr>
        <w:b w:val="0"/>
        <w:bCs w:val="0"/>
        <w:i w:val="0"/>
        <w:iCs w:val="0"/>
        <w:color w:val="000000"/>
      </w:rPr>
    </w:lvl>
    <w:lvl w:ilvl="5">
      <w:start w:val="1"/>
      <w:numFmt w:val="decimal"/>
      <w:lvlText w:val="%6."/>
      <w:lvlJc w:val="left"/>
      <w:pPr>
        <w:ind w:left="2520" w:hanging="360"/>
      </w:pPr>
      <w:rPr>
        <w:b w:val="0"/>
        <w:bCs w:val="0"/>
        <w:i w:val="0"/>
        <w:iCs w:val="0"/>
        <w:color w:val="000000"/>
      </w:rPr>
    </w:lvl>
    <w:lvl w:ilvl="6">
      <w:start w:val="1"/>
      <w:numFmt w:val="decimal"/>
      <w:lvlText w:val="%7."/>
      <w:lvlJc w:val="left"/>
      <w:pPr>
        <w:ind w:left="2880" w:hanging="360"/>
      </w:pPr>
      <w:rPr>
        <w:b w:val="0"/>
        <w:bCs w:val="0"/>
        <w:i w:val="0"/>
        <w:iCs w:val="0"/>
        <w:color w:val="000000"/>
      </w:rPr>
    </w:lvl>
    <w:lvl w:ilvl="7">
      <w:start w:val="1"/>
      <w:numFmt w:val="decimal"/>
      <w:lvlText w:val="%8."/>
      <w:lvlJc w:val="left"/>
      <w:pPr>
        <w:ind w:left="3240" w:hanging="360"/>
      </w:pPr>
      <w:rPr>
        <w:b w:val="0"/>
        <w:bCs w:val="0"/>
        <w:i w:val="0"/>
        <w:iCs w:val="0"/>
        <w:color w:val="000000"/>
      </w:rPr>
    </w:lvl>
    <w:lvl w:ilvl="8">
      <w:start w:val="1"/>
      <w:numFmt w:val="decimal"/>
      <w:lvlText w:val="%9."/>
      <w:lvlJc w:val="left"/>
      <w:pPr>
        <w:ind w:left="3600" w:hanging="360"/>
      </w:pPr>
      <w:rPr>
        <w:b w:val="0"/>
        <w:bCs w:val="0"/>
        <w:i w:val="0"/>
        <w:iCs w:val="0"/>
        <w:color w:val="000000"/>
      </w:rPr>
    </w:lvl>
  </w:abstractNum>
  <w:abstractNum w:abstractNumId="63" w15:restartNumberingAfterBreak="0">
    <w:nsid w:val="4DC42CBE"/>
    <w:multiLevelType w:val="hybridMultilevel"/>
    <w:tmpl w:val="8D80E69A"/>
    <w:lvl w:ilvl="0" w:tplc="46E4F8AA">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F041452"/>
    <w:multiLevelType w:val="hybridMultilevel"/>
    <w:tmpl w:val="921E36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18103A"/>
    <w:multiLevelType w:val="hybridMultilevel"/>
    <w:tmpl w:val="5F28044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50F472D3"/>
    <w:multiLevelType w:val="hybridMultilevel"/>
    <w:tmpl w:val="BC8C0202"/>
    <w:lvl w:ilvl="0" w:tplc="B28C2A9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51450665"/>
    <w:multiLevelType w:val="hybridMultilevel"/>
    <w:tmpl w:val="F92A5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22B0D6D"/>
    <w:multiLevelType w:val="multilevel"/>
    <w:tmpl w:val="F9D278A4"/>
    <w:lvl w:ilvl="0">
      <w:start w:val="1"/>
      <w:numFmt w:val="lowerLetter"/>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9" w15:restartNumberingAfterBreak="0">
    <w:nsid w:val="5268162D"/>
    <w:multiLevelType w:val="hybridMultilevel"/>
    <w:tmpl w:val="E688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3F64659"/>
    <w:multiLevelType w:val="hybridMultilevel"/>
    <w:tmpl w:val="13645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54D228E"/>
    <w:multiLevelType w:val="hybridMultilevel"/>
    <w:tmpl w:val="1A685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4E5B84"/>
    <w:multiLevelType w:val="hybridMultilevel"/>
    <w:tmpl w:val="35B01B7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3" w15:restartNumberingAfterBreak="0">
    <w:nsid w:val="55D87759"/>
    <w:multiLevelType w:val="hybridMultilevel"/>
    <w:tmpl w:val="D79884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5EF09BA"/>
    <w:multiLevelType w:val="hybridMultilevel"/>
    <w:tmpl w:val="B2EEF31E"/>
    <w:lvl w:ilvl="0" w:tplc="816686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56F947A6"/>
    <w:multiLevelType w:val="hybridMultilevel"/>
    <w:tmpl w:val="81AAE4A6"/>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59D750C1"/>
    <w:multiLevelType w:val="hybridMultilevel"/>
    <w:tmpl w:val="16262486"/>
    <w:lvl w:ilvl="0" w:tplc="04150011">
      <w:start w:val="1"/>
      <w:numFmt w:val="decimal"/>
      <w:lvlText w:val="%1)"/>
      <w:lvlJc w:val="left"/>
      <w:pPr>
        <w:ind w:left="5039" w:hanging="360"/>
      </w:pPr>
      <w:rPr>
        <w:rFonts w:hint="default"/>
      </w:rPr>
    </w:lvl>
    <w:lvl w:ilvl="1" w:tplc="04150019" w:tentative="1">
      <w:start w:val="1"/>
      <w:numFmt w:val="lowerLetter"/>
      <w:lvlText w:val="%2."/>
      <w:lvlJc w:val="left"/>
      <w:pPr>
        <w:ind w:left="5759" w:hanging="360"/>
      </w:pPr>
    </w:lvl>
    <w:lvl w:ilvl="2" w:tplc="0415001B" w:tentative="1">
      <w:start w:val="1"/>
      <w:numFmt w:val="lowerRoman"/>
      <w:lvlText w:val="%3."/>
      <w:lvlJc w:val="right"/>
      <w:pPr>
        <w:ind w:left="6479" w:hanging="180"/>
      </w:pPr>
    </w:lvl>
    <w:lvl w:ilvl="3" w:tplc="0415000F" w:tentative="1">
      <w:start w:val="1"/>
      <w:numFmt w:val="decimal"/>
      <w:lvlText w:val="%4."/>
      <w:lvlJc w:val="left"/>
      <w:pPr>
        <w:ind w:left="7199" w:hanging="360"/>
      </w:pPr>
    </w:lvl>
    <w:lvl w:ilvl="4" w:tplc="04150019" w:tentative="1">
      <w:start w:val="1"/>
      <w:numFmt w:val="lowerLetter"/>
      <w:lvlText w:val="%5."/>
      <w:lvlJc w:val="left"/>
      <w:pPr>
        <w:ind w:left="7919" w:hanging="360"/>
      </w:pPr>
    </w:lvl>
    <w:lvl w:ilvl="5" w:tplc="0415001B" w:tentative="1">
      <w:start w:val="1"/>
      <w:numFmt w:val="lowerRoman"/>
      <w:lvlText w:val="%6."/>
      <w:lvlJc w:val="right"/>
      <w:pPr>
        <w:ind w:left="8639" w:hanging="180"/>
      </w:pPr>
    </w:lvl>
    <w:lvl w:ilvl="6" w:tplc="0415000F" w:tentative="1">
      <w:start w:val="1"/>
      <w:numFmt w:val="decimal"/>
      <w:lvlText w:val="%7."/>
      <w:lvlJc w:val="left"/>
      <w:pPr>
        <w:ind w:left="9359" w:hanging="360"/>
      </w:pPr>
    </w:lvl>
    <w:lvl w:ilvl="7" w:tplc="04150019" w:tentative="1">
      <w:start w:val="1"/>
      <w:numFmt w:val="lowerLetter"/>
      <w:lvlText w:val="%8."/>
      <w:lvlJc w:val="left"/>
      <w:pPr>
        <w:ind w:left="10079" w:hanging="360"/>
      </w:pPr>
    </w:lvl>
    <w:lvl w:ilvl="8" w:tplc="0415001B" w:tentative="1">
      <w:start w:val="1"/>
      <w:numFmt w:val="lowerRoman"/>
      <w:lvlText w:val="%9."/>
      <w:lvlJc w:val="right"/>
      <w:pPr>
        <w:ind w:left="10799" w:hanging="180"/>
      </w:pPr>
    </w:lvl>
  </w:abstractNum>
  <w:abstractNum w:abstractNumId="77" w15:restartNumberingAfterBreak="0">
    <w:nsid w:val="5B493FE7"/>
    <w:multiLevelType w:val="hybridMultilevel"/>
    <w:tmpl w:val="720A73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8A16BE"/>
    <w:multiLevelType w:val="hybridMultilevel"/>
    <w:tmpl w:val="639E0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851F76"/>
    <w:multiLevelType w:val="hybridMultilevel"/>
    <w:tmpl w:val="BC9A1B10"/>
    <w:lvl w:ilvl="0" w:tplc="6B96DC2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5E9A0893"/>
    <w:multiLevelType w:val="hybridMultilevel"/>
    <w:tmpl w:val="4418E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F323D25"/>
    <w:multiLevelType w:val="hybridMultilevel"/>
    <w:tmpl w:val="377604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E635A8"/>
    <w:multiLevelType w:val="hybridMultilevel"/>
    <w:tmpl w:val="7570ACE6"/>
    <w:lvl w:ilvl="0" w:tplc="B2A4BB08">
      <w:start w:val="10"/>
      <w:numFmt w:val="decimal"/>
      <w:lvlText w:val="%1."/>
      <w:lvlJc w:val="left"/>
      <w:pPr>
        <w:ind w:left="7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1ED7F1D"/>
    <w:multiLevelType w:val="multilevel"/>
    <w:tmpl w:val="C49AD188"/>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4" w15:restartNumberingAfterBreak="0">
    <w:nsid w:val="63C307A5"/>
    <w:multiLevelType w:val="hybridMultilevel"/>
    <w:tmpl w:val="65E6AB2C"/>
    <w:lvl w:ilvl="0" w:tplc="4AA63F2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640E3A90"/>
    <w:multiLevelType w:val="hybridMultilevel"/>
    <w:tmpl w:val="3C34F156"/>
    <w:lvl w:ilvl="0" w:tplc="359C15E6">
      <w:start w:val="1"/>
      <w:numFmt w:val="decimal"/>
      <w:lvlText w:val="%1."/>
      <w:lvlJc w:val="left"/>
      <w:pPr>
        <w:ind w:left="501" w:hanging="360"/>
      </w:pPr>
      <w:rPr>
        <w:b/>
        <w:bCs/>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4402E0B"/>
    <w:multiLevelType w:val="hybridMultilevel"/>
    <w:tmpl w:val="248A3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6DA7F29"/>
    <w:multiLevelType w:val="hybridMultilevel"/>
    <w:tmpl w:val="58CE3EAE"/>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88" w15:restartNumberingAfterBreak="0">
    <w:nsid w:val="676F640E"/>
    <w:multiLevelType w:val="hybridMultilevel"/>
    <w:tmpl w:val="A3989D1A"/>
    <w:lvl w:ilvl="0" w:tplc="B728EE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67741C5C"/>
    <w:multiLevelType w:val="hybridMultilevel"/>
    <w:tmpl w:val="0B3086FE"/>
    <w:lvl w:ilvl="0" w:tplc="C89ECB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15:restartNumberingAfterBreak="0">
    <w:nsid w:val="68124A40"/>
    <w:multiLevelType w:val="hybridMultilevel"/>
    <w:tmpl w:val="AF967C14"/>
    <w:lvl w:ilvl="0" w:tplc="D76626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69064CC2"/>
    <w:multiLevelType w:val="hybridMultilevel"/>
    <w:tmpl w:val="C464DA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A562442"/>
    <w:multiLevelType w:val="hybridMultilevel"/>
    <w:tmpl w:val="4282E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C3A49A5"/>
    <w:multiLevelType w:val="hybridMultilevel"/>
    <w:tmpl w:val="1E087F8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94" w15:restartNumberingAfterBreak="0">
    <w:nsid w:val="6C570A89"/>
    <w:multiLevelType w:val="hybridMultilevel"/>
    <w:tmpl w:val="C04CA352"/>
    <w:lvl w:ilvl="0" w:tplc="F61A03BE">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A5106B"/>
    <w:multiLevelType w:val="hybridMultilevel"/>
    <w:tmpl w:val="A4C218FE"/>
    <w:lvl w:ilvl="0" w:tplc="288CF5BE">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716C1F78"/>
    <w:multiLevelType w:val="hybridMultilevel"/>
    <w:tmpl w:val="D610B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1D00486"/>
    <w:multiLevelType w:val="hybridMultilevel"/>
    <w:tmpl w:val="73D8AC52"/>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98" w15:restartNumberingAfterBreak="0">
    <w:nsid w:val="79F466B8"/>
    <w:multiLevelType w:val="hybridMultilevel"/>
    <w:tmpl w:val="FE661F4E"/>
    <w:lvl w:ilvl="0" w:tplc="264ED60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9" w15:restartNumberingAfterBreak="0">
    <w:nsid w:val="79FD29D6"/>
    <w:multiLevelType w:val="hybridMultilevel"/>
    <w:tmpl w:val="891A2FA2"/>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00" w15:restartNumberingAfterBreak="0">
    <w:nsid w:val="7BAF2BEC"/>
    <w:multiLevelType w:val="hybridMultilevel"/>
    <w:tmpl w:val="211E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DBA10C8"/>
    <w:multiLevelType w:val="hybridMultilevel"/>
    <w:tmpl w:val="9EB299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FB2364B"/>
    <w:multiLevelType w:val="hybridMultilevel"/>
    <w:tmpl w:val="4AB6BA2E"/>
    <w:lvl w:ilvl="0" w:tplc="DE8085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8"/>
  </w:num>
  <w:num w:numId="2">
    <w:abstractNumId w:val="63"/>
  </w:num>
  <w:num w:numId="3">
    <w:abstractNumId w:val="13"/>
  </w:num>
  <w:num w:numId="4">
    <w:abstractNumId w:val="5"/>
  </w:num>
  <w:num w:numId="5">
    <w:abstractNumId w:val="95"/>
  </w:num>
  <w:num w:numId="6">
    <w:abstractNumId w:val="75"/>
  </w:num>
  <w:num w:numId="7">
    <w:abstractNumId w:val="31"/>
  </w:num>
  <w:num w:numId="8">
    <w:abstractNumId w:val="40"/>
  </w:num>
  <w:num w:numId="9">
    <w:abstractNumId w:val="25"/>
  </w:num>
  <w:num w:numId="10">
    <w:abstractNumId w:val="26"/>
  </w:num>
  <w:num w:numId="11">
    <w:abstractNumId w:val="49"/>
  </w:num>
  <w:num w:numId="12">
    <w:abstractNumId w:val="85"/>
  </w:num>
  <w:num w:numId="13">
    <w:abstractNumId w:val="19"/>
  </w:num>
  <w:num w:numId="14">
    <w:abstractNumId w:val="43"/>
  </w:num>
  <w:num w:numId="15">
    <w:abstractNumId w:val="60"/>
  </w:num>
  <w:num w:numId="16">
    <w:abstractNumId w:val="20"/>
  </w:num>
  <w:num w:numId="17">
    <w:abstractNumId w:val="22"/>
  </w:num>
  <w:num w:numId="18">
    <w:abstractNumId w:val="23"/>
  </w:num>
  <w:num w:numId="19">
    <w:abstractNumId w:val="24"/>
  </w:num>
  <w:num w:numId="20">
    <w:abstractNumId w:val="35"/>
  </w:num>
  <w:num w:numId="21">
    <w:abstractNumId w:val="54"/>
  </w:num>
  <w:num w:numId="22">
    <w:abstractNumId w:val="56"/>
  </w:num>
  <w:num w:numId="23">
    <w:abstractNumId w:val="89"/>
  </w:num>
  <w:num w:numId="24">
    <w:abstractNumId w:val="45"/>
  </w:num>
  <w:num w:numId="25">
    <w:abstractNumId w:val="78"/>
  </w:num>
  <w:num w:numId="26">
    <w:abstractNumId w:val="102"/>
  </w:num>
  <w:num w:numId="27">
    <w:abstractNumId w:val="90"/>
  </w:num>
  <w:num w:numId="28">
    <w:abstractNumId w:val="98"/>
  </w:num>
  <w:num w:numId="29">
    <w:abstractNumId w:val="51"/>
  </w:num>
  <w:num w:numId="30">
    <w:abstractNumId w:val="77"/>
  </w:num>
  <w:num w:numId="31">
    <w:abstractNumId w:val="6"/>
  </w:num>
  <w:num w:numId="32">
    <w:abstractNumId w:val="74"/>
  </w:num>
  <w:num w:numId="33">
    <w:abstractNumId w:val="9"/>
  </w:num>
  <w:num w:numId="34">
    <w:abstractNumId w:val="59"/>
  </w:num>
  <w:num w:numId="35">
    <w:abstractNumId w:val="16"/>
  </w:num>
  <w:num w:numId="36">
    <w:abstractNumId w:val="37"/>
  </w:num>
  <w:num w:numId="37">
    <w:abstractNumId w:val="28"/>
  </w:num>
  <w:num w:numId="38">
    <w:abstractNumId w:val="76"/>
  </w:num>
  <w:num w:numId="39">
    <w:abstractNumId w:val="53"/>
  </w:num>
  <w:num w:numId="40">
    <w:abstractNumId w:val="27"/>
  </w:num>
  <w:num w:numId="41">
    <w:abstractNumId w:val="99"/>
  </w:num>
  <w:num w:numId="42">
    <w:abstractNumId w:val="93"/>
  </w:num>
  <w:num w:numId="43">
    <w:abstractNumId w:val="94"/>
  </w:num>
  <w:num w:numId="44">
    <w:abstractNumId w:val="83"/>
  </w:num>
  <w:num w:numId="45">
    <w:abstractNumId w:val="68"/>
  </w:num>
  <w:num w:numId="46">
    <w:abstractNumId w:val="41"/>
  </w:num>
  <w:num w:numId="47">
    <w:abstractNumId w:val="81"/>
  </w:num>
  <w:num w:numId="48">
    <w:abstractNumId w:val="32"/>
  </w:num>
  <w:num w:numId="49">
    <w:abstractNumId w:val="44"/>
  </w:num>
  <w:num w:numId="50">
    <w:abstractNumId w:val="73"/>
  </w:num>
  <w:num w:numId="51">
    <w:abstractNumId w:val="71"/>
  </w:num>
  <w:num w:numId="52">
    <w:abstractNumId w:val="10"/>
  </w:num>
  <w:num w:numId="53">
    <w:abstractNumId w:val="46"/>
  </w:num>
  <w:num w:numId="54">
    <w:abstractNumId w:val="84"/>
  </w:num>
  <w:num w:numId="55">
    <w:abstractNumId w:val="57"/>
  </w:num>
  <w:num w:numId="56">
    <w:abstractNumId w:val="62"/>
  </w:num>
  <w:num w:numId="57">
    <w:abstractNumId w:val="33"/>
  </w:num>
  <w:num w:numId="58">
    <w:abstractNumId w:val="64"/>
  </w:num>
  <w:num w:numId="59">
    <w:abstractNumId w:val="48"/>
  </w:num>
  <w:num w:numId="60">
    <w:abstractNumId w:val="34"/>
  </w:num>
  <w:num w:numId="61">
    <w:abstractNumId w:val="86"/>
  </w:num>
  <w:num w:numId="62">
    <w:abstractNumId w:val="29"/>
  </w:num>
  <w:num w:numId="63">
    <w:abstractNumId w:val="97"/>
  </w:num>
  <w:num w:numId="64">
    <w:abstractNumId w:val="7"/>
  </w:num>
  <w:num w:numId="65">
    <w:abstractNumId w:val="11"/>
  </w:num>
  <w:num w:numId="66">
    <w:abstractNumId w:val="39"/>
  </w:num>
  <w:num w:numId="67">
    <w:abstractNumId w:val="65"/>
  </w:num>
  <w:num w:numId="68">
    <w:abstractNumId w:val="42"/>
  </w:num>
  <w:num w:numId="69">
    <w:abstractNumId w:val="70"/>
  </w:num>
  <w:num w:numId="70">
    <w:abstractNumId w:val="92"/>
  </w:num>
  <w:num w:numId="71">
    <w:abstractNumId w:val="58"/>
  </w:num>
  <w:num w:numId="72">
    <w:abstractNumId w:val="55"/>
  </w:num>
  <w:num w:numId="73">
    <w:abstractNumId w:val="14"/>
  </w:num>
  <w:num w:numId="74">
    <w:abstractNumId w:val="91"/>
  </w:num>
  <w:num w:numId="75">
    <w:abstractNumId w:val="100"/>
  </w:num>
  <w:num w:numId="76">
    <w:abstractNumId w:val="12"/>
  </w:num>
  <w:num w:numId="77">
    <w:abstractNumId w:val="96"/>
  </w:num>
  <w:num w:numId="78">
    <w:abstractNumId w:val="61"/>
  </w:num>
  <w:num w:numId="79">
    <w:abstractNumId w:val="69"/>
  </w:num>
  <w:num w:numId="80">
    <w:abstractNumId w:val="67"/>
  </w:num>
  <w:num w:numId="81">
    <w:abstractNumId w:val="80"/>
  </w:num>
  <w:num w:numId="82">
    <w:abstractNumId w:val="87"/>
  </w:num>
  <w:num w:numId="83">
    <w:abstractNumId w:val="82"/>
  </w:num>
  <w:num w:numId="84">
    <w:abstractNumId w:val="21"/>
  </w:num>
  <w:num w:numId="85">
    <w:abstractNumId w:val="15"/>
  </w:num>
  <w:num w:numId="86">
    <w:abstractNumId w:val="30"/>
  </w:num>
  <w:num w:numId="87">
    <w:abstractNumId w:val="88"/>
  </w:num>
  <w:num w:numId="88">
    <w:abstractNumId w:val="50"/>
  </w:num>
  <w:num w:numId="89">
    <w:abstractNumId w:val="101"/>
  </w:num>
  <w:num w:numId="90">
    <w:abstractNumId w:val="72"/>
  </w:num>
  <w:num w:numId="91">
    <w:abstractNumId w:val="18"/>
  </w:num>
  <w:num w:numId="92">
    <w:abstractNumId w:val="66"/>
  </w:num>
  <w:num w:numId="93">
    <w:abstractNumId w:val="52"/>
  </w:num>
  <w:num w:numId="94">
    <w:abstractNumId w:val="36"/>
  </w:num>
  <w:num w:numId="95">
    <w:abstractNumId w:val="79"/>
  </w:num>
  <w:num w:numId="96">
    <w:abstractNumId w:val="17"/>
  </w:num>
  <w:num w:numId="97">
    <w:abstractNumId w:val="47"/>
  </w:num>
  <w:num w:numId="98">
    <w:abstractNumId w:va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14A8"/>
    <w:rsid w:val="000015CA"/>
    <w:rsid w:val="00001F0C"/>
    <w:rsid w:val="00007B28"/>
    <w:rsid w:val="00007E72"/>
    <w:rsid w:val="0001016A"/>
    <w:rsid w:val="00011439"/>
    <w:rsid w:val="00011AE4"/>
    <w:rsid w:val="0001234B"/>
    <w:rsid w:val="00012548"/>
    <w:rsid w:val="00013158"/>
    <w:rsid w:val="00014A8A"/>
    <w:rsid w:val="000151F9"/>
    <w:rsid w:val="00015B95"/>
    <w:rsid w:val="00015C55"/>
    <w:rsid w:val="000168D1"/>
    <w:rsid w:val="00016E95"/>
    <w:rsid w:val="00016F35"/>
    <w:rsid w:val="000179DD"/>
    <w:rsid w:val="00021F08"/>
    <w:rsid w:val="00021F47"/>
    <w:rsid w:val="0002409D"/>
    <w:rsid w:val="0002409E"/>
    <w:rsid w:val="00024159"/>
    <w:rsid w:val="000242B6"/>
    <w:rsid w:val="00024441"/>
    <w:rsid w:val="00024889"/>
    <w:rsid w:val="00024AF6"/>
    <w:rsid w:val="000254C7"/>
    <w:rsid w:val="000255BE"/>
    <w:rsid w:val="00025846"/>
    <w:rsid w:val="000262FC"/>
    <w:rsid w:val="00026DBE"/>
    <w:rsid w:val="0002756E"/>
    <w:rsid w:val="000278ED"/>
    <w:rsid w:val="00027B01"/>
    <w:rsid w:val="0003224C"/>
    <w:rsid w:val="00033FF9"/>
    <w:rsid w:val="00035C62"/>
    <w:rsid w:val="00035E0B"/>
    <w:rsid w:val="00036A89"/>
    <w:rsid w:val="00041E7E"/>
    <w:rsid w:val="000436EE"/>
    <w:rsid w:val="0004373B"/>
    <w:rsid w:val="00043BCE"/>
    <w:rsid w:val="000450C6"/>
    <w:rsid w:val="00045936"/>
    <w:rsid w:val="00046CE9"/>
    <w:rsid w:val="000506C5"/>
    <w:rsid w:val="000519A1"/>
    <w:rsid w:val="000521B3"/>
    <w:rsid w:val="000530B3"/>
    <w:rsid w:val="0005502D"/>
    <w:rsid w:val="00055F08"/>
    <w:rsid w:val="0005623C"/>
    <w:rsid w:val="00056D68"/>
    <w:rsid w:val="00057558"/>
    <w:rsid w:val="0005768C"/>
    <w:rsid w:val="000601F0"/>
    <w:rsid w:val="00061360"/>
    <w:rsid w:val="00061705"/>
    <w:rsid w:val="00062232"/>
    <w:rsid w:val="0006246E"/>
    <w:rsid w:val="00063C7E"/>
    <w:rsid w:val="00063DB3"/>
    <w:rsid w:val="00064F52"/>
    <w:rsid w:val="00065BB1"/>
    <w:rsid w:val="00065CD4"/>
    <w:rsid w:val="00065D2D"/>
    <w:rsid w:val="0006670E"/>
    <w:rsid w:val="0006778A"/>
    <w:rsid w:val="00067A6B"/>
    <w:rsid w:val="00067B80"/>
    <w:rsid w:val="00067D81"/>
    <w:rsid w:val="00070355"/>
    <w:rsid w:val="00070A95"/>
    <w:rsid w:val="00070E8F"/>
    <w:rsid w:val="00071677"/>
    <w:rsid w:val="000721A8"/>
    <w:rsid w:val="00072F3C"/>
    <w:rsid w:val="000732A3"/>
    <w:rsid w:val="000741E0"/>
    <w:rsid w:val="00074C1A"/>
    <w:rsid w:val="00075F3E"/>
    <w:rsid w:val="0007618E"/>
    <w:rsid w:val="0007643E"/>
    <w:rsid w:val="000767ED"/>
    <w:rsid w:val="000778BD"/>
    <w:rsid w:val="000778FB"/>
    <w:rsid w:val="00077BA1"/>
    <w:rsid w:val="00077DF6"/>
    <w:rsid w:val="000820F7"/>
    <w:rsid w:val="00082518"/>
    <w:rsid w:val="0008280E"/>
    <w:rsid w:val="00082FED"/>
    <w:rsid w:val="000832D0"/>
    <w:rsid w:val="00083CEC"/>
    <w:rsid w:val="00083E27"/>
    <w:rsid w:val="0008405C"/>
    <w:rsid w:val="00084ABC"/>
    <w:rsid w:val="00084B5A"/>
    <w:rsid w:val="00084E5C"/>
    <w:rsid w:val="00086129"/>
    <w:rsid w:val="00086526"/>
    <w:rsid w:val="0008664B"/>
    <w:rsid w:val="000871A0"/>
    <w:rsid w:val="00087C7A"/>
    <w:rsid w:val="000910CE"/>
    <w:rsid w:val="00091805"/>
    <w:rsid w:val="00092B8A"/>
    <w:rsid w:val="000932A6"/>
    <w:rsid w:val="00094B4F"/>
    <w:rsid w:val="00097C94"/>
    <w:rsid w:val="000A12A1"/>
    <w:rsid w:val="000A1E59"/>
    <w:rsid w:val="000A2873"/>
    <w:rsid w:val="000A29F4"/>
    <w:rsid w:val="000A3677"/>
    <w:rsid w:val="000A43B7"/>
    <w:rsid w:val="000A446C"/>
    <w:rsid w:val="000A488C"/>
    <w:rsid w:val="000A4BC7"/>
    <w:rsid w:val="000A6FC7"/>
    <w:rsid w:val="000A79D9"/>
    <w:rsid w:val="000B003C"/>
    <w:rsid w:val="000B03D4"/>
    <w:rsid w:val="000B19BA"/>
    <w:rsid w:val="000B1CE6"/>
    <w:rsid w:val="000B391F"/>
    <w:rsid w:val="000B3AD8"/>
    <w:rsid w:val="000B484D"/>
    <w:rsid w:val="000B4B2C"/>
    <w:rsid w:val="000B4D5B"/>
    <w:rsid w:val="000B5BFE"/>
    <w:rsid w:val="000B608D"/>
    <w:rsid w:val="000B6256"/>
    <w:rsid w:val="000B7C6C"/>
    <w:rsid w:val="000C0411"/>
    <w:rsid w:val="000C08A0"/>
    <w:rsid w:val="000C0BE0"/>
    <w:rsid w:val="000C1394"/>
    <w:rsid w:val="000C1EEB"/>
    <w:rsid w:val="000C2BD1"/>
    <w:rsid w:val="000C2C21"/>
    <w:rsid w:val="000C3885"/>
    <w:rsid w:val="000C557A"/>
    <w:rsid w:val="000C5BB2"/>
    <w:rsid w:val="000C5DE2"/>
    <w:rsid w:val="000C69C9"/>
    <w:rsid w:val="000C6C44"/>
    <w:rsid w:val="000C6E02"/>
    <w:rsid w:val="000C7294"/>
    <w:rsid w:val="000C735D"/>
    <w:rsid w:val="000C7629"/>
    <w:rsid w:val="000C77ED"/>
    <w:rsid w:val="000C7EFB"/>
    <w:rsid w:val="000C7F8C"/>
    <w:rsid w:val="000D0062"/>
    <w:rsid w:val="000D0D0C"/>
    <w:rsid w:val="000D0DB6"/>
    <w:rsid w:val="000D1E74"/>
    <w:rsid w:val="000D1EB6"/>
    <w:rsid w:val="000D2A39"/>
    <w:rsid w:val="000D3591"/>
    <w:rsid w:val="000D390A"/>
    <w:rsid w:val="000D3D99"/>
    <w:rsid w:val="000D4277"/>
    <w:rsid w:val="000D4695"/>
    <w:rsid w:val="000D504C"/>
    <w:rsid w:val="000D55A8"/>
    <w:rsid w:val="000D6332"/>
    <w:rsid w:val="000D643B"/>
    <w:rsid w:val="000D6C3D"/>
    <w:rsid w:val="000D6DE4"/>
    <w:rsid w:val="000E0256"/>
    <w:rsid w:val="000E0ED4"/>
    <w:rsid w:val="000E1544"/>
    <w:rsid w:val="000E173E"/>
    <w:rsid w:val="000E1C42"/>
    <w:rsid w:val="000E1C54"/>
    <w:rsid w:val="000E1D21"/>
    <w:rsid w:val="000E3188"/>
    <w:rsid w:val="000E3270"/>
    <w:rsid w:val="000E355E"/>
    <w:rsid w:val="000E3907"/>
    <w:rsid w:val="000E456E"/>
    <w:rsid w:val="000E477E"/>
    <w:rsid w:val="000E5A82"/>
    <w:rsid w:val="000E65AC"/>
    <w:rsid w:val="000E69EF"/>
    <w:rsid w:val="000E6A1F"/>
    <w:rsid w:val="000E6BA7"/>
    <w:rsid w:val="000E7BDF"/>
    <w:rsid w:val="000F0283"/>
    <w:rsid w:val="000F0624"/>
    <w:rsid w:val="000F08B5"/>
    <w:rsid w:val="000F0A4E"/>
    <w:rsid w:val="000F0D02"/>
    <w:rsid w:val="000F12DA"/>
    <w:rsid w:val="000F1657"/>
    <w:rsid w:val="000F1DCF"/>
    <w:rsid w:val="000F299A"/>
    <w:rsid w:val="000F304E"/>
    <w:rsid w:val="000F333E"/>
    <w:rsid w:val="000F382D"/>
    <w:rsid w:val="000F3CDB"/>
    <w:rsid w:val="000F42FF"/>
    <w:rsid w:val="000F4D96"/>
    <w:rsid w:val="000F51AC"/>
    <w:rsid w:val="000F55BF"/>
    <w:rsid w:val="000F6671"/>
    <w:rsid w:val="000F6750"/>
    <w:rsid w:val="000F7318"/>
    <w:rsid w:val="000F749C"/>
    <w:rsid w:val="000F78A0"/>
    <w:rsid w:val="000F7BF4"/>
    <w:rsid w:val="00100219"/>
    <w:rsid w:val="00100CF4"/>
    <w:rsid w:val="001016C6"/>
    <w:rsid w:val="00102383"/>
    <w:rsid w:val="001036C0"/>
    <w:rsid w:val="00104143"/>
    <w:rsid w:val="00104E69"/>
    <w:rsid w:val="0010510E"/>
    <w:rsid w:val="001055BB"/>
    <w:rsid w:val="001063DB"/>
    <w:rsid w:val="00106844"/>
    <w:rsid w:val="00107BF9"/>
    <w:rsid w:val="00107CC7"/>
    <w:rsid w:val="00110B80"/>
    <w:rsid w:val="00110CE6"/>
    <w:rsid w:val="00110D3E"/>
    <w:rsid w:val="00113196"/>
    <w:rsid w:val="0011417D"/>
    <w:rsid w:val="001144A7"/>
    <w:rsid w:val="0011460F"/>
    <w:rsid w:val="00114796"/>
    <w:rsid w:val="00114976"/>
    <w:rsid w:val="00114DA5"/>
    <w:rsid w:val="00114E2D"/>
    <w:rsid w:val="00114E78"/>
    <w:rsid w:val="00115D7F"/>
    <w:rsid w:val="00116C5E"/>
    <w:rsid w:val="00116EAA"/>
    <w:rsid w:val="00117109"/>
    <w:rsid w:val="00117465"/>
    <w:rsid w:val="00117E71"/>
    <w:rsid w:val="001209FC"/>
    <w:rsid w:val="00121AAD"/>
    <w:rsid w:val="00121ECB"/>
    <w:rsid w:val="00122345"/>
    <w:rsid w:val="001223CB"/>
    <w:rsid w:val="00122554"/>
    <w:rsid w:val="001235BC"/>
    <w:rsid w:val="00123A83"/>
    <w:rsid w:val="00124573"/>
    <w:rsid w:val="00124D4E"/>
    <w:rsid w:val="00124FA0"/>
    <w:rsid w:val="001318C0"/>
    <w:rsid w:val="00131911"/>
    <w:rsid w:val="00131B26"/>
    <w:rsid w:val="00131B77"/>
    <w:rsid w:val="00131E3A"/>
    <w:rsid w:val="001323B3"/>
    <w:rsid w:val="001324C3"/>
    <w:rsid w:val="001331D3"/>
    <w:rsid w:val="001331F0"/>
    <w:rsid w:val="001334CF"/>
    <w:rsid w:val="001339C7"/>
    <w:rsid w:val="00134504"/>
    <w:rsid w:val="00134AD5"/>
    <w:rsid w:val="00135E48"/>
    <w:rsid w:val="001402A0"/>
    <w:rsid w:val="001402A8"/>
    <w:rsid w:val="001412E3"/>
    <w:rsid w:val="001413BE"/>
    <w:rsid w:val="001415C2"/>
    <w:rsid w:val="00141768"/>
    <w:rsid w:val="00141ACD"/>
    <w:rsid w:val="00142312"/>
    <w:rsid w:val="00142A1B"/>
    <w:rsid w:val="00142F98"/>
    <w:rsid w:val="0014379B"/>
    <w:rsid w:val="00145414"/>
    <w:rsid w:val="0014558E"/>
    <w:rsid w:val="00150742"/>
    <w:rsid w:val="001512BA"/>
    <w:rsid w:val="001515DD"/>
    <w:rsid w:val="001537D4"/>
    <w:rsid w:val="0015398B"/>
    <w:rsid w:val="00153B6A"/>
    <w:rsid w:val="001542DD"/>
    <w:rsid w:val="00155272"/>
    <w:rsid w:val="00155713"/>
    <w:rsid w:val="0016161A"/>
    <w:rsid w:val="00162002"/>
    <w:rsid w:val="00162512"/>
    <w:rsid w:val="001628D0"/>
    <w:rsid w:val="001637DD"/>
    <w:rsid w:val="0016477E"/>
    <w:rsid w:val="001648A5"/>
    <w:rsid w:val="00164971"/>
    <w:rsid w:val="0016545C"/>
    <w:rsid w:val="00166AA9"/>
    <w:rsid w:val="00167D58"/>
    <w:rsid w:val="00170449"/>
    <w:rsid w:val="0017176C"/>
    <w:rsid w:val="001718D7"/>
    <w:rsid w:val="0017194A"/>
    <w:rsid w:val="001719C9"/>
    <w:rsid w:val="00173278"/>
    <w:rsid w:val="001734FC"/>
    <w:rsid w:val="00173992"/>
    <w:rsid w:val="00174A28"/>
    <w:rsid w:val="00175114"/>
    <w:rsid w:val="00176BEB"/>
    <w:rsid w:val="00176F4B"/>
    <w:rsid w:val="00177863"/>
    <w:rsid w:val="00177AAF"/>
    <w:rsid w:val="00180145"/>
    <w:rsid w:val="00180A22"/>
    <w:rsid w:val="0018257D"/>
    <w:rsid w:val="0018285D"/>
    <w:rsid w:val="00182B17"/>
    <w:rsid w:val="00182D3A"/>
    <w:rsid w:val="001846C7"/>
    <w:rsid w:val="00187357"/>
    <w:rsid w:val="001873BE"/>
    <w:rsid w:val="00187847"/>
    <w:rsid w:val="00190571"/>
    <w:rsid w:val="00192868"/>
    <w:rsid w:val="0019402C"/>
    <w:rsid w:val="00194316"/>
    <w:rsid w:val="00194AD6"/>
    <w:rsid w:val="00195484"/>
    <w:rsid w:val="001974AB"/>
    <w:rsid w:val="00197764"/>
    <w:rsid w:val="00197BFB"/>
    <w:rsid w:val="00197F19"/>
    <w:rsid w:val="001A009D"/>
    <w:rsid w:val="001A025A"/>
    <w:rsid w:val="001A131C"/>
    <w:rsid w:val="001A1C63"/>
    <w:rsid w:val="001A33C6"/>
    <w:rsid w:val="001A46FE"/>
    <w:rsid w:val="001A50A7"/>
    <w:rsid w:val="001A5B3C"/>
    <w:rsid w:val="001A64A8"/>
    <w:rsid w:val="001A683B"/>
    <w:rsid w:val="001A6F87"/>
    <w:rsid w:val="001B01D0"/>
    <w:rsid w:val="001B069A"/>
    <w:rsid w:val="001B13D4"/>
    <w:rsid w:val="001B1C4E"/>
    <w:rsid w:val="001B2E5D"/>
    <w:rsid w:val="001B30C5"/>
    <w:rsid w:val="001B42DA"/>
    <w:rsid w:val="001B46AE"/>
    <w:rsid w:val="001B4F32"/>
    <w:rsid w:val="001B543A"/>
    <w:rsid w:val="001B6665"/>
    <w:rsid w:val="001B669E"/>
    <w:rsid w:val="001B694A"/>
    <w:rsid w:val="001B6DA1"/>
    <w:rsid w:val="001B70C8"/>
    <w:rsid w:val="001C117F"/>
    <w:rsid w:val="001C1481"/>
    <w:rsid w:val="001C46B2"/>
    <w:rsid w:val="001C4A2D"/>
    <w:rsid w:val="001C5024"/>
    <w:rsid w:val="001C5215"/>
    <w:rsid w:val="001C6784"/>
    <w:rsid w:val="001C6A9E"/>
    <w:rsid w:val="001C7493"/>
    <w:rsid w:val="001D001F"/>
    <w:rsid w:val="001D033E"/>
    <w:rsid w:val="001D0340"/>
    <w:rsid w:val="001D0A25"/>
    <w:rsid w:val="001D1728"/>
    <w:rsid w:val="001D1A4E"/>
    <w:rsid w:val="001D1C85"/>
    <w:rsid w:val="001D2914"/>
    <w:rsid w:val="001D2D95"/>
    <w:rsid w:val="001D3C29"/>
    <w:rsid w:val="001D4853"/>
    <w:rsid w:val="001D5D85"/>
    <w:rsid w:val="001D6101"/>
    <w:rsid w:val="001D665C"/>
    <w:rsid w:val="001D7A55"/>
    <w:rsid w:val="001D7A91"/>
    <w:rsid w:val="001D7C30"/>
    <w:rsid w:val="001E0291"/>
    <w:rsid w:val="001E0768"/>
    <w:rsid w:val="001E08CB"/>
    <w:rsid w:val="001E17CA"/>
    <w:rsid w:val="001E1808"/>
    <w:rsid w:val="001E255A"/>
    <w:rsid w:val="001E38C9"/>
    <w:rsid w:val="001E3B05"/>
    <w:rsid w:val="001E467C"/>
    <w:rsid w:val="001E5421"/>
    <w:rsid w:val="001E5801"/>
    <w:rsid w:val="001E5CB9"/>
    <w:rsid w:val="001E5F51"/>
    <w:rsid w:val="001E66BB"/>
    <w:rsid w:val="001E7141"/>
    <w:rsid w:val="001E72B7"/>
    <w:rsid w:val="001F0D7F"/>
    <w:rsid w:val="001F1129"/>
    <w:rsid w:val="001F2550"/>
    <w:rsid w:val="001F2600"/>
    <w:rsid w:val="001F7272"/>
    <w:rsid w:val="0020015A"/>
    <w:rsid w:val="0020063A"/>
    <w:rsid w:val="00200836"/>
    <w:rsid w:val="00201E49"/>
    <w:rsid w:val="00203976"/>
    <w:rsid w:val="00203989"/>
    <w:rsid w:val="002046B7"/>
    <w:rsid w:val="00205450"/>
    <w:rsid w:val="00205672"/>
    <w:rsid w:val="00206687"/>
    <w:rsid w:val="0020686B"/>
    <w:rsid w:val="00206FC6"/>
    <w:rsid w:val="0020770C"/>
    <w:rsid w:val="00207AC9"/>
    <w:rsid w:val="0021080C"/>
    <w:rsid w:val="0021155E"/>
    <w:rsid w:val="00211A56"/>
    <w:rsid w:val="00212D4B"/>
    <w:rsid w:val="00212D51"/>
    <w:rsid w:val="002134A8"/>
    <w:rsid w:val="0021475D"/>
    <w:rsid w:val="002155B6"/>
    <w:rsid w:val="00215EB1"/>
    <w:rsid w:val="00217332"/>
    <w:rsid w:val="00217870"/>
    <w:rsid w:val="00217E67"/>
    <w:rsid w:val="00220550"/>
    <w:rsid w:val="00220A5F"/>
    <w:rsid w:val="00220D1D"/>
    <w:rsid w:val="00221090"/>
    <w:rsid w:val="002210AF"/>
    <w:rsid w:val="00221B9C"/>
    <w:rsid w:val="00222203"/>
    <w:rsid w:val="00223A7C"/>
    <w:rsid w:val="00223FF0"/>
    <w:rsid w:val="002241E4"/>
    <w:rsid w:val="00224931"/>
    <w:rsid w:val="0022497E"/>
    <w:rsid w:val="00226422"/>
    <w:rsid w:val="00226659"/>
    <w:rsid w:val="00226C79"/>
    <w:rsid w:val="00227DBF"/>
    <w:rsid w:val="00230BD8"/>
    <w:rsid w:val="00230F21"/>
    <w:rsid w:val="002311C6"/>
    <w:rsid w:val="00232A4E"/>
    <w:rsid w:val="00232C1F"/>
    <w:rsid w:val="0023371F"/>
    <w:rsid w:val="00233A98"/>
    <w:rsid w:val="00233ED3"/>
    <w:rsid w:val="0023404E"/>
    <w:rsid w:val="0023658A"/>
    <w:rsid w:val="00236611"/>
    <w:rsid w:val="002366FD"/>
    <w:rsid w:val="00236739"/>
    <w:rsid w:val="00241509"/>
    <w:rsid w:val="00241562"/>
    <w:rsid w:val="00242490"/>
    <w:rsid w:val="002431BA"/>
    <w:rsid w:val="002447C9"/>
    <w:rsid w:val="00244B31"/>
    <w:rsid w:val="00245825"/>
    <w:rsid w:val="00245C24"/>
    <w:rsid w:val="002460D2"/>
    <w:rsid w:val="002469EF"/>
    <w:rsid w:val="00246D09"/>
    <w:rsid w:val="00246F8D"/>
    <w:rsid w:val="00247911"/>
    <w:rsid w:val="00247ABB"/>
    <w:rsid w:val="00247D24"/>
    <w:rsid w:val="00247D6B"/>
    <w:rsid w:val="00250EE5"/>
    <w:rsid w:val="00251531"/>
    <w:rsid w:val="002520FE"/>
    <w:rsid w:val="00252638"/>
    <w:rsid w:val="002526F5"/>
    <w:rsid w:val="00252B72"/>
    <w:rsid w:val="00252BAC"/>
    <w:rsid w:val="00252F81"/>
    <w:rsid w:val="00253B05"/>
    <w:rsid w:val="00256FAE"/>
    <w:rsid w:val="00257BB3"/>
    <w:rsid w:val="002608B1"/>
    <w:rsid w:val="00261383"/>
    <w:rsid w:val="00261762"/>
    <w:rsid w:val="00262603"/>
    <w:rsid w:val="00262C1E"/>
    <w:rsid w:val="0026342C"/>
    <w:rsid w:val="00263B56"/>
    <w:rsid w:val="0026420D"/>
    <w:rsid w:val="002666B6"/>
    <w:rsid w:val="00266790"/>
    <w:rsid w:val="0026719B"/>
    <w:rsid w:val="0026746B"/>
    <w:rsid w:val="00267D1C"/>
    <w:rsid w:val="00272492"/>
    <w:rsid w:val="002728AE"/>
    <w:rsid w:val="00272B63"/>
    <w:rsid w:val="00272DA1"/>
    <w:rsid w:val="00272F11"/>
    <w:rsid w:val="00273BD4"/>
    <w:rsid w:val="00273F4D"/>
    <w:rsid w:val="00274D88"/>
    <w:rsid w:val="002760B5"/>
    <w:rsid w:val="00276AE6"/>
    <w:rsid w:val="00276B21"/>
    <w:rsid w:val="00277564"/>
    <w:rsid w:val="002800BC"/>
    <w:rsid w:val="00280117"/>
    <w:rsid w:val="002805DA"/>
    <w:rsid w:val="0028099C"/>
    <w:rsid w:val="00281114"/>
    <w:rsid w:val="002812B7"/>
    <w:rsid w:val="002814EC"/>
    <w:rsid w:val="0028248F"/>
    <w:rsid w:val="00282787"/>
    <w:rsid w:val="00283B24"/>
    <w:rsid w:val="0028482A"/>
    <w:rsid w:val="00285138"/>
    <w:rsid w:val="0028536E"/>
    <w:rsid w:val="00286931"/>
    <w:rsid w:val="00287174"/>
    <w:rsid w:val="002902B6"/>
    <w:rsid w:val="0029119B"/>
    <w:rsid w:val="00291633"/>
    <w:rsid w:val="002924ED"/>
    <w:rsid w:val="0029252E"/>
    <w:rsid w:val="00292E7E"/>
    <w:rsid w:val="00293582"/>
    <w:rsid w:val="002939E9"/>
    <w:rsid w:val="002948A9"/>
    <w:rsid w:val="00294CB8"/>
    <w:rsid w:val="002958F8"/>
    <w:rsid w:val="00295E81"/>
    <w:rsid w:val="00296DE6"/>
    <w:rsid w:val="0029795A"/>
    <w:rsid w:val="00297AEF"/>
    <w:rsid w:val="00297BFA"/>
    <w:rsid w:val="002A0331"/>
    <w:rsid w:val="002A4570"/>
    <w:rsid w:val="002A475E"/>
    <w:rsid w:val="002A58BF"/>
    <w:rsid w:val="002A5E78"/>
    <w:rsid w:val="002A7358"/>
    <w:rsid w:val="002A7375"/>
    <w:rsid w:val="002A7A5C"/>
    <w:rsid w:val="002B07B9"/>
    <w:rsid w:val="002B0EF1"/>
    <w:rsid w:val="002B0FD0"/>
    <w:rsid w:val="002B132C"/>
    <w:rsid w:val="002B1F43"/>
    <w:rsid w:val="002B25AC"/>
    <w:rsid w:val="002B3087"/>
    <w:rsid w:val="002B408A"/>
    <w:rsid w:val="002B45E0"/>
    <w:rsid w:val="002B5D8C"/>
    <w:rsid w:val="002B638E"/>
    <w:rsid w:val="002B7152"/>
    <w:rsid w:val="002B7C54"/>
    <w:rsid w:val="002B7FF7"/>
    <w:rsid w:val="002C12CC"/>
    <w:rsid w:val="002C131F"/>
    <w:rsid w:val="002C149C"/>
    <w:rsid w:val="002C1BC1"/>
    <w:rsid w:val="002C20D1"/>
    <w:rsid w:val="002C2D40"/>
    <w:rsid w:val="002C37E6"/>
    <w:rsid w:val="002C4578"/>
    <w:rsid w:val="002C4DFC"/>
    <w:rsid w:val="002C7E1C"/>
    <w:rsid w:val="002D0644"/>
    <w:rsid w:val="002D09DD"/>
    <w:rsid w:val="002D0C9E"/>
    <w:rsid w:val="002D1B86"/>
    <w:rsid w:val="002D237A"/>
    <w:rsid w:val="002D249E"/>
    <w:rsid w:val="002D2DBE"/>
    <w:rsid w:val="002D31B4"/>
    <w:rsid w:val="002D3DFB"/>
    <w:rsid w:val="002D48ED"/>
    <w:rsid w:val="002D566D"/>
    <w:rsid w:val="002D5E0E"/>
    <w:rsid w:val="002D6190"/>
    <w:rsid w:val="002D6352"/>
    <w:rsid w:val="002E0903"/>
    <w:rsid w:val="002E0D5F"/>
    <w:rsid w:val="002E15C9"/>
    <w:rsid w:val="002E18FC"/>
    <w:rsid w:val="002E1D84"/>
    <w:rsid w:val="002E2F67"/>
    <w:rsid w:val="002E3607"/>
    <w:rsid w:val="002E3871"/>
    <w:rsid w:val="002E4726"/>
    <w:rsid w:val="002E4897"/>
    <w:rsid w:val="002E4923"/>
    <w:rsid w:val="002E54C1"/>
    <w:rsid w:val="002E557A"/>
    <w:rsid w:val="002E5A0D"/>
    <w:rsid w:val="002E5BBC"/>
    <w:rsid w:val="002E6D69"/>
    <w:rsid w:val="002F02B6"/>
    <w:rsid w:val="002F06D2"/>
    <w:rsid w:val="002F0700"/>
    <w:rsid w:val="002F0ABF"/>
    <w:rsid w:val="002F20FF"/>
    <w:rsid w:val="002F263F"/>
    <w:rsid w:val="002F4402"/>
    <w:rsid w:val="002F4D5D"/>
    <w:rsid w:val="002F588A"/>
    <w:rsid w:val="002F61DB"/>
    <w:rsid w:val="002F645D"/>
    <w:rsid w:val="002F673E"/>
    <w:rsid w:val="002F6AED"/>
    <w:rsid w:val="002F731B"/>
    <w:rsid w:val="002F7C46"/>
    <w:rsid w:val="003001FA"/>
    <w:rsid w:val="00300F65"/>
    <w:rsid w:val="003010BA"/>
    <w:rsid w:val="0030178F"/>
    <w:rsid w:val="00301BC1"/>
    <w:rsid w:val="00302893"/>
    <w:rsid w:val="00302D55"/>
    <w:rsid w:val="003035B5"/>
    <w:rsid w:val="00303D11"/>
    <w:rsid w:val="003042BF"/>
    <w:rsid w:val="00304918"/>
    <w:rsid w:val="00304DBB"/>
    <w:rsid w:val="003056A9"/>
    <w:rsid w:val="00306039"/>
    <w:rsid w:val="0030603D"/>
    <w:rsid w:val="00306FEE"/>
    <w:rsid w:val="00307399"/>
    <w:rsid w:val="00310306"/>
    <w:rsid w:val="003112D3"/>
    <w:rsid w:val="003126C0"/>
    <w:rsid w:val="00312E08"/>
    <w:rsid w:val="003136F9"/>
    <w:rsid w:val="0031399F"/>
    <w:rsid w:val="003140BC"/>
    <w:rsid w:val="0031443E"/>
    <w:rsid w:val="0031500A"/>
    <w:rsid w:val="003150F2"/>
    <w:rsid w:val="00315798"/>
    <w:rsid w:val="0031586D"/>
    <w:rsid w:val="003172E9"/>
    <w:rsid w:val="0031782F"/>
    <w:rsid w:val="00317A25"/>
    <w:rsid w:val="00317C1A"/>
    <w:rsid w:val="00320D19"/>
    <w:rsid w:val="00320F91"/>
    <w:rsid w:val="00323B10"/>
    <w:rsid w:val="003247A5"/>
    <w:rsid w:val="00324D72"/>
    <w:rsid w:val="0032556F"/>
    <w:rsid w:val="0032562F"/>
    <w:rsid w:val="00325AC4"/>
    <w:rsid w:val="00325D16"/>
    <w:rsid w:val="00327436"/>
    <w:rsid w:val="003313EB"/>
    <w:rsid w:val="0033198B"/>
    <w:rsid w:val="00331A90"/>
    <w:rsid w:val="003320AC"/>
    <w:rsid w:val="0033351C"/>
    <w:rsid w:val="00334054"/>
    <w:rsid w:val="00334D2D"/>
    <w:rsid w:val="003356CD"/>
    <w:rsid w:val="003361EA"/>
    <w:rsid w:val="003364EE"/>
    <w:rsid w:val="00337B48"/>
    <w:rsid w:val="0034067C"/>
    <w:rsid w:val="00340CDF"/>
    <w:rsid w:val="00340DE7"/>
    <w:rsid w:val="00341E11"/>
    <w:rsid w:val="00342227"/>
    <w:rsid w:val="0034391A"/>
    <w:rsid w:val="00343BA6"/>
    <w:rsid w:val="0034458A"/>
    <w:rsid w:val="00344669"/>
    <w:rsid w:val="00344A5D"/>
    <w:rsid w:val="003464D9"/>
    <w:rsid w:val="0035012D"/>
    <w:rsid w:val="003501FC"/>
    <w:rsid w:val="00351F67"/>
    <w:rsid w:val="003522DA"/>
    <w:rsid w:val="00352806"/>
    <w:rsid w:val="003535F0"/>
    <w:rsid w:val="00353DD4"/>
    <w:rsid w:val="00354033"/>
    <w:rsid w:val="00354AD9"/>
    <w:rsid w:val="003561C6"/>
    <w:rsid w:val="00361FC9"/>
    <w:rsid w:val="00362037"/>
    <w:rsid w:val="00362F42"/>
    <w:rsid w:val="00363749"/>
    <w:rsid w:val="00363B8C"/>
    <w:rsid w:val="00363F26"/>
    <w:rsid w:val="00363F44"/>
    <w:rsid w:val="003647B4"/>
    <w:rsid w:val="003654CE"/>
    <w:rsid w:val="003659F5"/>
    <w:rsid w:val="003673C5"/>
    <w:rsid w:val="003678C3"/>
    <w:rsid w:val="00367B8C"/>
    <w:rsid w:val="00367C6E"/>
    <w:rsid w:val="00367C78"/>
    <w:rsid w:val="00367D8D"/>
    <w:rsid w:val="00370F46"/>
    <w:rsid w:val="00371B71"/>
    <w:rsid w:val="00372DF6"/>
    <w:rsid w:val="00373244"/>
    <w:rsid w:val="00373448"/>
    <w:rsid w:val="003744BF"/>
    <w:rsid w:val="00375346"/>
    <w:rsid w:val="00375AD0"/>
    <w:rsid w:val="00377596"/>
    <w:rsid w:val="00380E17"/>
    <w:rsid w:val="00380EA6"/>
    <w:rsid w:val="00381534"/>
    <w:rsid w:val="003826D2"/>
    <w:rsid w:val="00382F24"/>
    <w:rsid w:val="0038352A"/>
    <w:rsid w:val="00383565"/>
    <w:rsid w:val="00383625"/>
    <w:rsid w:val="003836FC"/>
    <w:rsid w:val="00384C06"/>
    <w:rsid w:val="00384D62"/>
    <w:rsid w:val="00385170"/>
    <w:rsid w:val="00385731"/>
    <w:rsid w:val="003865E7"/>
    <w:rsid w:val="0038661F"/>
    <w:rsid w:val="003867FC"/>
    <w:rsid w:val="00386CBE"/>
    <w:rsid w:val="00387C05"/>
    <w:rsid w:val="00387FA1"/>
    <w:rsid w:val="003903B0"/>
    <w:rsid w:val="00391EF0"/>
    <w:rsid w:val="00392149"/>
    <w:rsid w:val="00395435"/>
    <w:rsid w:val="00395818"/>
    <w:rsid w:val="00396639"/>
    <w:rsid w:val="00397059"/>
    <w:rsid w:val="003972C2"/>
    <w:rsid w:val="003979FA"/>
    <w:rsid w:val="00397A9A"/>
    <w:rsid w:val="003A11E7"/>
    <w:rsid w:val="003A193C"/>
    <w:rsid w:val="003A1E63"/>
    <w:rsid w:val="003A24FE"/>
    <w:rsid w:val="003A2AB3"/>
    <w:rsid w:val="003A3475"/>
    <w:rsid w:val="003A469F"/>
    <w:rsid w:val="003A4F4E"/>
    <w:rsid w:val="003A529C"/>
    <w:rsid w:val="003A5304"/>
    <w:rsid w:val="003A708D"/>
    <w:rsid w:val="003A74E9"/>
    <w:rsid w:val="003B0E8A"/>
    <w:rsid w:val="003B181B"/>
    <w:rsid w:val="003B36E0"/>
    <w:rsid w:val="003B41A6"/>
    <w:rsid w:val="003B4478"/>
    <w:rsid w:val="003B44E5"/>
    <w:rsid w:val="003B5E66"/>
    <w:rsid w:val="003B6AFB"/>
    <w:rsid w:val="003B6F67"/>
    <w:rsid w:val="003B742D"/>
    <w:rsid w:val="003C0AE1"/>
    <w:rsid w:val="003C1501"/>
    <w:rsid w:val="003C359B"/>
    <w:rsid w:val="003C4C49"/>
    <w:rsid w:val="003C4CAE"/>
    <w:rsid w:val="003C5591"/>
    <w:rsid w:val="003C6F16"/>
    <w:rsid w:val="003C758B"/>
    <w:rsid w:val="003C7B82"/>
    <w:rsid w:val="003D11A7"/>
    <w:rsid w:val="003D2605"/>
    <w:rsid w:val="003D290D"/>
    <w:rsid w:val="003D39E9"/>
    <w:rsid w:val="003D3E1A"/>
    <w:rsid w:val="003D4025"/>
    <w:rsid w:val="003D4B95"/>
    <w:rsid w:val="003D4F3D"/>
    <w:rsid w:val="003D6846"/>
    <w:rsid w:val="003D713B"/>
    <w:rsid w:val="003D79C2"/>
    <w:rsid w:val="003D7B73"/>
    <w:rsid w:val="003E157D"/>
    <w:rsid w:val="003E1E04"/>
    <w:rsid w:val="003E21BF"/>
    <w:rsid w:val="003E22A5"/>
    <w:rsid w:val="003E23A7"/>
    <w:rsid w:val="003E2557"/>
    <w:rsid w:val="003E270F"/>
    <w:rsid w:val="003E325B"/>
    <w:rsid w:val="003E3954"/>
    <w:rsid w:val="003E3B1A"/>
    <w:rsid w:val="003E4689"/>
    <w:rsid w:val="003E4A86"/>
    <w:rsid w:val="003E5B4F"/>
    <w:rsid w:val="003E5CE7"/>
    <w:rsid w:val="003E5F4E"/>
    <w:rsid w:val="003E6115"/>
    <w:rsid w:val="003E65CD"/>
    <w:rsid w:val="003E6E6B"/>
    <w:rsid w:val="003E77FA"/>
    <w:rsid w:val="003F0AA4"/>
    <w:rsid w:val="003F0EBE"/>
    <w:rsid w:val="003F0F07"/>
    <w:rsid w:val="003F14D2"/>
    <w:rsid w:val="003F1B97"/>
    <w:rsid w:val="003F1E7C"/>
    <w:rsid w:val="003F2A51"/>
    <w:rsid w:val="003F2A9E"/>
    <w:rsid w:val="003F2B0A"/>
    <w:rsid w:val="003F3B3E"/>
    <w:rsid w:val="003F5A7C"/>
    <w:rsid w:val="003F64A0"/>
    <w:rsid w:val="003F659B"/>
    <w:rsid w:val="003F6689"/>
    <w:rsid w:val="003F69D7"/>
    <w:rsid w:val="003F779C"/>
    <w:rsid w:val="003F77AD"/>
    <w:rsid w:val="003F7DE9"/>
    <w:rsid w:val="003F7E4E"/>
    <w:rsid w:val="00401590"/>
    <w:rsid w:val="00401C5E"/>
    <w:rsid w:val="00402BA7"/>
    <w:rsid w:val="00402D76"/>
    <w:rsid w:val="004037DE"/>
    <w:rsid w:val="00403C90"/>
    <w:rsid w:val="00404C5E"/>
    <w:rsid w:val="00405425"/>
    <w:rsid w:val="004057F8"/>
    <w:rsid w:val="00405BE6"/>
    <w:rsid w:val="0040601A"/>
    <w:rsid w:val="004079F4"/>
    <w:rsid w:val="00410AD2"/>
    <w:rsid w:val="004110DE"/>
    <w:rsid w:val="00411635"/>
    <w:rsid w:val="00411A74"/>
    <w:rsid w:val="00412BC8"/>
    <w:rsid w:val="00413FFC"/>
    <w:rsid w:val="0041424C"/>
    <w:rsid w:val="004143FD"/>
    <w:rsid w:val="0041476F"/>
    <w:rsid w:val="0041594B"/>
    <w:rsid w:val="00415B47"/>
    <w:rsid w:val="00415D11"/>
    <w:rsid w:val="0041691E"/>
    <w:rsid w:val="004169C5"/>
    <w:rsid w:val="00416A44"/>
    <w:rsid w:val="004171B0"/>
    <w:rsid w:val="00417C8B"/>
    <w:rsid w:val="0042089D"/>
    <w:rsid w:val="00420BAF"/>
    <w:rsid w:val="00421A27"/>
    <w:rsid w:val="00422471"/>
    <w:rsid w:val="00422DB4"/>
    <w:rsid w:val="004232CF"/>
    <w:rsid w:val="00423A33"/>
    <w:rsid w:val="00423BDF"/>
    <w:rsid w:val="00423E9B"/>
    <w:rsid w:val="004248EF"/>
    <w:rsid w:val="00425214"/>
    <w:rsid w:val="004253C7"/>
    <w:rsid w:val="004256A9"/>
    <w:rsid w:val="004257AF"/>
    <w:rsid w:val="00425DAA"/>
    <w:rsid w:val="00425E63"/>
    <w:rsid w:val="0042664D"/>
    <w:rsid w:val="00431847"/>
    <w:rsid w:val="00432806"/>
    <w:rsid w:val="00432F1D"/>
    <w:rsid w:val="00433E8F"/>
    <w:rsid w:val="00434F4D"/>
    <w:rsid w:val="00440785"/>
    <w:rsid w:val="0044087B"/>
    <w:rsid w:val="00440EDD"/>
    <w:rsid w:val="00442159"/>
    <w:rsid w:val="00442251"/>
    <w:rsid w:val="00442396"/>
    <w:rsid w:val="0044259C"/>
    <w:rsid w:val="00443678"/>
    <w:rsid w:val="00443AFB"/>
    <w:rsid w:val="00443C4D"/>
    <w:rsid w:val="0044416D"/>
    <w:rsid w:val="00444E99"/>
    <w:rsid w:val="00444EA6"/>
    <w:rsid w:val="00445CE2"/>
    <w:rsid w:val="00446599"/>
    <w:rsid w:val="00447382"/>
    <w:rsid w:val="00447396"/>
    <w:rsid w:val="00447E67"/>
    <w:rsid w:val="00450D14"/>
    <w:rsid w:val="00451B08"/>
    <w:rsid w:val="00451B97"/>
    <w:rsid w:val="0045430C"/>
    <w:rsid w:val="00454595"/>
    <w:rsid w:val="004546B5"/>
    <w:rsid w:val="00454E9B"/>
    <w:rsid w:val="004554DA"/>
    <w:rsid w:val="00456129"/>
    <w:rsid w:val="00456600"/>
    <w:rsid w:val="00456C6C"/>
    <w:rsid w:val="004576B8"/>
    <w:rsid w:val="00457CFA"/>
    <w:rsid w:val="00460508"/>
    <w:rsid w:val="0046068D"/>
    <w:rsid w:val="00460B78"/>
    <w:rsid w:val="00460C17"/>
    <w:rsid w:val="004614C8"/>
    <w:rsid w:val="004621DD"/>
    <w:rsid w:val="00462D6F"/>
    <w:rsid w:val="004635C7"/>
    <w:rsid w:val="00463C1D"/>
    <w:rsid w:val="00466A45"/>
    <w:rsid w:val="00466DEE"/>
    <w:rsid w:val="00466FCA"/>
    <w:rsid w:val="0047038C"/>
    <w:rsid w:val="00470661"/>
    <w:rsid w:val="00470698"/>
    <w:rsid w:val="00470903"/>
    <w:rsid w:val="00470F5A"/>
    <w:rsid w:val="00472B9B"/>
    <w:rsid w:val="00473757"/>
    <w:rsid w:val="00473D74"/>
    <w:rsid w:val="0047448E"/>
    <w:rsid w:val="00475FFB"/>
    <w:rsid w:val="00476408"/>
    <w:rsid w:val="00477C08"/>
    <w:rsid w:val="00477D22"/>
    <w:rsid w:val="004805FB"/>
    <w:rsid w:val="00480E8D"/>
    <w:rsid w:val="00480EC1"/>
    <w:rsid w:val="00480FD1"/>
    <w:rsid w:val="0048160F"/>
    <w:rsid w:val="004822A0"/>
    <w:rsid w:val="0048246B"/>
    <w:rsid w:val="00482F2F"/>
    <w:rsid w:val="00483084"/>
    <w:rsid w:val="004833D6"/>
    <w:rsid w:val="004835A1"/>
    <w:rsid w:val="004837CE"/>
    <w:rsid w:val="0048419E"/>
    <w:rsid w:val="00484636"/>
    <w:rsid w:val="00485C8E"/>
    <w:rsid w:val="0048667A"/>
    <w:rsid w:val="00487051"/>
    <w:rsid w:val="004871F0"/>
    <w:rsid w:val="00487313"/>
    <w:rsid w:val="004876F0"/>
    <w:rsid w:val="0048792F"/>
    <w:rsid w:val="00487AA1"/>
    <w:rsid w:val="00487FD7"/>
    <w:rsid w:val="0049047F"/>
    <w:rsid w:val="004905F0"/>
    <w:rsid w:val="004905F6"/>
    <w:rsid w:val="00490A16"/>
    <w:rsid w:val="00491072"/>
    <w:rsid w:val="004910E2"/>
    <w:rsid w:val="00491138"/>
    <w:rsid w:val="00491E80"/>
    <w:rsid w:val="00492954"/>
    <w:rsid w:val="00492B5B"/>
    <w:rsid w:val="00493561"/>
    <w:rsid w:val="00493828"/>
    <w:rsid w:val="004939A6"/>
    <w:rsid w:val="00493A3B"/>
    <w:rsid w:val="00493BC9"/>
    <w:rsid w:val="00494831"/>
    <w:rsid w:val="0049567C"/>
    <w:rsid w:val="004958F7"/>
    <w:rsid w:val="0049616D"/>
    <w:rsid w:val="004963F5"/>
    <w:rsid w:val="00497145"/>
    <w:rsid w:val="004A0D86"/>
    <w:rsid w:val="004A1CDB"/>
    <w:rsid w:val="004A1D27"/>
    <w:rsid w:val="004A32B3"/>
    <w:rsid w:val="004A3755"/>
    <w:rsid w:val="004A4B4A"/>
    <w:rsid w:val="004A5B68"/>
    <w:rsid w:val="004A65DA"/>
    <w:rsid w:val="004A6AA7"/>
    <w:rsid w:val="004A6CBB"/>
    <w:rsid w:val="004B037D"/>
    <w:rsid w:val="004B1BE4"/>
    <w:rsid w:val="004B227D"/>
    <w:rsid w:val="004B2CAD"/>
    <w:rsid w:val="004B324E"/>
    <w:rsid w:val="004B37F8"/>
    <w:rsid w:val="004B3BBC"/>
    <w:rsid w:val="004B4168"/>
    <w:rsid w:val="004B46FC"/>
    <w:rsid w:val="004B4FF4"/>
    <w:rsid w:val="004B52BB"/>
    <w:rsid w:val="004B59D4"/>
    <w:rsid w:val="004B6AD2"/>
    <w:rsid w:val="004B6CE4"/>
    <w:rsid w:val="004B6EBF"/>
    <w:rsid w:val="004B70E4"/>
    <w:rsid w:val="004B7F25"/>
    <w:rsid w:val="004C01CA"/>
    <w:rsid w:val="004C0C08"/>
    <w:rsid w:val="004C3078"/>
    <w:rsid w:val="004C3E03"/>
    <w:rsid w:val="004C4B45"/>
    <w:rsid w:val="004C4FA9"/>
    <w:rsid w:val="004C5145"/>
    <w:rsid w:val="004C6342"/>
    <w:rsid w:val="004C7694"/>
    <w:rsid w:val="004C7C56"/>
    <w:rsid w:val="004D18E8"/>
    <w:rsid w:val="004D2628"/>
    <w:rsid w:val="004D3CF1"/>
    <w:rsid w:val="004D441C"/>
    <w:rsid w:val="004D4790"/>
    <w:rsid w:val="004D4CF6"/>
    <w:rsid w:val="004D5854"/>
    <w:rsid w:val="004D6003"/>
    <w:rsid w:val="004D6156"/>
    <w:rsid w:val="004D636B"/>
    <w:rsid w:val="004E05DB"/>
    <w:rsid w:val="004E234C"/>
    <w:rsid w:val="004E2C9D"/>
    <w:rsid w:val="004E35BF"/>
    <w:rsid w:val="004E3B96"/>
    <w:rsid w:val="004E4168"/>
    <w:rsid w:val="004E480A"/>
    <w:rsid w:val="004E4F8F"/>
    <w:rsid w:val="004E54D8"/>
    <w:rsid w:val="004E56D9"/>
    <w:rsid w:val="004E69C7"/>
    <w:rsid w:val="004E6B05"/>
    <w:rsid w:val="004E729E"/>
    <w:rsid w:val="004F0B5C"/>
    <w:rsid w:val="004F0CEC"/>
    <w:rsid w:val="004F13E8"/>
    <w:rsid w:val="004F2B84"/>
    <w:rsid w:val="004F2E8C"/>
    <w:rsid w:val="004F350A"/>
    <w:rsid w:val="004F377D"/>
    <w:rsid w:val="004F390C"/>
    <w:rsid w:val="004F4673"/>
    <w:rsid w:val="004F63CD"/>
    <w:rsid w:val="004F63EB"/>
    <w:rsid w:val="004F6812"/>
    <w:rsid w:val="004F7D01"/>
    <w:rsid w:val="00500770"/>
    <w:rsid w:val="00500BAB"/>
    <w:rsid w:val="005022A5"/>
    <w:rsid w:val="00503361"/>
    <w:rsid w:val="005053A9"/>
    <w:rsid w:val="005057B5"/>
    <w:rsid w:val="00506D4A"/>
    <w:rsid w:val="00507788"/>
    <w:rsid w:val="0051025F"/>
    <w:rsid w:val="00510327"/>
    <w:rsid w:val="005110E1"/>
    <w:rsid w:val="00511B8B"/>
    <w:rsid w:val="00512849"/>
    <w:rsid w:val="00512AAF"/>
    <w:rsid w:val="00513159"/>
    <w:rsid w:val="005137AD"/>
    <w:rsid w:val="0051433E"/>
    <w:rsid w:val="00514BAF"/>
    <w:rsid w:val="00514BC7"/>
    <w:rsid w:val="00514BE3"/>
    <w:rsid w:val="00514EDC"/>
    <w:rsid w:val="005155BF"/>
    <w:rsid w:val="00515767"/>
    <w:rsid w:val="00515B91"/>
    <w:rsid w:val="00515C56"/>
    <w:rsid w:val="00515E02"/>
    <w:rsid w:val="00515E33"/>
    <w:rsid w:val="00516A48"/>
    <w:rsid w:val="00520398"/>
    <w:rsid w:val="00520AEA"/>
    <w:rsid w:val="00520BEF"/>
    <w:rsid w:val="00521048"/>
    <w:rsid w:val="00522625"/>
    <w:rsid w:val="00523418"/>
    <w:rsid w:val="0052346B"/>
    <w:rsid w:val="00524383"/>
    <w:rsid w:val="00524C8F"/>
    <w:rsid w:val="00525A7B"/>
    <w:rsid w:val="00531C65"/>
    <w:rsid w:val="0053312B"/>
    <w:rsid w:val="005339A8"/>
    <w:rsid w:val="00533E87"/>
    <w:rsid w:val="00534763"/>
    <w:rsid w:val="00534BF9"/>
    <w:rsid w:val="00534CF3"/>
    <w:rsid w:val="00534F77"/>
    <w:rsid w:val="0053688E"/>
    <w:rsid w:val="005375FA"/>
    <w:rsid w:val="00537EF6"/>
    <w:rsid w:val="00541741"/>
    <w:rsid w:val="00541BD3"/>
    <w:rsid w:val="00541DD3"/>
    <w:rsid w:val="00542445"/>
    <w:rsid w:val="005436E4"/>
    <w:rsid w:val="00544C94"/>
    <w:rsid w:val="00544D38"/>
    <w:rsid w:val="00544FE1"/>
    <w:rsid w:val="00545239"/>
    <w:rsid w:val="0054620C"/>
    <w:rsid w:val="0054687E"/>
    <w:rsid w:val="00547273"/>
    <w:rsid w:val="00547C0C"/>
    <w:rsid w:val="00550041"/>
    <w:rsid w:val="005505AB"/>
    <w:rsid w:val="0055085B"/>
    <w:rsid w:val="00551622"/>
    <w:rsid w:val="00551BC9"/>
    <w:rsid w:val="00551C33"/>
    <w:rsid w:val="00552834"/>
    <w:rsid w:val="00552A0B"/>
    <w:rsid w:val="005530A3"/>
    <w:rsid w:val="00553638"/>
    <w:rsid w:val="00554306"/>
    <w:rsid w:val="00555B59"/>
    <w:rsid w:val="00555FC4"/>
    <w:rsid w:val="005561C2"/>
    <w:rsid w:val="00556B3D"/>
    <w:rsid w:val="00557025"/>
    <w:rsid w:val="0055709E"/>
    <w:rsid w:val="0055742C"/>
    <w:rsid w:val="00561A30"/>
    <w:rsid w:val="00561E57"/>
    <w:rsid w:val="00565529"/>
    <w:rsid w:val="00566700"/>
    <w:rsid w:val="005668AF"/>
    <w:rsid w:val="00567A42"/>
    <w:rsid w:val="00570F42"/>
    <w:rsid w:val="00571D0D"/>
    <w:rsid w:val="005741A8"/>
    <w:rsid w:val="005745E3"/>
    <w:rsid w:val="005747EE"/>
    <w:rsid w:val="00574FD1"/>
    <w:rsid w:val="00575714"/>
    <w:rsid w:val="00575C72"/>
    <w:rsid w:val="005760F9"/>
    <w:rsid w:val="0057625A"/>
    <w:rsid w:val="00576280"/>
    <w:rsid w:val="0057665C"/>
    <w:rsid w:val="00577053"/>
    <w:rsid w:val="0057783A"/>
    <w:rsid w:val="00580367"/>
    <w:rsid w:val="00580658"/>
    <w:rsid w:val="00581DD5"/>
    <w:rsid w:val="00581F72"/>
    <w:rsid w:val="0058231D"/>
    <w:rsid w:val="00582C43"/>
    <w:rsid w:val="005835C9"/>
    <w:rsid w:val="005837FE"/>
    <w:rsid w:val="00583C42"/>
    <w:rsid w:val="00584025"/>
    <w:rsid w:val="00584149"/>
    <w:rsid w:val="00584A57"/>
    <w:rsid w:val="0058533D"/>
    <w:rsid w:val="00586515"/>
    <w:rsid w:val="00587187"/>
    <w:rsid w:val="00587F52"/>
    <w:rsid w:val="00591530"/>
    <w:rsid w:val="00592708"/>
    <w:rsid w:val="00592F37"/>
    <w:rsid w:val="0059319F"/>
    <w:rsid w:val="0059445C"/>
    <w:rsid w:val="00594F01"/>
    <w:rsid w:val="00595317"/>
    <w:rsid w:val="00595907"/>
    <w:rsid w:val="005960FC"/>
    <w:rsid w:val="0059613E"/>
    <w:rsid w:val="005961F5"/>
    <w:rsid w:val="00596955"/>
    <w:rsid w:val="00596EAC"/>
    <w:rsid w:val="00596FE3"/>
    <w:rsid w:val="005A0A0B"/>
    <w:rsid w:val="005A13C0"/>
    <w:rsid w:val="005A494D"/>
    <w:rsid w:val="005A5416"/>
    <w:rsid w:val="005A57E7"/>
    <w:rsid w:val="005A59AA"/>
    <w:rsid w:val="005A7373"/>
    <w:rsid w:val="005A75F3"/>
    <w:rsid w:val="005A792D"/>
    <w:rsid w:val="005A7BEC"/>
    <w:rsid w:val="005B0ECD"/>
    <w:rsid w:val="005B1D83"/>
    <w:rsid w:val="005B1FDE"/>
    <w:rsid w:val="005B2CCD"/>
    <w:rsid w:val="005B3E68"/>
    <w:rsid w:val="005B4E66"/>
    <w:rsid w:val="005B5E10"/>
    <w:rsid w:val="005B6295"/>
    <w:rsid w:val="005B666F"/>
    <w:rsid w:val="005B68C9"/>
    <w:rsid w:val="005B6901"/>
    <w:rsid w:val="005B6A97"/>
    <w:rsid w:val="005B6F7A"/>
    <w:rsid w:val="005B72E8"/>
    <w:rsid w:val="005C1128"/>
    <w:rsid w:val="005C13B9"/>
    <w:rsid w:val="005C1616"/>
    <w:rsid w:val="005C1A20"/>
    <w:rsid w:val="005C1A68"/>
    <w:rsid w:val="005C30CD"/>
    <w:rsid w:val="005C3726"/>
    <w:rsid w:val="005C3F20"/>
    <w:rsid w:val="005C676A"/>
    <w:rsid w:val="005C68C0"/>
    <w:rsid w:val="005C7357"/>
    <w:rsid w:val="005C7906"/>
    <w:rsid w:val="005C799E"/>
    <w:rsid w:val="005D0167"/>
    <w:rsid w:val="005D03FD"/>
    <w:rsid w:val="005D05AE"/>
    <w:rsid w:val="005D0EB2"/>
    <w:rsid w:val="005D1739"/>
    <w:rsid w:val="005D1932"/>
    <w:rsid w:val="005D2A8E"/>
    <w:rsid w:val="005D2DE1"/>
    <w:rsid w:val="005D3105"/>
    <w:rsid w:val="005D32D3"/>
    <w:rsid w:val="005D4D00"/>
    <w:rsid w:val="005D559C"/>
    <w:rsid w:val="005D5AB7"/>
    <w:rsid w:val="005D5AFD"/>
    <w:rsid w:val="005D5E20"/>
    <w:rsid w:val="005D6371"/>
    <w:rsid w:val="005D7CDD"/>
    <w:rsid w:val="005D7EDC"/>
    <w:rsid w:val="005E075C"/>
    <w:rsid w:val="005E0F54"/>
    <w:rsid w:val="005E1131"/>
    <w:rsid w:val="005E2930"/>
    <w:rsid w:val="005E3304"/>
    <w:rsid w:val="005E4813"/>
    <w:rsid w:val="005E55D7"/>
    <w:rsid w:val="005E574E"/>
    <w:rsid w:val="005E65E2"/>
    <w:rsid w:val="005E6C30"/>
    <w:rsid w:val="005E7125"/>
    <w:rsid w:val="005E773E"/>
    <w:rsid w:val="005F0497"/>
    <w:rsid w:val="005F2F1F"/>
    <w:rsid w:val="005F2F41"/>
    <w:rsid w:val="005F3ADD"/>
    <w:rsid w:val="005F482C"/>
    <w:rsid w:val="005F5BF2"/>
    <w:rsid w:val="005F621F"/>
    <w:rsid w:val="005F67C9"/>
    <w:rsid w:val="005F68A6"/>
    <w:rsid w:val="005F7442"/>
    <w:rsid w:val="005F74F8"/>
    <w:rsid w:val="005F78B7"/>
    <w:rsid w:val="00600234"/>
    <w:rsid w:val="00600B79"/>
    <w:rsid w:val="00600D37"/>
    <w:rsid w:val="00601087"/>
    <w:rsid w:val="006013BE"/>
    <w:rsid w:val="00601973"/>
    <w:rsid w:val="00601D0E"/>
    <w:rsid w:val="00601FF8"/>
    <w:rsid w:val="00602F27"/>
    <w:rsid w:val="00605A89"/>
    <w:rsid w:val="00606657"/>
    <w:rsid w:val="006078BA"/>
    <w:rsid w:val="00607D4C"/>
    <w:rsid w:val="0061006D"/>
    <w:rsid w:val="0061010B"/>
    <w:rsid w:val="006122E3"/>
    <w:rsid w:val="0061305C"/>
    <w:rsid w:val="0061324C"/>
    <w:rsid w:val="006141CB"/>
    <w:rsid w:val="00614677"/>
    <w:rsid w:val="00614B79"/>
    <w:rsid w:val="00615200"/>
    <w:rsid w:val="00616903"/>
    <w:rsid w:val="006169DA"/>
    <w:rsid w:val="00616E37"/>
    <w:rsid w:val="00617C7C"/>
    <w:rsid w:val="006202AF"/>
    <w:rsid w:val="00621336"/>
    <w:rsid w:val="006218E0"/>
    <w:rsid w:val="00621F17"/>
    <w:rsid w:val="00622984"/>
    <w:rsid w:val="00625125"/>
    <w:rsid w:val="00625D61"/>
    <w:rsid w:val="006268D9"/>
    <w:rsid w:val="00630F27"/>
    <w:rsid w:val="00631338"/>
    <w:rsid w:val="00631D87"/>
    <w:rsid w:val="00631FE6"/>
    <w:rsid w:val="006320D5"/>
    <w:rsid w:val="00632588"/>
    <w:rsid w:val="006343C4"/>
    <w:rsid w:val="00635543"/>
    <w:rsid w:val="006359EA"/>
    <w:rsid w:val="00635A8A"/>
    <w:rsid w:val="006373DD"/>
    <w:rsid w:val="006374A7"/>
    <w:rsid w:val="0064069B"/>
    <w:rsid w:val="006409C4"/>
    <w:rsid w:val="00640D74"/>
    <w:rsid w:val="00641E8A"/>
    <w:rsid w:val="006430FD"/>
    <w:rsid w:val="0064330E"/>
    <w:rsid w:val="006446FA"/>
    <w:rsid w:val="006457FD"/>
    <w:rsid w:val="0064676E"/>
    <w:rsid w:val="006469BD"/>
    <w:rsid w:val="006470AB"/>
    <w:rsid w:val="00647A1B"/>
    <w:rsid w:val="00647D03"/>
    <w:rsid w:val="00650050"/>
    <w:rsid w:val="006500EA"/>
    <w:rsid w:val="0065028D"/>
    <w:rsid w:val="006512D6"/>
    <w:rsid w:val="0065183A"/>
    <w:rsid w:val="00651B80"/>
    <w:rsid w:val="0065261F"/>
    <w:rsid w:val="0065351E"/>
    <w:rsid w:val="00653870"/>
    <w:rsid w:val="00653BDE"/>
    <w:rsid w:val="00653F27"/>
    <w:rsid w:val="00654B01"/>
    <w:rsid w:val="00655463"/>
    <w:rsid w:val="00655AF0"/>
    <w:rsid w:val="00656405"/>
    <w:rsid w:val="0065640D"/>
    <w:rsid w:val="006569BA"/>
    <w:rsid w:val="00657DD8"/>
    <w:rsid w:val="00660192"/>
    <w:rsid w:val="00660A68"/>
    <w:rsid w:val="00662A29"/>
    <w:rsid w:val="0066344E"/>
    <w:rsid w:val="00664232"/>
    <w:rsid w:val="00664436"/>
    <w:rsid w:val="006649F7"/>
    <w:rsid w:val="0066513F"/>
    <w:rsid w:val="00665D09"/>
    <w:rsid w:val="00665E80"/>
    <w:rsid w:val="00666BE2"/>
    <w:rsid w:val="00666F41"/>
    <w:rsid w:val="00667596"/>
    <w:rsid w:val="006701E4"/>
    <w:rsid w:val="00670490"/>
    <w:rsid w:val="00670C0B"/>
    <w:rsid w:val="00670DB0"/>
    <w:rsid w:val="0067144D"/>
    <w:rsid w:val="00671598"/>
    <w:rsid w:val="00672F29"/>
    <w:rsid w:val="00673144"/>
    <w:rsid w:val="0067328D"/>
    <w:rsid w:val="00673AD8"/>
    <w:rsid w:val="00673C8F"/>
    <w:rsid w:val="00674A3E"/>
    <w:rsid w:val="00675246"/>
    <w:rsid w:val="006753F2"/>
    <w:rsid w:val="00675BC6"/>
    <w:rsid w:val="00676A96"/>
    <w:rsid w:val="00677D7B"/>
    <w:rsid w:val="0068079A"/>
    <w:rsid w:val="006823F3"/>
    <w:rsid w:val="00682C75"/>
    <w:rsid w:val="00683608"/>
    <w:rsid w:val="00683F59"/>
    <w:rsid w:val="00685155"/>
    <w:rsid w:val="0068580A"/>
    <w:rsid w:val="0068680A"/>
    <w:rsid w:val="0068788A"/>
    <w:rsid w:val="00687AC7"/>
    <w:rsid w:val="00690FA6"/>
    <w:rsid w:val="006927AF"/>
    <w:rsid w:val="006929D6"/>
    <w:rsid w:val="00692B88"/>
    <w:rsid w:val="00692F70"/>
    <w:rsid w:val="00693F48"/>
    <w:rsid w:val="00695B51"/>
    <w:rsid w:val="00696ADA"/>
    <w:rsid w:val="006A0603"/>
    <w:rsid w:val="006A0EB1"/>
    <w:rsid w:val="006A1032"/>
    <w:rsid w:val="006A2E28"/>
    <w:rsid w:val="006A3AD7"/>
    <w:rsid w:val="006A4F2A"/>
    <w:rsid w:val="006A53E7"/>
    <w:rsid w:val="006A6588"/>
    <w:rsid w:val="006A66E7"/>
    <w:rsid w:val="006A7A05"/>
    <w:rsid w:val="006B0562"/>
    <w:rsid w:val="006B16B1"/>
    <w:rsid w:val="006B1ED3"/>
    <w:rsid w:val="006B2C8A"/>
    <w:rsid w:val="006B4CB9"/>
    <w:rsid w:val="006B5FFF"/>
    <w:rsid w:val="006B7695"/>
    <w:rsid w:val="006B79A3"/>
    <w:rsid w:val="006B7BFB"/>
    <w:rsid w:val="006B7C5D"/>
    <w:rsid w:val="006B7E11"/>
    <w:rsid w:val="006B7F70"/>
    <w:rsid w:val="006C0794"/>
    <w:rsid w:val="006C157D"/>
    <w:rsid w:val="006C24DA"/>
    <w:rsid w:val="006C3F4D"/>
    <w:rsid w:val="006C4F40"/>
    <w:rsid w:val="006C541D"/>
    <w:rsid w:val="006C60D0"/>
    <w:rsid w:val="006C6E4C"/>
    <w:rsid w:val="006D02DE"/>
    <w:rsid w:val="006D0E4A"/>
    <w:rsid w:val="006D11E2"/>
    <w:rsid w:val="006D1BD2"/>
    <w:rsid w:val="006D23CA"/>
    <w:rsid w:val="006D23D2"/>
    <w:rsid w:val="006D24F9"/>
    <w:rsid w:val="006D25A2"/>
    <w:rsid w:val="006D3296"/>
    <w:rsid w:val="006D3864"/>
    <w:rsid w:val="006D38CE"/>
    <w:rsid w:val="006D4CF2"/>
    <w:rsid w:val="006E03AC"/>
    <w:rsid w:val="006E1E96"/>
    <w:rsid w:val="006E2432"/>
    <w:rsid w:val="006E2A4B"/>
    <w:rsid w:val="006E30C0"/>
    <w:rsid w:val="006E455E"/>
    <w:rsid w:val="006E50F9"/>
    <w:rsid w:val="006E5862"/>
    <w:rsid w:val="006E69E3"/>
    <w:rsid w:val="006E73BC"/>
    <w:rsid w:val="006E745D"/>
    <w:rsid w:val="006E7EB1"/>
    <w:rsid w:val="006E7ED3"/>
    <w:rsid w:val="006E7FC4"/>
    <w:rsid w:val="006F11FD"/>
    <w:rsid w:val="006F1689"/>
    <w:rsid w:val="006F16B0"/>
    <w:rsid w:val="006F1EA5"/>
    <w:rsid w:val="006F31B0"/>
    <w:rsid w:val="006F38B7"/>
    <w:rsid w:val="006F3CA0"/>
    <w:rsid w:val="006F4D3F"/>
    <w:rsid w:val="006F53DA"/>
    <w:rsid w:val="006F6489"/>
    <w:rsid w:val="006F651D"/>
    <w:rsid w:val="006F6744"/>
    <w:rsid w:val="006F69FC"/>
    <w:rsid w:val="006F7057"/>
    <w:rsid w:val="006F7A48"/>
    <w:rsid w:val="00701C6A"/>
    <w:rsid w:val="00702009"/>
    <w:rsid w:val="00702559"/>
    <w:rsid w:val="00702B89"/>
    <w:rsid w:val="00702FB5"/>
    <w:rsid w:val="00704D08"/>
    <w:rsid w:val="00704FCD"/>
    <w:rsid w:val="00705CC3"/>
    <w:rsid w:val="007079EA"/>
    <w:rsid w:val="00707D49"/>
    <w:rsid w:val="0071018A"/>
    <w:rsid w:val="0071018D"/>
    <w:rsid w:val="00710FE4"/>
    <w:rsid w:val="00712F2B"/>
    <w:rsid w:val="0071485B"/>
    <w:rsid w:val="00714A06"/>
    <w:rsid w:val="00714D60"/>
    <w:rsid w:val="007155DA"/>
    <w:rsid w:val="00716461"/>
    <w:rsid w:val="00716A09"/>
    <w:rsid w:val="0072017F"/>
    <w:rsid w:val="007212CC"/>
    <w:rsid w:val="0072130B"/>
    <w:rsid w:val="00721311"/>
    <w:rsid w:val="00721366"/>
    <w:rsid w:val="0072375D"/>
    <w:rsid w:val="007244E6"/>
    <w:rsid w:val="00724A0F"/>
    <w:rsid w:val="007252A8"/>
    <w:rsid w:val="007260C5"/>
    <w:rsid w:val="00727B78"/>
    <w:rsid w:val="00730839"/>
    <w:rsid w:val="00732163"/>
    <w:rsid w:val="00733240"/>
    <w:rsid w:val="00733794"/>
    <w:rsid w:val="007338C9"/>
    <w:rsid w:val="00733A6A"/>
    <w:rsid w:val="007345CA"/>
    <w:rsid w:val="0073471A"/>
    <w:rsid w:val="00735855"/>
    <w:rsid w:val="0073602D"/>
    <w:rsid w:val="007360BC"/>
    <w:rsid w:val="00740595"/>
    <w:rsid w:val="00742048"/>
    <w:rsid w:val="0074258F"/>
    <w:rsid w:val="007443BD"/>
    <w:rsid w:val="00744AEA"/>
    <w:rsid w:val="00744F43"/>
    <w:rsid w:val="0074543F"/>
    <w:rsid w:val="00745DA7"/>
    <w:rsid w:val="00745F2F"/>
    <w:rsid w:val="00746EE7"/>
    <w:rsid w:val="00747543"/>
    <w:rsid w:val="007515D3"/>
    <w:rsid w:val="007522FC"/>
    <w:rsid w:val="00752A2D"/>
    <w:rsid w:val="007552C8"/>
    <w:rsid w:val="00755614"/>
    <w:rsid w:val="00756943"/>
    <w:rsid w:val="00761192"/>
    <w:rsid w:val="00762198"/>
    <w:rsid w:val="007628BB"/>
    <w:rsid w:val="00763385"/>
    <w:rsid w:val="007635A2"/>
    <w:rsid w:val="00765E4C"/>
    <w:rsid w:val="00766B5D"/>
    <w:rsid w:val="00767628"/>
    <w:rsid w:val="00771D75"/>
    <w:rsid w:val="0077233A"/>
    <w:rsid w:val="00773D17"/>
    <w:rsid w:val="00774AF4"/>
    <w:rsid w:val="00775E5E"/>
    <w:rsid w:val="00777B35"/>
    <w:rsid w:val="007805F4"/>
    <w:rsid w:val="00780E1E"/>
    <w:rsid w:val="007823FE"/>
    <w:rsid w:val="007838DB"/>
    <w:rsid w:val="00784131"/>
    <w:rsid w:val="0078448A"/>
    <w:rsid w:val="0078519A"/>
    <w:rsid w:val="007855BE"/>
    <w:rsid w:val="00785DD7"/>
    <w:rsid w:val="0078610A"/>
    <w:rsid w:val="0078693A"/>
    <w:rsid w:val="007872A2"/>
    <w:rsid w:val="007872F6"/>
    <w:rsid w:val="00787D26"/>
    <w:rsid w:val="007904AD"/>
    <w:rsid w:val="007908CA"/>
    <w:rsid w:val="00790F53"/>
    <w:rsid w:val="007910A2"/>
    <w:rsid w:val="007912AF"/>
    <w:rsid w:val="0079213F"/>
    <w:rsid w:val="00792230"/>
    <w:rsid w:val="0079228E"/>
    <w:rsid w:val="00793012"/>
    <w:rsid w:val="007933C7"/>
    <w:rsid w:val="00793C7D"/>
    <w:rsid w:val="007943CC"/>
    <w:rsid w:val="00795597"/>
    <w:rsid w:val="00795BA8"/>
    <w:rsid w:val="00795C0B"/>
    <w:rsid w:val="00795C59"/>
    <w:rsid w:val="00795EB8"/>
    <w:rsid w:val="00796BA3"/>
    <w:rsid w:val="007A03F5"/>
    <w:rsid w:val="007A0C75"/>
    <w:rsid w:val="007A211F"/>
    <w:rsid w:val="007A2E20"/>
    <w:rsid w:val="007A342B"/>
    <w:rsid w:val="007A371C"/>
    <w:rsid w:val="007A3F3E"/>
    <w:rsid w:val="007A41C9"/>
    <w:rsid w:val="007A6067"/>
    <w:rsid w:val="007A634E"/>
    <w:rsid w:val="007A6614"/>
    <w:rsid w:val="007A6E04"/>
    <w:rsid w:val="007A7342"/>
    <w:rsid w:val="007A78E1"/>
    <w:rsid w:val="007B0317"/>
    <w:rsid w:val="007B14FE"/>
    <w:rsid w:val="007B34BD"/>
    <w:rsid w:val="007B3676"/>
    <w:rsid w:val="007B3EF8"/>
    <w:rsid w:val="007B459A"/>
    <w:rsid w:val="007B5699"/>
    <w:rsid w:val="007B610A"/>
    <w:rsid w:val="007B6256"/>
    <w:rsid w:val="007B6AA5"/>
    <w:rsid w:val="007B7037"/>
    <w:rsid w:val="007B72CA"/>
    <w:rsid w:val="007B7A08"/>
    <w:rsid w:val="007C0085"/>
    <w:rsid w:val="007C033B"/>
    <w:rsid w:val="007C14F5"/>
    <w:rsid w:val="007C15EA"/>
    <w:rsid w:val="007C1A96"/>
    <w:rsid w:val="007C2AE5"/>
    <w:rsid w:val="007C3803"/>
    <w:rsid w:val="007C45F9"/>
    <w:rsid w:val="007C5D05"/>
    <w:rsid w:val="007C5F1D"/>
    <w:rsid w:val="007D0752"/>
    <w:rsid w:val="007D103B"/>
    <w:rsid w:val="007D2A6C"/>
    <w:rsid w:val="007D2B17"/>
    <w:rsid w:val="007D427B"/>
    <w:rsid w:val="007D46F5"/>
    <w:rsid w:val="007D4F6A"/>
    <w:rsid w:val="007D63B3"/>
    <w:rsid w:val="007D67B6"/>
    <w:rsid w:val="007D73D9"/>
    <w:rsid w:val="007D7898"/>
    <w:rsid w:val="007D7D9D"/>
    <w:rsid w:val="007E049F"/>
    <w:rsid w:val="007E0B59"/>
    <w:rsid w:val="007E1618"/>
    <w:rsid w:val="007E1ABF"/>
    <w:rsid w:val="007E1B2C"/>
    <w:rsid w:val="007E1C3E"/>
    <w:rsid w:val="007E278F"/>
    <w:rsid w:val="007E3986"/>
    <w:rsid w:val="007E3F62"/>
    <w:rsid w:val="007E436D"/>
    <w:rsid w:val="007E44B2"/>
    <w:rsid w:val="007E4BE9"/>
    <w:rsid w:val="007E669B"/>
    <w:rsid w:val="007E7FF5"/>
    <w:rsid w:val="007F0775"/>
    <w:rsid w:val="007F0DA0"/>
    <w:rsid w:val="007F1448"/>
    <w:rsid w:val="007F1C50"/>
    <w:rsid w:val="007F2020"/>
    <w:rsid w:val="007F3C2A"/>
    <w:rsid w:val="007F53ED"/>
    <w:rsid w:val="007F55C6"/>
    <w:rsid w:val="007F562C"/>
    <w:rsid w:val="007F66D9"/>
    <w:rsid w:val="007F67EC"/>
    <w:rsid w:val="007F6D8A"/>
    <w:rsid w:val="007F70B8"/>
    <w:rsid w:val="007F7497"/>
    <w:rsid w:val="0080034B"/>
    <w:rsid w:val="008004D5"/>
    <w:rsid w:val="00801262"/>
    <w:rsid w:val="0080158C"/>
    <w:rsid w:val="008026CD"/>
    <w:rsid w:val="008034FB"/>
    <w:rsid w:val="008036A4"/>
    <w:rsid w:val="00804111"/>
    <w:rsid w:val="008041F5"/>
    <w:rsid w:val="00804A5F"/>
    <w:rsid w:val="00804ACA"/>
    <w:rsid w:val="00804DAC"/>
    <w:rsid w:val="00804EF6"/>
    <w:rsid w:val="008050EE"/>
    <w:rsid w:val="00805A04"/>
    <w:rsid w:val="00805BFE"/>
    <w:rsid w:val="0080650C"/>
    <w:rsid w:val="008074D2"/>
    <w:rsid w:val="0081096A"/>
    <w:rsid w:val="00810A55"/>
    <w:rsid w:val="0081207E"/>
    <w:rsid w:val="008135FB"/>
    <w:rsid w:val="00813913"/>
    <w:rsid w:val="00813E90"/>
    <w:rsid w:val="00814314"/>
    <w:rsid w:val="008144D7"/>
    <w:rsid w:val="00814ACA"/>
    <w:rsid w:val="00814EB5"/>
    <w:rsid w:val="0081543D"/>
    <w:rsid w:val="00815605"/>
    <w:rsid w:val="00815A02"/>
    <w:rsid w:val="00816456"/>
    <w:rsid w:val="008174BA"/>
    <w:rsid w:val="008204FC"/>
    <w:rsid w:val="00820E0C"/>
    <w:rsid w:val="0082105F"/>
    <w:rsid w:val="00821F8E"/>
    <w:rsid w:val="008220F0"/>
    <w:rsid w:val="008231AE"/>
    <w:rsid w:val="00823425"/>
    <w:rsid w:val="00824DE9"/>
    <w:rsid w:val="00825127"/>
    <w:rsid w:val="0082603D"/>
    <w:rsid w:val="00826E43"/>
    <w:rsid w:val="008316BC"/>
    <w:rsid w:val="00831A59"/>
    <w:rsid w:val="008321DF"/>
    <w:rsid w:val="00832755"/>
    <w:rsid w:val="0083277D"/>
    <w:rsid w:val="00832A21"/>
    <w:rsid w:val="008330F9"/>
    <w:rsid w:val="00833724"/>
    <w:rsid w:val="0083494B"/>
    <w:rsid w:val="00834EA3"/>
    <w:rsid w:val="00835553"/>
    <w:rsid w:val="00835624"/>
    <w:rsid w:val="00835E4A"/>
    <w:rsid w:val="008367E0"/>
    <w:rsid w:val="008372B2"/>
    <w:rsid w:val="00840152"/>
    <w:rsid w:val="00840160"/>
    <w:rsid w:val="00843552"/>
    <w:rsid w:val="00843ADE"/>
    <w:rsid w:val="00843CB9"/>
    <w:rsid w:val="00843F67"/>
    <w:rsid w:val="0084465D"/>
    <w:rsid w:val="00844B81"/>
    <w:rsid w:val="00845F59"/>
    <w:rsid w:val="00846346"/>
    <w:rsid w:val="008463E0"/>
    <w:rsid w:val="00846443"/>
    <w:rsid w:val="008465EB"/>
    <w:rsid w:val="0084687D"/>
    <w:rsid w:val="00846D70"/>
    <w:rsid w:val="00846FBB"/>
    <w:rsid w:val="008471B2"/>
    <w:rsid w:val="00847364"/>
    <w:rsid w:val="008501A6"/>
    <w:rsid w:val="008504C9"/>
    <w:rsid w:val="008508A5"/>
    <w:rsid w:val="008508D5"/>
    <w:rsid w:val="00850FF2"/>
    <w:rsid w:val="0085112E"/>
    <w:rsid w:val="00851C32"/>
    <w:rsid w:val="00852C50"/>
    <w:rsid w:val="00852CFA"/>
    <w:rsid w:val="008531FB"/>
    <w:rsid w:val="008533F6"/>
    <w:rsid w:val="00853A8B"/>
    <w:rsid w:val="008545C3"/>
    <w:rsid w:val="00855095"/>
    <w:rsid w:val="00855521"/>
    <w:rsid w:val="0085588A"/>
    <w:rsid w:val="008577F2"/>
    <w:rsid w:val="00857857"/>
    <w:rsid w:val="00857A1E"/>
    <w:rsid w:val="008605D7"/>
    <w:rsid w:val="008617E7"/>
    <w:rsid w:val="00861809"/>
    <w:rsid w:val="008622BE"/>
    <w:rsid w:val="008625D6"/>
    <w:rsid w:val="00862BB4"/>
    <w:rsid w:val="008634F9"/>
    <w:rsid w:val="0086550F"/>
    <w:rsid w:val="008655A9"/>
    <w:rsid w:val="00866071"/>
    <w:rsid w:val="00866456"/>
    <w:rsid w:val="00866B88"/>
    <w:rsid w:val="00867299"/>
    <w:rsid w:val="00867A33"/>
    <w:rsid w:val="00867D98"/>
    <w:rsid w:val="00870056"/>
    <w:rsid w:val="00870663"/>
    <w:rsid w:val="0087114F"/>
    <w:rsid w:val="008726C7"/>
    <w:rsid w:val="00874589"/>
    <w:rsid w:val="0087560F"/>
    <w:rsid w:val="00875A5E"/>
    <w:rsid w:val="00876F5F"/>
    <w:rsid w:val="0087787E"/>
    <w:rsid w:val="00880D99"/>
    <w:rsid w:val="00881847"/>
    <w:rsid w:val="008819DB"/>
    <w:rsid w:val="00881C5F"/>
    <w:rsid w:val="008829F5"/>
    <w:rsid w:val="00882EC8"/>
    <w:rsid w:val="00883641"/>
    <w:rsid w:val="008839E6"/>
    <w:rsid w:val="00883B4E"/>
    <w:rsid w:val="00883E09"/>
    <w:rsid w:val="00884302"/>
    <w:rsid w:val="00884A69"/>
    <w:rsid w:val="00884A94"/>
    <w:rsid w:val="008855C2"/>
    <w:rsid w:val="008856EB"/>
    <w:rsid w:val="00886BAA"/>
    <w:rsid w:val="00886D63"/>
    <w:rsid w:val="00887365"/>
    <w:rsid w:val="0088739C"/>
    <w:rsid w:val="00887516"/>
    <w:rsid w:val="008876F0"/>
    <w:rsid w:val="0089169E"/>
    <w:rsid w:val="00891C07"/>
    <w:rsid w:val="0089263F"/>
    <w:rsid w:val="00892E97"/>
    <w:rsid w:val="00893D49"/>
    <w:rsid w:val="00893D97"/>
    <w:rsid w:val="00895357"/>
    <w:rsid w:val="00896A57"/>
    <w:rsid w:val="00897586"/>
    <w:rsid w:val="008979CA"/>
    <w:rsid w:val="008A0085"/>
    <w:rsid w:val="008A05C9"/>
    <w:rsid w:val="008A0B0D"/>
    <w:rsid w:val="008A20B6"/>
    <w:rsid w:val="008A21D5"/>
    <w:rsid w:val="008A226D"/>
    <w:rsid w:val="008A2895"/>
    <w:rsid w:val="008A2EC2"/>
    <w:rsid w:val="008A392F"/>
    <w:rsid w:val="008A3A1C"/>
    <w:rsid w:val="008A3BFD"/>
    <w:rsid w:val="008A4E62"/>
    <w:rsid w:val="008A5619"/>
    <w:rsid w:val="008A5B98"/>
    <w:rsid w:val="008A63B8"/>
    <w:rsid w:val="008A6AAF"/>
    <w:rsid w:val="008A6DAF"/>
    <w:rsid w:val="008A77AF"/>
    <w:rsid w:val="008A7D89"/>
    <w:rsid w:val="008B0184"/>
    <w:rsid w:val="008B0A0B"/>
    <w:rsid w:val="008B0E6F"/>
    <w:rsid w:val="008B15FA"/>
    <w:rsid w:val="008B1C9C"/>
    <w:rsid w:val="008B2271"/>
    <w:rsid w:val="008B2C6D"/>
    <w:rsid w:val="008B313B"/>
    <w:rsid w:val="008B395E"/>
    <w:rsid w:val="008B3CBE"/>
    <w:rsid w:val="008B4963"/>
    <w:rsid w:val="008B54D5"/>
    <w:rsid w:val="008B5575"/>
    <w:rsid w:val="008B58DE"/>
    <w:rsid w:val="008B6100"/>
    <w:rsid w:val="008B722E"/>
    <w:rsid w:val="008B7355"/>
    <w:rsid w:val="008B7D46"/>
    <w:rsid w:val="008B7F69"/>
    <w:rsid w:val="008C043C"/>
    <w:rsid w:val="008C110D"/>
    <w:rsid w:val="008C1997"/>
    <w:rsid w:val="008C201C"/>
    <w:rsid w:val="008C4E60"/>
    <w:rsid w:val="008C4FDA"/>
    <w:rsid w:val="008C5DE2"/>
    <w:rsid w:val="008C66DA"/>
    <w:rsid w:val="008C72F2"/>
    <w:rsid w:val="008D03D1"/>
    <w:rsid w:val="008D2764"/>
    <w:rsid w:val="008D292B"/>
    <w:rsid w:val="008D5938"/>
    <w:rsid w:val="008D5B63"/>
    <w:rsid w:val="008D7BD4"/>
    <w:rsid w:val="008D7F55"/>
    <w:rsid w:val="008E0A91"/>
    <w:rsid w:val="008E1190"/>
    <w:rsid w:val="008E2153"/>
    <w:rsid w:val="008E24B4"/>
    <w:rsid w:val="008E2912"/>
    <w:rsid w:val="008E2F35"/>
    <w:rsid w:val="008E3763"/>
    <w:rsid w:val="008E3C25"/>
    <w:rsid w:val="008E5250"/>
    <w:rsid w:val="008E5A5F"/>
    <w:rsid w:val="008E60ED"/>
    <w:rsid w:val="008F092C"/>
    <w:rsid w:val="008F1D84"/>
    <w:rsid w:val="008F28C4"/>
    <w:rsid w:val="008F4290"/>
    <w:rsid w:val="008F4580"/>
    <w:rsid w:val="008F4894"/>
    <w:rsid w:val="008F4F4C"/>
    <w:rsid w:val="008F5003"/>
    <w:rsid w:val="008F572A"/>
    <w:rsid w:val="008F5882"/>
    <w:rsid w:val="008F6350"/>
    <w:rsid w:val="008F6463"/>
    <w:rsid w:val="008F6A34"/>
    <w:rsid w:val="008F6FDA"/>
    <w:rsid w:val="008F73F2"/>
    <w:rsid w:val="008F79F4"/>
    <w:rsid w:val="00901384"/>
    <w:rsid w:val="0090264D"/>
    <w:rsid w:val="00902DF2"/>
    <w:rsid w:val="009050E2"/>
    <w:rsid w:val="009050EC"/>
    <w:rsid w:val="009056CC"/>
    <w:rsid w:val="0090629C"/>
    <w:rsid w:val="00906E11"/>
    <w:rsid w:val="00907000"/>
    <w:rsid w:val="0091025F"/>
    <w:rsid w:val="00910EE4"/>
    <w:rsid w:val="00912757"/>
    <w:rsid w:val="00913926"/>
    <w:rsid w:val="00914132"/>
    <w:rsid w:val="00916621"/>
    <w:rsid w:val="0091673B"/>
    <w:rsid w:val="00917A5D"/>
    <w:rsid w:val="00920833"/>
    <w:rsid w:val="0092167E"/>
    <w:rsid w:val="009220E3"/>
    <w:rsid w:val="0092371C"/>
    <w:rsid w:val="0092473A"/>
    <w:rsid w:val="00925C76"/>
    <w:rsid w:val="00927E1F"/>
    <w:rsid w:val="009303A8"/>
    <w:rsid w:val="0093154E"/>
    <w:rsid w:val="00931756"/>
    <w:rsid w:val="00931BE6"/>
    <w:rsid w:val="009321C8"/>
    <w:rsid w:val="00932314"/>
    <w:rsid w:val="00932F6D"/>
    <w:rsid w:val="0093304E"/>
    <w:rsid w:val="009347ED"/>
    <w:rsid w:val="00936656"/>
    <w:rsid w:val="0093682D"/>
    <w:rsid w:val="00936878"/>
    <w:rsid w:val="00937C71"/>
    <w:rsid w:val="00940D88"/>
    <w:rsid w:val="00940E0B"/>
    <w:rsid w:val="00941CF6"/>
    <w:rsid w:val="0094222C"/>
    <w:rsid w:val="0094237C"/>
    <w:rsid w:val="009423F6"/>
    <w:rsid w:val="00942AF8"/>
    <w:rsid w:val="009430B6"/>
    <w:rsid w:val="0094313D"/>
    <w:rsid w:val="00943395"/>
    <w:rsid w:val="00943C59"/>
    <w:rsid w:val="00943DBA"/>
    <w:rsid w:val="00943E12"/>
    <w:rsid w:val="00943EE5"/>
    <w:rsid w:val="00944D8E"/>
    <w:rsid w:val="009450F5"/>
    <w:rsid w:val="00946B5F"/>
    <w:rsid w:val="00946EFA"/>
    <w:rsid w:val="00950040"/>
    <w:rsid w:val="0095063D"/>
    <w:rsid w:val="00950B93"/>
    <w:rsid w:val="00952806"/>
    <w:rsid w:val="009532A1"/>
    <w:rsid w:val="00953458"/>
    <w:rsid w:val="00953D0B"/>
    <w:rsid w:val="00956743"/>
    <w:rsid w:val="009567D2"/>
    <w:rsid w:val="00956A97"/>
    <w:rsid w:val="00956B15"/>
    <w:rsid w:val="00957160"/>
    <w:rsid w:val="00960489"/>
    <w:rsid w:val="00960E59"/>
    <w:rsid w:val="0096132D"/>
    <w:rsid w:val="009613F2"/>
    <w:rsid w:val="009615B1"/>
    <w:rsid w:val="00962CBB"/>
    <w:rsid w:val="00963BBF"/>
    <w:rsid w:val="00964348"/>
    <w:rsid w:val="00964C90"/>
    <w:rsid w:val="0096500D"/>
    <w:rsid w:val="009658FF"/>
    <w:rsid w:val="00966059"/>
    <w:rsid w:val="0096677E"/>
    <w:rsid w:val="009677B9"/>
    <w:rsid w:val="00967C2D"/>
    <w:rsid w:val="00971BF2"/>
    <w:rsid w:val="009724DF"/>
    <w:rsid w:val="009727CF"/>
    <w:rsid w:val="00972A4B"/>
    <w:rsid w:val="0097304C"/>
    <w:rsid w:val="009731AF"/>
    <w:rsid w:val="00973440"/>
    <w:rsid w:val="009738D0"/>
    <w:rsid w:val="00974DFE"/>
    <w:rsid w:val="0097614A"/>
    <w:rsid w:val="00976556"/>
    <w:rsid w:val="009817EF"/>
    <w:rsid w:val="00981B07"/>
    <w:rsid w:val="009832E0"/>
    <w:rsid w:val="0098416C"/>
    <w:rsid w:val="00984675"/>
    <w:rsid w:val="00985C99"/>
    <w:rsid w:val="00986057"/>
    <w:rsid w:val="0098605C"/>
    <w:rsid w:val="00986E9A"/>
    <w:rsid w:val="00986F9C"/>
    <w:rsid w:val="009878DF"/>
    <w:rsid w:val="00987CD1"/>
    <w:rsid w:val="009909EA"/>
    <w:rsid w:val="00991FBE"/>
    <w:rsid w:val="00992905"/>
    <w:rsid w:val="00993B30"/>
    <w:rsid w:val="0099461B"/>
    <w:rsid w:val="00995A53"/>
    <w:rsid w:val="00996F21"/>
    <w:rsid w:val="009970E6"/>
    <w:rsid w:val="00997AB4"/>
    <w:rsid w:val="009A0CEE"/>
    <w:rsid w:val="009A11B8"/>
    <w:rsid w:val="009A11CC"/>
    <w:rsid w:val="009A1646"/>
    <w:rsid w:val="009A2F5C"/>
    <w:rsid w:val="009A3625"/>
    <w:rsid w:val="009A43F7"/>
    <w:rsid w:val="009A469F"/>
    <w:rsid w:val="009A482A"/>
    <w:rsid w:val="009A51AC"/>
    <w:rsid w:val="009A5B16"/>
    <w:rsid w:val="009A6477"/>
    <w:rsid w:val="009A657E"/>
    <w:rsid w:val="009B00E1"/>
    <w:rsid w:val="009B088F"/>
    <w:rsid w:val="009B1C36"/>
    <w:rsid w:val="009B22E2"/>
    <w:rsid w:val="009B2679"/>
    <w:rsid w:val="009B2E71"/>
    <w:rsid w:val="009B3F69"/>
    <w:rsid w:val="009B3FD1"/>
    <w:rsid w:val="009B5ED5"/>
    <w:rsid w:val="009B60EC"/>
    <w:rsid w:val="009B62B8"/>
    <w:rsid w:val="009B6698"/>
    <w:rsid w:val="009B69E1"/>
    <w:rsid w:val="009B6DA2"/>
    <w:rsid w:val="009B7D8A"/>
    <w:rsid w:val="009C02EA"/>
    <w:rsid w:val="009C0E33"/>
    <w:rsid w:val="009C101A"/>
    <w:rsid w:val="009C14AF"/>
    <w:rsid w:val="009C3048"/>
    <w:rsid w:val="009C33D7"/>
    <w:rsid w:val="009C3538"/>
    <w:rsid w:val="009C4529"/>
    <w:rsid w:val="009C477C"/>
    <w:rsid w:val="009C4B96"/>
    <w:rsid w:val="009C5346"/>
    <w:rsid w:val="009C55A5"/>
    <w:rsid w:val="009C68D2"/>
    <w:rsid w:val="009C6BD5"/>
    <w:rsid w:val="009C7BF7"/>
    <w:rsid w:val="009D0229"/>
    <w:rsid w:val="009D0E77"/>
    <w:rsid w:val="009D2515"/>
    <w:rsid w:val="009D470D"/>
    <w:rsid w:val="009D4DAE"/>
    <w:rsid w:val="009D503C"/>
    <w:rsid w:val="009D50A4"/>
    <w:rsid w:val="009D5648"/>
    <w:rsid w:val="009D6807"/>
    <w:rsid w:val="009D72F7"/>
    <w:rsid w:val="009E0611"/>
    <w:rsid w:val="009E10AC"/>
    <w:rsid w:val="009E1A5F"/>
    <w:rsid w:val="009E271B"/>
    <w:rsid w:val="009E4102"/>
    <w:rsid w:val="009E4350"/>
    <w:rsid w:val="009E435B"/>
    <w:rsid w:val="009E4EED"/>
    <w:rsid w:val="009E4F7E"/>
    <w:rsid w:val="009E5753"/>
    <w:rsid w:val="009E58FD"/>
    <w:rsid w:val="009E6580"/>
    <w:rsid w:val="009E670D"/>
    <w:rsid w:val="009E70C1"/>
    <w:rsid w:val="009E73B1"/>
    <w:rsid w:val="009E73E2"/>
    <w:rsid w:val="009E7BAE"/>
    <w:rsid w:val="009F01BF"/>
    <w:rsid w:val="009F0201"/>
    <w:rsid w:val="009F0A31"/>
    <w:rsid w:val="009F0C34"/>
    <w:rsid w:val="009F1330"/>
    <w:rsid w:val="009F1C3D"/>
    <w:rsid w:val="009F276E"/>
    <w:rsid w:val="009F3A23"/>
    <w:rsid w:val="009F432C"/>
    <w:rsid w:val="009F4459"/>
    <w:rsid w:val="009F493C"/>
    <w:rsid w:val="009F6209"/>
    <w:rsid w:val="009F62A5"/>
    <w:rsid w:val="009F6C6D"/>
    <w:rsid w:val="009F6FFD"/>
    <w:rsid w:val="009F767B"/>
    <w:rsid w:val="00A00233"/>
    <w:rsid w:val="00A01DA8"/>
    <w:rsid w:val="00A02411"/>
    <w:rsid w:val="00A03866"/>
    <w:rsid w:val="00A04311"/>
    <w:rsid w:val="00A0455C"/>
    <w:rsid w:val="00A04E44"/>
    <w:rsid w:val="00A054A4"/>
    <w:rsid w:val="00A06DED"/>
    <w:rsid w:val="00A10382"/>
    <w:rsid w:val="00A10485"/>
    <w:rsid w:val="00A10F74"/>
    <w:rsid w:val="00A1159D"/>
    <w:rsid w:val="00A1161C"/>
    <w:rsid w:val="00A11B71"/>
    <w:rsid w:val="00A11F33"/>
    <w:rsid w:val="00A126F0"/>
    <w:rsid w:val="00A12B9A"/>
    <w:rsid w:val="00A12D92"/>
    <w:rsid w:val="00A1382B"/>
    <w:rsid w:val="00A16EE3"/>
    <w:rsid w:val="00A17BC6"/>
    <w:rsid w:val="00A2163E"/>
    <w:rsid w:val="00A22BAB"/>
    <w:rsid w:val="00A23B70"/>
    <w:rsid w:val="00A24493"/>
    <w:rsid w:val="00A24BB4"/>
    <w:rsid w:val="00A24FC8"/>
    <w:rsid w:val="00A2647E"/>
    <w:rsid w:val="00A26556"/>
    <w:rsid w:val="00A265F9"/>
    <w:rsid w:val="00A26674"/>
    <w:rsid w:val="00A26877"/>
    <w:rsid w:val="00A26F56"/>
    <w:rsid w:val="00A306F8"/>
    <w:rsid w:val="00A30F76"/>
    <w:rsid w:val="00A32B1B"/>
    <w:rsid w:val="00A33A58"/>
    <w:rsid w:val="00A33F72"/>
    <w:rsid w:val="00A3473B"/>
    <w:rsid w:val="00A354D6"/>
    <w:rsid w:val="00A35531"/>
    <w:rsid w:val="00A3786A"/>
    <w:rsid w:val="00A37A1A"/>
    <w:rsid w:val="00A37AEB"/>
    <w:rsid w:val="00A4021D"/>
    <w:rsid w:val="00A408B7"/>
    <w:rsid w:val="00A40C22"/>
    <w:rsid w:val="00A4186E"/>
    <w:rsid w:val="00A41B55"/>
    <w:rsid w:val="00A41FCC"/>
    <w:rsid w:val="00A421C9"/>
    <w:rsid w:val="00A42AE1"/>
    <w:rsid w:val="00A430F4"/>
    <w:rsid w:val="00A4333E"/>
    <w:rsid w:val="00A44241"/>
    <w:rsid w:val="00A4461F"/>
    <w:rsid w:val="00A44726"/>
    <w:rsid w:val="00A453C7"/>
    <w:rsid w:val="00A46B0B"/>
    <w:rsid w:val="00A476DE"/>
    <w:rsid w:val="00A50C9A"/>
    <w:rsid w:val="00A514B6"/>
    <w:rsid w:val="00A51B3F"/>
    <w:rsid w:val="00A5234B"/>
    <w:rsid w:val="00A52E4E"/>
    <w:rsid w:val="00A5424C"/>
    <w:rsid w:val="00A55E5E"/>
    <w:rsid w:val="00A56FE2"/>
    <w:rsid w:val="00A5749D"/>
    <w:rsid w:val="00A5798B"/>
    <w:rsid w:val="00A6004D"/>
    <w:rsid w:val="00A60B12"/>
    <w:rsid w:val="00A60EAD"/>
    <w:rsid w:val="00A6180C"/>
    <w:rsid w:val="00A61F21"/>
    <w:rsid w:val="00A622D6"/>
    <w:rsid w:val="00A62340"/>
    <w:rsid w:val="00A6282E"/>
    <w:rsid w:val="00A63E6C"/>
    <w:rsid w:val="00A64E1C"/>
    <w:rsid w:val="00A64EC0"/>
    <w:rsid w:val="00A655B9"/>
    <w:rsid w:val="00A67961"/>
    <w:rsid w:val="00A67C63"/>
    <w:rsid w:val="00A71B19"/>
    <w:rsid w:val="00A71D9F"/>
    <w:rsid w:val="00A72084"/>
    <w:rsid w:val="00A72202"/>
    <w:rsid w:val="00A72FED"/>
    <w:rsid w:val="00A73B0F"/>
    <w:rsid w:val="00A76348"/>
    <w:rsid w:val="00A767A2"/>
    <w:rsid w:val="00A77F36"/>
    <w:rsid w:val="00A8003D"/>
    <w:rsid w:val="00A80AEA"/>
    <w:rsid w:val="00A80F8A"/>
    <w:rsid w:val="00A815CA"/>
    <w:rsid w:val="00A81711"/>
    <w:rsid w:val="00A8229D"/>
    <w:rsid w:val="00A83078"/>
    <w:rsid w:val="00A85EAD"/>
    <w:rsid w:val="00A860C3"/>
    <w:rsid w:val="00A87297"/>
    <w:rsid w:val="00A87478"/>
    <w:rsid w:val="00A8759C"/>
    <w:rsid w:val="00A9031D"/>
    <w:rsid w:val="00A911CC"/>
    <w:rsid w:val="00A91339"/>
    <w:rsid w:val="00A916E2"/>
    <w:rsid w:val="00A91907"/>
    <w:rsid w:val="00A91AE3"/>
    <w:rsid w:val="00A9207B"/>
    <w:rsid w:val="00A9402C"/>
    <w:rsid w:val="00A9405B"/>
    <w:rsid w:val="00A962FB"/>
    <w:rsid w:val="00A97685"/>
    <w:rsid w:val="00A977C7"/>
    <w:rsid w:val="00AA140D"/>
    <w:rsid w:val="00AA1932"/>
    <w:rsid w:val="00AA2AD2"/>
    <w:rsid w:val="00AA3202"/>
    <w:rsid w:val="00AA35DC"/>
    <w:rsid w:val="00AA3FDD"/>
    <w:rsid w:val="00AA4247"/>
    <w:rsid w:val="00AA4970"/>
    <w:rsid w:val="00AA4F20"/>
    <w:rsid w:val="00AA4FDB"/>
    <w:rsid w:val="00AA59A0"/>
    <w:rsid w:val="00AA7B22"/>
    <w:rsid w:val="00AA7C42"/>
    <w:rsid w:val="00AB0104"/>
    <w:rsid w:val="00AB0E67"/>
    <w:rsid w:val="00AB1419"/>
    <w:rsid w:val="00AB1E54"/>
    <w:rsid w:val="00AB21DA"/>
    <w:rsid w:val="00AB30F8"/>
    <w:rsid w:val="00AB3704"/>
    <w:rsid w:val="00AB37EF"/>
    <w:rsid w:val="00AB3B64"/>
    <w:rsid w:val="00AB491F"/>
    <w:rsid w:val="00AB4D70"/>
    <w:rsid w:val="00AB4DED"/>
    <w:rsid w:val="00AB52EA"/>
    <w:rsid w:val="00AB53D1"/>
    <w:rsid w:val="00AB5717"/>
    <w:rsid w:val="00AB5B48"/>
    <w:rsid w:val="00AB6C25"/>
    <w:rsid w:val="00AB6C86"/>
    <w:rsid w:val="00AB7DAF"/>
    <w:rsid w:val="00AC0F44"/>
    <w:rsid w:val="00AC1CD8"/>
    <w:rsid w:val="00AC268C"/>
    <w:rsid w:val="00AC26F5"/>
    <w:rsid w:val="00AC2E99"/>
    <w:rsid w:val="00AC3CA3"/>
    <w:rsid w:val="00AC4CFE"/>
    <w:rsid w:val="00AC5060"/>
    <w:rsid w:val="00AC50C9"/>
    <w:rsid w:val="00AC661D"/>
    <w:rsid w:val="00AC671E"/>
    <w:rsid w:val="00AC678E"/>
    <w:rsid w:val="00AC6F96"/>
    <w:rsid w:val="00AD03BE"/>
    <w:rsid w:val="00AD0D82"/>
    <w:rsid w:val="00AD1156"/>
    <w:rsid w:val="00AD13F0"/>
    <w:rsid w:val="00AD326F"/>
    <w:rsid w:val="00AD32BE"/>
    <w:rsid w:val="00AD4375"/>
    <w:rsid w:val="00AD4EA0"/>
    <w:rsid w:val="00AD5CC3"/>
    <w:rsid w:val="00AD6A03"/>
    <w:rsid w:val="00AD7937"/>
    <w:rsid w:val="00AD7AAC"/>
    <w:rsid w:val="00AD7B9C"/>
    <w:rsid w:val="00AE0320"/>
    <w:rsid w:val="00AE0410"/>
    <w:rsid w:val="00AE0914"/>
    <w:rsid w:val="00AE09ED"/>
    <w:rsid w:val="00AE2186"/>
    <w:rsid w:val="00AE2B21"/>
    <w:rsid w:val="00AE3A7B"/>
    <w:rsid w:val="00AE474B"/>
    <w:rsid w:val="00AE51E1"/>
    <w:rsid w:val="00AE57B1"/>
    <w:rsid w:val="00AE61CC"/>
    <w:rsid w:val="00AF0B91"/>
    <w:rsid w:val="00AF173C"/>
    <w:rsid w:val="00AF25E9"/>
    <w:rsid w:val="00AF2EDA"/>
    <w:rsid w:val="00AF34E8"/>
    <w:rsid w:val="00AF389B"/>
    <w:rsid w:val="00AF3A75"/>
    <w:rsid w:val="00AF4221"/>
    <w:rsid w:val="00AF4E87"/>
    <w:rsid w:val="00AF52F0"/>
    <w:rsid w:val="00AF6134"/>
    <w:rsid w:val="00AF6652"/>
    <w:rsid w:val="00AF6D41"/>
    <w:rsid w:val="00AF73D2"/>
    <w:rsid w:val="00AF7AAA"/>
    <w:rsid w:val="00AF7E32"/>
    <w:rsid w:val="00B001C0"/>
    <w:rsid w:val="00B00FE9"/>
    <w:rsid w:val="00B0169E"/>
    <w:rsid w:val="00B01BAC"/>
    <w:rsid w:val="00B01C38"/>
    <w:rsid w:val="00B023CD"/>
    <w:rsid w:val="00B02687"/>
    <w:rsid w:val="00B04142"/>
    <w:rsid w:val="00B04DA9"/>
    <w:rsid w:val="00B05193"/>
    <w:rsid w:val="00B0666D"/>
    <w:rsid w:val="00B07B30"/>
    <w:rsid w:val="00B07D1B"/>
    <w:rsid w:val="00B07F86"/>
    <w:rsid w:val="00B10D3D"/>
    <w:rsid w:val="00B11662"/>
    <w:rsid w:val="00B12042"/>
    <w:rsid w:val="00B13632"/>
    <w:rsid w:val="00B142B3"/>
    <w:rsid w:val="00B14C7B"/>
    <w:rsid w:val="00B14D9C"/>
    <w:rsid w:val="00B150FE"/>
    <w:rsid w:val="00B1578E"/>
    <w:rsid w:val="00B159A8"/>
    <w:rsid w:val="00B15C88"/>
    <w:rsid w:val="00B16168"/>
    <w:rsid w:val="00B16D97"/>
    <w:rsid w:val="00B170B2"/>
    <w:rsid w:val="00B174FF"/>
    <w:rsid w:val="00B1751F"/>
    <w:rsid w:val="00B17EF2"/>
    <w:rsid w:val="00B22FD5"/>
    <w:rsid w:val="00B2342A"/>
    <w:rsid w:val="00B241EA"/>
    <w:rsid w:val="00B244E8"/>
    <w:rsid w:val="00B24C0D"/>
    <w:rsid w:val="00B2574C"/>
    <w:rsid w:val="00B26E54"/>
    <w:rsid w:val="00B309A3"/>
    <w:rsid w:val="00B30B4C"/>
    <w:rsid w:val="00B31202"/>
    <w:rsid w:val="00B3199D"/>
    <w:rsid w:val="00B32A86"/>
    <w:rsid w:val="00B32CD6"/>
    <w:rsid w:val="00B34300"/>
    <w:rsid w:val="00B34502"/>
    <w:rsid w:val="00B36291"/>
    <w:rsid w:val="00B3743C"/>
    <w:rsid w:val="00B374B0"/>
    <w:rsid w:val="00B40D1F"/>
    <w:rsid w:val="00B41D2E"/>
    <w:rsid w:val="00B42014"/>
    <w:rsid w:val="00B42702"/>
    <w:rsid w:val="00B4354F"/>
    <w:rsid w:val="00B43A09"/>
    <w:rsid w:val="00B43E83"/>
    <w:rsid w:val="00B446C5"/>
    <w:rsid w:val="00B45BEF"/>
    <w:rsid w:val="00B463D5"/>
    <w:rsid w:val="00B46746"/>
    <w:rsid w:val="00B46B46"/>
    <w:rsid w:val="00B47165"/>
    <w:rsid w:val="00B47F49"/>
    <w:rsid w:val="00B514CA"/>
    <w:rsid w:val="00B51AAF"/>
    <w:rsid w:val="00B52083"/>
    <w:rsid w:val="00B5295E"/>
    <w:rsid w:val="00B52B4C"/>
    <w:rsid w:val="00B52F9B"/>
    <w:rsid w:val="00B53AF9"/>
    <w:rsid w:val="00B53C2F"/>
    <w:rsid w:val="00B54165"/>
    <w:rsid w:val="00B55087"/>
    <w:rsid w:val="00B5535E"/>
    <w:rsid w:val="00B554DD"/>
    <w:rsid w:val="00B559EB"/>
    <w:rsid w:val="00B5619D"/>
    <w:rsid w:val="00B5632D"/>
    <w:rsid w:val="00B5731F"/>
    <w:rsid w:val="00B613A2"/>
    <w:rsid w:val="00B62209"/>
    <w:rsid w:val="00B6232F"/>
    <w:rsid w:val="00B62595"/>
    <w:rsid w:val="00B62E65"/>
    <w:rsid w:val="00B630EE"/>
    <w:rsid w:val="00B63157"/>
    <w:rsid w:val="00B63531"/>
    <w:rsid w:val="00B6377C"/>
    <w:rsid w:val="00B63974"/>
    <w:rsid w:val="00B641D4"/>
    <w:rsid w:val="00B654B8"/>
    <w:rsid w:val="00B66615"/>
    <w:rsid w:val="00B6671A"/>
    <w:rsid w:val="00B66CB3"/>
    <w:rsid w:val="00B67069"/>
    <w:rsid w:val="00B67D07"/>
    <w:rsid w:val="00B70F6B"/>
    <w:rsid w:val="00B72489"/>
    <w:rsid w:val="00B72C8B"/>
    <w:rsid w:val="00B7339E"/>
    <w:rsid w:val="00B7343D"/>
    <w:rsid w:val="00B73849"/>
    <w:rsid w:val="00B739FC"/>
    <w:rsid w:val="00B73A81"/>
    <w:rsid w:val="00B73AAB"/>
    <w:rsid w:val="00B73C0E"/>
    <w:rsid w:val="00B73C63"/>
    <w:rsid w:val="00B745DF"/>
    <w:rsid w:val="00B74FF9"/>
    <w:rsid w:val="00B75081"/>
    <w:rsid w:val="00B75BB4"/>
    <w:rsid w:val="00B75D21"/>
    <w:rsid w:val="00B75D53"/>
    <w:rsid w:val="00B763A0"/>
    <w:rsid w:val="00B80C29"/>
    <w:rsid w:val="00B815C8"/>
    <w:rsid w:val="00B81737"/>
    <w:rsid w:val="00B81E09"/>
    <w:rsid w:val="00B82088"/>
    <w:rsid w:val="00B822E8"/>
    <w:rsid w:val="00B8323E"/>
    <w:rsid w:val="00B839A6"/>
    <w:rsid w:val="00B84BCC"/>
    <w:rsid w:val="00B876AF"/>
    <w:rsid w:val="00B87AB5"/>
    <w:rsid w:val="00B902C1"/>
    <w:rsid w:val="00B90390"/>
    <w:rsid w:val="00B90638"/>
    <w:rsid w:val="00B91119"/>
    <w:rsid w:val="00B9155B"/>
    <w:rsid w:val="00B9200D"/>
    <w:rsid w:val="00B92569"/>
    <w:rsid w:val="00B92F13"/>
    <w:rsid w:val="00B9300E"/>
    <w:rsid w:val="00B93136"/>
    <w:rsid w:val="00B940EF"/>
    <w:rsid w:val="00B9474A"/>
    <w:rsid w:val="00B95226"/>
    <w:rsid w:val="00B95E1A"/>
    <w:rsid w:val="00B9655D"/>
    <w:rsid w:val="00B96B78"/>
    <w:rsid w:val="00BA0210"/>
    <w:rsid w:val="00BA2247"/>
    <w:rsid w:val="00BA303B"/>
    <w:rsid w:val="00BA4288"/>
    <w:rsid w:val="00BA4FBC"/>
    <w:rsid w:val="00BA5B6A"/>
    <w:rsid w:val="00BA6D52"/>
    <w:rsid w:val="00BA7D34"/>
    <w:rsid w:val="00BB063E"/>
    <w:rsid w:val="00BB13AE"/>
    <w:rsid w:val="00BB1698"/>
    <w:rsid w:val="00BB1B42"/>
    <w:rsid w:val="00BB26C3"/>
    <w:rsid w:val="00BB62BB"/>
    <w:rsid w:val="00BB6588"/>
    <w:rsid w:val="00BB6A6C"/>
    <w:rsid w:val="00BB76F8"/>
    <w:rsid w:val="00BC00B6"/>
    <w:rsid w:val="00BC1073"/>
    <w:rsid w:val="00BC13B2"/>
    <w:rsid w:val="00BC1AC0"/>
    <w:rsid w:val="00BC21D6"/>
    <w:rsid w:val="00BC3017"/>
    <w:rsid w:val="00BC303C"/>
    <w:rsid w:val="00BC37E0"/>
    <w:rsid w:val="00BC40C0"/>
    <w:rsid w:val="00BC4F40"/>
    <w:rsid w:val="00BC5875"/>
    <w:rsid w:val="00BC64AB"/>
    <w:rsid w:val="00BC74E1"/>
    <w:rsid w:val="00BD089B"/>
    <w:rsid w:val="00BD0AAA"/>
    <w:rsid w:val="00BD0F77"/>
    <w:rsid w:val="00BD16C3"/>
    <w:rsid w:val="00BD1F23"/>
    <w:rsid w:val="00BD22A3"/>
    <w:rsid w:val="00BD2694"/>
    <w:rsid w:val="00BD2D48"/>
    <w:rsid w:val="00BD5A6F"/>
    <w:rsid w:val="00BD675C"/>
    <w:rsid w:val="00BD6D61"/>
    <w:rsid w:val="00BD75C6"/>
    <w:rsid w:val="00BD7A97"/>
    <w:rsid w:val="00BE040B"/>
    <w:rsid w:val="00BE0602"/>
    <w:rsid w:val="00BE21CB"/>
    <w:rsid w:val="00BE2495"/>
    <w:rsid w:val="00BE2F11"/>
    <w:rsid w:val="00BE353D"/>
    <w:rsid w:val="00BE4929"/>
    <w:rsid w:val="00BE5D23"/>
    <w:rsid w:val="00BE66BE"/>
    <w:rsid w:val="00BE66CE"/>
    <w:rsid w:val="00BE69C2"/>
    <w:rsid w:val="00BF0534"/>
    <w:rsid w:val="00BF05DB"/>
    <w:rsid w:val="00BF1327"/>
    <w:rsid w:val="00BF1803"/>
    <w:rsid w:val="00BF236F"/>
    <w:rsid w:val="00BF2593"/>
    <w:rsid w:val="00BF269D"/>
    <w:rsid w:val="00BF3C59"/>
    <w:rsid w:val="00BF3D6D"/>
    <w:rsid w:val="00BF4397"/>
    <w:rsid w:val="00BF6F5A"/>
    <w:rsid w:val="00BF7AA7"/>
    <w:rsid w:val="00C00803"/>
    <w:rsid w:val="00C00CB1"/>
    <w:rsid w:val="00C00EB1"/>
    <w:rsid w:val="00C00F92"/>
    <w:rsid w:val="00C0174D"/>
    <w:rsid w:val="00C01891"/>
    <w:rsid w:val="00C01910"/>
    <w:rsid w:val="00C01933"/>
    <w:rsid w:val="00C020FF"/>
    <w:rsid w:val="00C024D0"/>
    <w:rsid w:val="00C0464F"/>
    <w:rsid w:val="00C04EEE"/>
    <w:rsid w:val="00C05987"/>
    <w:rsid w:val="00C059CE"/>
    <w:rsid w:val="00C05DBF"/>
    <w:rsid w:val="00C066BA"/>
    <w:rsid w:val="00C070FE"/>
    <w:rsid w:val="00C07677"/>
    <w:rsid w:val="00C10AEE"/>
    <w:rsid w:val="00C10E90"/>
    <w:rsid w:val="00C10EA2"/>
    <w:rsid w:val="00C11069"/>
    <w:rsid w:val="00C11079"/>
    <w:rsid w:val="00C11203"/>
    <w:rsid w:val="00C1121D"/>
    <w:rsid w:val="00C1201C"/>
    <w:rsid w:val="00C125EC"/>
    <w:rsid w:val="00C126C8"/>
    <w:rsid w:val="00C13094"/>
    <w:rsid w:val="00C1340B"/>
    <w:rsid w:val="00C13A1B"/>
    <w:rsid w:val="00C15067"/>
    <w:rsid w:val="00C158A2"/>
    <w:rsid w:val="00C15A87"/>
    <w:rsid w:val="00C16473"/>
    <w:rsid w:val="00C17595"/>
    <w:rsid w:val="00C201E1"/>
    <w:rsid w:val="00C20446"/>
    <w:rsid w:val="00C23AB8"/>
    <w:rsid w:val="00C23F47"/>
    <w:rsid w:val="00C251C3"/>
    <w:rsid w:val="00C260D4"/>
    <w:rsid w:val="00C26557"/>
    <w:rsid w:val="00C269AE"/>
    <w:rsid w:val="00C27BB7"/>
    <w:rsid w:val="00C27CA3"/>
    <w:rsid w:val="00C27F72"/>
    <w:rsid w:val="00C307C6"/>
    <w:rsid w:val="00C30B87"/>
    <w:rsid w:val="00C33183"/>
    <w:rsid w:val="00C34405"/>
    <w:rsid w:val="00C34CF5"/>
    <w:rsid w:val="00C34D89"/>
    <w:rsid w:val="00C36405"/>
    <w:rsid w:val="00C3677C"/>
    <w:rsid w:val="00C36C98"/>
    <w:rsid w:val="00C36FC0"/>
    <w:rsid w:val="00C402BA"/>
    <w:rsid w:val="00C40815"/>
    <w:rsid w:val="00C416C7"/>
    <w:rsid w:val="00C4221C"/>
    <w:rsid w:val="00C4274B"/>
    <w:rsid w:val="00C427C9"/>
    <w:rsid w:val="00C428DE"/>
    <w:rsid w:val="00C42A49"/>
    <w:rsid w:val="00C431AD"/>
    <w:rsid w:val="00C43608"/>
    <w:rsid w:val="00C437CF"/>
    <w:rsid w:val="00C43BA8"/>
    <w:rsid w:val="00C443DD"/>
    <w:rsid w:val="00C447CB"/>
    <w:rsid w:val="00C45A70"/>
    <w:rsid w:val="00C4625F"/>
    <w:rsid w:val="00C4637D"/>
    <w:rsid w:val="00C46413"/>
    <w:rsid w:val="00C479DE"/>
    <w:rsid w:val="00C47D0E"/>
    <w:rsid w:val="00C5035C"/>
    <w:rsid w:val="00C5102A"/>
    <w:rsid w:val="00C510BD"/>
    <w:rsid w:val="00C5118D"/>
    <w:rsid w:val="00C53656"/>
    <w:rsid w:val="00C53BA5"/>
    <w:rsid w:val="00C54BC6"/>
    <w:rsid w:val="00C55044"/>
    <w:rsid w:val="00C55760"/>
    <w:rsid w:val="00C5652F"/>
    <w:rsid w:val="00C569E9"/>
    <w:rsid w:val="00C56E67"/>
    <w:rsid w:val="00C57578"/>
    <w:rsid w:val="00C57761"/>
    <w:rsid w:val="00C5791B"/>
    <w:rsid w:val="00C608AB"/>
    <w:rsid w:val="00C609BD"/>
    <w:rsid w:val="00C609D8"/>
    <w:rsid w:val="00C60D41"/>
    <w:rsid w:val="00C6325B"/>
    <w:rsid w:val="00C635D2"/>
    <w:rsid w:val="00C639D5"/>
    <w:rsid w:val="00C63B49"/>
    <w:rsid w:val="00C63E90"/>
    <w:rsid w:val="00C63EFD"/>
    <w:rsid w:val="00C64088"/>
    <w:rsid w:val="00C64534"/>
    <w:rsid w:val="00C6475E"/>
    <w:rsid w:val="00C65BD3"/>
    <w:rsid w:val="00C663F6"/>
    <w:rsid w:val="00C667EF"/>
    <w:rsid w:val="00C66F8A"/>
    <w:rsid w:val="00C676A2"/>
    <w:rsid w:val="00C67A26"/>
    <w:rsid w:val="00C67CB7"/>
    <w:rsid w:val="00C67E4C"/>
    <w:rsid w:val="00C70030"/>
    <w:rsid w:val="00C70F4E"/>
    <w:rsid w:val="00C719E7"/>
    <w:rsid w:val="00C7263C"/>
    <w:rsid w:val="00C72C78"/>
    <w:rsid w:val="00C742B8"/>
    <w:rsid w:val="00C74AD1"/>
    <w:rsid w:val="00C75135"/>
    <w:rsid w:val="00C753BF"/>
    <w:rsid w:val="00C754AC"/>
    <w:rsid w:val="00C7554D"/>
    <w:rsid w:val="00C75797"/>
    <w:rsid w:val="00C75C48"/>
    <w:rsid w:val="00C75CF6"/>
    <w:rsid w:val="00C76397"/>
    <w:rsid w:val="00C768E9"/>
    <w:rsid w:val="00C76A41"/>
    <w:rsid w:val="00C76F01"/>
    <w:rsid w:val="00C7775A"/>
    <w:rsid w:val="00C77A25"/>
    <w:rsid w:val="00C803E7"/>
    <w:rsid w:val="00C8163C"/>
    <w:rsid w:val="00C8202F"/>
    <w:rsid w:val="00C82069"/>
    <w:rsid w:val="00C82AF7"/>
    <w:rsid w:val="00C83A21"/>
    <w:rsid w:val="00C85887"/>
    <w:rsid w:val="00C8642D"/>
    <w:rsid w:val="00C8667D"/>
    <w:rsid w:val="00C906AD"/>
    <w:rsid w:val="00C92170"/>
    <w:rsid w:val="00C92A33"/>
    <w:rsid w:val="00C92E16"/>
    <w:rsid w:val="00C93666"/>
    <w:rsid w:val="00C938B8"/>
    <w:rsid w:val="00C949CF"/>
    <w:rsid w:val="00C94C46"/>
    <w:rsid w:val="00C9532A"/>
    <w:rsid w:val="00C968E1"/>
    <w:rsid w:val="00C96C92"/>
    <w:rsid w:val="00C96CD1"/>
    <w:rsid w:val="00C97DD0"/>
    <w:rsid w:val="00CA029C"/>
    <w:rsid w:val="00CA159F"/>
    <w:rsid w:val="00CA19BD"/>
    <w:rsid w:val="00CA2CC7"/>
    <w:rsid w:val="00CA31F2"/>
    <w:rsid w:val="00CA46FA"/>
    <w:rsid w:val="00CA4767"/>
    <w:rsid w:val="00CA5975"/>
    <w:rsid w:val="00CA5E85"/>
    <w:rsid w:val="00CA6AF2"/>
    <w:rsid w:val="00CA70C6"/>
    <w:rsid w:val="00CA7A91"/>
    <w:rsid w:val="00CB02D9"/>
    <w:rsid w:val="00CB0419"/>
    <w:rsid w:val="00CB0B4E"/>
    <w:rsid w:val="00CB0D88"/>
    <w:rsid w:val="00CB1952"/>
    <w:rsid w:val="00CB1E0D"/>
    <w:rsid w:val="00CB3406"/>
    <w:rsid w:val="00CB366E"/>
    <w:rsid w:val="00CB3869"/>
    <w:rsid w:val="00CB5E08"/>
    <w:rsid w:val="00CB6730"/>
    <w:rsid w:val="00CB74F6"/>
    <w:rsid w:val="00CB78AC"/>
    <w:rsid w:val="00CC10FC"/>
    <w:rsid w:val="00CC1C23"/>
    <w:rsid w:val="00CC204F"/>
    <w:rsid w:val="00CC4B95"/>
    <w:rsid w:val="00CC4EBA"/>
    <w:rsid w:val="00CC5258"/>
    <w:rsid w:val="00CC529C"/>
    <w:rsid w:val="00CC5788"/>
    <w:rsid w:val="00CC64FA"/>
    <w:rsid w:val="00CC6E9B"/>
    <w:rsid w:val="00CD0F4F"/>
    <w:rsid w:val="00CD1235"/>
    <w:rsid w:val="00CD139E"/>
    <w:rsid w:val="00CD174A"/>
    <w:rsid w:val="00CD1BCA"/>
    <w:rsid w:val="00CD24B3"/>
    <w:rsid w:val="00CD345D"/>
    <w:rsid w:val="00CD5113"/>
    <w:rsid w:val="00CD707D"/>
    <w:rsid w:val="00CE06F1"/>
    <w:rsid w:val="00CE0FDC"/>
    <w:rsid w:val="00CE1F42"/>
    <w:rsid w:val="00CE245C"/>
    <w:rsid w:val="00CE40EF"/>
    <w:rsid w:val="00CE4334"/>
    <w:rsid w:val="00CE5112"/>
    <w:rsid w:val="00CE54E0"/>
    <w:rsid w:val="00CE5693"/>
    <w:rsid w:val="00CE5944"/>
    <w:rsid w:val="00CE5AD2"/>
    <w:rsid w:val="00CE5D6D"/>
    <w:rsid w:val="00CE61E8"/>
    <w:rsid w:val="00CE66F3"/>
    <w:rsid w:val="00CE67DA"/>
    <w:rsid w:val="00CE6B3E"/>
    <w:rsid w:val="00CE6C5B"/>
    <w:rsid w:val="00CE6E0C"/>
    <w:rsid w:val="00CE7101"/>
    <w:rsid w:val="00CF0721"/>
    <w:rsid w:val="00CF07EC"/>
    <w:rsid w:val="00CF0BF3"/>
    <w:rsid w:val="00CF2987"/>
    <w:rsid w:val="00CF3FB9"/>
    <w:rsid w:val="00CF47B6"/>
    <w:rsid w:val="00CF4D7E"/>
    <w:rsid w:val="00CF4FF6"/>
    <w:rsid w:val="00CF505D"/>
    <w:rsid w:val="00CF5944"/>
    <w:rsid w:val="00CF5EF6"/>
    <w:rsid w:val="00CF6C56"/>
    <w:rsid w:val="00CF7E50"/>
    <w:rsid w:val="00D01228"/>
    <w:rsid w:val="00D012CE"/>
    <w:rsid w:val="00D0182D"/>
    <w:rsid w:val="00D01C32"/>
    <w:rsid w:val="00D0214A"/>
    <w:rsid w:val="00D03518"/>
    <w:rsid w:val="00D03AE4"/>
    <w:rsid w:val="00D03EED"/>
    <w:rsid w:val="00D03FFA"/>
    <w:rsid w:val="00D0442D"/>
    <w:rsid w:val="00D048A0"/>
    <w:rsid w:val="00D04D3F"/>
    <w:rsid w:val="00D04DEB"/>
    <w:rsid w:val="00D04EAF"/>
    <w:rsid w:val="00D05F67"/>
    <w:rsid w:val="00D06791"/>
    <w:rsid w:val="00D06E76"/>
    <w:rsid w:val="00D07DF5"/>
    <w:rsid w:val="00D10A57"/>
    <w:rsid w:val="00D11994"/>
    <w:rsid w:val="00D11A21"/>
    <w:rsid w:val="00D12189"/>
    <w:rsid w:val="00D137CE"/>
    <w:rsid w:val="00D13BA1"/>
    <w:rsid w:val="00D13F02"/>
    <w:rsid w:val="00D146D8"/>
    <w:rsid w:val="00D1473D"/>
    <w:rsid w:val="00D162E3"/>
    <w:rsid w:val="00D16B7D"/>
    <w:rsid w:val="00D170B1"/>
    <w:rsid w:val="00D17309"/>
    <w:rsid w:val="00D2225A"/>
    <w:rsid w:val="00D227EE"/>
    <w:rsid w:val="00D22E4A"/>
    <w:rsid w:val="00D25B32"/>
    <w:rsid w:val="00D263AD"/>
    <w:rsid w:val="00D27261"/>
    <w:rsid w:val="00D27B91"/>
    <w:rsid w:val="00D27F94"/>
    <w:rsid w:val="00D30BF5"/>
    <w:rsid w:val="00D312A6"/>
    <w:rsid w:val="00D3174F"/>
    <w:rsid w:val="00D32355"/>
    <w:rsid w:val="00D323C2"/>
    <w:rsid w:val="00D34E9E"/>
    <w:rsid w:val="00D35140"/>
    <w:rsid w:val="00D355CD"/>
    <w:rsid w:val="00D35A3B"/>
    <w:rsid w:val="00D4019A"/>
    <w:rsid w:val="00D402B0"/>
    <w:rsid w:val="00D40A96"/>
    <w:rsid w:val="00D414A8"/>
    <w:rsid w:val="00D4155E"/>
    <w:rsid w:val="00D416EB"/>
    <w:rsid w:val="00D42815"/>
    <w:rsid w:val="00D43AE1"/>
    <w:rsid w:val="00D44540"/>
    <w:rsid w:val="00D44E85"/>
    <w:rsid w:val="00D45234"/>
    <w:rsid w:val="00D4594A"/>
    <w:rsid w:val="00D46066"/>
    <w:rsid w:val="00D46866"/>
    <w:rsid w:val="00D476BC"/>
    <w:rsid w:val="00D47AC4"/>
    <w:rsid w:val="00D50D5C"/>
    <w:rsid w:val="00D50D67"/>
    <w:rsid w:val="00D521C3"/>
    <w:rsid w:val="00D523D6"/>
    <w:rsid w:val="00D52F2A"/>
    <w:rsid w:val="00D52F4F"/>
    <w:rsid w:val="00D52FD0"/>
    <w:rsid w:val="00D53DC3"/>
    <w:rsid w:val="00D54408"/>
    <w:rsid w:val="00D544ED"/>
    <w:rsid w:val="00D546EE"/>
    <w:rsid w:val="00D5479A"/>
    <w:rsid w:val="00D54A49"/>
    <w:rsid w:val="00D551DB"/>
    <w:rsid w:val="00D55B18"/>
    <w:rsid w:val="00D55CE2"/>
    <w:rsid w:val="00D560A9"/>
    <w:rsid w:val="00D5649A"/>
    <w:rsid w:val="00D56A75"/>
    <w:rsid w:val="00D56C04"/>
    <w:rsid w:val="00D60341"/>
    <w:rsid w:val="00D60EC3"/>
    <w:rsid w:val="00D60F7D"/>
    <w:rsid w:val="00D61236"/>
    <w:rsid w:val="00D61920"/>
    <w:rsid w:val="00D62366"/>
    <w:rsid w:val="00D63F94"/>
    <w:rsid w:val="00D67304"/>
    <w:rsid w:val="00D67A20"/>
    <w:rsid w:val="00D70085"/>
    <w:rsid w:val="00D708DA"/>
    <w:rsid w:val="00D70C7A"/>
    <w:rsid w:val="00D71FE2"/>
    <w:rsid w:val="00D7357A"/>
    <w:rsid w:val="00D7389E"/>
    <w:rsid w:val="00D758C2"/>
    <w:rsid w:val="00D80C8B"/>
    <w:rsid w:val="00D80D06"/>
    <w:rsid w:val="00D8154D"/>
    <w:rsid w:val="00D81CE5"/>
    <w:rsid w:val="00D831DA"/>
    <w:rsid w:val="00D8473C"/>
    <w:rsid w:val="00D84AAB"/>
    <w:rsid w:val="00D84AD0"/>
    <w:rsid w:val="00D852E4"/>
    <w:rsid w:val="00D8541D"/>
    <w:rsid w:val="00D85FB1"/>
    <w:rsid w:val="00D91E00"/>
    <w:rsid w:val="00D93D35"/>
    <w:rsid w:val="00D940FF"/>
    <w:rsid w:val="00D9413B"/>
    <w:rsid w:val="00D94156"/>
    <w:rsid w:val="00D94917"/>
    <w:rsid w:val="00D95519"/>
    <w:rsid w:val="00D95CA5"/>
    <w:rsid w:val="00D96231"/>
    <w:rsid w:val="00D97CDF"/>
    <w:rsid w:val="00DA0417"/>
    <w:rsid w:val="00DA0EF7"/>
    <w:rsid w:val="00DA17A4"/>
    <w:rsid w:val="00DA1908"/>
    <w:rsid w:val="00DA19DC"/>
    <w:rsid w:val="00DA1DDD"/>
    <w:rsid w:val="00DA2329"/>
    <w:rsid w:val="00DA251C"/>
    <w:rsid w:val="00DA2BB9"/>
    <w:rsid w:val="00DA3D12"/>
    <w:rsid w:val="00DA500F"/>
    <w:rsid w:val="00DA5672"/>
    <w:rsid w:val="00DA5BE2"/>
    <w:rsid w:val="00DA6DF7"/>
    <w:rsid w:val="00DA736E"/>
    <w:rsid w:val="00DA73FC"/>
    <w:rsid w:val="00DA7E19"/>
    <w:rsid w:val="00DB181E"/>
    <w:rsid w:val="00DB1923"/>
    <w:rsid w:val="00DB1A25"/>
    <w:rsid w:val="00DB22BC"/>
    <w:rsid w:val="00DB2C48"/>
    <w:rsid w:val="00DB2CED"/>
    <w:rsid w:val="00DB323D"/>
    <w:rsid w:val="00DB393F"/>
    <w:rsid w:val="00DB3C44"/>
    <w:rsid w:val="00DB4A2F"/>
    <w:rsid w:val="00DB4CFB"/>
    <w:rsid w:val="00DB5266"/>
    <w:rsid w:val="00DB57E4"/>
    <w:rsid w:val="00DB65A7"/>
    <w:rsid w:val="00DC065C"/>
    <w:rsid w:val="00DC0B3A"/>
    <w:rsid w:val="00DC0C13"/>
    <w:rsid w:val="00DC1D91"/>
    <w:rsid w:val="00DC215D"/>
    <w:rsid w:val="00DC25DF"/>
    <w:rsid w:val="00DC2A3E"/>
    <w:rsid w:val="00DC2DF8"/>
    <w:rsid w:val="00DC30F1"/>
    <w:rsid w:val="00DC3711"/>
    <w:rsid w:val="00DC589A"/>
    <w:rsid w:val="00DC632D"/>
    <w:rsid w:val="00DC64E4"/>
    <w:rsid w:val="00DC6C34"/>
    <w:rsid w:val="00DC6D34"/>
    <w:rsid w:val="00DC6E39"/>
    <w:rsid w:val="00DC777E"/>
    <w:rsid w:val="00DD0276"/>
    <w:rsid w:val="00DD03C1"/>
    <w:rsid w:val="00DD05B2"/>
    <w:rsid w:val="00DD11DE"/>
    <w:rsid w:val="00DD1A92"/>
    <w:rsid w:val="00DD1BDA"/>
    <w:rsid w:val="00DD1DFE"/>
    <w:rsid w:val="00DD1F6F"/>
    <w:rsid w:val="00DD2911"/>
    <w:rsid w:val="00DD32FB"/>
    <w:rsid w:val="00DD3394"/>
    <w:rsid w:val="00DD36DB"/>
    <w:rsid w:val="00DD3D80"/>
    <w:rsid w:val="00DD4598"/>
    <w:rsid w:val="00DD4D87"/>
    <w:rsid w:val="00DD5956"/>
    <w:rsid w:val="00DD5F8F"/>
    <w:rsid w:val="00DD642C"/>
    <w:rsid w:val="00DD7E85"/>
    <w:rsid w:val="00DE01A8"/>
    <w:rsid w:val="00DE04BA"/>
    <w:rsid w:val="00DE1E25"/>
    <w:rsid w:val="00DE2041"/>
    <w:rsid w:val="00DE2BBE"/>
    <w:rsid w:val="00DE3C68"/>
    <w:rsid w:val="00DE3D98"/>
    <w:rsid w:val="00DE4567"/>
    <w:rsid w:val="00DE535E"/>
    <w:rsid w:val="00DE6058"/>
    <w:rsid w:val="00DE6BCF"/>
    <w:rsid w:val="00DE7DA9"/>
    <w:rsid w:val="00DF036B"/>
    <w:rsid w:val="00DF03B4"/>
    <w:rsid w:val="00DF1253"/>
    <w:rsid w:val="00DF16A9"/>
    <w:rsid w:val="00DF1A8D"/>
    <w:rsid w:val="00DF2F56"/>
    <w:rsid w:val="00DF3021"/>
    <w:rsid w:val="00DF36E8"/>
    <w:rsid w:val="00DF5EAA"/>
    <w:rsid w:val="00DF680D"/>
    <w:rsid w:val="00DF7035"/>
    <w:rsid w:val="00DF7BAD"/>
    <w:rsid w:val="00E0124C"/>
    <w:rsid w:val="00E01355"/>
    <w:rsid w:val="00E02416"/>
    <w:rsid w:val="00E02451"/>
    <w:rsid w:val="00E035B7"/>
    <w:rsid w:val="00E03ABC"/>
    <w:rsid w:val="00E0443A"/>
    <w:rsid w:val="00E056A9"/>
    <w:rsid w:val="00E056AA"/>
    <w:rsid w:val="00E05915"/>
    <w:rsid w:val="00E05A0C"/>
    <w:rsid w:val="00E06CDA"/>
    <w:rsid w:val="00E06E06"/>
    <w:rsid w:val="00E07296"/>
    <w:rsid w:val="00E072A8"/>
    <w:rsid w:val="00E0732D"/>
    <w:rsid w:val="00E1023A"/>
    <w:rsid w:val="00E10EA2"/>
    <w:rsid w:val="00E1112B"/>
    <w:rsid w:val="00E113D2"/>
    <w:rsid w:val="00E11906"/>
    <w:rsid w:val="00E13409"/>
    <w:rsid w:val="00E142C2"/>
    <w:rsid w:val="00E145B3"/>
    <w:rsid w:val="00E148E5"/>
    <w:rsid w:val="00E14BA8"/>
    <w:rsid w:val="00E14DCB"/>
    <w:rsid w:val="00E16824"/>
    <w:rsid w:val="00E177D5"/>
    <w:rsid w:val="00E177DA"/>
    <w:rsid w:val="00E20327"/>
    <w:rsid w:val="00E20FB4"/>
    <w:rsid w:val="00E21105"/>
    <w:rsid w:val="00E214D1"/>
    <w:rsid w:val="00E21DFD"/>
    <w:rsid w:val="00E22CD6"/>
    <w:rsid w:val="00E230D7"/>
    <w:rsid w:val="00E23757"/>
    <w:rsid w:val="00E2450C"/>
    <w:rsid w:val="00E24CAA"/>
    <w:rsid w:val="00E2566F"/>
    <w:rsid w:val="00E25832"/>
    <w:rsid w:val="00E26763"/>
    <w:rsid w:val="00E26D38"/>
    <w:rsid w:val="00E27D90"/>
    <w:rsid w:val="00E27DE6"/>
    <w:rsid w:val="00E310D2"/>
    <w:rsid w:val="00E31216"/>
    <w:rsid w:val="00E32808"/>
    <w:rsid w:val="00E32C8A"/>
    <w:rsid w:val="00E32E9E"/>
    <w:rsid w:val="00E341CD"/>
    <w:rsid w:val="00E34C19"/>
    <w:rsid w:val="00E36F3F"/>
    <w:rsid w:val="00E3713E"/>
    <w:rsid w:val="00E37E73"/>
    <w:rsid w:val="00E412BE"/>
    <w:rsid w:val="00E4164C"/>
    <w:rsid w:val="00E419B8"/>
    <w:rsid w:val="00E4394E"/>
    <w:rsid w:val="00E43C0C"/>
    <w:rsid w:val="00E4491E"/>
    <w:rsid w:val="00E44A42"/>
    <w:rsid w:val="00E44E7D"/>
    <w:rsid w:val="00E450EC"/>
    <w:rsid w:val="00E4511B"/>
    <w:rsid w:val="00E45FA6"/>
    <w:rsid w:val="00E4619C"/>
    <w:rsid w:val="00E46C43"/>
    <w:rsid w:val="00E50405"/>
    <w:rsid w:val="00E515A3"/>
    <w:rsid w:val="00E51DFE"/>
    <w:rsid w:val="00E520AF"/>
    <w:rsid w:val="00E522E9"/>
    <w:rsid w:val="00E5245C"/>
    <w:rsid w:val="00E52732"/>
    <w:rsid w:val="00E52E86"/>
    <w:rsid w:val="00E53706"/>
    <w:rsid w:val="00E53FDF"/>
    <w:rsid w:val="00E547B9"/>
    <w:rsid w:val="00E5559D"/>
    <w:rsid w:val="00E55A9C"/>
    <w:rsid w:val="00E566AB"/>
    <w:rsid w:val="00E56A9C"/>
    <w:rsid w:val="00E56FCE"/>
    <w:rsid w:val="00E57296"/>
    <w:rsid w:val="00E57723"/>
    <w:rsid w:val="00E57E3A"/>
    <w:rsid w:val="00E60454"/>
    <w:rsid w:val="00E610F8"/>
    <w:rsid w:val="00E615FA"/>
    <w:rsid w:val="00E6218F"/>
    <w:rsid w:val="00E630C6"/>
    <w:rsid w:val="00E66A9A"/>
    <w:rsid w:val="00E6764E"/>
    <w:rsid w:val="00E708E1"/>
    <w:rsid w:val="00E70C5B"/>
    <w:rsid w:val="00E720CF"/>
    <w:rsid w:val="00E72232"/>
    <w:rsid w:val="00E72E22"/>
    <w:rsid w:val="00E7318F"/>
    <w:rsid w:val="00E742C0"/>
    <w:rsid w:val="00E74BAB"/>
    <w:rsid w:val="00E74EA1"/>
    <w:rsid w:val="00E75395"/>
    <w:rsid w:val="00E75917"/>
    <w:rsid w:val="00E76F2B"/>
    <w:rsid w:val="00E77CEE"/>
    <w:rsid w:val="00E77F60"/>
    <w:rsid w:val="00E8091D"/>
    <w:rsid w:val="00E80A90"/>
    <w:rsid w:val="00E80ABE"/>
    <w:rsid w:val="00E80CBB"/>
    <w:rsid w:val="00E8121D"/>
    <w:rsid w:val="00E81643"/>
    <w:rsid w:val="00E81F17"/>
    <w:rsid w:val="00E83371"/>
    <w:rsid w:val="00E8337C"/>
    <w:rsid w:val="00E83FBD"/>
    <w:rsid w:val="00E8422A"/>
    <w:rsid w:val="00E84880"/>
    <w:rsid w:val="00E84A88"/>
    <w:rsid w:val="00E84AB8"/>
    <w:rsid w:val="00E85D10"/>
    <w:rsid w:val="00E85E6C"/>
    <w:rsid w:val="00E86DB9"/>
    <w:rsid w:val="00E86E5D"/>
    <w:rsid w:val="00E87A10"/>
    <w:rsid w:val="00E90B9E"/>
    <w:rsid w:val="00E90E81"/>
    <w:rsid w:val="00E914EC"/>
    <w:rsid w:val="00E916BA"/>
    <w:rsid w:val="00E925C3"/>
    <w:rsid w:val="00E928E4"/>
    <w:rsid w:val="00E929CA"/>
    <w:rsid w:val="00E92B12"/>
    <w:rsid w:val="00E92E63"/>
    <w:rsid w:val="00E93070"/>
    <w:rsid w:val="00E93BBE"/>
    <w:rsid w:val="00E94346"/>
    <w:rsid w:val="00E9447C"/>
    <w:rsid w:val="00E946FA"/>
    <w:rsid w:val="00E951C6"/>
    <w:rsid w:val="00E955AF"/>
    <w:rsid w:val="00E95B9C"/>
    <w:rsid w:val="00E95CB9"/>
    <w:rsid w:val="00E96A12"/>
    <w:rsid w:val="00E96E26"/>
    <w:rsid w:val="00E96FFD"/>
    <w:rsid w:val="00E97347"/>
    <w:rsid w:val="00EA0ECB"/>
    <w:rsid w:val="00EA25F4"/>
    <w:rsid w:val="00EA29AF"/>
    <w:rsid w:val="00EA3F52"/>
    <w:rsid w:val="00EA466D"/>
    <w:rsid w:val="00EA49DF"/>
    <w:rsid w:val="00EA5D25"/>
    <w:rsid w:val="00EA6475"/>
    <w:rsid w:val="00EA722E"/>
    <w:rsid w:val="00EA7F4C"/>
    <w:rsid w:val="00EB0037"/>
    <w:rsid w:val="00EB0F32"/>
    <w:rsid w:val="00EB165F"/>
    <w:rsid w:val="00EB2ECE"/>
    <w:rsid w:val="00EB540D"/>
    <w:rsid w:val="00EB5770"/>
    <w:rsid w:val="00EB5B79"/>
    <w:rsid w:val="00EB5C18"/>
    <w:rsid w:val="00EB643D"/>
    <w:rsid w:val="00EB6B3F"/>
    <w:rsid w:val="00EB758A"/>
    <w:rsid w:val="00EB7AC1"/>
    <w:rsid w:val="00EB7EB9"/>
    <w:rsid w:val="00EC13E1"/>
    <w:rsid w:val="00EC1754"/>
    <w:rsid w:val="00EC1B86"/>
    <w:rsid w:val="00EC1C6F"/>
    <w:rsid w:val="00EC1ED7"/>
    <w:rsid w:val="00EC35AD"/>
    <w:rsid w:val="00EC3E68"/>
    <w:rsid w:val="00EC45D3"/>
    <w:rsid w:val="00EC45FB"/>
    <w:rsid w:val="00EC5B65"/>
    <w:rsid w:val="00EC6D36"/>
    <w:rsid w:val="00EC7D47"/>
    <w:rsid w:val="00EC7DFD"/>
    <w:rsid w:val="00ED058F"/>
    <w:rsid w:val="00ED0C17"/>
    <w:rsid w:val="00ED1285"/>
    <w:rsid w:val="00ED138D"/>
    <w:rsid w:val="00ED172B"/>
    <w:rsid w:val="00ED2F1B"/>
    <w:rsid w:val="00ED3377"/>
    <w:rsid w:val="00ED4224"/>
    <w:rsid w:val="00ED5500"/>
    <w:rsid w:val="00ED6401"/>
    <w:rsid w:val="00ED701D"/>
    <w:rsid w:val="00EE1419"/>
    <w:rsid w:val="00EE17FE"/>
    <w:rsid w:val="00EE2A32"/>
    <w:rsid w:val="00EE3FD0"/>
    <w:rsid w:val="00EE4AAE"/>
    <w:rsid w:val="00EE4E2B"/>
    <w:rsid w:val="00EE4EEA"/>
    <w:rsid w:val="00EE646D"/>
    <w:rsid w:val="00EE7C15"/>
    <w:rsid w:val="00EF033E"/>
    <w:rsid w:val="00EF0C4E"/>
    <w:rsid w:val="00EF13CE"/>
    <w:rsid w:val="00EF1B98"/>
    <w:rsid w:val="00EF1DF9"/>
    <w:rsid w:val="00EF323C"/>
    <w:rsid w:val="00EF334A"/>
    <w:rsid w:val="00EF36A4"/>
    <w:rsid w:val="00EF43DB"/>
    <w:rsid w:val="00EF44C0"/>
    <w:rsid w:val="00EF556E"/>
    <w:rsid w:val="00EF7412"/>
    <w:rsid w:val="00EF77F1"/>
    <w:rsid w:val="00EF789D"/>
    <w:rsid w:val="00EF7CF4"/>
    <w:rsid w:val="00EF7F38"/>
    <w:rsid w:val="00F000AB"/>
    <w:rsid w:val="00F00218"/>
    <w:rsid w:val="00F00611"/>
    <w:rsid w:val="00F00957"/>
    <w:rsid w:val="00F00A91"/>
    <w:rsid w:val="00F00D5D"/>
    <w:rsid w:val="00F010A1"/>
    <w:rsid w:val="00F02797"/>
    <w:rsid w:val="00F03183"/>
    <w:rsid w:val="00F03965"/>
    <w:rsid w:val="00F04544"/>
    <w:rsid w:val="00F04623"/>
    <w:rsid w:val="00F04C1F"/>
    <w:rsid w:val="00F04E55"/>
    <w:rsid w:val="00F04EB2"/>
    <w:rsid w:val="00F058A7"/>
    <w:rsid w:val="00F0632C"/>
    <w:rsid w:val="00F068BA"/>
    <w:rsid w:val="00F07660"/>
    <w:rsid w:val="00F07EBC"/>
    <w:rsid w:val="00F11018"/>
    <w:rsid w:val="00F11205"/>
    <w:rsid w:val="00F12581"/>
    <w:rsid w:val="00F128C5"/>
    <w:rsid w:val="00F12C03"/>
    <w:rsid w:val="00F12F33"/>
    <w:rsid w:val="00F13375"/>
    <w:rsid w:val="00F13D0E"/>
    <w:rsid w:val="00F14465"/>
    <w:rsid w:val="00F146CE"/>
    <w:rsid w:val="00F14954"/>
    <w:rsid w:val="00F152F0"/>
    <w:rsid w:val="00F15A6F"/>
    <w:rsid w:val="00F15A93"/>
    <w:rsid w:val="00F15DE4"/>
    <w:rsid w:val="00F15F01"/>
    <w:rsid w:val="00F1709C"/>
    <w:rsid w:val="00F173A6"/>
    <w:rsid w:val="00F200C2"/>
    <w:rsid w:val="00F20222"/>
    <w:rsid w:val="00F217B6"/>
    <w:rsid w:val="00F23E7B"/>
    <w:rsid w:val="00F24B9B"/>
    <w:rsid w:val="00F25D2D"/>
    <w:rsid w:val="00F26F4F"/>
    <w:rsid w:val="00F27F93"/>
    <w:rsid w:val="00F308D8"/>
    <w:rsid w:val="00F30A62"/>
    <w:rsid w:val="00F315A0"/>
    <w:rsid w:val="00F3184E"/>
    <w:rsid w:val="00F31D80"/>
    <w:rsid w:val="00F323A4"/>
    <w:rsid w:val="00F3270B"/>
    <w:rsid w:val="00F32B0D"/>
    <w:rsid w:val="00F33181"/>
    <w:rsid w:val="00F3708F"/>
    <w:rsid w:val="00F375EE"/>
    <w:rsid w:val="00F40040"/>
    <w:rsid w:val="00F401ED"/>
    <w:rsid w:val="00F40E76"/>
    <w:rsid w:val="00F41344"/>
    <w:rsid w:val="00F422DF"/>
    <w:rsid w:val="00F4396A"/>
    <w:rsid w:val="00F439F9"/>
    <w:rsid w:val="00F43A18"/>
    <w:rsid w:val="00F43A19"/>
    <w:rsid w:val="00F46088"/>
    <w:rsid w:val="00F468E4"/>
    <w:rsid w:val="00F4720D"/>
    <w:rsid w:val="00F500BD"/>
    <w:rsid w:val="00F50A54"/>
    <w:rsid w:val="00F5187A"/>
    <w:rsid w:val="00F51A69"/>
    <w:rsid w:val="00F52A41"/>
    <w:rsid w:val="00F52C40"/>
    <w:rsid w:val="00F5474E"/>
    <w:rsid w:val="00F55181"/>
    <w:rsid w:val="00F55E79"/>
    <w:rsid w:val="00F56763"/>
    <w:rsid w:val="00F56831"/>
    <w:rsid w:val="00F5683F"/>
    <w:rsid w:val="00F57363"/>
    <w:rsid w:val="00F5767F"/>
    <w:rsid w:val="00F60406"/>
    <w:rsid w:val="00F60925"/>
    <w:rsid w:val="00F61D18"/>
    <w:rsid w:val="00F63628"/>
    <w:rsid w:val="00F64795"/>
    <w:rsid w:val="00F64BC8"/>
    <w:rsid w:val="00F719F3"/>
    <w:rsid w:val="00F73563"/>
    <w:rsid w:val="00F736B0"/>
    <w:rsid w:val="00F746B3"/>
    <w:rsid w:val="00F753E5"/>
    <w:rsid w:val="00F754E9"/>
    <w:rsid w:val="00F761DC"/>
    <w:rsid w:val="00F762C9"/>
    <w:rsid w:val="00F763C8"/>
    <w:rsid w:val="00F76470"/>
    <w:rsid w:val="00F765EE"/>
    <w:rsid w:val="00F769FA"/>
    <w:rsid w:val="00F774D6"/>
    <w:rsid w:val="00F775B8"/>
    <w:rsid w:val="00F779C7"/>
    <w:rsid w:val="00F77A1B"/>
    <w:rsid w:val="00F77FDE"/>
    <w:rsid w:val="00F80B42"/>
    <w:rsid w:val="00F815DC"/>
    <w:rsid w:val="00F84906"/>
    <w:rsid w:val="00F85477"/>
    <w:rsid w:val="00F859E3"/>
    <w:rsid w:val="00F86111"/>
    <w:rsid w:val="00F86B4E"/>
    <w:rsid w:val="00F87234"/>
    <w:rsid w:val="00F8770D"/>
    <w:rsid w:val="00F87E4D"/>
    <w:rsid w:val="00F90584"/>
    <w:rsid w:val="00F907D8"/>
    <w:rsid w:val="00F90B19"/>
    <w:rsid w:val="00F914DA"/>
    <w:rsid w:val="00F91F64"/>
    <w:rsid w:val="00F920CF"/>
    <w:rsid w:val="00F9210A"/>
    <w:rsid w:val="00F92804"/>
    <w:rsid w:val="00F92E7F"/>
    <w:rsid w:val="00F93293"/>
    <w:rsid w:val="00F93C01"/>
    <w:rsid w:val="00F9440E"/>
    <w:rsid w:val="00F944A6"/>
    <w:rsid w:val="00F9463D"/>
    <w:rsid w:val="00F946B2"/>
    <w:rsid w:val="00F950B0"/>
    <w:rsid w:val="00F956F1"/>
    <w:rsid w:val="00F972D3"/>
    <w:rsid w:val="00FA226F"/>
    <w:rsid w:val="00FA2AE5"/>
    <w:rsid w:val="00FA2BC9"/>
    <w:rsid w:val="00FA3113"/>
    <w:rsid w:val="00FA390E"/>
    <w:rsid w:val="00FA45C2"/>
    <w:rsid w:val="00FA4CDF"/>
    <w:rsid w:val="00FA5529"/>
    <w:rsid w:val="00FA5614"/>
    <w:rsid w:val="00FA5741"/>
    <w:rsid w:val="00FA5B2F"/>
    <w:rsid w:val="00FA6019"/>
    <w:rsid w:val="00FA6CBA"/>
    <w:rsid w:val="00FA6F35"/>
    <w:rsid w:val="00FA73F7"/>
    <w:rsid w:val="00FA7ECA"/>
    <w:rsid w:val="00FB11D6"/>
    <w:rsid w:val="00FB1914"/>
    <w:rsid w:val="00FB1A06"/>
    <w:rsid w:val="00FB1CFB"/>
    <w:rsid w:val="00FB1DD0"/>
    <w:rsid w:val="00FB2292"/>
    <w:rsid w:val="00FB248F"/>
    <w:rsid w:val="00FB2EF8"/>
    <w:rsid w:val="00FB4488"/>
    <w:rsid w:val="00FB484C"/>
    <w:rsid w:val="00FB54CB"/>
    <w:rsid w:val="00FB5E7D"/>
    <w:rsid w:val="00FB5EC5"/>
    <w:rsid w:val="00FB621F"/>
    <w:rsid w:val="00FB6881"/>
    <w:rsid w:val="00FB6B41"/>
    <w:rsid w:val="00FB778F"/>
    <w:rsid w:val="00FB7BE2"/>
    <w:rsid w:val="00FB7F53"/>
    <w:rsid w:val="00FC03EE"/>
    <w:rsid w:val="00FC0F6F"/>
    <w:rsid w:val="00FC1F0C"/>
    <w:rsid w:val="00FC28EF"/>
    <w:rsid w:val="00FC33B9"/>
    <w:rsid w:val="00FC36E4"/>
    <w:rsid w:val="00FC3886"/>
    <w:rsid w:val="00FC3FFE"/>
    <w:rsid w:val="00FC4982"/>
    <w:rsid w:val="00FC553F"/>
    <w:rsid w:val="00FC5B7A"/>
    <w:rsid w:val="00FC5C74"/>
    <w:rsid w:val="00FC738D"/>
    <w:rsid w:val="00FC751F"/>
    <w:rsid w:val="00FC76BA"/>
    <w:rsid w:val="00FC7AFB"/>
    <w:rsid w:val="00FC7BE5"/>
    <w:rsid w:val="00FC7C9B"/>
    <w:rsid w:val="00FD00D3"/>
    <w:rsid w:val="00FD1676"/>
    <w:rsid w:val="00FD2659"/>
    <w:rsid w:val="00FD290E"/>
    <w:rsid w:val="00FD2A85"/>
    <w:rsid w:val="00FD2C3B"/>
    <w:rsid w:val="00FD2EBF"/>
    <w:rsid w:val="00FD45E8"/>
    <w:rsid w:val="00FD4AD1"/>
    <w:rsid w:val="00FD4B74"/>
    <w:rsid w:val="00FD5C35"/>
    <w:rsid w:val="00FD607A"/>
    <w:rsid w:val="00FD7187"/>
    <w:rsid w:val="00FE054E"/>
    <w:rsid w:val="00FE21C5"/>
    <w:rsid w:val="00FE25B8"/>
    <w:rsid w:val="00FE2E4A"/>
    <w:rsid w:val="00FE361A"/>
    <w:rsid w:val="00FE4000"/>
    <w:rsid w:val="00FE43D4"/>
    <w:rsid w:val="00FE4449"/>
    <w:rsid w:val="00FE5694"/>
    <w:rsid w:val="00FE70F7"/>
    <w:rsid w:val="00FE7477"/>
    <w:rsid w:val="00FE7803"/>
    <w:rsid w:val="00FE7CF3"/>
    <w:rsid w:val="00FE7FA5"/>
    <w:rsid w:val="00FF0519"/>
    <w:rsid w:val="00FF0878"/>
    <w:rsid w:val="00FF138C"/>
    <w:rsid w:val="00FF2307"/>
    <w:rsid w:val="00FF30F4"/>
    <w:rsid w:val="00FF3E61"/>
    <w:rsid w:val="00FF3EE0"/>
    <w:rsid w:val="00FF4B52"/>
    <w:rsid w:val="00FF4E11"/>
    <w:rsid w:val="00FF58B4"/>
    <w:rsid w:val="00FF5F28"/>
    <w:rsid w:val="00FF6831"/>
    <w:rsid w:val="00FF6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326F"/>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14976"/>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normalny tekst,L1,Numerowanie,Akapit z listą5,T_SZ_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normalny tekst Znak,L1 Znak,Numerowanie Znak,Akapit z listą5 Znak,T_SZ_List Paragraph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agwek3Znak">
    <w:name w:val="Nagłówek 3 Znak"/>
    <w:basedOn w:val="Domylnaczcionkaakapitu"/>
    <w:link w:val="Nagwek3"/>
    <w:rsid w:val="00114976"/>
    <w:rPr>
      <w:rFonts w:asciiTheme="majorHAnsi" w:eastAsiaTheme="majorEastAsia" w:hAnsiTheme="majorHAnsi" w:cstheme="majorBidi"/>
      <w:color w:val="243F60" w:themeColor="accent1" w:themeShade="7F"/>
      <w:sz w:val="24"/>
      <w:szCs w:val="24"/>
    </w:rPr>
  </w:style>
  <w:style w:type="paragraph" w:customStyle="1" w:styleId="WW-Zawartotabeli1111">
    <w:name w:val="WW-Zawartość tabeli1111"/>
    <w:basedOn w:val="Normalny"/>
    <w:next w:val="Normalny"/>
    <w:rsid w:val="00E84A88"/>
    <w:pPr>
      <w:widowControl w:val="0"/>
      <w:suppressLineNumbers/>
      <w:suppressAutoHyphens/>
      <w:spacing w:after="120"/>
    </w:pPr>
    <w:rPr>
      <w:rFonts w:ascii="Thorndale" w:eastAsia="HG Mincho Light J" w:hAnsi="Thorndale"/>
      <w:color w:val="000000"/>
      <w:lang w:eastAsia="en-US"/>
    </w:rPr>
  </w:style>
  <w:style w:type="paragraph" w:customStyle="1" w:styleId="Tekstpodstawowy21">
    <w:name w:val="Tekst podstawowy 21"/>
    <w:basedOn w:val="Normalny"/>
    <w:rsid w:val="00456129"/>
    <w:pPr>
      <w:suppressAutoHyphens/>
      <w:spacing w:after="120" w:line="480" w:lineRule="auto"/>
    </w:pPr>
    <w:rPr>
      <w:kern w:val="1"/>
      <w:lang w:eastAsia="ar-SA"/>
    </w:rPr>
  </w:style>
  <w:style w:type="paragraph" w:customStyle="1" w:styleId="Akapitzlist1">
    <w:name w:val="Akapit z listą1"/>
    <w:basedOn w:val="Normalny"/>
    <w:rsid w:val="00456129"/>
    <w:pPr>
      <w:suppressAutoHyphens/>
      <w:spacing w:before="120" w:after="120" w:line="100" w:lineRule="atLeast"/>
      <w:ind w:left="720"/>
    </w:pPr>
    <w:rPr>
      <w:kern w:val="1"/>
      <w:lang w:eastAsia="ar-SA"/>
    </w:rPr>
  </w:style>
  <w:style w:type="table" w:customStyle="1" w:styleId="Tabela-Siatka1">
    <w:name w:val="Tabela - Siatka1"/>
    <w:basedOn w:val="Standardowy"/>
    <w:next w:val="Tabela-Siatka"/>
    <w:uiPriority w:val="39"/>
    <w:rsid w:val="001245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73826982">
      <w:bodyDiv w:val="1"/>
      <w:marLeft w:val="0"/>
      <w:marRight w:val="0"/>
      <w:marTop w:val="0"/>
      <w:marBottom w:val="0"/>
      <w:divBdr>
        <w:top w:val="none" w:sz="0" w:space="0" w:color="auto"/>
        <w:left w:val="none" w:sz="0" w:space="0" w:color="auto"/>
        <w:bottom w:val="none" w:sz="0" w:space="0" w:color="auto"/>
        <w:right w:val="none" w:sz="0" w:space="0" w:color="auto"/>
      </w:divBdr>
      <w:divsChild>
        <w:div w:id="1689983013">
          <w:marLeft w:val="300"/>
          <w:marRight w:val="0"/>
          <w:marTop w:val="0"/>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3E24B-2325-4E1B-A7D7-F26E7065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4188</TotalTime>
  <Pages>25</Pages>
  <Words>6799</Words>
  <Characters>40795</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47500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Dawid Jankowski</cp:lastModifiedBy>
  <cp:revision>140</cp:revision>
  <cp:lastPrinted>2023-06-22T12:23:00Z</cp:lastPrinted>
  <dcterms:created xsi:type="dcterms:W3CDTF">2022-07-12T13:13:00Z</dcterms:created>
  <dcterms:modified xsi:type="dcterms:W3CDTF">2024-01-26T13:25:00Z</dcterms:modified>
</cp:coreProperties>
</file>