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03B79" w14:textId="77777777" w:rsidR="002A7939" w:rsidRDefault="002A7939" w:rsidP="002A7939">
      <w:pPr>
        <w:pStyle w:val="Tytu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Z A R Z Ą D Z E N I E   Nr 103/2020</w:t>
      </w:r>
    </w:p>
    <w:p w14:paraId="3AE648EE" w14:textId="77777777" w:rsidR="002A7939" w:rsidRDefault="002A7939" w:rsidP="002A7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WÓJTA  GMINY  GOZDOWO</w:t>
      </w:r>
    </w:p>
    <w:p w14:paraId="2F88A03D" w14:textId="77777777" w:rsidR="002A7939" w:rsidRDefault="002A7939" w:rsidP="002A7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1 października 2020r.</w:t>
      </w:r>
    </w:p>
    <w:p w14:paraId="27780C78" w14:textId="77777777" w:rsidR="002A7939" w:rsidRDefault="002A7939" w:rsidP="002A7939">
      <w:pPr>
        <w:rPr>
          <w:b/>
          <w:sz w:val="28"/>
          <w:szCs w:val="28"/>
        </w:rPr>
      </w:pPr>
    </w:p>
    <w:p w14:paraId="438315EF" w14:textId="77777777" w:rsidR="002A7939" w:rsidRDefault="002A7939" w:rsidP="002A7939">
      <w:pPr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 </w:t>
      </w:r>
      <w:r>
        <w:rPr>
          <w:b/>
          <w:bCs/>
          <w:iCs/>
          <w:sz w:val="28"/>
          <w:szCs w:val="28"/>
        </w:rPr>
        <w:t xml:space="preserve">wyznaczenia do oddania w najem lokalu użytkowego stanowiącego własność Gminy Gozdowo.  </w:t>
      </w:r>
    </w:p>
    <w:p w14:paraId="16ED5076" w14:textId="77777777" w:rsidR="002A7939" w:rsidRDefault="002A7939" w:rsidP="002A7939">
      <w:pPr>
        <w:jc w:val="both"/>
        <w:rPr>
          <w:sz w:val="28"/>
          <w:szCs w:val="28"/>
        </w:rPr>
      </w:pPr>
    </w:p>
    <w:p w14:paraId="29348228" w14:textId="4A583027" w:rsidR="002A7939" w:rsidRDefault="002A7939" w:rsidP="002A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Na podstawie art. 30 ust 2 pkt. 3 ustawy z dnia 8 marca 1990 roku                      o samorządzie  gminnym (tekst  jednolity Dz.U. z 2020r. poz. 713), art. 25 ustawy z dnia  21  sierpnia 1997r. o gospodarce  nieruchomościami (tekst jednolity Dz.U.   z 2020r., poz. 65 ze zm.) </w:t>
      </w:r>
    </w:p>
    <w:p w14:paraId="5E71F05A" w14:textId="77777777" w:rsidR="002A7939" w:rsidRDefault="002A7939" w:rsidP="002A7939">
      <w:pPr>
        <w:jc w:val="both"/>
        <w:rPr>
          <w:sz w:val="28"/>
          <w:szCs w:val="28"/>
        </w:rPr>
      </w:pPr>
    </w:p>
    <w:p w14:paraId="541E92E6" w14:textId="77777777" w:rsidR="002A7939" w:rsidRDefault="002A7939" w:rsidP="002A7939">
      <w:pPr>
        <w:jc w:val="both"/>
        <w:rPr>
          <w:sz w:val="28"/>
          <w:szCs w:val="28"/>
        </w:rPr>
      </w:pPr>
    </w:p>
    <w:p w14:paraId="33F6521B" w14:textId="77777777" w:rsidR="002A7939" w:rsidRDefault="002A7939" w:rsidP="002A7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14:paraId="0BB89367" w14:textId="77777777" w:rsidR="002A7939" w:rsidRDefault="002A7939" w:rsidP="002A7939">
      <w:pPr>
        <w:jc w:val="both"/>
        <w:rPr>
          <w:sz w:val="28"/>
          <w:szCs w:val="28"/>
        </w:rPr>
      </w:pPr>
    </w:p>
    <w:p w14:paraId="42FB95BC" w14:textId="77777777" w:rsidR="002A7939" w:rsidRDefault="002A7939" w:rsidP="002A79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14:paraId="48AC136E" w14:textId="77777777" w:rsidR="002A7939" w:rsidRDefault="002A7939" w:rsidP="002A7939">
      <w:pPr>
        <w:jc w:val="both"/>
        <w:rPr>
          <w:sz w:val="28"/>
          <w:szCs w:val="28"/>
        </w:rPr>
      </w:pPr>
      <w:r>
        <w:rPr>
          <w:sz w:val="28"/>
          <w:szCs w:val="28"/>
        </w:rPr>
        <w:t>Wyznaczyć do oddania w najem następujący lokal użytkowy stanowiący własność Gminy:</w:t>
      </w:r>
    </w:p>
    <w:p w14:paraId="0C723D67" w14:textId="341DD19C" w:rsidR="002A7939" w:rsidRDefault="002A7939" w:rsidP="002A7939">
      <w:pPr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- lokal użytkowy o powierzchni użytkowej 17,60m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przeznaczony </w:t>
      </w:r>
      <w:r w:rsidR="009A665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na prowadzenie działalności handlowej (sklepik szkolny) znajdujący się </w:t>
      </w:r>
      <w:r w:rsidR="009A6655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w budynku Szkoły Podstawowej położony na działce oznaczonej </w:t>
      </w:r>
      <w:r w:rsidR="009A665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nr geodezyjnym 106/1</w:t>
      </w:r>
      <w:r w:rsidR="009A66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w miejscowości Gozdowo. Lokal zostaje oddany w najem na okres od 01.10.2020r. do 30.06.2021r. Wysokość opłaty z tytułu najmu wynosi 200,00zł miesięcznie wraz z należnym podatkiem VAT 23% płatne przelewem w terminie do ostatniego dnia każdego miesiąca.  </w:t>
      </w:r>
    </w:p>
    <w:p w14:paraId="15AA551D" w14:textId="77777777" w:rsidR="002A7939" w:rsidRDefault="002A7939" w:rsidP="002A793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§ 2</w:t>
      </w:r>
    </w:p>
    <w:p w14:paraId="428FF1F5" w14:textId="77777777" w:rsidR="002A7939" w:rsidRDefault="002A7939" w:rsidP="002A79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Wykonanie Zarządzenia powierza się Kierownikowi Referatu Rolnictwa, Budownictwa i Gospodarki Komunalnej. </w:t>
      </w:r>
    </w:p>
    <w:p w14:paraId="2742153A" w14:textId="77777777" w:rsidR="002A7939" w:rsidRDefault="002A7939" w:rsidP="002A7939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14:paraId="2D352804" w14:textId="3F420EA1" w:rsidR="002A7939" w:rsidRDefault="002A7939" w:rsidP="002A7939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</w:t>
      </w:r>
      <w:r w:rsidR="009A6655">
        <w:rPr>
          <w:sz w:val="28"/>
          <w:szCs w:val="28"/>
        </w:rPr>
        <w:t xml:space="preserve"> </w:t>
      </w:r>
      <w:r>
        <w:rPr>
          <w:sz w:val="28"/>
          <w:szCs w:val="28"/>
        </w:rPr>
        <w:t>w Gozdowie.</w:t>
      </w:r>
    </w:p>
    <w:p w14:paraId="6B4CE20A" w14:textId="77777777" w:rsidR="002A7939" w:rsidRDefault="002A7939" w:rsidP="002A7939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4 </w:t>
      </w:r>
    </w:p>
    <w:p w14:paraId="7F88897F" w14:textId="77777777" w:rsidR="002A7939" w:rsidRDefault="002A7939" w:rsidP="002A7939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14:paraId="340FD4AF" w14:textId="77777777" w:rsidR="002A7939" w:rsidRDefault="002A7939" w:rsidP="002A7939">
      <w:pPr>
        <w:pStyle w:val="Tekstpodstawowy2"/>
        <w:rPr>
          <w:szCs w:val="28"/>
        </w:rPr>
      </w:pPr>
    </w:p>
    <w:p w14:paraId="5E5F07AD" w14:textId="77777777" w:rsidR="002A7939" w:rsidRDefault="002A7939" w:rsidP="002A7939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14:paraId="7EB66A56" w14:textId="77777777" w:rsidR="002A7939" w:rsidRDefault="002A7939" w:rsidP="002A7939">
      <w:pPr>
        <w:ind w:left="5812"/>
        <w:jc w:val="both"/>
        <w:rPr>
          <w:b/>
          <w:sz w:val="28"/>
          <w:szCs w:val="28"/>
        </w:rPr>
      </w:pPr>
    </w:p>
    <w:p w14:paraId="371A5410" w14:textId="77777777" w:rsidR="002A7939" w:rsidRDefault="002A7939" w:rsidP="002A7939">
      <w:pPr>
        <w:ind w:left="5812"/>
        <w:jc w:val="both"/>
        <w:rPr>
          <w:b/>
          <w:sz w:val="28"/>
          <w:szCs w:val="28"/>
        </w:rPr>
      </w:pPr>
    </w:p>
    <w:p w14:paraId="0817B62B" w14:textId="77777777" w:rsidR="002A7939" w:rsidRDefault="002A7939" w:rsidP="002A7939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Dariusz Kalkowski</w:t>
      </w:r>
    </w:p>
    <w:p w14:paraId="10B4469F" w14:textId="77777777" w:rsidR="002A7939" w:rsidRDefault="002A7939" w:rsidP="002A7939">
      <w:pPr>
        <w:pStyle w:val="Tytu"/>
        <w:spacing w:line="276" w:lineRule="auto"/>
        <w:ind w:left="5664" w:firstLine="148"/>
        <w:jc w:val="left"/>
        <w:rPr>
          <w:sz w:val="24"/>
          <w:szCs w:val="24"/>
          <w:u w:val="none"/>
        </w:rPr>
      </w:pPr>
    </w:p>
    <w:p w14:paraId="26CDD0DF" w14:textId="77777777" w:rsidR="009024C7" w:rsidRDefault="009024C7"/>
    <w:sectPr w:rsidR="0090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6F50"/>
    <w:rsid w:val="002A7939"/>
    <w:rsid w:val="009024C7"/>
    <w:rsid w:val="009A6655"/>
    <w:rsid w:val="00D2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E93B5"/>
  <w15:chartTrackingRefBased/>
  <w15:docId w15:val="{BDF7F663-1EDC-49BC-A3B7-8FB00BB39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79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2A7939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2A7939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2A7939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2A7939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2A7939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7939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2A7939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7939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0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4</cp:revision>
  <dcterms:created xsi:type="dcterms:W3CDTF">2020-10-28T13:57:00Z</dcterms:created>
  <dcterms:modified xsi:type="dcterms:W3CDTF">2020-10-29T12:50:00Z</dcterms:modified>
</cp:coreProperties>
</file>