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8CEE" w14:textId="77777777" w:rsidR="00B961A0" w:rsidRDefault="00B961A0" w:rsidP="00B961A0">
      <w:pPr>
        <w:pStyle w:val="Tytu"/>
        <w:jc w:val="both"/>
        <w:rPr>
          <w:sz w:val="28"/>
          <w:szCs w:val="28"/>
        </w:rPr>
      </w:pPr>
    </w:p>
    <w:p w14:paraId="5F97544F" w14:textId="405B302A" w:rsidR="00B961A0" w:rsidRPr="00B961A0" w:rsidRDefault="00B961A0" w:rsidP="00B961A0">
      <w:pPr>
        <w:pStyle w:val="Tyt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1A0">
        <w:rPr>
          <w:rFonts w:ascii="Times New Roman" w:hAnsi="Times New Roman" w:cs="Times New Roman"/>
          <w:b/>
          <w:bCs/>
          <w:sz w:val="28"/>
          <w:szCs w:val="28"/>
        </w:rPr>
        <w:t>Z A R Z Ą D Z E N I E   Nr 112</w:t>
      </w:r>
    </w:p>
    <w:p w14:paraId="4B8A5056" w14:textId="77777777" w:rsidR="00B961A0" w:rsidRDefault="00B961A0" w:rsidP="00B96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 A  GMINY  GOZDOWO</w:t>
      </w:r>
    </w:p>
    <w:p w14:paraId="1438D3D4" w14:textId="77777777" w:rsidR="00B961A0" w:rsidRDefault="00B961A0" w:rsidP="00B96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 dnia 26 września 2025r.</w:t>
      </w:r>
    </w:p>
    <w:p w14:paraId="632324A9" w14:textId="77777777" w:rsidR="00B961A0" w:rsidRDefault="00B961A0" w:rsidP="00B961A0">
      <w:pPr>
        <w:rPr>
          <w:b/>
          <w:sz w:val="28"/>
          <w:szCs w:val="28"/>
        </w:rPr>
      </w:pPr>
    </w:p>
    <w:p w14:paraId="56424D85" w14:textId="77777777" w:rsidR="00B961A0" w:rsidRDefault="00B961A0" w:rsidP="00B961A0">
      <w:pPr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w sprawie wyrażenia zgody na nieodpłatne użyczenie placu w Gozdowie  na organizację imprezy plenerowej. </w:t>
      </w:r>
      <w:r>
        <w:rPr>
          <w:b/>
          <w:bCs/>
          <w:iCs/>
          <w:sz w:val="28"/>
          <w:szCs w:val="28"/>
        </w:rPr>
        <w:t xml:space="preserve">  </w:t>
      </w:r>
    </w:p>
    <w:p w14:paraId="48A4D742" w14:textId="77777777" w:rsidR="00B961A0" w:rsidRDefault="00B961A0" w:rsidP="00B961A0">
      <w:pPr>
        <w:jc w:val="both"/>
        <w:rPr>
          <w:sz w:val="28"/>
          <w:szCs w:val="28"/>
        </w:rPr>
      </w:pPr>
    </w:p>
    <w:p w14:paraId="76E2E70D" w14:textId="6B11FADB" w:rsidR="00B961A0" w:rsidRDefault="00B961A0" w:rsidP="00B961A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Na  podstawie  art.  30  ust. 2  pkt 3  ustawy z dnia  8  marca  1990  roku       o </w:t>
      </w:r>
      <w:r w:rsidRPr="000E3E4D">
        <w:rPr>
          <w:sz w:val="28"/>
          <w:szCs w:val="28"/>
        </w:rPr>
        <w:t>samorządzie</w:t>
      </w:r>
      <w:r>
        <w:rPr>
          <w:sz w:val="28"/>
          <w:szCs w:val="28"/>
        </w:rPr>
        <w:t xml:space="preserve"> </w:t>
      </w:r>
      <w:r w:rsidRPr="000E3E4D">
        <w:rPr>
          <w:sz w:val="28"/>
          <w:szCs w:val="28"/>
        </w:rPr>
        <w:t>gminnym</w:t>
      </w:r>
      <w:r>
        <w:rPr>
          <w:sz w:val="28"/>
          <w:szCs w:val="28"/>
        </w:rPr>
        <w:t xml:space="preserve"> </w:t>
      </w:r>
      <w:r w:rsidRPr="000E3E4D">
        <w:rPr>
          <w:sz w:val="28"/>
          <w:szCs w:val="28"/>
        </w:rPr>
        <w:t>(tekst jednolity</w:t>
      </w:r>
      <w:r>
        <w:rPr>
          <w:sz w:val="28"/>
          <w:szCs w:val="28"/>
        </w:rPr>
        <w:t xml:space="preserve"> </w:t>
      </w:r>
      <w:r w:rsidRPr="000E3E4D">
        <w:rPr>
          <w:sz w:val="28"/>
          <w:szCs w:val="28"/>
        </w:rPr>
        <w:t>Dz.U. z</w:t>
      </w:r>
      <w:r>
        <w:rPr>
          <w:sz w:val="28"/>
          <w:szCs w:val="28"/>
        </w:rPr>
        <w:t xml:space="preserve"> </w:t>
      </w:r>
      <w:r w:rsidRPr="000E3E4D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0E3E4D">
        <w:rPr>
          <w:sz w:val="28"/>
          <w:szCs w:val="28"/>
        </w:rPr>
        <w:t>r. poz.</w:t>
      </w:r>
      <w:r>
        <w:rPr>
          <w:sz w:val="28"/>
          <w:szCs w:val="28"/>
        </w:rPr>
        <w:t xml:space="preserve"> 1153</w:t>
      </w:r>
      <w:r w:rsidRPr="000E3E4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r w:rsidRPr="000E3E4D">
        <w:rPr>
          <w:color w:val="000000"/>
          <w:sz w:val="28"/>
          <w:szCs w:val="28"/>
        </w:rPr>
        <w:t xml:space="preserve">i art. 25 ust.1 </w:t>
      </w:r>
      <w:r>
        <w:rPr>
          <w:color w:val="000000"/>
          <w:sz w:val="28"/>
          <w:szCs w:val="28"/>
        </w:rPr>
        <w:t xml:space="preserve">w związku </w:t>
      </w:r>
      <w:r w:rsidRPr="000E3E4D">
        <w:rPr>
          <w:color w:val="000000"/>
          <w:sz w:val="28"/>
          <w:szCs w:val="28"/>
        </w:rPr>
        <w:t>z art. 13 ust.1 ustawy</w:t>
      </w:r>
      <w:r>
        <w:rPr>
          <w:color w:val="000000"/>
          <w:sz w:val="28"/>
          <w:szCs w:val="28"/>
        </w:rPr>
        <w:t xml:space="preserve">  z  dnia  21  sierpnia  1997r.       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o  gospodarce  nieruchomościami  </w:t>
      </w:r>
      <w:r>
        <w:rPr>
          <w:color w:val="000000"/>
          <w:sz w:val="28"/>
        </w:rPr>
        <w:t>(tj. Dz.U. 2024, poz. 1145 ze zm.)</w:t>
      </w:r>
      <w:r>
        <w:rPr>
          <w:color w:val="000000"/>
          <w:sz w:val="28"/>
          <w:szCs w:val="28"/>
        </w:rPr>
        <w:t>,</w:t>
      </w:r>
    </w:p>
    <w:p w14:paraId="79C6C306" w14:textId="77777777" w:rsidR="00B961A0" w:rsidRDefault="00B961A0" w:rsidP="00B961A0">
      <w:pPr>
        <w:jc w:val="both"/>
        <w:rPr>
          <w:sz w:val="28"/>
          <w:szCs w:val="28"/>
        </w:rPr>
      </w:pPr>
    </w:p>
    <w:p w14:paraId="5934AD32" w14:textId="77777777" w:rsidR="00B961A0" w:rsidRDefault="00B961A0" w:rsidP="00B96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ZARZĄDZAM   CO   NASTĘPUJE:</w:t>
      </w:r>
    </w:p>
    <w:p w14:paraId="54E54648" w14:textId="77777777" w:rsidR="00B961A0" w:rsidRDefault="00B961A0" w:rsidP="00B961A0">
      <w:pPr>
        <w:jc w:val="both"/>
        <w:rPr>
          <w:sz w:val="28"/>
          <w:szCs w:val="28"/>
        </w:rPr>
      </w:pPr>
    </w:p>
    <w:p w14:paraId="7AC6204E" w14:textId="77777777" w:rsidR="00B961A0" w:rsidRDefault="00B961A0" w:rsidP="00B96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</w:t>
      </w:r>
    </w:p>
    <w:p w14:paraId="1DD23C9C" w14:textId="78B278AA" w:rsidR="00B961A0" w:rsidRPr="00B961A0" w:rsidRDefault="00B961A0" w:rsidP="00B961A0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961A0">
        <w:rPr>
          <w:rFonts w:ascii="Times New Roman" w:hAnsi="Times New Roman" w:cs="Times New Roman"/>
          <w:sz w:val="28"/>
          <w:szCs w:val="28"/>
        </w:rPr>
        <w:t xml:space="preserve">Wyrażam zgodę </w:t>
      </w:r>
      <w:r w:rsidRPr="00B961A0">
        <w:rPr>
          <w:rFonts w:ascii="Times New Roman" w:hAnsi="Times New Roman" w:cs="Times New Roman"/>
          <w:sz w:val="28"/>
        </w:rPr>
        <w:t xml:space="preserve">na nieodpłatne użyczenie Wnioskodawcom w dniu          </w:t>
      </w:r>
      <w:r w:rsidRPr="00B961A0">
        <w:rPr>
          <w:rFonts w:ascii="Times New Roman" w:hAnsi="Times New Roman" w:cs="Times New Roman"/>
          <w:sz w:val="28"/>
        </w:rPr>
        <w:t xml:space="preserve">                            </w:t>
      </w:r>
      <w:r w:rsidRPr="00B961A0">
        <w:rPr>
          <w:rFonts w:ascii="Times New Roman" w:hAnsi="Times New Roman" w:cs="Times New Roman"/>
          <w:sz w:val="28"/>
        </w:rPr>
        <w:t xml:space="preserve">4 października 2025r. placu wraz ze sceną w </w:t>
      </w:r>
      <w:r w:rsidRPr="00B961A0">
        <w:rPr>
          <w:rFonts w:ascii="Times New Roman" w:hAnsi="Times New Roman" w:cs="Times New Roman"/>
          <w:sz w:val="28"/>
          <w:szCs w:val="28"/>
        </w:rPr>
        <w:t>Gozdowie. Teren zostaje udostępniony</w:t>
      </w:r>
      <w:r w:rsidRPr="00B961A0">
        <w:rPr>
          <w:rFonts w:ascii="Times New Roman" w:hAnsi="Times New Roman" w:cs="Times New Roman"/>
          <w:sz w:val="28"/>
        </w:rPr>
        <w:t xml:space="preserve"> w celu organizacji II Przeglądu Dorobku Kulinarnego Kół Gospodyń Wiejskich z terenu Gminy Gozdowo. </w:t>
      </w:r>
    </w:p>
    <w:p w14:paraId="256BF248" w14:textId="77777777" w:rsidR="00B961A0" w:rsidRPr="00B961A0" w:rsidRDefault="00B961A0" w:rsidP="00B961A0">
      <w:pPr>
        <w:pStyle w:val="Tytu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B961A0">
        <w:rPr>
          <w:rFonts w:ascii="Times New Roman" w:hAnsi="Times New Roman" w:cs="Times New Roman"/>
          <w:sz w:val="28"/>
        </w:rPr>
        <w:tab/>
        <w:t>Nieodpłatnie zostaje udostępniona również energia elektryczna oraz dwa sanitariaty.</w:t>
      </w:r>
      <w:r w:rsidRPr="00B961A0">
        <w:rPr>
          <w:rFonts w:ascii="Times New Roman" w:hAnsi="Times New Roman" w:cs="Times New Roman"/>
          <w:sz w:val="28"/>
        </w:rPr>
        <w:tab/>
      </w:r>
    </w:p>
    <w:p w14:paraId="393A842E" w14:textId="77777777" w:rsidR="00B961A0" w:rsidRDefault="00B961A0" w:rsidP="00B961A0">
      <w:pPr>
        <w:pStyle w:val="Tytu"/>
        <w:tabs>
          <w:tab w:val="left" w:pos="0"/>
        </w:tabs>
        <w:spacing w:line="276" w:lineRule="auto"/>
        <w:jc w:val="both"/>
        <w:rPr>
          <w:b/>
          <w:sz w:val="28"/>
        </w:rPr>
      </w:pPr>
    </w:p>
    <w:p w14:paraId="14EDB241" w14:textId="77777777" w:rsidR="00B961A0" w:rsidRPr="005C4F96" w:rsidRDefault="00B961A0" w:rsidP="00B961A0">
      <w:pPr>
        <w:pStyle w:val="Tekstpodstawowy"/>
        <w:spacing w:line="276" w:lineRule="auto"/>
        <w:jc w:val="center"/>
        <w:rPr>
          <w:b/>
          <w:sz w:val="28"/>
          <w:szCs w:val="28"/>
        </w:rPr>
      </w:pPr>
      <w:r w:rsidRPr="005C4F96">
        <w:rPr>
          <w:b/>
          <w:sz w:val="28"/>
          <w:szCs w:val="28"/>
        </w:rPr>
        <w:t>§ 2</w:t>
      </w:r>
    </w:p>
    <w:p w14:paraId="7DDC1D69" w14:textId="77777777" w:rsidR="00B961A0" w:rsidRPr="005C4F96" w:rsidRDefault="00B961A0" w:rsidP="00B961A0">
      <w:pPr>
        <w:pStyle w:val="Tekstpodstawowy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Wykonanie Zarządzenia</w:t>
      </w:r>
      <w:r w:rsidRPr="00FC718B">
        <w:rPr>
          <w:sz w:val="28"/>
          <w:szCs w:val="28"/>
        </w:rPr>
        <w:t xml:space="preserve"> powierza się Kierownikowi </w:t>
      </w:r>
      <w:r>
        <w:rPr>
          <w:sz w:val="28"/>
          <w:szCs w:val="28"/>
        </w:rPr>
        <w:t>Referatu Rolnictwa, Budownictwa</w:t>
      </w:r>
      <w:r w:rsidRPr="00FC718B">
        <w:rPr>
          <w:sz w:val="28"/>
          <w:szCs w:val="28"/>
        </w:rPr>
        <w:t xml:space="preserve"> i Gospodarki Komunalnej.</w:t>
      </w:r>
    </w:p>
    <w:p w14:paraId="00612F06" w14:textId="77777777" w:rsidR="00B961A0" w:rsidRDefault="00B961A0" w:rsidP="00B961A0">
      <w:pPr>
        <w:pStyle w:val="Tytu"/>
        <w:tabs>
          <w:tab w:val="left" w:pos="0"/>
        </w:tabs>
        <w:spacing w:line="276" w:lineRule="auto"/>
        <w:jc w:val="both"/>
        <w:rPr>
          <w:b/>
          <w:sz w:val="28"/>
        </w:rPr>
      </w:pPr>
    </w:p>
    <w:p w14:paraId="2B559F9F" w14:textId="77777777" w:rsidR="00B961A0" w:rsidRDefault="00B961A0" w:rsidP="00B96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3</w:t>
      </w:r>
    </w:p>
    <w:p w14:paraId="0ED95136" w14:textId="77777777" w:rsidR="00B961A0" w:rsidRDefault="00B961A0" w:rsidP="00B961A0">
      <w:pPr>
        <w:pStyle w:val="Tekstpodstawowywcity"/>
        <w:rPr>
          <w:sz w:val="28"/>
          <w:szCs w:val="28"/>
        </w:rPr>
      </w:pPr>
      <w:r>
        <w:rPr>
          <w:sz w:val="28"/>
          <w:szCs w:val="28"/>
        </w:rPr>
        <w:t>Zarządzenie podlega zamieszczeniu na tablicy ogłoszeń w siedzibie Urzędu Gminy w Gozdowie oraz na stronie Biuletynu Informacji Publicznej Urzędu Gminy.</w:t>
      </w:r>
    </w:p>
    <w:p w14:paraId="420D3A31" w14:textId="77777777" w:rsidR="00B961A0" w:rsidRDefault="00B961A0" w:rsidP="00B961A0">
      <w:pPr>
        <w:pStyle w:val="Tekstpodstawowywcity"/>
        <w:rPr>
          <w:sz w:val="28"/>
          <w:szCs w:val="28"/>
        </w:rPr>
      </w:pPr>
    </w:p>
    <w:p w14:paraId="107E3EC6" w14:textId="77777777" w:rsidR="00B961A0" w:rsidRDefault="00B961A0" w:rsidP="00B961A0">
      <w:pPr>
        <w:pStyle w:val="Tekstpodstawowywcit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4</w:t>
      </w:r>
    </w:p>
    <w:p w14:paraId="563AE4A8" w14:textId="77777777" w:rsidR="00B961A0" w:rsidRDefault="00B961A0" w:rsidP="00B961A0">
      <w:pPr>
        <w:pStyle w:val="Tekstpodstawowy2"/>
        <w:rPr>
          <w:szCs w:val="28"/>
        </w:rPr>
      </w:pPr>
      <w:r>
        <w:rPr>
          <w:szCs w:val="28"/>
        </w:rPr>
        <w:t xml:space="preserve">Zarządzenie wchodzi w życie z dniem podjęcia. </w:t>
      </w:r>
    </w:p>
    <w:p w14:paraId="6748509F" w14:textId="77777777" w:rsidR="00B961A0" w:rsidRDefault="00B961A0" w:rsidP="00B961A0">
      <w:pPr>
        <w:rPr>
          <w:sz w:val="28"/>
          <w:szCs w:val="28"/>
        </w:rPr>
      </w:pPr>
    </w:p>
    <w:p w14:paraId="5C49D49A" w14:textId="6FEFB40F" w:rsidR="00B961A0" w:rsidRPr="00B961A0" w:rsidRDefault="00B961A0" w:rsidP="00B961A0">
      <w:pPr>
        <w:pStyle w:val="Nagwek6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961A0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Pr="00B961A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      </w:t>
      </w:r>
      <w:r w:rsidRPr="00B961A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Wójt Gminy Gozdowo</w:t>
      </w:r>
    </w:p>
    <w:p w14:paraId="176E06EB" w14:textId="77777777" w:rsidR="00B961A0" w:rsidRPr="00B961A0" w:rsidRDefault="00B961A0" w:rsidP="00B961A0">
      <w:pPr>
        <w:ind w:left="5812"/>
        <w:jc w:val="both"/>
        <w:rPr>
          <w:b/>
          <w:sz w:val="28"/>
          <w:szCs w:val="28"/>
        </w:rPr>
      </w:pPr>
    </w:p>
    <w:p w14:paraId="730C1938" w14:textId="77777777" w:rsidR="00B961A0" w:rsidRPr="00B961A0" w:rsidRDefault="00B961A0" w:rsidP="00B961A0">
      <w:pPr>
        <w:ind w:left="5812"/>
        <w:jc w:val="both"/>
        <w:rPr>
          <w:b/>
          <w:sz w:val="28"/>
          <w:szCs w:val="28"/>
        </w:rPr>
      </w:pPr>
    </w:p>
    <w:p w14:paraId="3ADFB591" w14:textId="11B0CC4A" w:rsidR="00387759" w:rsidRPr="00B961A0" w:rsidRDefault="00B961A0" w:rsidP="00B961A0">
      <w:pPr>
        <w:pStyle w:val="Tytu"/>
        <w:ind w:left="5664" w:firstLine="148"/>
        <w:rPr>
          <w:rFonts w:ascii="Times New Roman" w:hAnsi="Times New Roman" w:cs="Times New Roman"/>
          <w:sz w:val="28"/>
          <w:szCs w:val="28"/>
        </w:rPr>
      </w:pPr>
      <w:r w:rsidRPr="00B961A0">
        <w:rPr>
          <w:sz w:val="28"/>
          <w:szCs w:val="28"/>
        </w:rPr>
        <w:tab/>
      </w:r>
      <w:r w:rsidRPr="00B961A0">
        <w:rPr>
          <w:rFonts w:ascii="Times New Roman" w:hAnsi="Times New Roman" w:cs="Times New Roman"/>
          <w:sz w:val="28"/>
          <w:szCs w:val="28"/>
        </w:rPr>
        <w:t>Dariusz Kalkowski</w:t>
      </w:r>
    </w:p>
    <w:sectPr w:rsidR="00387759" w:rsidRPr="00B9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D5"/>
    <w:rsid w:val="00387759"/>
    <w:rsid w:val="004402D5"/>
    <w:rsid w:val="00A819EE"/>
    <w:rsid w:val="00AD0C75"/>
    <w:rsid w:val="00B961A0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8212"/>
  <w15:chartTrackingRefBased/>
  <w15:docId w15:val="{E3DDD43C-BAE0-4C92-BFA1-9112D337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1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2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2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2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2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2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402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2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2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2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2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2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4402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2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2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2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402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44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2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40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2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402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2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402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2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2D5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961A0"/>
    <w:pPr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61A0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B961A0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961A0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61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61A0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B961A0"/>
    <w:pPr>
      <w:spacing w:after="120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61A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2025-11-24T07:59:00Z</dcterms:created>
  <dcterms:modified xsi:type="dcterms:W3CDTF">2025-11-24T08:01:00Z</dcterms:modified>
</cp:coreProperties>
</file>