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98DD" w14:textId="77777777" w:rsidR="00074AD9" w:rsidRPr="00B0366B" w:rsidRDefault="00074AD9" w:rsidP="00074A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66B">
        <w:rPr>
          <w:rFonts w:ascii="Times New Roman" w:hAnsi="Times New Roman" w:cs="Times New Roman"/>
          <w:b/>
          <w:bCs/>
          <w:sz w:val="24"/>
          <w:szCs w:val="24"/>
        </w:rPr>
        <w:t>Z A R Z Ą D Z E N I E   Nr 16</w:t>
      </w:r>
    </w:p>
    <w:p w14:paraId="245B0724" w14:textId="77777777" w:rsidR="00074AD9" w:rsidRPr="00B0366B" w:rsidRDefault="00074AD9" w:rsidP="00074A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66B">
        <w:rPr>
          <w:rFonts w:ascii="Times New Roman" w:hAnsi="Times New Roman" w:cs="Times New Roman"/>
          <w:b/>
          <w:bCs/>
          <w:sz w:val="24"/>
          <w:szCs w:val="24"/>
        </w:rPr>
        <w:t>WÓJTA  GMINY  GOZDOWO</w:t>
      </w:r>
    </w:p>
    <w:p w14:paraId="532DB40A" w14:textId="77777777" w:rsidR="00074AD9" w:rsidRPr="00B0366B" w:rsidRDefault="00074AD9" w:rsidP="00074A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66B">
        <w:rPr>
          <w:rFonts w:ascii="Times New Roman" w:hAnsi="Times New Roman" w:cs="Times New Roman"/>
          <w:b/>
          <w:bCs/>
          <w:sz w:val="24"/>
          <w:szCs w:val="24"/>
        </w:rPr>
        <w:t>z  dnia 17 lutego 2026r.</w:t>
      </w:r>
    </w:p>
    <w:p w14:paraId="1B60B3CF" w14:textId="77777777" w:rsidR="00074AD9" w:rsidRPr="00B0366B" w:rsidRDefault="00074AD9" w:rsidP="00074AD9">
      <w:pPr>
        <w:pStyle w:val="Tekstpodstawowywcity2"/>
        <w:spacing w:line="276" w:lineRule="auto"/>
        <w:ind w:left="0" w:firstLine="0"/>
        <w:rPr>
          <w:sz w:val="24"/>
          <w:szCs w:val="24"/>
        </w:rPr>
      </w:pPr>
      <w:r w:rsidRPr="00B0366B">
        <w:rPr>
          <w:sz w:val="24"/>
          <w:szCs w:val="24"/>
        </w:rPr>
        <w:t xml:space="preserve">w sprawie oddania mienia stanowiącego własność Gminy Gozdowo w </w:t>
      </w:r>
      <w:r>
        <w:rPr>
          <w:sz w:val="24"/>
          <w:szCs w:val="24"/>
        </w:rPr>
        <w:t>trwały zarząd</w:t>
      </w:r>
      <w:r w:rsidRPr="00B0366B">
        <w:rPr>
          <w:sz w:val="24"/>
          <w:szCs w:val="24"/>
        </w:rPr>
        <w:t>.</w:t>
      </w:r>
    </w:p>
    <w:p w14:paraId="67DECD4F" w14:textId="77777777" w:rsidR="00074AD9" w:rsidRPr="00B0366B" w:rsidRDefault="00074AD9" w:rsidP="00074AD9">
      <w:pPr>
        <w:rPr>
          <w:rFonts w:ascii="Times New Roman" w:hAnsi="Times New Roman" w:cs="Times New Roman"/>
          <w:b/>
          <w:sz w:val="24"/>
          <w:szCs w:val="24"/>
        </w:rPr>
      </w:pPr>
    </w:p>
    <w:p w14:paraId="697749FB" w14:textId="77777777" w:rsidR="00074AD9" w:rsidRPr="001628AD" w:rsidRDefault="00074AD9" w:rsidP="00074AD9">
      <w:pPr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 xml:space="preserve"> </w:t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1628AD">
        <w:rPr>
          <w:rFonts w:ascii="Times New Roman" w:hAnsi="Times New Roman" w:cs="Times New Roman"/>
          <w:sz w:val="24"/>
          <w:szCs w:val="24"/>
        </w:rPr>
        <w:t>Na  podstawie  art. 30 ust 2  pkt. 3 ustawy  z  dnia 8 marca 1990  roku o samorządzie  gminnym  (tekst  jednolity  Dz.U. z 2025r. poz. 1153 ze zm.), art. 13 ust 1, art. 25, art. 43 ust 1, art. 44 ust 1, art. 50 ustawy z dnia 21 sierpnia 1997r. o gospodarce nieruchomościami (tekst jednolity Dz.U. z 2024r. poz. 1145 ze zm.) oraz art. 6 ustawy z dnia 27 października 2017r.                    o finansowaniu zadań oświatowych (tekst jednolity Dz.U. z 2025r. poz. 439 ze zm.)</w:t>
      </w:r>
    </w:p>
    <w:p w14:paraId="205E0CCF" w14:textId="77777777" w:rsidR="00074AD9" w:rsidRPr="00B0366B" w:rsidRDefault="00074AD9" w:rsidP="00074AD9">
      <w:pPr>
        <w:rPr>
          <w:rFonts w:ascii="Times New Roman" w:hAnsi="Times New Roman" w:cs="Times New Roman"/>
          <w:b/>
          <w:sz w:val="24"/>
          <w:szCs w:val="24"/>
        </w:rPr>
      </w:pPr>
      <w:r w:rsidRPr="00B0366B">
        <w:rPr>
          <w:rFonts w:ascii="Times New Roman" w:hAnsi="Times New Roman" w:cs="Times New Roman"/>
          <w:b/>
          <w:sz w:val="24"/>
          <w:szCs w:val="24"/>
        </w:rPr>
        <w:t xml:space="preserve">            WÓJT</w:t>
      </w:r>
      <w:r w:rsidRPr="00B0366B">
        <w:rPr>
          <w:rFonts w:ascii="Times New Roman" w:hAnsi="Times New Roman" w:cs="Times New Roman"/>
          <w:sz w:val="24"/>
          <w:szCs w:val="24"/>
        </w:rPr>
        <w:t xml:space="preserve"> </w:t>
      </w:r>
      <w:r w:rsidRPr="00B0366B">
        <w:rPr>
          <w:rFonts w:ascii="Times New Roman" w:hAnsi="Times New Roman" w:cs="Times New Roman"/>
          <w:b/>
          <w:sz w:val="24"/>
          <w:szCs w:val="24"/>
        </w:rPr>
        <w:t xml:space="preserve"> GMINY  GOZDOWO  ZARZĄDZA,  CO  NASTĘPUJE:</w:t>
      </w:r>
    </w:p>
    <w:p w14:paraId="531E26E2" w14:textId="77777777" w:rsidR="00074AD9" w:rsidRPr="00B0366B" w:rsidRDefault="00074AD9" w:rsidP="00074A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6C68318" w14:textId="77777777" w:rsidR="00074AD9" w:rsidRPr="00B0366B" w:rsidRDefault="00074AD9" w:rsidP="00074AD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Wyrażam zgodę na ustanowienie trwałego zarządu dla:</w:t>
      </w:r>
    </w:p>
    <w:p w14:paraId="48A00523" w14:textId="77777777" w:rsidR="00074AD9" w:rsidRPr="00B0366B" w:rsidRDefault="00074AD9" w:rsidP="00074A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- pomieszczeń przeznaczonych dla Szkoły Podstawowej w Gozdowie w budynku przy                ul. Krystyna Gozdawy 21 znajdującym się na części działki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66B">
        <w:rPr>
          <w:rFonts w:ascii="Times New Roman" w:hAnsi="Times New Roman" w:cs="Times New Roman"/>
          <w:sz w:val="24"/>
          <w:szCs w:val="24"/>
        </w:rPr>
        <w:t xml:space="preserve">nr 106/1 i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0366B">
        <w:rPr>
          <w:rFonts w:ascii="Times New Roman" w:hAnsi="Times New Roman" w:cs="Times New Roman"/>
          <w:sz w:val="24"/>
          <w:szCs w:val="24"/>
        </w:rPr>
        <w:t xml:space="preserve"> dział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Pr="00B0366B">
        <w:rPr>
          <w:rFonts w:ascii="Times New Roman" w:hAnsi="Times New Roman" w:cs="Times New Roman"/>
          <w:sz w:val="24"/>
          <w:szCs w:val="24"/>
        </w:rPr>
        <w:t>nr 112/17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F1EC40" w14:textId="77777777" w:rsidR="00074AD9" w:rsidRPr="00B0366B" w:rsidRDefault="00074AD9" w:rsidP="00074A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- pomieszczeń przeznaczonych dla Publicznego Przedszkola w Gozdowie  w budynku przy      ul. Krystyna Gozdawy 21 znajdującym się na części działki nr 106/1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366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501399B" w14:textId="77777777" w:rsidR="00074AD9" w:rsidRPr="00B0366B" w:rsidRDefault="00074AD9" w:rsidP="00074A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- pomieszczeń przeznaczonych dla Szkoły Podstawowej w Lelicach w budynku przy                    ul. Szkolnej 1 znajdującym się na dział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B0366B">
        <w:rPr>
          <w:rFonts w:ascii="Times New Roman" w:hAnsi="Times New Roman" w:cs="Times New Roman"/>
          <w:sz w:val="24"/>
          <w:szCs w:val="24"/>
        </w:rPr>
        <w:t xml:space="preserve">  nr 74/8.</w:t>
      </w:r>
    </w:p>
    <w:p w14:paraId="1B0BA76F" w14:textId="77777777" w:rsidR="00074AD9" w:rsidRPr="00B0366B" w:rsidRDefault="00074AD9" w:rsidP="00074AD9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 xml:space="preserve">Przekazywane nieruchomości stanowią własność Gminy Gozdowo, w miejscowym planie zagospodarowania przestrzennego przeznaczone są pod zabudowę związaną z usługami oświaty. </w:t>
      </w:r>
    </w:p>
    <w:p w14:paraId="292302AD" w14:textId="77777777" w:rsidR="00074AD9" w:rsidRPr="00B0366B" w:rsidRDefault="00074AD9" w:rsidP="00074AD9">
      <w:pPr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Przedmiotowe nieruchomości zostają przekazane w trwały zarząd na okres 3 lat w celu prowadzenia działalności oświatowej.</w:t>
      </w:r>
    </w:p>
    <w:p w14:paraId="3F2A66E9" w14:textId="77777777" w:rsidR="00074AD9" w:rsidRPr="00B0366B" w:rsidRDefault="00074AD9" w:rsidP="00074AD9">
      <w:pPr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>Nieruchomości są zwolnione z opłat z tytułu trwałego zarządu oraz z podatku od nieruchomości i podatku rolnego.</w:t>
      </w:r>
    </w:p>
    <w:p w14:paraId="58BADE19" w14:textId="77777777" w:rsidR="00074AD9" w:rsidRPr="00B0366B" w:rsidRDefault="00074AD9" w:rsidP="00074A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66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3E73CAD" w14:textId="77777777" w:rsidR="00074AD9" w:rsidRPr="00F87DB7" w:rsidRDefault="00074AD9" w:rsidP="00074AD9">
      <w:pPr>
        <w:pStyle w:val="Tekstpodstawowywcity"/>
        <w:ind w:left="0" w:firstLine="0"/>
        <w:rPr>
          <w:szCs w:val="26"/>
        </w:rPr>
      </w:pPr>
      <w:r w:rsidRPr="00B0366B">
        <w:rPr>
          <w:szCs w:val="24"/>
        </w:rPr>
        <w:t xml:space="preserve">Zarządzenie podlega zamieszczeniu na tablicy ogłoszeń w siedzibie Urzędu Gminy </w:t>
      </w:r>
      <w:r>
        <w:rPr>
          <w:szCs w:val="24"/>
        </w:rPr>
        <w:t xml:space="preserve">                       </w:t>
      </w:r>
      <w:r w:rsidRPr="00B0366B">
        <w:rPr>
          <w:szCs w:val="24"/>
        </w:rPr>
        <w:t>w</w:t>
      </w:r>
      <w:r>
        <w:rPr>
          <w:szCs w:val="24"/>
        </w:rPr>
        <w:t xml:space="preserve"> </w:t>
      </w:r>
      <w:r w:rsidRPr="00B0366B">
        <w:rPr>
          <w:szCs w:val="24"/>
        </w:rPr>
        <w:t>Gozdowie</w:t>
      </w:r>
      <w:r w:rsidRPr="00DD5FBA">
        <w:rPr>
          <w:szCs w:val="26"/>
        </w:rPr>
        <w:t xml:space="preserve"> </w:t>
      </w:r>
      <w:r w:rsidRPr="00F87DB7">
        <w:rPr>
          <w:szCs w:val="26"/>
        </w:rPr>
        <w:t>oraz na stronie Biuletynu Informacji Publicznej Urzędu Gminy.</w:t>
      </w:r>
    </w:p>
    <w:p w14:paraId="290F794A" w14:textId="77777777" w:rsidR="00074AD9" w:rsidRPr="00B0366B" w:rsidRDefault="00074AD9" w:rsidP="00074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C773" w14:textId="77777777" w:rsidR="00074AD9" w:rsidRPr="00B0366B" w:rsidRDefault="00074AD9" w:rsidP="00074A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6B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C6C7020" w14:textId="77777777" w:rsidR="00074AD9" w:rsidRPr="00B0366B" w:rsidRDefault="00074AD9" w:rsidP="00074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 xml:space="preserve">Zarządzenie  wchodzi  w  życie   z  dniem   podjęcia. </w:t>
      </w:r>
    </w:p>
    <w:p w14:paraId="1716644D" w14:textId="77777777" w:rsidR="00074AD9" w:rsidRDefault="00074AD9" w:rsidP="00074AD9">
      <w:pPr>
        <w:spacing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0366B">
        <w:rPr>
          <w:rFonts w:ascii="Times New Roman" w:hAnsi="Times New Roman" w:cs="Times New Roman"/>
          <w:b/>
          <w:sz w:val="24"/>
          <w:szCs w:val="24"/>
        </w:rPr>
        <w:t>Wójt Gminy Gozdowo</w:t>
      </w:r>
    </w:p>
    <w:p w14:paraId="5112AE5F" w14:textId="77777777" w:rsidR="00074AD9" w:rsidRPr="00B0366B" w:rsidRDefault="00074AD9" w:rsidP="00074AD9">
      <w:pPr>
        <w:spacing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54B84887" w14:textId="77777777" w:rsidR="00074AD9" w:rsidRPr="00E37B8C" w:rsidRDefault="00074AD9" w:rsidP="00074A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sz w:val="24"/>
          <w:szCs w:val="24"/>
        </w:rPr>
        <w:tab/>
      </w:r>
      <w:r w:rsidRPr="00B0366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0366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366B">
        <w:rPr>
          <w:rFonts w:ascii="Times New Roman" w:hAnsi="Times New Roman" w:cs="Times New Roman"/>
          <w:b/>
          <w:bCs/>
          <w:sz w:val="24"/>
          <w:szCs w:val="24"/>
        </w:rPr>
        <w:t>Dariusz   Kalkowski</w:t>
      </w:r>
    </w:p>
    <w:p w14:paraId="4F5822BF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099"/>
    <w:multiLevelType w:val="hybridMultilevel"/>
    <w:tmpl w:val="52A01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4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E9"/>
    <w:rsid w:val="00074AD9"/>
    <w:rsid w:val="00387759"/>
    <w:rsid w:val="00395FE9"/>
    <w:rsid w:val="00A819EE"/>
    <w:rsid w:val="00F634BD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1413"/>
  <w15:chartTrackingRefBased/>
  <w15:docId w15:val="{9EA4360B-D34A-4B36-A9A6-3B3637A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D9"/>
  </w:style>
  <w:style w:type="paragraph" w:styleId="Nagwek1">
    <w:name w:val="heading 1"/>
    <w:basedOn w:val="Normalny"/>
    <w:next w:val="Normalny"/>
    <w:link w:val="Nagwek1Znak"/>
    <w:uiPriority w:val="9"/>
    <w:qFormat/>
    <w:rsid w:val="0039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F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F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F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F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FE9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074AD9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74AD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074AD9"/>
    <w:pPr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4AD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2026-03-05T08:08:00Z</dcterms:created>
  <dcterms:modified xsi:type="dcterms:W3CDTF">2026-03-05T08:08:00Z</dcterms:modified>
</cp:coreProperties>
</file>