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3F5A" w14:textId="77777777" w:rsidR="007D3BFD" w:rsidRDefault="007D3BFD" w:rsidP="007D3BFD">
      <w:pPr>
        <w:spacing w:line="276" w:lineRule="auto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18 </w:t>
      </w:r>
    </w:p>
    <w:p w14:paraId="75F73436" w14:textId="77777777" w:rsidR="007D3BFD" w:rsidRDefault="007D3BFD" w:rsidP="007D3BFD">
      <w:pPr>
        <w:spacing w:line="276" w:lineRule="auto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                                        </w:t>
      </w:r>
    </w:p>
    <w:p w14:paraId="279AF7A0" w14:textId="77777777" w:rsidR="007D3BFD" w:rsidRDefault="007D3BFD" w:rsidP="007D3BFD">
      <w:pPr>
        <w:spacing w:line="276" w:lineRule="auto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14 lutego 2020r. </w:t>
      </w:r>
    </w:p>
    <w:p w14:paraId="7F1A8046" w14:textId="77777777" w:rsidR="007D3BFD" w:rsidRDefault="007D3BFD" w:rsidP="007D3BFD">
      <w:pPr>
        <w:spacing w:line="276" w:lineRule="auto"/>
        <w:rPr>
          <w:b/>
          <w:sz w:val="26"/>
          <w:szCs w:val="26"/>
        </w:rPr>
      </w:pPr>
    </w:p>
    <w:p w14:paraId="36B804C0" w14:textId="77777777" w:rsidR="007D3BFD" w:rsidRDefault="007D3BFD" w:rsidP="007D3BFD">
      <w:pPr>
        <w:spacing w:line="276" w:lineRule="auto"/>
        <w:jc w:val="both"/>
        <w:rPr>
          <w:bCs/>
          <w:i/>
        </w:rPr>
      </w:pPr>
      <w:r>
        <w:rPr>
          <w:bCs/>
        </w:rPr>
        <w:t xml:space="preserve">w sprawie </w:t>
      </w:r>
      <w:r>
        <w:rPr>
          <w:bCs/>
          <w:i/>
        </w:rPr>
        <w:t xml:space="preserve">powołania składu osobowego komisji do oceny stanu technicznego środków trwałych  wchodzących w skład mienia komunalnego Gminy Gozdowo.  </w:t>
      </w:r>
    </w:p>
    <w:p w14:paraId="4C9B1563" w14:textId="77777777" w:rsidR="007D3BFD" w:rsidRDefault="007D3BFD" w:rsidP="007D3BFD">
      <w:pPr>
        <w:spacing w:line="276" w:lineRule="auto"/>
        <w:jc w:val="both"/>
        <w:rPr>
          <w:i/>
        </w:rPr>
      </w:pPr>
    </w:p>
    <w:p w14:paraId="7490566C" w14:textId="77777777" w:rsidR="007D3BFD" w:rsidRDefault="007D3BFD" w:rsidP="007D3BFD">
      <w:pPr>
        <w:spacing w:line="276" w:lineRule="auto"/>
        <w:jc w:val="both"/>
        <w:rPr>
          <w:i/>
        </w:rPr>
      </w:pPr>
    </w:p>
    <w:p w14:paraId="605056CF" w14:textId="77777777" w:rsidR="007D3BFD" w:rsidRDefault="007D3BFD" w:rsidP="007D3BFD">
      <w:pPr>
        <w:spacing w:line="276" w:lineRule="auto"/>
        <w:ind w:firstLine="708"/>
        <w:jc w:val="both"/>
      </w:pPr>
      <w:r>
        <w:t xml:space="preserve">Na podstawie art. 30 ust 2 pkt. 3 ustawy z dnia 8 marca 1990 roku o samorządzie  gminnym (tekst  jednolity Dz.U. z 2019r. poz. 506 ze zm.) </w:t>
      </w:r>
    </w:p>
    <w:p w14:paraId="051F1A7F" w14:textId="77777777" w:rsidR="007D3BFD" w:rsidRDefault="007D3BFD" w:rsidP="007D3BFD">
      <w:pPr>
        <w:spacing w:line="276" w:lineRule="auto"/>
        <w:jc w:val="both"/>
      </w:pPr>
    </w:p>
    <w:p w14:paraId="15481EB4" w14:textId="77777777" w:rsidR="007D3BFD" w:rsidRDefault="007D3BFD" w:rsidP="007D3BFD">
      <w:pPr>
        <w:spacing w:line="276" w:lineRule="auto"/>
        <w:jc w:val="center"/>
        <w:rPr>
          <w:b/>
        </w:rPr>
      </w:pPr>
      <w:r>
        <w:rPr>
          <w:b/>
        </w:rPr>
        <w:t>ZARZĄDZAM   CO   NASTĘPUJE:</w:t>
      </w:r>
    </w:p>
    <w:p w14:paraId="0ACEAB72" w14:textId="77777777" w:rsidR="007D3BFD" w:rsidRDefault="007D3BFD" w:rsidP="007D3BFD">
      <w:pPr>
        <w:spacing w:line="276" w:lineRule="auto"/>
        <w:jc w:val="both"/>
      </w:pPr>
    </w:p>
    <w:p w14:paraId="3593F5E7" w14:textId="77777777" w:rsidR="007D3BFD" w:rsidRDefault="007D3BFD" w:rsidP="007D3BFD">
      <w:pPr>
        <w:spacing w:line="276" w:lineRule="auto"/>
        <w:jc w:val="center"/>
      </w:pPr>
      <w:r>
        <w:rPr>
          <w:b/>
        </w:rPr>
        <w:t>§ 1</w:t>
      </w:r>
    </w:p>
    <w:p w14:paraId="084D6F52" w14:textId="30F029C3" w:rsidR="007D3BFD" w:rsidRDefault="007D3BFD" w:rsidP="007D3BFD">
      <w:pPr>
        <w:spacing w:line="276" w:lineRule="auto"/>
        <w:jc w:val="both"/>
      </w:pPr>
      <w:r>
        <w:t xml:space="preserve">Powołuję Komisję do oceny stanu technicznego środków trwałych wchodzących w skład mienia komunalnego Gminy Gozdowo dot. likwidacji autobusu Autosan H6-10.03,               </w:t>
      </w:r>
      <w:r>
        <w:t xml:space="preserve">      </w:t>
      </w:r>
      <w:r>
        <w:t xml:space="preserve"> nr rejestracyjny WSE 4G57 w składzie:</w:t>
      </w:r>
    </w:p>
    <w:p w14:paraId="1DB44C72" w14:textId="77777777" w:rsidR="007D3BFD" w:rsidRDefault="007D3BFD" w:rsidP="007D3BFD">
      <w:pPr>
        <w:spacing w:line="276" w:lineRule="auto"/>
        <w:ind w:firstLine="708"/>
        <w:jc w:val="both"/>
      </w:pPr>
    </w:p>
    <w:p w14:paraId="28E578F9" w14:textId="77777777" w:rsidR="007D3BFD" w:rsidRDefault="007D3BFD" w:rsidP="007D3BFD">
      <w:pPr>
        <w:spacing w:line="276" w:lineRule="auto"/>
        <w:jc w:val="both"/>
        <w:rPr>
          <w:bCs/>
          <w:i/>
        </w:rPr>
      </w:pPr>
      <w:r>
        <w:rPr>
          <w:bCs/>
          <w:i/>
        </w:rPr>
        <w:t>1.  Sławomir Krystek</w:t>
      </w:r>
      <w:r>
        <w:rPr>
          <w:bCs/>
          <w:i/>
        </w:rPr>
        <w:tab/>
      </w:r>
      <w:r>
        <w:rPr>
          <w:bCs/>
          <w:i/>
        </w:rPr>
        <w:tab/>
        <w:t xml:space="preserve"> - Przewodniczący Komisji  </w:t>
      </w:r>
    </w:p>
    <w:p w14:paraId="065EADD8" w14:textId="77777777" w:rsidR="007D3BFD" w:rsidRDefault="007D3BFD" w:rsidP="007D3BFD">
      <w:pPr>
        <w:spacing w:line="276" w:lineRule="auto"/>
        <w:jc w:val="both"/>
        <w:rPr>
          <w:bCs/>
          <w:i/>
        </w:rPr>
      </w:pPr>
      <w:r>
        <w:rPr>
          <w:bCs/>
          <w:i/>
        </w:rPr>
        <w:t>2. Beata Kaczorowska</w:t>
      </w:r>
      <w:r>
        <w:rPr>
          <w:bCs/>
          <w:i/>
        </w:rPr>
        <w:tab/>
        <w:t xml:space="preserve">- Członek Komisji    </w:t>
      </w:r>
    </w:p>
    <w:p w14:paraId="793FF296" w14:textId="77777777" w:rsidR="007D3BFD" w:rsidRDefault="007D3BFD" w:rsidP="007D3BFD">
      <w:p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3.  Piotr </w:t>
      </w:r>
      <w:proofErr w:type="spellStart"/>
      <w:r>
        <w:rPr>
          <w:bCs/>
          <w:i/>
        </w:rPr>
        <w:t>Nagiewicz</w:t>
      </w:r>
      <w:proofErr w:type="spellEnd"/>
      <w:r>
        <w:rPr>
          <w:bCs/>
          <w:i/>
        </w:rPr>
        <w:tab/>
      </w:r>
      <w:r>
        <w:rPr>
          <w:bCs/>
          <w:i/>
        </w:rPr>
        <w:tab/>
        <w:t>- Członek Komisji.</w:t>
      </w:r>
    </w:p>
    <w:p w14:paraId="254A4A66" w14:textId="77777777" w:rsidR="007D3BFD" w:rsidRDefault="007D3BFD" w:rsidP="007D3BFD">
      <w:p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  </w:t>
      </w:r>
    </w:p>
    <w:p w14:paraId="2E14DFBB" w14:textId="77777777" w:rsidR="007D3BFD" w:rsidRDefault="007D3BFD" w:rsidP="007D3BFD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§2</w:t>
      </w:r>
    </w:p>
    <w:p w14:paraId="71D7D702" w14:textId="68C6954C" w:rsidR="007D3BFD" w:rsidRDefault="007D3BFD" w:rsidP="007D3BFD">
      <w:pPr>
        <w:spacing w:line="276" w:lineRule="auto"/>
        <w:jc w:val="both"/>
      </w:pPr>
      <w:r>
        <w:t xml:space="preserve">Wykonanie Zarządzenia powierza się Kierownikowi Referatu Rolnictwa, Budownictwa         </w:t>
      </w:r>
      <w:r>
        <w:t xml:space="preserve">      </w:t>
      </w:r>
      <w:r>
        <w:t xml:space="preserve"> i Gospodarki Komunalnej. </w:t>
      </w:r>
    </w:p>
    <w:p w14:paraId="00604BE9" w14:textId="77777777" w:rsidR="007D3BFD" w:rsidRDefault="007D3BFD" w:rsidP="007D3BFD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094CD794" w14:textId="07F59EC6" w:rsidR="007D3BFD" w:rsidRDefault="007D3BFD" w:rsidP="007D3BFD">
      <w:pPr>
        <w:spacing w:line="276" w:lineRule="auto"/>
        <w:jc w:val="both"/>
      </w:pPr>
      <w:r>
        <w:t xml:space="preserve">Zarządzenie podlega zamieszczeniu na tablicy ogłoszeń w siedzibie Urzędu Gminy                </w:t>
      </w:r>
      <w:r>
        <w:t xml:space="preserve">        </w:t>
      </w:r>
      <w:bookmarkStart w:id="0" w:name="_GoBack"/>
      <w:bookmarkEnd w:id="0"/>
      <w:r>
        <w:t xml:space="preserve">w Gozdowie. </w:t>
      </w:r>
    </w:p>
    <w:p w14:paraId="63F70981" w14:textId="77777777" w:rsidR="007D3BFD" w:rsidRDefault="007D3BFD" w:rsidP="007D3BFD">
      <w:pPr>
        <w:pStyle w:val="Tekstpodstawowywcity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§ 3</w:t>
      </w:r>
    </w:p>
    <w:p w14:paraId="17347FAF" w14:textId="77777777" w:rsidR="007D3BFD" w:rsidRDefault="007D3BFD" w:rsidP="007D3BFD">
      <w:pPr>
        <w:pStyle w:val="Tekstpodstawowy3"/>
        <w:spacing w:line="276" w:lineRule="auto"/>
        <w:rPr>
          <w:szCs w:val="24"/>
        </w:rPr>
      </w:pPr>
      <w:r>
        <w:rPr>
          <w:szCs w:val="24"/>
        </w:rPr>
        <w:t>Zarządzenie  wchodzi  w  życie  z  dniem   podpisania.</w:t>
      </w:r>
    </w:p>
    <w:p w14:paraId="5413215C" w14:textId="77777777" w:rsidR="007D3BFD" w:rsidRDefault="007D3BFD" w:rsidP="007D3BFD">
      <w:pPr>
        <w:spacing w:line="276" w:lineRule="auto"/>
        <w:jc w:val="both"/>
      </w:pPr>
    </w:p>
    <w:p w14:paraId="7CF39684" w14:textId="77777777" w:rsidR="007D3BFD" w:rsidRDefault="007D3BFD" w:rsidP="007D3BFD">
      <w:pPr>
        <w:pStyle w:val="Nagwek6"/>
        <w:spacing w:line="276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14:paraId="27E24CD3" w14:textId="77777777" w:rsidR="007D3BFD" w:rsidRDefault="007D3BFD" w:rsidP="007D3BFD">
      <w:pPr>
        <w:spacing w:line="276" w:lineRule="auto"/>
        <w:ind w:left="5812"/>
        <w:jc w:val="both"/>
        <w:rPr>
          <w:b/>
        </w:rPr>
      </w:pPr>
    </w:p>
    <w:p w14:paraId="2FAA12B2" w14:textId="77777777" w:rsidR="007D3BFD" w:rsidRDefault="007D3BFD" w:rsidP="007D3BFD">
      <w:pPr>
        <w:spacing w:line="276" w:lineRule="auto"/>
        <w:ind w:left="5812"/>
        <w:jc w:val="both"/>
        <w:rPr>
          <w:b/>
        </w:rPr>
      </w:pPr>
    </w:p>
    <w:p w14:paraId="2A9BFA8D" w14:textId="77777777" w:rsidR="007D3BFD" w:rsidRDefault="007D3BFD" w:rsidP="007D3BFD">
      <w:pPr>
        <w:spacing w:line="276" w:lineRule="auto"/>
        <w:ind w:left="5812"/>
        <w:jc w:val="both"/>
        <w:rPr>
          <w:b/>
        </w:rPr>
      </w:pPr>
      <w:r>
        <w:rPr>
          <w:b/>
        </w:rPr>
        <w:t xml:space="preserve">  Dariusz Kalkowski</w:t>
      </w:r>
    </w:p>
    <w:p w14:paraId="3CE7BC6E" w14:textId="77777777" w:rsidR="007D3BFD" w:rsidRDefault="007D3BFD" w:rsidP="007D3BFD">
      <w:pPr>
        <w:spacing w:line="276" w:lineRule="auto"/>
        <w:jc w:val="center"/>
        <w:rPr>
          <w:b/>
        </w:rPr>
      </w:pPr>
    </w:p>
    <w:p w14:paraId="21348D32" w14:textId="77777777" w:rsidR="007D3BFD" w:rsidRDefault="007D3BFD" w:rsidP="007D3BFD">
      <w:pPr>
        <w:spacing w:line="276" w:lineRule="auto"/>
        <w:jc w:val="center"/>
        <w:rPr>
          <w:b/>
        </w:rPr>
      </w:pPr>
    </w:p>
    <w:p w14:paraId="78198AB5" w14:textId="77777777" w:rsidR="007D3BFD" w:rsidRDefault="007D3BFD" w:rsidP="007D3BFD">
      <w:pPr>
        <w:spacing w:line="276" w:lineRule="auto"/>
        <w:jc w:val="center"/>
        <w:rPr>
          <w:b/>
        </w:rPr>
      </w:pPr>
    </w:p>
    <w:p w14:paraId="320D9D6C" w14:textId="77777777" w:rsidR="001D1914" w:rsidRDefault="001D1914"/>
    <w:sectPr w:rsidR="001D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AA"/>
    <w:rsid w:val="001D1914"/>
    <w:rsid w:val="005C3EAA"/>
    <w:rsid w:val="007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2FE7"/>
  <w15:chartTrackingRefBased/>
  <w15:docId w15:val="{07BAF2A0-ACA9-4616-A2AF-68297175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3B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D3BFD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3BF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3B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3BF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3B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2020-02-26T10:43:00Z</dcterms:created>
  <dcterms:modified xsi:type="dcterms:W3CDTF">2020-02-26T10:43:00Z</dcterms:modified>
</cp:coreProperties>
</file>