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5" w:rsidRPr="006F67E7" w:rsidRDefault="00DB6CE5" w:rsidP="00DB6CE5">
      <w:pPr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>Z A R Z Ą D Z E N I E   Nr</w:t>
      </w:r>
      <w:r>
        <w:rPr>
          <w:b/>
          <w:sz w:val="26"/>
          <w:szCs w:val="26"/>
        </w:rPr>
        <w:t xml:space="preserve"> 28</w:t>
      </w:r>
    </w:p>
    <w:p w:rsidR="00DB6CE5" w:rsidRPr="006F67E7" w:rsidRDefault="00DB6CE5" w:rsidP="00DB6CE5">
      <w:pPr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 xml:space="preserve">WÓJTA  GMINY  GOZDOWO </w:t>
      </w:r>
    </w:p>
    <w:p w:rsidR="00DB6CE5" w:rsidRPr="006F67E7" w:rsidRDefault="00DB6CE5" w:rsidP="00DB6CE5">
      <w:pPr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 xml:space="preserve">15 </w:t>
      </w:r>
      <w:r w:rsidRPr="006F67E7">
        <w:rPr>
          <w:b/>
          <w:sz w:val="26"/>
          <w:szCs w:val="26"/>
        </w:rPr>
        <w:t>marca 2017r.</w:t>
      </w:r>
    </w:p>
    <w:p w:rsidR="00DB6CE5" w:rsidRPr="006F67E7" w:rsidRDefault="00DB6CE5" w:rsidP="00DB6CE5">
      <w:pPr>
        <w:rPr>
          <w:b/>
          <w:sz w:val="26"/>
          <w:szCs w:val="26"/>
        </w:rPr>
      </w:pPr>
    </w:p>
    <w:p w:rsidR="00DB6CE5" w:rsidRPr="006F67E7" w:rsidRDefault="00DB6CE5" w:rsidP="00DB6CE5">
      <w:pPr>
        <w:ind w:left="1276" w:hanging="1276"/>
        <w:jc w:val="both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 xml:space="preserve">w sprawie wyznaczenia do sprzedaży w drodze przetargu ustnego nieograniczonego nieruchomości stanowiących własność Gminy Gozdowo. </w:t>
      </w:r>
    </w:p>
    <w:p w:rsidR="00DB6CE5" w:rsidRPr="006F67E7" w:rsidRDefault="00DB6CE5" w:rsidP="00DB6CE5">
      <w:pPr>
        <w:jc w:val="both"/>
        <w:rPr>
          <w:b/>
          <w:sz w:val="26"/>
          <w:szCs w:val="26"/>
        </w:rPr>
      </w:pPr>
    </w:p>
    <w:p w:rsidR="00DB6CE5" w:rsidRPr="006F67E7" w:rsidRDefault="00DB6CE5" w:rsidP="00DB6CE5">
      <w:pPr>
        <w:jc w:val="both"/>
        <w:rPr>
          <w:sz w:val="26"/>
          <w:szCs w:val="26"/>
        </w:rPr>
      </w:pPr>
    </w:p>
    <w:p w:rsidR="00DB6CE5" w:rsidRPr="006F67E7" w:rsidRDefault="00DB6CE5" w:rsidP="00DB6CE5">
      <w:pPr>
        <w:jc w:val="both"/>
        <w:rPr>
          <w:sz w:val="26"/>
          <w:szCs w:val="26"/>
        </w:rPr>
      </w:pPr>
      <w:r w:rsidRPr="006F67E7">
        <w:rPr>
          <w:sz w:val="26"/>
          <w:szCs w:val="26"/>
        </w:rPr>
        <w:t xml:space="preserve"> </w:t>
      </w:r>
      <w:r w:rsidRPr="006F67E7">
        <w:rPr>
          <w:sz w:val="26"/>
          <w:szCs w:val="26"/>
        </w:rPr>
        <w:tab/>
        <w:t>Na podstawie art. 30 ust 2 pkt. 3 ustawy z dnia 8 marca 1990 roku o samorządzie  gminnym (tekst  jednolity Dz.U. z 2016r. poz. 446 ze zm.), art.</w:t>
      </w:r>
      <w:r>
        <w:rPr>
          <w:sz w:val="26"/>
          <w:szCs w:val="26"/>
        </w:rPr>
        <w:t xml:space="preserve"> 25 ust.1 w związku z art.13 ust.1 </w:t>
      </w:r>
      <w:r w:rsidRPr="006F67E7">
        <w:rPr>
          <w:sz w:val="26"/>
          <w:szCs w:val="26"/>
        </w:rPr>
        <w:t xml:space="preserve"> ustawy z dnia  21  sierpnia 1997r. o gospodarce  nieruchomościami (tekst jednolity Dz.U. z 2016r., poz. 2147 ze zm.): </w:t>
      </w:r>
    </w:p>
    <w:p w:rsidR="00DB6CE5" w:rsidRPr="006F67E7" w:rsidRDefault="00DB6CE5" w:rsidP="00DB6CE5">
      <w:pPr>
        <w:jc w:val="both"/>
        <w:rPr>
          <w:sz w:val="26"/>
          <w:szCs w:val="26"/>
        </w:rPr>
      </w:pPr>
    </w:p>
    <w:p w:rsidR="00DB6CE5" w:rsidRPr="006F67E7" w:rsidRDefault="00DB6CE5" w:rsidP="00DB6CE5">
      <w:pPr>
        <w:jc w:val="both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 xml:space="preserve">            WÓJT</w:t>
      </w:r>
      <w:r w:rsidRPr="006F67E7">
        <w:rPr>
          <w:sz w:val="26"/>
          <w:szCs w:val="26"/>
        </w:rPr>
        <w:t xml:space="preserve"> </w:t>
      </w:r>
      <w:r w:rsidRPr="006F67E7">
        <w:rPr>
          <w:b/>
          <w:sz w:val="26"/>
          <w:szCs w:val="26"/>
        </w:rPr>
        <w:t xml:space="preserve">  GMINY   GOZDOWO   ZARZĄDZA   CO   NASTĘPUJE:</w:t>
      </w:r>
    </w:p>
    <w:p w:rsidR="00DB6CE5" w:rsidRPr="006F67E7" w:rsidRDefault="00DB6CE5" w:rsidP="00DB6CE5">
      <w:pPr>
        <w:jc w:val="both"/>
        <w:rPr>
          <w:sz w:val="26"/>
          <w:szCs w:val="26"/>
        </w:rPr>
      </w:pPr>
    </w:p>
    <w:p w:rsidR="00DB6CE5" w:rsidRPr="006F67E7" w:rsidRDefault="00DB6CE5" w:rsidP="00DB6CE5">
      <w:pPr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>§ 1</w:t>
      </w:r>
    </w:p>
    <w:p w:rsidR="00DB6CE5" w:rsidRPr="006F67E7" w:rsidRDefault="00DB6CE5" w:rsidP="00DB6CE5">
      <w:pPr>
        <w:pStyle w:val="Tekstpodstawowy3"/>
        <w:jc w:val="both"/>
        <w:rPr>
          <w:sz w:val="26"/>
          <w:szCs w:val="26"/>
        </w:rPr>
      </w:pPr>
      <w:r w:rsidRPr="006F67E7">
        <w:rPr>
          <w:bCs/>
          <w:sz w:val="26"/>
          <w:szCs w:val="26"/>
        </w:rPr>
        <w:t>Wyznacza się do sprzedaży w drodze przetargu ustnego nieograniczonego następujące nieruchomości</w:t>
      </w:r>
      <w:r w:rsidRPr="006F67E7">
        <w:rPr>
          <w:sz w:val="26"/>
          <w:szCs w:val="26"/>
        </w:rPr>
        <w:t xml:space="preserve"> stanowiące własność Gminy Gozdowo:</w:t>
      </w:r>
    </w:p>
    <w:p w:rsidR="00DB6CE5" w:rsidRPr="006F67E7" w:rsidRDefault="00DB6CE5" w:rsidP="00DB6CE5">
      <w:pPr>
        <w:pStyle w:val="Tekstpodstawowy3"/>
        <w:ind w:left="142" w:hanging="142"/>
        <w:jc w:val="both"/>
        <w:rPr>
          <w:sz w:val="26"/>
          <w:szCs w:val="26"/>
        </w:rPr>
      </w:pPr>
      <w:r w:rsidRPr="006F67E7">
        <w:rPr>
          <w:sz w:val="26"/>
          <w:szCs w:val="26"/>
        </w:rPr>
        <w:t xml:space="preserve">- działka </w:t>
      </w:r>
      <w:r w:rsidRPr="006F67E7">
        <w:rPr>
          <w:bCs/>
          <w:sz w:val="26"/>
          <w:szCs w:val="26"/>
        </w:rPr>
        <w:t>oznaczona nr geodezyjnym 440/4 o pow. 0,1567ha położona w miejscowości Gozdowo, d</w:t>
      </w:r>
      <w:r w:rsidRPr="006F67E7">
        <w:rPr>
          <w:sz w:val="26"/>
          <w:szCs w:val="26"/>
        </w:rPr>
        <w:t>la której w Sądzie Rejonowym  w Sierpcu pro</w:t>
      </w:r>
      <w:r>
        <w:rPr>
          <w:sz w:val="26"/>
          <w:szCs w:val="26"/>
        </w:rPr>
        <w:t>wadzona jest księga wieczysta</w:t>
      </w:r>
      <w:r w:rsidRPr="006F67E7">
        <w:rPr>
          <w:sz w:val="26"/>
          <w:szCs w:val="26"/>
        </w:rPr>
        <w:t xml:space="preserve"> PL1E/00008733/7,</w:t>
      </w:r>
    </w:p>
    <w:p w:rsidR="00DB6CE5" w:rsidRPr="006F67E7" w:rsidRDefault="00DB6CE5" w:rsidP="00DB6CE5">
      <w:pPr>
        <w:spacing w:before="240" w:after="240"/>
        <w:ind w:left="142" w:hanging="142"/>
        <w:jc w:val="both"/>
        <w:rPr>
          <w:sz w:val="26"/>
          <w:szCs w:val="26"/>
        </w:rPr>
      </w:pPr>
      <w:r w:rsidRPr="006F67E7">
        <w:rPr>
          <w:sz w:val="26"/>
          <w:szCs w:val="26"/>
        </w:rPr>
        <w:t xml:space="preserve">- działka </w:t>
      </w:r>
      <w:r w:rsidRPr="006F67E7">
        <w:rPr>
          <w:bCs/>
          <w:sz w:val="26"/>
          <w:szCs w:val="26"/>
        </w:rPr>
        <w:t>oznaczona nr geodezyjnym 29/6 o powierzchni 0,0885ha położona w miejscowości Czachowo, d</w:t>
      </w:r>
      <w:r w:rsidRPr="006F67E7">
        <w:rPr>
          <w:sz w:val="26"/>
          <w:szCs w:val="26"/>
        </w:rPr>
        <w:t>la której w Sądzie Rejonowym w Sierpcu pro</w:t>
      </w:r>
      <w:r>
        <w:rPr>
          <w:sz w:val="26"/>
          <w:szCs w:val="26"/>
        </w:rPr>
        <w:t>wadzona jest księga wieczysta</w:t>
      </w:r>
      <w:r w:rsidRPr="006F67E7">
        <w:rPr>
          <w:sz w:val="26"/>
          <w:szCs w:val="26"/>
        </w:rPr>
        <w:t xml:space="preserve"> PL1E/00029604/7. </w:t>
      </w:r>
    </w:p>
    <w:p w:rsidR="00DB6CE5" w:rsidRPr="006F67E7" w:rsidRDefault="00DB6CE5" w:rsidP="00DB6CE5">
      <w:pPr>
        <w:rPr>
          <w:b/>
          <w:sz w:val="26"/>
          <w:szCs w:val="26"/>
        </w:rPr>
      </w:pPr>
    </w:p>
    <w:p w:rsidR="00DB6CE5" w:rsidRPr="006F67E7" w:rsidRDefault="00DB6CE5" w:rsidP="00DB6CE5">
      <w:pPr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>§ 2</w:t>
      </w:r>
    </w:p>
    <w:p w:rsidR="00DB6CE5" w:rsidRPr="006F67E7" w:rsidRDefault="00DB6CE5" w:rsidP="00DB6CE5">
      <w:pPr>
        <w:jc w:val="both"/>
        <w:rPr>
          <w:sz w:val="26"/>
          <w:szCs w:val="26"/>
        </w:rPr>
      </w:pPr>
      <w:r w:rsidRPr="006F67E7"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:rsidR="00DB6CE5" w:rsidRPr="006F67E7" w:rsidRDefault="00DB6CE5" w:rsidP="00DB6CE5">
      <w:pPr>
        <w:jc w:val="both"/>
        <w:rPr>
          <w:sz w:val="26"/>
          <w:szCs w:val="26"/>
        </w:rPr>
      </w:pPr>
      <w:r w:rsidRPr="006F67E7">
        <w:rPr>
          <w:sz w:val="26"/>
          <w:szCs w:val="26"/>
        </w:rPr>
        <w:t xml:space="preserve">  </w:t>
      </w:r>
    </w:p>
    <w:p w:rsidR="00DB6CE5" w:rsidRPr="006F67E7" w:rsidRDefault="00DB6CE5" w:rsidP="00DB6CE5">
      <w:pPr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>§ 3</w:t>
      </w:r>
    </w:p>
    <w:p w:rsidR="00DB6CE5" w:rsidRPr="006F67E7" w:rsidRDefault="00DB6CE5" w:rsidP="00DB6CE5">
      <w:pPr>
        <w:pStyle w:val="Tekstpodstawowywcity"/>
        <w:spacing w:line="240" w:lineRule="auto"/>
        <w:ind w:firstLine="0"/>
        <w:rPr>
          <w:sz w:val="26"/>
          <w:szCs w:val="26"/>
        </w:rPr>
      </w:pPr>
      <w:r w:rsidRPr="006F67E7">
        <w:rPr>
          <w:sz w:val="26"/>
          <w:szCs w:val="26"/>
        </w:rPr>
        <w:t>Przekazuje się niniejsze Zarządzenie Radzie Gminy Gozdowo celem zajęcia stanowiska w powyższej sprawie.</w:t>
      </w:r>
    </w:p>
    <w:p w:rsidR="00DB6CE5" w:rsidRPr="006F67E7" w:rsidRDefault="00DB6CE5" w:rsidP="00DB6CE5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:rsidR="00DB6CE5" w:rsidRPr="006F67E7" w:rsidRDefault="00DB6CE5" w:rsidP="00DB6CE5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>§ 4</w:t>
      </w:r>
    </w:p>
    <w:p w:rsidR="00DB6CE5" w:rsidRPr="006F67E7" w:rsidRDefault="00DB6CE5" w:rsidP="00DB6CE5">
      <w:pPr>
        <w:jc w:val="both"/>
        <w:rPr>
          <w:sz w:val="26"/>
          <w:szCs w:val="26"/>
        </w:rPr>
      </w:pPr>
      <w:r w:rsidRPr="006F67E7">
        <w:rPr>
          <w:sz w:val="26"/>
          <w:szCs w:val="26"/>
        </w:rPr>
        <w:t xml:space="preserve">Zarządzenie  wchodzi  w  życie   z  dniem   podjęcia. </w:t>
      </w:r>
    </w:p>
    <w:p w:rsidR="00DB6CE5" w:rsidRPr="006F67E7" w:rsidRDefault="00DB6CE5" w:rsidP="00DB6CE5">
      <w:pPr>
        <w:ind w:firstLine="1134"/>
        <w:jc w:val="both"/>
        <w:rPr>
          <w:sz w:val="26"/>
          <w:szCs w:val="26"/>
        </w:rPr>
      </w:pPr>
    </w:p>
    <w:p w:rsidR="00DB6CE5" w:rsidRPr="006F67E7" w:rsidRDefault="00DB6CE5" w:rsidP="00DB6CE5">
      <w:pPr>
        <w:rPr>
          <w:b/>
          <w:sz w:val="26"/>
          <w:szCs w:val="26"/>
          <w:u w:val="single"/>
        </w:rPr>
      </w:pPr>
    </w:p>
    <w:p w:rsidR="00DB6CE5" w:rsidRPr="006F67E7" w:rsidRDefault="00DB6CE5" w:rsidP="00DB6CE5">
      <w:pPr>
        <w:rPr>
          <w:b/>
          <w:sz w:val="26"/>
          <w:szCs w:val="26"/>
          <w:u w:val="single"/>
        </w:rPr>
      </w:pPr>
    </w:p>
    <w:p w:rsidR="00DB6CE5" w:rsidRPr="006F67E7" w:rsidRDefault="00DB6CE5" w:rsidP="00DB6CE5">
      <w:pPr>
        <w:pStyle w:val="Nagwek1"/>
        <w:ind w:left="5529"/>
        <w:rPr>
          <w:sz w:val="26"/>
          <w:szCs w:val="26"/>
          <w:u w:val="none"/>
        </w:rPr>
      </w:pPr>
      <w:r w:rsidRPr="006F67E7">
        <w:rPr>
          <w:sz w:val="26"/>
          <w:szCs w:val="26"/>
          <w:u w:val="none"/>
        </w:rPr>
        <w:t>Wójt Gminy Gozdowo</w:t>
      </w:r>
    </w:p>
    <w:p w:rsidR="00DB6CE5" w:rsidRPr="006F67E7" w:rsidRDefault="00DB6CE5" w:rsidP="00DB6CE5">
      <w:pPr>
        <w:ind w:left="5529"/>
        <w:jc w:val="center"/>
        <w:rPr>
          <w:b/>
          <w:sz w:val="26"/>
          <w:szCs w:val="26"/>
        </w:rPr>
      </w:pPr>
    </w:p>
    <w:p w:rsidR="00DB6CE5" w:rsidRPr="006F67E7" w:rsidRDefault="00DB6CE5" w:rsidP="00DB6CE5">
      <w:pPr>
        <w:ind w:left="5529"/>
        <w:jc w:val="center"/>
        <w:rPr>
          <w:b/>
          <w:sz w:val="26"/>
          <w:szCs w:val="26"/>
        </w:rPr>
      </w:pPr>
    </w:p>
    <w:p w:rsidR="00DB6CE5" w:rsidRPr="00D93FF4" w:rsidRDefault="00DB6CE5" w:rsidP="00DB6CE5">
      <w:pPr>
        <w:ind w:left="5529"/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>Dariusz Kalkowski</w:t>
      </w:r>
    </w:p>
    <w:p w:rsidR="002E6E6D" w:rsidRDefault="002E6E6D"/>
    <w:sectPr w:rsidR="002E6E6D" w:rsidSect="000D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6CE5"/>
    <w:rsid w:val="000D7820"/>
    <w:rsid w:val="002E6E6D"/>
    <w:rsid w:val="009D4068"/>
    <w:rsid w:val="00DB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CE5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CE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B6CE5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6CE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B6CE5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6C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2017-03-20T19:17:00Z</dcterms:created>
  <dcterms:modified xsi:type="dcterms:W3CDTF">2017-03-20T19:17:00Z</dcterms:modified>
</cp:coreProperties>
</file>