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EE2D" w14:textId="77777777" w:rsidR="00B83683" w:rsidRDefault="00B83683" w:rsidP="00B83683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34</w:t>
      </w:r>
    </w:p>
    <w:p w14:paraId="6D8B0771" w14:textId="77777777" w:rsidR="00B83683" w:rsidRDefault="00B83683" w:rsidP="00B8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14:paraId="09A964C1" w14:textId="77777777" w:rsidR="00B83683" w:rsidRDefault="00B83683" w:rsidP="00B8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28 kwietnia 2023r.</w:t>
      </w:r>
    </w:p>
    <w:p w14:paraId="428AE667" w14:textId="77777777" w:rsidR="00B83683" w:rsidRDefault="00B83683" w:rsidP="00B83683">
      <w:pPr>
        <w:rPr>
          <w:b/>
          <w:sz w:val="28"/>
          <w:szCs w:val="28"/>
        </w:rPr>
      </w:pPr>
    </w:p>
    <w:p w14:paraId="65B5D049" w14:textId="77777777" w:rsidR="00B83683" w:rsidRDefault="00B83683" w:rsidP="00B83683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Gozdowie. </w:t>
      </w:r>
      <w:r>
        <w:rPr>
          <w:b/>
          <w:bCs/>
          <w:iCs/>
          <w:sz w:val="28"/>
          <w:szCs w:val="28"/>
        </w:rPr>
        <w:t xml:space="preserve">  </w:t>
      </w:r>
    </w:p>
    <w:p w14:paraId="0B047CAE" w14:textId="77777777" w:rsidR="00B83683" w:rsidRDefault="00B83683" w:rsidP="00B83683">
      <w:pPr>
        <w:jc w:val="both"/>
        <w:rPr>
          <w:sz w:val="28"/>
          <w:szCs w:val="28"/>
        </w:rPr>
      </w:pPr>
    </w:p>
    <w:p w14:paraId="462FD1DD" w14:textId="4018C502" w:rsidR="00B83683" w:rsidRDefault="00B83683" w:rsidP="00B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30 ust 2 pkt. 3 ustawy z dnia 8 marca 1990 roku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o samorządzie  gminnym (tekst  jednolity Dz.U. z 2023r. poz. 40 ze zm.), art. 25 ust. 1 ustawy z dnia  21  sierpnia 1997r. o gospodarce  nieruchomościami (tekst jednolity Dz.U. z 2023r., poz. 344): </w:t>
      </w:r>
    </w:p>
    <w:p w14:paraId="3392DD08" w14:textId="77777777" w:rsidR="00B83683" w:rsidRDefault="00B83683" w:rsidP="00B83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365C44" w14:textId="77777777" w:rsidR="00B83683" w:rsidRDefault="00B83683" w:rsidP="00B83683">
      <w:pPr>
        <w:jc w:val="both"/>
        <w:rPr>
          <w:sz w:val="28"/>
          <w:szCs w:val="28"/>
        </w:rPr>
      </w:pPr>
    </w:p>
    <w:p w14:paraId="547E66CE" w14:textId="77777777" w:rsidR="00B83683" w:rsidRDefault="00B83683" w:rsidP="00B8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103ADF54" w14:textId="77777777" w:rsidR="00B83683" w:rsidRDefault="00B83683" w:rsidP="00B83683">
      <w:pPr>
        <w:jc w:val="both"/>
        <w:rPr>
          <w:sz w:val="28"/>
          <w:szCs w:val="28"/>
        </w:rPr>
      </w:pPr>
    </w:p>
    <w:p w14:paraId="3D9661F9" w14:textId="77777777" w:rsidR="00B83683" w:rsidRDefault="00B83683" w:rsidP="00B8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4D3959BC" w14:textId="77777777" w:rsidR="00B83683" w:rsidRDefault="00B83683" w:rsidP="00B83683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dniach 9 i 10 maja 2023r. placu przed sceną w Gozdowie. Teren zostaje udostępniony dla Podmiotu organizującego  wesołe miasteczko. </w:t>
      </w:r>
    </w:p>
    <w:p w14:paraId="2C3457B1" w14:textId="4F6709D9" w:rsidR="00B83683" w:rsidRDefault="00B83683" w:rsidP="00B836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Ustalam odpłatność z tytułu udostępnienia placu i energii elektrycznej       </w:t>
      </w:r>
      <w:r>
        <w:rPr>
          <w:sz w:val="28"/>
        </w:rPr>
        <w:t xml:space="preserve">   </w:t>
      </w:r>
      <w:r>
        <w:rPr>
          <w:sz w:val="28"/>
        </w:rPr>
        <w:t>w wysokości 600,00zł</w:t>
      </w:r>
      <w:r>
        <w:rPr>
          <w:sz w:val="28"/>
          <w:szCs w:val="28"/>
        </w:rPr>
        <w:t xml:space="preserve"> (plus należny podatek VAT 23%).</w:t>
      </w:r>
    </w:p>
    <w:p w14:paraId="6F14E555" w14:textId="77777777" w:rsidR="00B83683" w:rsidRDefault="00B83683" w:rsidP="00B83683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0FAEEB63" w14:textId="77777777" w:rsidR="00B83683" w:rsidRDefault="00B83683" w:rsidP="00B83683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4488F208" w14:textId="77777777" w:rsidR="00B83683" w:rsidRDefault="00B83683" w:rsidP="00B8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14:paraId="54B9F82B" w14:textId="77777777" w:rsidR="00B83683" w:rsidRDefault="00B83683" w:rsidP="00B83683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7D726C99" w14:textId="77777777" w:rsidR="00B83683" w:rsidRDefault="00B83683" w:rsidP="00B8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29BD27C3" w14:textId="77777777" w:rsidR="00B83683" w:rsidRDefault="00B83683" w:rsidP="00B83683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58AB392F" w14:textId="77777777" w:rsidR="00B83683" w:rsidRDefault="00B83683" w:rsidP="00B83683">
      <w:pPr>
        <w:pStyle w:val="Tekstpodstawowywcity"/>
        <w:rPr>
          <w:sz w:val="28"/>
          <w:szCs w:val="28"/>
        </w:rPr>
      </w:pPr>
    </w:p>
    <w:p w14:paraId="3BBD95A5" w14:textId="77777777" w:rsidR="00B83683" w:rsidRDefault="00B83683" w:rsidP="00B83683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73229F0C" w14:textId="77777777" w:rsidR="00B83683" w:rsidRDefault="00B83683" w:rsidP="00B83683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z  dniem   podjęcia. </w:t>
      </w:r>
    </w:p>
    <w:p w14:paraId="123C93D6" w14:textId="77777777" w:rsidR="00B83683" w:rsidRDefault="00B83683" w:rsidP="00B83683">
      <w:pPr>
        <w:rPr>
          <w:sz w:val="28"/>
          <w:szCs w:val="28"/>
        </w:rPr>
      </w:pPr>
    </w:p>
    <w:p w14:paraId="3900319D" w14:textId="77777777" w:rsidR="00B83683" w:rsidRDefault="00B83683" w:rsidP="00B83683">
      <w:pPr>
        <w:rPr>
          <w:sz w:val="28"/>
          <w:szCs w:val="28"/>
        </w:rPr>
      </w:pPr>
    </w:p>
    <w:p w14:paraId="577C28B4" w14:textId="77777777" w:rsidR="00B83683" w:rsidRDefault="00B83683" w:rsidP="00B83683">
      <w:pPr>
        <w:rPr>
          <w:sz w:val="28"/>
          <w:szCs w:val="28"/>
        </w:rPr>
      </w:pPr>
    </w:p>
    <w:p w14:paraId="513264F8" w14:textId="77777777" w:rsidR="00B83683" w:rsidRDefault="00B83683" w:rsidP="00B83683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14:paraId="1558674C" w14:textId="77777777" w:rsidR="00B83683" w:rsidRDefault="00B83683" w:rsidP="00B83683">
      <w:pPr>
        <w:ind w:left="5812"/>
        <w:jc w:val="both"/>
        <w:rPr>
          <w:b/>
          <w:sz w:val="28"/>
          <w:szCs w:val="28"/>
        </w:rPr>
      </w:pPr>
    </w:p>
    <w:p w14:paraId="7B7F82FB" w14:textId="77777777" w:rsidR="00B83683" w:rsidRDefault="00B83683" w:rsidP="00B83683">
      <w:pPr>
        <w:ind w:left="5812"/>
        <w:jc w:val="both"/>
        <w:rPr>
          <w:b/>
          <w:sz w:val="28"/>
          <w:szCs w:val="28"/>
        </w:rPr>
      </w:pPr>
    </w:p>
    <w:p w14:paraId="65D0D61C" w14:textId="77777777" w:rsidR="00B83683" w:rsidRDefault="00B83683" w:rsidP="00B83683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14:paraId="17B2E4FD" w14:textId="77777777" w:rsidR="00B83683" w:rsidRDefault="00B83683" w:rsidP="00B83683">
      <w:pPr>
        <w:pStyle w:val="Nagwek1"/>
      </w:pPr>
    </w:p>
    <w:p w14:paraId="45077834" w14:textId="77777777" w:rsidR="00B83683" w:rsidRDefault="00B83683" w:rsidP="00B83683">
      <w:pPr>
        <w:pStyle w:val="Tytu"/>
        <w:jc w:val="left"/>
        <w:rPr>
          <w:sz w:val="28"/>
          <w:szCs w:val="28"/>
        </w:rPr>
      </w:pPr>
    </w:p>
    <w:p w14:paraId="113AB21D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4"/>
    <w:rsid w:val="00387759"/>
    <w:rsid w:val="00B83683"/>
    <w:rsid w:val="00C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CFC"/>
  <w15:chartTrackingRefBased/>
  <w15:docId w15:val="{B08697C2-1D78-442B-9333-91C85E9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83683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3683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683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B83683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83683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83683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3683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683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B8368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3683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2023-05-19T06:41:00Z</dcterms:created>
  <dcterms:modified xsi:type="dcterms:W3CDTF">2023-05-19T06:42:00Z</dcterms:modified>
</cp:coreProperties>
</file>