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D86B" w14:textId="77777777" w:rsidR="002A380A" w:rsidRDefault="002A380A" w:rsidP="002A380A">
      <w:pPr>
        <w:pStyle w:val="Tytu"/>
        <w:rPr>
          <w:sz w:val="26"/>
          <w:szCs w:val="26"/>
        </w:rPr>
      </w:pPr>
      <w:r>
        <w:rPr>
          <w:sz w:val="26"/>
          <w:szCs w:val="26"/>
        </w:rPr>
        <w:t>Z A R Z Ą D Z E N I E   Nr  80</w:t>
      </w:r>
    </w:p>
    <w:p w14:paraId="3CF238EB" w14:textId="77777777" w:rsidR="002A380A" w:rsidRDefault="002A380A" w:rsidP="002A38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 A  GMINY  GOZDOWO</w:t>
      </w:r>
    </w:p>
    <w:p w14:paraId="337E641E" w14:textId="77777777" w:rsidR="002A380A" w:rsidRDefault="002A380A" w:rsidP="002A38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17 czerwca 2020r.</w:t>
      </w:r>
    </w:p>
    <w:p w14:paraId="12D39716" w14:textId="77777777" w:rsidR="002A380A" w:rsidRDefault="002A380A" w:rsidP="002A380A">
      <w:pPr>
        <w:jc w:val="center"/>
        <w:rPr>
          <w:b/>
          <w:sz w:val="26"/>
          <w:szCs w:val="26"/>
        </w:rPr>
      </w:pPr>
    </w:p>
    <w:p w14:paraId="5A57E5B5" w14:textId="77777777" w:rsidR="002A380A" w:rsidRDefault="002A380A" w:rsidP="002A380A">
      <w:pPr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>
        <w:rPr>
          <w:b/>
          <w:bCs/>
          <w:iCs/>
          <w:sz w:val="26"/>
          <w:szCs w:val="26"/>
        </w:rPr>
        <w:t xml:space="preserve">wyznaczenia do oddania w dzierżawę nieruchomości stanowiącej własność Gminy Gozdowo. </w:t>
      </w:r>
    </w:p>
    <w:p w14:paraId="79142BDD" w14:textId="77777777" w:rsidR="002A380A" w:rsidRDefault="002A380A" w:rsidP="002A380A">
      <w:pPr>
        <w:ind w:left="1326" w:hanging="1326"/>
        <w:jc w:val="both"/>
        <w:rPr>
          <w:sz w:val="26"/>
          <w:szCs w:val="26"/>
        </w:rPr>
      </w:pPr>
    </w:p>
    <w:p w14:paraId="15E3B8B2" w14:textId="0851E629" w:rsidR="002A380A" w:rsidRDefault="002A380A" w:rsidP="002A380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ust. 2 pkt 3 ustawy z dnia 8 marca 1990 roku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o samorządzie  gminnym (tekst  jednolity  Dz.U.  z  2020r.  poz. 713) </w:t>
      </w:r>
      <w:r>
        <w:rPr>
          <w:color w:val="000000"/>
          <w:sz w:val="26"/>
          <w:szCs w:val="26"/>
        </w:rPr>
        <w:t xml:space="preserve">i art. 25  ust. 1   </w:t>
      </w:r>
      <w:r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w związku z art. 13 ust.1 ustawy  z  dnia  21  sierpnia  1997 r. o gospodarce nieruchomościami (tekst jednolity Dz.U. z 2020r. poz. 65 ze  zm.), </w:t>
      </w:r>
    </w:p>
    <w:p w14:paraId="5C313E6F" w14:textId="77777777" w:rsidR="002A380A" w:rsidRDefault="002A380A" w:rsidP="002A380A">
      <w:pPr>
        <w:jc w:val="center"/>
        <w:rPr>
          <w:b/>
          <w:sz w:val="26"/>
          <w:szCs w:val="26"/>
        </w:rPr>
      </w:pPr>
    </w:p>
    <w:p w14:paraId="683503E2" w14:textId="77777777" w:rsidR="002A380A" w:rsidRDefault="002A380A" w:rsidP="002A380A">
      <w:pPr>
        <w:jc w:val="center"/>
        <w:rPr>
          <w:b/>
          <w:sz w:val="26"/>
          <w:szCs w:val="26"/>
        </w:rPr>
      </w:pPr>
    </w:p>
    <w:p w14:paraId="54E2F3F4" w14:textId="77777777" w:rsidR="002A380A" w:rsidRDefault="002A380A" w:rsidP="002A38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14:paraId="21B5C556" w14:textId="77777777" w:rsidR="002A380A" w:rsidRDefault="002A380A" w:rsidP="002A380A">
      <w:pPr>
        <w:jc w:val="center"/>
        <w:rPr>
          <w:b/>
          <w:sz w:val="26"/>
          <w:szCs w:val="26"/>
        </w:rPr>
      </w:pPr>
    </w:p>
    <w:p w14:paraId="55604B15" w14:textId="77777777" w:rsidR="002A380A" w:rsidRDefault="002A380A" w:rsidP="002A38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14:paraId="6A2D5279" w14:textId="77777777" w:rsidR="002A380A" w:rsidRDefault="002A380A" w:rsidP="002A380A">
      <w:pPr>
        <w:jc w:val="both"/>
        <w:rPr>
          <w:sz w:val="26"/>
          <w:szCs w:val="26"/>
        </w:rPr>
      </w:pPr>
      <w:r>
        <w:rPr>
          <w:sz w:val="26"/>
          <w:szCs w:val="26"/>
        </w:rPr>
        <w:t>Wyznaczam do oddania w dzierżawę nieruchomości stanowiące własność Gminy Gozdowo:</w:t>
      </w:r>
    </w:p>
    <w:p w14:paraId="67C1D0BC" w14:textId="7108260F" w:rsidR="002A380A" w:rsidRDefault="002A380A" w:rsidP="002A380A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obszar o powierzchni 0,10ha wchodzący w skład działki oznaczonej              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nr geodezyjnym 107/14 o pow. 0,4072ha położonej w miejscowości Gozdowo. Dla działki prowadzona jest w Sądzie Rejonowym w Sierpcu księga wieczysta PL1E/00008733/7. W miejscowym planie zagospodarowania przestrzennego działka przeznaczona jest pod zieleń parkową, obecnie niezagospodarowana. Wysokość opłaty wynosi 100,00zł rocznie. Termin zagospodarowania nieruchomości wynosi  3 lata. Opłaty z tytułu dzierżawy płatne w terminie do 15 listopada danego roku dzierżawnego.</w:t>
      </w:r>
    </w:p>
    <w:p w14:paraId="1171A1E7" w14:textId="77777777" w:rsidR="002A380A" w:rsidRDefault="002A380A" w:rsidP="002A380A">
      <w:pPr>
        <w:ind w:left="142" w:hanging="142"/>
        <w:jc w:val="both"/>
        <w:rPr>
          <w:sz w:val="26"/>
          <w:szCs w:val="26"/>
        </w:rPr>
      </w:pPr>
    </w:p>
    <w:p w14:paraId="4F5CDA15" w14:textId="77777777" w:rsidR="002A380A" w:rsidRDefault="002A380A" w:rsidP="002A380A">
      <w:pPr>
        <w:ind w:left="142" w:hanging="142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38273630" w14:textId="77777777" w:rsidR="002A380A" w:rsidRDefault="002A380A" w:rsidP="002A38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 się Kierownikowi Referatu Rolnictwa, Budownictwa i Gospodarki Komunalnej. </w:t>
      </w:r>
    </w:p>
    <w:p w14:paraId="5356B21E" w14:textId="77777777" w:rsidR="002A380A" w:rsidRDefault="002A380A" w:rsidP="002A380A">
      <w:pPr>
        <w:jc w:val="both"/>
        <w:rPr>
          <w:sz w:val="26"/>
          <w:szCs w:val="26"/>
        </w:rPr>
      </w:pPr>
    </w:p>
    <w:p w14:paraId="3FFC0B34" w14:textId="77777777" w:rsidR="002A380A" w:rsidRDefault="002A380A" w:rsidP="002A380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4346AFB8" w14:textId="77777777" w:rsidR="002A380A" w:rsidRDefault="002A380A" w:rsidP="002A380A">
      <w:pPr>
        <w:pStyle w:val="Tekstpodstawowywcity"/>
        <w:jc w:val="left"/>
        <w:rPr>
          <w:szCs w:val="26"/>
        </w:rPr>
      </w:pPr>
      <w:r>
        <w:rPr>
          <w:szCs w:val="26"/>
        </w:rPr>
        <w:t xml:space="preserve">Zarządzenie podlega zamieszczeniu na tablicy ogłoszeń w siedzibie Urzędu Gminy                     w Gozdowie. </w:t>
      </w:r>
    </w:p>
    <w:p w14:paraId="09CFF9EB" w14:textId="77777777" w:rsidR="002A380A" w:rsidRDefault="002A380A" w:rsidP="002A380A">
      <w:pPr>
        <w:pStyle w:val="Tekstpodstawowywcity"/>
        <w:jc w:val="left"/>
        <w:rPr>
          <w:szCs w:val="26"/>
        </w:rPr>
      </w:pPr>
    </w:p>
    <w:p w14:paraId="0AB35835" w14:textId="77777777" w:rsidR="002A380A" w:rsidRDefault="002A380A" w:rsidP="002A380A">
      <w:pPr>
        <w:pStyle w:val="Tekstpodstawowywcity"/>
        <w:jc w:val="center"/>
        <w:rPr>
          <w:b/>
          <w:szCs w:val="26"/>
        </w:rPr>
      </w:pPr>
      <w:r>
        <w:rPr>
          <w:b/>
          <w:szCs w:val="26"/>
        </w:rPr>
        <w:t>§ 4</w:t>
      </w:r>
    </w:p>
    <w:p w14:paraId="1D4BA6B3" w14:textId="77777777" w:rsidR="002A380A" w:rsidRDefault="002A380A" w:rsidP="002A38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14:paraId="7A46D267" w14:textId="77777777" w:rsidR="002A380A" w:rsidRDefault="002A380A" w:rsidP="002A380A">
      <w:pPr>
        <w:jc w:val="both"/>
        <w:rPr>
          <w:sz w:val="26"/>
          <w:szCs w:val="26"/>
        </w:rPr>
      </w:pPr>
    </w:p>
    <w:p w14:paraId="0A02AE29" w14:textId="77777777" w:rsidR="002A380A" w:rsidRDefault="002A380A" w:rsidP="002A380A">
      <w:pPr>
        <w:jc w:val="both"/>
        <w:rPr>
          <w:sz w:val="26"/>
          <w:szCs w:val="26"/>
        </w:rPr>
      </w:pPr>
    </w:p>
    <w:p w14:paraId="23E00E5F" w14:textId="77777777" w:rsidR="002A380A" w:rsidRDefault="002A380A" w:rsidP="002A380A">
      <w:pPr>
        <w:pStyle w:val="Nagwek6"/>
        <w:rPr>
          <w:szCs w:val="26"/>
        </w:rPr>
      </w:pPr>
      <w:r>
        <w:rPr>
          <w:szCs w:val="26"/>
        </w:rPr>
        <w:t>Wójt Gminy Gozdowo</w:t>
      </w:r>
    </w:p>
    <w:p w14:paraId="6594242E" w14:textId="77777777" w:rsidR="002A380A" w:rsidRDefault="002A380A" w:rsidP="002A380A">
      <w:pPr>
        <w:rPr>
          <w:sz w:val="26"/>
          <w:szCs w:val="26"/>
        </w:rPr>
      </w:pPr>
    </w:p>
    <w:p w14:paraId="7F3CF876" w14:textId="77777777" w:rsidR="002A380A" w:rsidRDefault="002A380A" w:rsidP="002A380A">
      <w:pPr>
        <w:rPr>
          <w:sz w:val="26"/>
          <w:szCs w:val="26"/>
        </w:rPr>
      </w:pPr>
    </w:p>
    <w:p w14:paraId="6114BB74" w14:textId="77777777" w:rsidR="002A380A" w:rsidRDefault="002A380A" w:rsidP="002A380A">
      <w:pPr>
        <w:pStyle w:val="Nagwek4"/>
        <w:rPr>
          <w:szCs w:val="26"/>
        </w:rPr>
      </w:pPr>
      <w:r>
        <w:rPr>
          <w:szCs w:val="26"/>
        </w:rPr>
        <w:t>Dariusz Kalkowski</w:t>
      </w:r>
    </w:p>
    <w:p w14:paraId="73684341" w14:textId="77777777" w:rsidR="002A380A" w:rsidRDefault="002A380A" w:rsidP="002A380A">
      <w:pPr>
        <w:rPr>
          <w:sz w:val="26"/>
          <w:szCs w:val="26"/>
        </w:rPr>
      </w:pPr>
    </w:p>
    <w:p w14:paraId="01E906F5" w14:textId="77777777" w:rsidR="002A380A" w:rsidRDefault="002A380A" w:rsidP="002A380A">
      <w:pPr>
        <w:ind w:left="2124" w:firstLine="708"/>
        <w:jc w:val="both"/>
        <w:rPr>
          <w:b/>
          <w:bCs/>
          <w:sz w:val="32"/>
        </w:rPr>
      </w:pPr>
    </w:p>
    <w:p w14:paraId="52EADB7E" w14:textId="77777777" w:rsidR="00F021E9" w:rsidRDefault="00F021E9"/>
    <w:sectPr w:rsidR="00F0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34"/>
    <w:rsid w:val="002A380A"/>
    <w:rsid w:val="00F021E9"/>
    <w:rsid w:val="00F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1752"/>
  <w15:chartTrackingRefBased/>
  <w15:docId w15:val="{2406859D-00F5-4962-8C88-140A6AE5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380A"/>
    <w:pPr>
      <w:keepNext/>
      <w:ind w:left="5850"/>
      <w:outlineLvl w:val="3"/>
    </w:pPr>
    <w:rPr>
      <w:b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A380A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A380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A380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2A380A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2A380A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380A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380A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2020-06-22T11:47:00Z</dcterms:created>
  <dcterms:modified xsi:type="dcterms:W3CDTF">2020-06-22T11:48:00Z</dcterms:modified>
</cp:coreProperties>
</file>