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AE" w:rsidRDefault="003124AE" w:rsidP="003124A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Nr  83</w:t>
      </w:r>
    </w:p>
    <w:p w:rsidR="003124AE" w:rsidRDefault="003124AE" w:rsidP="003124A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Ó J T A   G M I N Y   G O Z D O W O</w:t>
      </w:r>
    </w:p>
    <w:p w:rsidR="003124AE" w:rsidRDefault="003124AE" w:rsidP="003124A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17 września 2015 roku</w:t>
      </w:r>
    </w:p>
    <w:p w:rsidR="003124AE" w:rsidRDefault="003124AE" w:rsidP="003124AE">
      <w:pPr>
        <w:spacing w:line="276" w:lineRule="auto"/>
        <w:jc w:val="center"/>
        <w:rPr>
          <w:b/>
          <w:sz w:val="26"/>
          <w:szCs w:val="26"/>
        </w:rPr>
      </w:pPr>
    </w:p>
    <w:p w:rsidR="003124AE" w:rsidRDefault="003124AE" w:rsidP="003124AE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sprawie: </w:t>
      </w:r>
      <w:r>
        <w:rPr>
          <w:b/>
          <w:bCs/>
          <w:iCs/>
          <w:sz w:val="26"/>
          <w:szCs w:val="26"/>
        </w:rPr>
        <w:t xml:space="preserve">wyrażenia zgody na nabycie działki położonej w miejscowości </w:t>
      </w:r>
      <w:r>
        <w:rPr>
          <w:b/>
          <w:bCs/>
          <w:iCs/>
          <w:sz w:val="26"/>
          <w:szCs w:val="26"/>
        </w:rPr>
        <w:tab/>
        <w:t>Rękawczyn, Gmina Gozdowo.</w:t>
      </w:r>
    </w:p>
    <w:p w:rsidR="003124AE" w:rsidRDefault="003124AE" w:rsidP="003124AE">
      <w:pPr>
        <w:spacing w:line="276" w:lineRule="auto"/>
        <w:ind w:left="1276" w:hanging="1276"/>
        <w:jc w:val="both"/>
        <w:rPr>
          <w:sz w:val="26"/>
          <w:szCs w:val="26"/>
        </w:rPr>
      </w:pPr>
    </w:p>
    <w:p w:rsidR="003124AE" w:rsidRDefault="003124AE" w:rsidP="003124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 podstawie  art.  30  ust 2  pkt. 3  ustawy  z  dnia  8  marca  1990  roku  o   samorządzie  gminnym   (tekst  jednolity 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2013r. poz. 594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art. 25 ustawy z dnia 21 sierpnia 1997r. o gospodarce nieruchomościami 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2015r. poz. 782 z </w:t>
      </w:r>
      <w:proofErr w:type="spellStart"/>
      <w:r>
        <w:rPr>
          <w:sz w:val="26"/>
          <w:szCs w:val="26"/>
        </w:rPr>
        <w:t>późn.zm</w:t>
      </w:r>
      <w:proofErr w:type="spellEnd"/>
      <w:r>
        <w:rPr>
          <w:sz w:val="26"/>
          <w:szCs w:val="26"/>
        </w:rPr>
        <w:t>.)</w:t>
      </w:r>
    </w:p>
    <w:p w:rsidR="003124AE" w:rsidRDefault="003124AE" w:rsidP="003124AE">
      <w:pPr>
        <w:pStyle w:val="Tekstpodstawowy"/>
        <w:spacing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124AE" w:rsidRDefault="003124AE" w:rsidP="003124AE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WÓJT</w:t>
      </w:r>
      <w:r>
        <w:rPr>
          <w:b/>
          <w:sz w:val="26"/>
          <w:szCs w:val="26"/>
        </w:rPr>
        <w:t xml:space="preserve">  GMINY  GOZDOWO   ZARZĄDZA   CO   NASTĘPUJE:</w:t>
      </w:r>
    </w:p>
    <w:p w:rsidR="003124AE" w:rsidRDefault="003124AE" w:rsidP="003124AE">
      <w:pPr>
        <w:spacing w:line="276" w:lineRule="auto"/>
        <w:jc w:val="both"/>
        <w:rPr>
          <w:sz w:val="26"/>
          <w:szCs w:val="26"/>
        </w:rPr>
      </w:pPr>
    </w:p>
    <w:p w:rsidR="003124AE" w:rsidRDefault="003124AE" w:rsidP="003124AE">
      <w:pPr>
        <w:spacing w:line="276" w:lineRule="auto"/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3124AE" w:rsidRDefault="003124AE" w:rsidP="003124AE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Wyraża się zgodę na nabycie na własność Gminy Gozdowo działki oznaczonej          nr geodezyjnym 107/1 o powierzchni 0,1795ha położonej w miejscowości Rękawczyn będącej własnością Pani Hanny </w:t>
      </w:r>
      <w:proofErr w:type="spellStart"/>
      <w:r>
        <w:rPr>
          <w:sz w:val="26"/>
          <w:szCs w:val="26"/>
        </w:rPr>
        <w:t>Gachewicz</w:t>
      </w:r>
      <w:proofErr w:type="spellEnd"/>
      <w:r>
        <w:rPr>
          <w:sz w:val="26"/>
          <w:szCs w:val="26"/>
        </w:rPr>
        <w:t xml:space="preserve">, dla której w Sądzie Rejonowym               w Sierpcu prowadzona jest księga wieczysta PL1E/00007830/0. Działka jest przeznaczona pod zabudowę związaną z usługami rekreacji i wypoczynku oraz na powiększenie działki sąsiedniej o nr 91, która stanowi własność Gminy. </w:t>
      </w:r>
    </w:p>
    <w:p w:rsidR="003124AE" w:rsidRDefault="003124AE" w:rsidP="003124AE">
      <w:pPr>
        <w:spacing w:line="276" w:lineRule="auto"/>
        <w:jc w:val="center"/>
        <w:rPr>
          <w:b/>
          <w:sz w:val="26"/>
          <w:szCs w:val="26"/>
        </w:rPr>
      </w:pPr>
    </w:p>
    <w:p w:rsidR="003124AE" w:rsidRDefault="003124AE" w:rsidP="003124A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3124AE" w:rsidRDefault="003124AE" w:rsidP="003124A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Nabycie nastąpi za cenę ustaloną w drodze negocjacji.</w:t>
      </w:r>
    </w:p>
    <w:p w:rsidR="003124AE" w:rsidRDefault="003124AE" w:rsidP="003124A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3124AE" w:rsidRDefault="003124AE" w:rsidP="003124AE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>
        <w:rPr>
          <w:b w:val="0"/>
          <w:bCs/>
          <w:i w:val="0"/>
          <w:iCs/>
          <w:szCs w:val="26"/>
        </w:rPr>
        <w:t>Przekazać powyższe Zarządzenie Radzie Gminy Gozdowo celem ustosunkowania się do w/w sprawy.</w:t>
      </w:r>
    </w:p>
    <w:p w:rsidR="003124AE" w:rsidRDefault="003124AE" w:rsidP="003124AE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4</w:t>
      </w:r>
    </w:p>
    <w:p w:rsidR="003124AE" w:rsidRDefault="003124AE" w:rsidP="003124AE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>
        <w:rPr>
          <w:b w:val="0"/>
          <w:bCs/>
          <w:i w:val="0"/>
          <w:iCs/>
          <w:szCs w:val="26"/>
        </w:rPr>
        <w:t>Zarządzenie podlega zamieszczeniu na tablicy ogłoszeń w siedzibie Urzędu Gminy w Gozdowie.</w:t>
      </w:r>
    </w:p>
    <w:p w:rsidR="003124AE" w:rsidRDefault="003124AE" w:rsidP="003124AE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5</w:t>
      </w:r>
    </w:p>
    <w:p w:rsidR="003124AE" w:rsidRDefault="003124AE" w:rsidP="003124AE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>
        <w:rPr>
          <w:b w:val="0"/>
          <w:bCs/>
          <w:i w:val="0"/>
          <w:iCs/>
          <w:szCs w:val="26"/>
        </w:rPr>
        <w:t>Zarządzenie wchodzi w życie z dniem  podjęcia.</w:t>
      </w:r>
    </w:p>
    <w:p w:rsidR="003124AE" w:rsidRDefault="003124AE" w:rsidP="003124AE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3124AE" w:rsidRDefault="003124AE" w:rsidP="003124AE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3124AE" w:rsidRDefault="003124AE" w:rsidP="003124AE">
      <w:pPr>
        <w:pStyle w:val="Tekstpodstawowy2"/>
        <w:spacing w:line="276" w:lineRule="auto"/>
        <w:ind w:left="4678"/>
        <w:rPr>
          <w:i w:val="0"/>
          <w:iCs/>
          <w:szCs w:val="26"/>
        </w:rPr>
      </w:pPr>
      <w:r>
        <w:rPr>
          <w:i w:val="0"/>
          <w:iCs/>
          <w:szCs w:val="26"/>
        </w:rPr>
        <w:tab/>
      </w:r>
      <w:r>
        <w:rPr>
          <w:i w:val="0"/>
          <w:iCs/>
          <w:szCs w:val="26"/>
        </w:rPr>
        <w:tab/>
        <w:t>WÓJT GMINY GOZDOWO</w:t>
      </w:r>
    </w:p>
    <w:p w:rsidR="003124AE" w:rsidRDefault="003124AE" w:rsidP="003124AE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3124AE" w:rsidRDefault="003124AE" w:rsidP="003124AE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3124AE" w:rsidRDefault="003124AE" w:rsidP="003124AE">
      <w:pPr>
        <w:pStyle w:val="Tekstpodstawowy2"/>
        <w:spacing w:line="276" w:lineRule="auto"/>
        <w:ind w:left="5386"/>
        <w:rPr>
          <w:i w:val="0"/>
          <w:szCs w:val="26"/>
        </w:rPr>
      </w:pPr>
      <w:r>
        <w:rPr>
          <w:i w:val="0"/>
          <w:szCs w:val="26"/>
        </w:rPr>
        <w:tab/>
      </w:r>
      <w:r>
        <w:rPr>
          <w:i w:val="0"/>
          <w:szCs w:val="26"/>
        </w:rPr>
        <w:tab/>
        <w:t>Dariusz Kalkowski</w:t>
      </w:r>
    </w:p>
    <w:p w:rsidR="003124AE" w:rsidRDefault="003124AE" w:rsidP="003124AE">
      <w:pPr>
        <w:pStyle w:val="Nagwek1"/>
        <w:spacing w:line="276" w:lineRule="auto"/>
        <w:rPr>
          <w:sz w:val="26"/>
          <w:szCs w:val="26"/>
        </w:rPr>
      </w:pPr>
    </w:p>
    <w:p w:rsidR="003124AE" w:rsidRDefault="003124AE" w:rsidP="003124AE">
      <w:pPr>
        <w:spacing w:line="360" w:lineRule="auto"/>
        <w:jc w:val="center"/>
        <w:rPr>
          <w:b/>
        </w:rPr>
      </w:pPr>
    </w:p>
    <w:p w:rsidR="004D7B28" w:rsidRDefault="004D7B28"/>
    <w:sectPr w:rsidR="004D7B28" w:rsidSect="004D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4AE"/>
    <w:rsid w:val="003124AE"/>
    <w:rsid w:val="004D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24AE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24A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24A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24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24AE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24AE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2015-11-17T09:03:00Z</dcterms:created>
  <dcterms:modified xsi:type="dcterms:W3CDTF">2015-11-17T09:04:00Z</dcterms:modified>
</cp:coreProperties>
</file>