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8" w:rsidRPr="00D25BEE" w:rsidRDefault="00551918" w:rsidP="00551918">
      <w:pPr>
        <w:spacing w:line="276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Z A R Z Ą D Z E N I E   Nr </w:t>
      </w:r>
      <w:r>
        <w:rPr>
          <w:b/>
          <w:sz w:val="26"/>
          <w:szCs w:val="26"/>
        </w:rPr>
        <w:t>98</w:t>
      </w:r>
    </w:p>
    <w:p w:rsidR="00551918" w:rsidRPr="00D25BEE" w:rsidRDefault="00551918" w:rsidP="00551918">
      <w:pPr>
        <w:spacing w:line="276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WÓJTA  GMINY  GOZDOWO </w:t>
      </w:r>
    </w:p>
    <w:p w:rsidR="00551918" w:rsidRPr="00D25BEE" w:rsidRDefault="00551918" w:rsidP="00551918">
      <w:pPr>
        <w:spacing w:line="276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 xml:space="preserve">21 października </w:t>
      </w:r>
      <w:r w:rsidRPr="00D25BE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D25BEE">
        <w:rPr>
          <w:b/>
          <w:sz w:val="26"/>
          <w:szCs w:val="26"/>
        </w:rPr>
        <w:t>r.</w:t>
      </w:r>
    </w:p>
    <w:p w:rsidR="00551918" w:rsidRDefault="00551918" w:rsidP="00551918">
      <w:pPr>
        <w:spacing w:line="276" w:lineRule="auto"/>
        <w:rPr>
          <w:b/>
        </w:rPr>
      </w:pPr>
    </w:p>
    <w:p w:rsidR="00551918" w:rsidRPr="00F56603" w:rsidRDefault="00551918" w:rsidP="00551918">
      <w:pPr>
        <w:spacing w:line="276" w:lineRule="auto"/>
        <w:ind w:left="1326" w:hanging="1326"/>
        <w:jc w:val="both"/>
        <w:rPr>
          <w:b/>
          <w:bCs/>
          <w:iCs/>
          <w:sz w:val="26"/>
          <w:szCs w:val="26"/>
        </w:rPr>
      </w:pPr>
      <w:r w:rsidRPr="00467349">
        <w:rPr>
          <w:b/>
          <w:sz w:val="26"/>
          <w:szCs w:val="26"/>
        </w:rPr>
        <w:t>w sprawie</w:t>
      </w:r>
      <w:r w:rsidRPr="00467349">
        <w:rPr>
          <w:bCs/>
          <w:iCs/>
          <w:sz w:val="26"/>
          <w:szCs w:val="26"/>
        </w:rPr>
        <w:t xml:space="preserve">: </w:t>
      </w:r>
      <w:r w:rsidRPr="002312A5">
        <w:rPr>
          <w:b/>
          <w:sz w:val="26"/>
          <w:szCs w:val="26"/>
        </w:rPr>
        <w:t xml:space="preserve">wyrażenia zgody na </w:t>
      </w:r>
      <w:r>
        <w:rPr>
          <w:b/>
          <w:sz w:val="26"/>
          <w:szCs w:val="26"/>
        </w:rPr>
        <w:t>zamianę gruntów stanowiących własność Gminy Gozdowo</w:t>
      </w:r>
      <w:r w:rsidRPr="002312A5">
        <w:rPr>
          <w:b/>
          <w:sz w:val="26"/>
          <w:szCs w:val="26"/>
        </w:rPr>
        <w:t>.</w:t>
      </w:r>
      <w:r w:rsidRPr="002312A5">
        <w:rPr>
          <w:b/>
          <w:bCs/>
          <w:iCs/>
          <w:sz w:val="26"/>
          <w:szCs w:val="26"/>
        </w:rPr>
        <w:t xml:space="preserve">    </w:t>
      </w:r>
    </w:p>
    <w:p w:rsidR="00551918" w:rsidRDefault="00551918" w:rsidP="00551918">
      <w:pPr>
        <w:spacing w:line="276" w:lineRule="auto"/>
        <w:jc w:val="both"/>
        <w:rPr>
          <w:b/>
        </w:rPr>
      </w:pPr>
    </w:p>
    <w:p w:rsidR="00551918" w:rsidRDefault="00551918" w:rsidP="00551918">
      <w:pPr>
        <w:spacing w:line="276" w:lineRule="auto"/>
        <w:jc w:val="both"/>
      </w:pPr>
    </w:p>
    <w:p w:rsidR="00551918" w:rsidRPr="00D15944" w:rsidRDefault="00551918" w:rsidP="00551918">
      <w:pPr>
        <w:spacing w:line="276" w:lineRule="auto"/>
        <w:jc w:val="both"/>
      </w:pPr>
      <w:r>
        <w:t xml:space="preserve"> </w:t>
      </w:r>
      <w:r>
        <w:tab/>
      </w:r>
      <w:r w:rsidRPr="00D15944">
        <w:t xml:space="preserve">Na podstawie art. 30 ust 2 pkt. 3 ustawy z dnia 8 marca 1990 roku o samorządzie  gminnym (tekst  jednolity </w:t>
      </w:r>
      <w:proofErr w:type="spellStart"/>
      <w:r w:rsidRPr="00D15944">
        <w:t>Dz.U</w:t>
      </w:r>
      <w:proofErr w:type="spellEnd"/>
      <w:r w:rsidRPr="00D15944">
        <w:t xml:space="preserve">. z 2015r. poz. 1515), </w:t>
      </w:r>
      <w:r w:rsidRPr="00D15944">
        <w:rPr>
          <w:color w:val="000000"/>
        </w:rPr>
        <w:t xml:space="preserve">art. 15  ust. 1, art. 25 i art. 37 ust 2 </w:t>
      </w:r>
      <w:proofErr w:type="spellStart"/>
      <w:r w:rsidRPr="00D15944">
        <w:rPr>
          <w:color w:val="000000"/>
        </w:rPr>
        <w:t>pkt</w:t>
      </w:r>
      <w:proofErr w:type="spellEnd"/>
      <w:r w:rsidRPr="00D15944">
        <w:rPr>
          <w:color w:val="000000"/>
        </w:rPr>
        <w:t xml:space="preserve"> 4 </w:t>
      </w:r>
      <w:r w:rsidRPr="00D15944">
        <w:t xml:space="preserve"> ustawy z dnia  21  sierpnia 1997r. o gospodarce  nieruchomościami (tekst jednolity </w:t>
      </w:r>
      <w:proofErr w:type="spellStart"/>
      <w:r w:rsidRPr="00D15944">
        <w:t>Dz.U</w:t>
      </w:r>
      <w:proofErr w:type="spellEnd"/>
      <w:r w:rsidRPr="00D15944">
        <w:t xml:space="preserve">. z 2015r., poz. 782 z </w:t>
      </w:r>
      <w:proofErr w:type="spellStart"/>
      <w:r w:rsidRPr="00D15944">
        <w:t>późn</w:t>
      </w:r>
      <w:proofErr w:type="spellEnd"/>
      <w:r w:rsidRPr="00D15944">
        <w:t>. zm.):</w:t>
      </w:r>
    </w:p>
    <w:p w:rsidR="00551918" w:rsidRDefault="00551918" w:rsidP="00551918">
      <w:pPr>
        <w:spacing w:line="276" w:lineRule="auto"/>
        <w:jc w:val="both"/>
      </w:pPr>
    </w:p>
    <w:p w:rsidR="00551918" w:rsidRDefault="00551918" w:rsidP="00551918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551918" w:rsidRDefault="00551918" w:rsidP="00551918">
      <w:pPr>
        <w:spacing w:line="276" w:lineRule="auto"/>
        <w:jc w:val="both"/>
      </w:pPr>
    </w:p>
    <w:p w:rsidR="00551918" w:rsidRPr="00993A3E" w:rsidRDefault="00551918" w:rsidP="00551918">
      <w:pPr>
        <w:spacing w:line="276" w:lineRule="auto"/>
        <w:jc w:val="center"/>
      </w:pPr>
      <w:r w:rsidRPr="00993A3E">
        <w:rPr>
          <w:b/>
        </w:rPr>
        <w:t>§ 1</w:t>
      </w:r>
    </w:p>
    <w:p w:rsidR="00551918" w:rsidRPr="00993A3E" w:rsidRDefault="00551918" w:rsidP="00551918">
      <w:pPr>
        <w:spacing w:line="276" w:lineRule="auto"/>
        <w:jc w:val="both"/>
      </w:pPr>
      <w:r w:rsidRPr="00993A3E">
        <w:t xml:space="preserve">Wyraża się zgodę na zamianę gruntów położonych w Rempinie, tj. </w:t>
      </w:r>
    </w:p>
    <w:p w:rsidR="00551918" w:rsidRPr="00993A3E" w:rsidRDefault="00551918" w:rsidP="00551918">
      <w:pPr>
        <w:spacing w:line="276" w:lineRule="auto"/>
        <w:jc w:val="both"/>
      </w:pPr>
      <w:r w:rsidRPr="00993A3E">
        <w:t>- działki oznaczonej nr 278 o powierzchni 0,23ha dla której w Sądzie Rejonowym w Sierpcu prowadzona jest księga wieczysta nr PL1E/00025413/3 oraz działki nr 301/1</w:t>
      </w:r>
      <w:r>
        <w:t xml:space="preserve">  </w:t>
      </w:r>
      <w:r w:rsidRPr="00993A3E">
        <w:t>o powierzchni 0,0462ha, księga wieczysta nr PL1E/00023236/4, stanowiących własność Gminy Gozdowo na</w:t>
      </w:r>
    </w:p>
    <w:p w:rsidR="00551918" w:rsidRPr="00993A3E" w:rsidRDefault="00551918" w:rsidP="00551918">
      <w:pPr>
        <w:spacing w:line="276" w:lineRule="auto"/>
        <w:jc w:val="both"/>
      </w:pPr>
      <w:r w:rsidRPr="00993A3E">
        <w:t>- działkę nr 306/1 o powierzchni 0,3553ha dla której w Sądzie Rejonowym w Sierpcu prowadzona jest księga wieczysta nr PL1E/00017951/7, stanowiącą własność Jana i Teresy Kasztelan</w:t>
      </w:r>
    </w:p>
    <w:p w:rsidR="00551918" w:rsidRPr="00993A3E" w:rsidRDefault="00551918" w:rsidP="00551918">
      <w:pPr>
        <w:spacing w:line="276" w:lineRule="auto"/>
        <w:jc w:val="both"/>
      </w:pPr>
      <w:r w:rsidRPr="00993A3E">
        <w:t>z przeznaczeniem na cel publiczny (realizacja infrastruktury sportowo - rekreacyjnej).</w:t>
      </w:r>
    </w:p>
    <w:p w:rsidR="00551918" w:rsidRPr="00993A3E" w:rsidRDefault="00551918" w:rsidP="00551918">
      <w:pPr>
        <w:spacing w:line="276" w:lineRule="auto"/>
        <w:jc w:val="center"/>
        <w:rPr>
          <w:b/>
        </w:rPr>
      </w:pPr>
    </w:p>
    <w:p w:rsidR="00551918" w:rsidRPr="00993A3E" w:rsidRDefault="00551918" w:rsidP="00551918">
      <w:pPr>
        <w:spacing w:line="276" w:lineRule="auto"/>
        <w:jc w:val="center"/>
        <w:rPr>
          <w:b/>
        </w:rPr>
      </w:pPr>
      <w:r w:rsidRPr="00993A3E">
        <w:rPr>
          <w:b/>
        </w:rPr>
        <w:t>§ 2</w:t>
      </w:r>
    </w:p>
    <w:p w:rsidR="00551918" w:rsidRPr="00993A3E" w:rsidRDefault="00551918" w:rsidP="00551918">
      <w:pPr>
        <w:pStyle w:val="Tekstpodstawowywcity2"/>
        <w:spacing w:line="276" w:lineRule="auto"/>
        <w:ind w:firstLine="0"/>
        <w:rPr>
          <w:szCs w:val="24"/>
        </w:rPr>
      </w:pPr>
      <w:r w:rsidRPr="00993A3E">
        <w:rPr>
          <w:szCs w:val="24"/>
        </w:rPr>
        <w:t>Zamiana nastąpi z dopłatą różnicy wartości zamienianych gruntów określonych na podstawie sporządzonych operatów szacunkowych.</w:t>
      </w:r>
    </w:p>
    <w:p w:rsidR="00551918" w:rsidRPr="00993A3E" w:rsidRDefault="00551918" w:rsidP="00551918">
      <w:pPr>
        <w:spacing w:line="276" w:lineRule="auto"/>
        <w:jc w:val="center"/>
      </w:pPr>
    </w:p>
    <w:p w:rsidR="00551918" w:rsidRDefault="00551918" w:rsidP="00551918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551918" w:rsidRDefault="00551918" w:rsidP="00551918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Przekazuje się niniejsze Zarządzenie Radzie Gminy Gozdowo celem  zajęcia stanowiska w powyższej sprawie.</w:t>
      </w:r>
    </w:p>
    <w:p w:rsidR="00551918" w:rsidRDefault="00551918" w:rsidP="00551918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551918" w:rsidRDefault="00551918" w:rsidP="00551918">
      <w:pPr>
        <w:spacing w:line="276" w:lineRule="auto"/>
        <w:jc w:val="both"/>
      </w:pPr>
      <w:r>
        <w:t xml:space="preserve">Zarządzenie  wchodzi  w  życie   z  dniem   podjęcia. </w:t>
      </w:r>
    </w:p>
    <w:p w:rsidR="00551918" w:rsidRDefault="00551918" w:rsidP="00551918">
      <w:pPr>
        <w:ind w:firstLine="1134"/>
        <w:jc w:val="both"/>
      </w:pPr>
    </w:p>
    <w:p w:rsidR="00551918" w:rsidRDefault="00551918" w:rsidP="00551918">
      <w:pPr>
        <w:spacing w:line="360" w:lineRule="auto"/>
        <w:rPr>
          <w:b/>
          <w:u w:val="single"/>
        </w:rPr>
      </w:pPr>
    </w:p>
    <w:p w:rsidR="00551918" w:rsidRDefault="00551918" w:rsidP="00551918">
      <w:pPr>
        <w:pStyle w:val="Nagwek1"/>
        <w:ind w:left="552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Wójt Gminy Gozdowo</w:t>
      </w:r>
    </w:p>
    <w:p w:rsidR="00551918" w:rsidRDefault="00551918" w:rsidP="00551918">
      <w:pPr>
        <w:spacing w:line="360" w:lineRule="auto"/>
        <w:ind w:left="5529"/>
        <w:jc w:val="center"/>
        <w:rPr>
          <w:b/>
        </w:rPr>
      </w:pPr>
    </w:p>
    <w:p w:rsidR="00551918" w:rsidRDefault="00551918" w:rsidP="00551918">
      <w:pPr>
        <w:spacing w:line="360" w:lineRule="auto"/>
        <w:ind w:left="5529"/>
        <w:jc w:val="center"/>
        <w:rPr>
          <w:b/>
        </w:rPr>
      </w:pPr>
    </w:p>
    <w:p w:rsidR="00551918" w:rsidRDefault="00551918" w:rsidP="00551918">
      <w:pPr>
        <w:spacing w:line="360" w:lineRule="auto"/>
        <w:ind w:left="5529"/>
        <w:jc w:val="center"/>
        <w:rPr>
          <w:b/>
        </w:rPr>
      </w:pPr>
      <w:r>
        <w:rPr>
          <w:b/>
        </w:rPr>
        <w:t>Dariusz Kalkowski</w:t>
      </w:r>
    </w:p>
    <w:p w:rsidR="00B16371" w:rsidRDefault="00B16371"/>
    <w:sectPr w:rsidR="00B16371" w:rsidSect="00B1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918"/>
    <w:rsid w:val="00551918"/>
    <w:rsid w:val="00B1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918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9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1918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19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1918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19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2015-11-17T08:31:00Z</dcterms:created>
  <dcterms:modified xsi:type="dcterms:W3CDTF">2015-11-17T08:32:00Z</dcterms:modified>
</cp:coreProperties>
</file>