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6285" w14:textId="179A60FE" w:rsidR="00664CB2" w:rsidRPr="00192590" w:rsidRDefault="00325DE4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92590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415C1E" w:rsidRPr="00192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935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="0039123D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Pr="008F4A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380AFD4" w14:textId="3445CD73" w:rsidR="005548D3" w:rsidRPr="00192590" w:rsidRDefault="005548D3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590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A800AE" w:rsidRPr="00192590">
        <w:rPr>
          <w:rFonts w:ascii="Times New Roman" w:hAnsi="Times New Roman" w:cs="Times New Roman"/>
          <w:b/>
          <w:bCs/>
          <w:sz w:val="24"/>
          <w:szCs w:val="24"/>
        </w:rPr>
        <w:t>Gozdowo</w:t>
      </w:r>
    </w:p>
    <w:p w14:paraId="004F3009" w14:textId="5F1CEA1A" w:rsidR="005548D3" w:rsidRPr="00CB2811" w:rsidRDefault="008C5443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59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5293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8F4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935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5548D3" w:rsidRPr="0019259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B2811" w:rsidRPr="001925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548D3" w:rsidRPr="00192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8D3" w:rsidRPr="00CB2811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322CAAC0" w14:textId="769F5B11" w:rsidR="005548D3" w:rsidRPr="00CB2811" w:rsidRDefault="005548D3" w:rsidP="00325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1873344"/>
    </w:p>
    <w:p w14:paraId="5A759AC7" w14:textId="3F152E09" w:rsidR="005548D3" w:rsidRPr="00A23E02" w:rsidRDefault="0016693D" w:rsidP="005548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mieniające Zarządzenie nr </w:t>
      </w:r>
      <w:r w:rsidR="00D52935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D5293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529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 xml:space="preserve">4r 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>planu finansowego dla wydzielonego rachunk</w:t>
      </w:r>
      <w:r w:rsidR="00116F31" w:rsidRPr="00A23E02">
        <w:rPr>
          <w:rFonts w:ascii="Times New Roman" w:hAnsi="Times New Roman" w:cs="Times New Roman"/>
          <w:b/>
          <w:bCs/>
          <w:sz w:val="24"/>
          <w:szCs w:val="24"/>
        </w:rPr>
        <w:t>u przeznaczonego do gromadzenia i wydatkowania środków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pochodzących z Funduszu Pomoc</w:t>
      </w:r>
      <w:r w:rsidR="00ED7B86" w:rsidRPr="00A23E0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66131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Obywatelom Ukrainy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6CCD889D" w14:textId="23FEE041" w:rsidR="005548D3" w:rsidRPr="00A23E02" w:rsidRDefault="005548D3" w:rsidP="005548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E03CE" w14:textId="514EEDB8" w:rsidR="003B595E" w:rsidRPr="00A23E02" w:rsidRDefault="00604123" w:rsidP="005548D3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>Na podstawie art. 30 ust 2 pkt</w:t>
      </w:r>
      <w:r w:rsidR="007E287B" w:rsidRPr="00A23E02">
        <w:rPr>
          <w:rFonts w:ascii="Times New Roman" w:hAnsi="Times New Roman" w:cs="Times New Roman"/>
          <w:sz w:val="24"/>
          <w:szCs w:val="24"/>
        </w:rPr>
        <w:t xml:space="preserve"> 4 ustawy z dnia 8 marca 1990 r. o samorządzie gminnym (Dz. U. 202</w:t>
      </w:r>
      <w:r w:rsidR="007A0A29" w:rsidRPr="00A23E02">
        <w:rPr>
          <w:rFonts w:ascii="Times New Roman" w:hAnsi="Times New Roman" w:cs="Times New Roman"/>
          <w:sz w:val="24"/>
          <w:szCs w:val="24"/>
        </w:rPr>
        <w:t xml:space="preserve">3 </w:t>
      </w:r>
      <w:r w:rsidR="007E287B" w:rsidRPr="00A23E02">
        <w:rPr>
          <w:rFonts w:ascii="Times New Roman" w:hAnsi="Times New Roman" w:cs="Times New Roman"/>
          <w:sz w:val="24"/>
          <w:szCs w:val="24"/>
        </w:rPr>
        <w:t xml:space="preserve">r. poz. </w:t>
      </w:r>
      <w:r w:rsidR="007A0A29" w:rsidRPr="00A23E02">
        <w:rPr>
          <w:rFonts w:ascii="Times New Roman" w:hAnsi="Times New Roman" w:cs="Times New Roman"/>
          <w:sz w:val="24"/>
          <w:szCs w:val="24"/>
        </w:rPr>
        <w:t>40</w:t>
      </w:r>
      <w:r w:rsidR="003B595E" w:rsidRPr="00A23E02">
        <w:rPr>
          <w:rFonts w:ascii="Times New Roman" w:hAnsi="Times New Roman" w:cs="Times New Roman"/>
          <w:sz w:val="24"/>
          <w:szCs w:val="24"/>
        </w:rPr>
        <w:t>) oraz art. 14 ust 15 ustawy z dnia 12 marca 2022 o pomocy obywatelom Ukrainy w związku z konfliktem zbrojnym na terytorium tego państwa (Dz. U. 202</w:t>
      </w:r>
      <w:r w:rsidR="007A0A29" w:rsidRPr="00A23E02">
        <w:rPr>
          <w:rFonts w:ascii="Times New Roman" w:hAnsi="Times New Roman" w:cs="Times New Roman"/>
          <w:sz w:val="24"/>
          <w:szCs w:val="24"/>
        </w:rPr>
        <w:t>3</w:t>
      </w:r>
      <w:r w:rsidR="003B595E" w:rsidRPr="00A23E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7A0A29" w:rsidRPr="00A23E02">
        <w:rPr>
          <w:rFonts w:ascii="Times New Roman" w:hAnsi="Times New Roman" w:cs="Times New Roman"/>
          <w:sz w:val="24"/>
          <w:szCs w:val="24"/>
        </w:rPr>
        <w:t>103</w:t>
      </w:r>
      <w:r w:rsidR="00ED7B86" w:rsidRPr="00A23E02">
        <w:rPr>
          <w:rFonts w:ascii="Times New Roman" w:hAnsi="Times New Roman" w:cs="Times New Roman"/>
          <w:sz w:val="24"/>
          <w:szCs w:val="24"/>
        </w:rPr>
        <w:t>) – zarządza się,</w:t>
      </w:r>
      <w:r w:rsidR="003B595E" w:rsidRPr="00A23E02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5DCECFCB" w14:textId="77777777" w:rsidR="006D7CE8" w:rsidRPr="00A23E02" w:rsidRDefault="00D04D5B" w:rsidP="00D35F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3B595E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B25049" w14:textId="77F2763E" w:rsidR="00D35F36" w:rsidRPr="00A23E02" w:rsidRDefault="008A08CC" w:rsidP="00D35F36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 xml:space="preserve">W Zarządzeniu nr </w:t>
      </w:r>
      <w:r w:rsidR="00D52935">
        <w:rPr>
          <w:rFonts w:ascii="Times New Roman" w:hAnsi="Times New Roman" w:cs="Times New Roman"/>
          <w:sz w:val="24"/>
          <w:szCs w:val="24"/>
        </w:rPr>
        <w:t>44</w:t>
      </w:r>
      <w:r w:rsidR="00611339">
        <w:rPr>
          <w:rFonts w:ascii="Times New Roman" w:hAnsi="Times New Roman" w:cs="Times New Roman"/>
          <w:sz w:val="24"/>
          <w:szCs w:val="24"/>
        </w:rPr>
        <w:t>/</w:t>
      </w:r>
      <w:r w:rsidRPr="00A23E02">
        <w:rPr>
          <w:rFonts w:ascii="Times New Roman" w:hAnsi="Times New Roman" w:cs="Times New Roman"/>
          <w:sz w:val="24"/>
          <w:szCs w:val="24"/>
        </w:rPr>
        <w:t>202</w:t>
      </w:r>
      <w:r w:rsidR="00CB2811">
        <w:rPr>
          <w:rFonts w:ascii="Times New Roman" w:hAnsi="Times New Roman" w:cs="Times New Roman"/>
          <w:sz w:val="24"/>
          <w:szCs w:val="24"/>
        </w:rPr>
        <w:t>4</w:t>
      </w:r>
      <w:r w:rsidRPr="00A23E02">
        <w:rPr>
          <w:rFonts w:ascii="Times New Roman" w:hAnsi="Times New Roman" w:cs="Times New Roman"/>
          <w:sz w:val="24"/>
          <w:szCs w:val="24"/>
        </w:rPr>
        <w:t xml:space="preserve"> z dnia </w:t>
      </w:r>
      <w:r w:rsidR="00D52935">
        <w:rPr>
          <w:rFonts w:ascii="Times New Roman" w:hAnsi="Times New Roman" w:cs="Times New Roman"/>
          <w:sz w:val="24"/>
          <w:szCs w:val="24"/>
        </w:rPr>
        <w:t>17</w:t>
      </w:r>
      <w:r w:rsidRPr="00A23E02">
        <w:rPr>
          <w:rFonts w:ascii="Times New Roman" w:hAnsi="Times New Roman" w:cs="Times New Roman"/>
          <w:sz w:val="24"/>
          <w:szCs w:val="24"/>
        </w:rPr>
        <w:t>.</w:t>
      </w:r>
      <w:r w:rsidR="00CB2811">
        <w:rPr>
          <w:rFonts w:ascii="Times New Roman" w:hAnsi="Times New Roman" w:cs="Times New Roman"/>
          <w:sz w:val="24"/>
          <w:szCs w:val="24"/>
        </w:rPr>
        <w:t>0</w:t>
      </w:r>
      <w:r w:rsidR="00D52935">
        <w:rPr>
          <w:rFonts w:ascii="Times New Roman" w:hAnsi="Times New Roman" w:cs="Times New Roman"/>
          <w:sz w:val="24"/>
          <w:szCs w:val="24"/>
        </w:rPr>
        <w:t>5</w:t>
      </w:r>
      <w:r w:rsidRPr="00A23E02">
        <w:rPr>
          <w:rFonts w:ascii="Times New Roman" w:hAnsi="Times New Roman" w:cs="Times New Roman"/>
          <w:sz w:val="24"/>
          <w:szCs w:val="24"/>
        </w:rPr>
        <w:t>.202</w:t>
      </w:r>
      <w:r w:rsidR="00CB2811">
        <w:rPr>
          <w:rFonts w:ascii="Times New Roman" w:hAnsi="Times New Roman" w:cs="Times New Roman"/>
          <w:sz w:val="24"/>
          <w:szCs w:val="24"/>
        </w:rPr>
        <w:t>4</w:t>
      </w:r>
      <w:r w:rsidRPr="00A23E02">
        <w:rPr>
          <w:rFonts w:ascii="Times New Roman" w:hAnsi="Times New Roman" w:cs="Times New Roman"/>
          <w:sz w:val="24"/>
          <w:szCs w:val="24"/>
        </w:rPr>
        <w:t>r. w sprawie</w:t>
      </w:r>
      <w:r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E02">
        <w:rPr>
          <w:rFonts w:ascii="Times New Roman" w:hAnsi="Times New Roman" w:cs="Times New Roman"/>
          <w:bCs/>
          <w:sz w:val="24"/>
          <w:szCs w:val="24"/>
        </w:rPr>
        <w:t>planu finansowego dla wydzielonego rachunku przeznaczonego do gromadzenia i wydatkowania środków pochodzących z Funduszu Pomocy Obywatelom Ukrainy załącznik nr 1 otrzymuje brzmienie określone w załączniku nr 1 do niniejszego zarządzenia.</w:t>
      </w:r>
    </w:p>
    <w:p w14:paraId="32070DB8" w14:textId="77777777" w:rsidR="006D7CE8" w:rsidRPr="00A23E02" w:rsidRDefault="00D35F36" w:rsidP="00D35F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</w:p>
    <w:p w14:paraId="12D08E2E" w14:textId="177CAFEC" w:rsidR="00D04D5B" w:rsidRPr="00A23E02" w:rsidRDefault="00657391" w:rsidP="005548D3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 xml:space="preserve">Zarządzenie wchodzi w życie z dniem podpisania.  </w:t>
      </w:r>
    </w:p>
    <w:p w14:paraId="0F9D090A" w14:textId="32D4C356" w:rsidR="00657391" w:rsidRDefault="006573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7C7D" w14:textId="6FCE970E" w:rsidR="00104E97" w:rsidRDefault="00104E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3C2D3" w14:textId="4172758F" w:rsidR="00A85002" w:rsidRPr="00A85002" w:rsidRDefault="00A85002" w:rsidP="00A8500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A85002" w:rsidRPr="00A8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65CAC" w14:textId="77777777" w:rsidR="00284E47" w:rsidRDefault="00284E47" w:rsidP="00A85002">
      <w:pPr>
        <w:spacing w:after="0" w:line="240" w:lineRule="auto"/>
      </w:pPr>
      <w:r>
        <w:separator/>
      </w:r>
    </w:p>
  </w:endnote>
  <w:endnote w:type="continuationSeparator" w:id="0">
    <w:p w14:paraId="0D2BF4D9" w14:textId="77777777" w:rsidR="00284E47" w:rsidRDefault="00284E47" w:rsidP="00A8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F0145" w14:textId="77777777" w:rsidR="00284E47" w:rsidRDefault="00284E47" w:rsidP="00A85002">
      <w:pPr>
        <w:spacing w:after="0" w:line="240" w:lineRule="auto"/>
      </w:pPr>
      <w:r>
        <w:separator/>
      </w:r>
    </w:p>
  </w:footnote>
  <w:footnote w:type="continuationSeparator" w:id="0">
    <w:p w14:paraId="4D4191CC" w14:textId="77777777" w:rsidR="00284E47" w:rsidRDefault="00284E47" w:rsidP="00A85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63"/>
    <w:rsid w:val="0002585C"/>
    <w:rsid w:val="00027AC0"/>
    <w:rsid w:val="00046831"/>
    <w:rsid w:val="000547F2"/>
    <w:rsid w:val="00090CF1"/>
    <w:rsid w:val="000A3AE8"/>
    <w:rsid w:val="000B0F27"/>
    <w:rsid w:val="000E6015"/>
    <w:rsid w:val="000F42EB"/>
    <w:rsid w:val="00104E97"/>
    <w:rsid w:val="00116F31"/>
    <w:rsid w:val="0016693D"/>
    <w:rsid w:val="00192590"/>
    <w:rsid w:val="00192961"/>
    <w:rsid w:val="001B2E9B"/>
    <w:rsid w:val="001F3B52"/>
    <w:rsid w:val="00227CFD"/>
    <w:rsid w:val="00234608"/>
    <w:rsid w:val="002646FE"/>
    <w:rsid w:val="00273197"/>
    <w:rsid w:val="00284E47"/>
    <w:rsid w:val="002B5758"/>
    <w:rsid w:val="002C56D1"/>
    <w:rsid w:val="003103C3"/>
    <w:rsid w:val="0031336E"/>
    <w:rsid w:val="003219A5"/>
    <w:rsid w:val="00323597"/>
    <w:rsid w:val="00325DE4"/>
    <w:rsid w:val="003414C0"/>
    <w:rsid w:val="00377BD3"/>
    <w:rsid w:val="0039123D"/>
    <w:rsid w:val="003A5847"/>
    <w:rsid w:val="003B595E"/>
    <w:rsid w:val="003C4F66"/>
    <w:rsid w:val="003D5C7E"/>
    <w:rsid w:val="003F424B"/>
    <w:rsid w:val="003F5316"/>
    <w:rsid w:val="00415C1E"/>
    <w:rsid w:val="00416E7D"/>
    <w:rsid w:val="00425163"/>
    <w:rsid w:val="00437C52"/>
    <w:rsid w:val="004B54E6"/>
    <w:rsid w:val="005048DC"/>
    <w:rsid w:val="00504B84"/>
    <w:rsid w:val="005548D3"/>
    <w:rsid w:val="005A029F"/>
    <w:rsid w:val="005A050E"/>
    <w:rsid w:val="005B29FC"/>
    <w:rsid w:val="005D1499"/>
    <w:rsid w:val="005E5613"/>
    <w:rsid w:val="005F7A4E"/>
    <w:rsid w:val="00604123"/>
    <w:rsid w:val="00611339"/>
    <w:rsid w:val="0062022F"/>
    <w:rsid w:val="00657391"/>
    <w:rsid w:val="00661881"/>
    <w:rsid w:val="00663656"/>
    <w:rsid w:val="00664CB2"/>
    <w:rsid w:val="006A1917"/>
    <w:rsid w:val="006D474C"/>
    <w:rsid w:val="006D7CE8"/>
    <w:rsid w:val="006F25C4"/>
    <w:rsid w:val="006F5684"/>
    <w:rsid w:val="007044AF"/>
    <w:rsid w:val="00780110"/>
    <w:rsid w:val="00780394"/>
    <w:rsid w:val="007A0A29"/>
    <w:rsid w:val="007B3F42"/>
    <w:rsid w:val="007E088C"/>
    <w:rsid w:val="007E287B"/>
    <w:rsid w:val="008055D4"/>
    <w:rsid w:val="00811FF0"/>
    <w:rsid w:val="00827788"/>
    <w:rsid w:val="0083292B"/>
    <w:rsid w:val="00865BF0"/>
    <w:rsid w:val="008A08CC"/>
    <w:rsid w:val="008C5443"/>
    <w:rsid w:val="008E0C37"/>
    <w:rsid w:val="008E4B12"/>
    <w:rsid w:val="008F0511"/>
    <w:rsid w:val="008F4A64"/>
    <w:rsid w:val="008F5F04"/>
    <w:rsid w:val="009674AE"/>
    <w:rsid w:val="00972311"/>
    <w:rsid w:val="00974CD6"/>
    <w:rsid w:val="009832E8"/>
    <w:rsid w:val="009F41A3"/>
    <w:rsid w:val="00A04A1C"/>
    <w:rsid w:val="00A123BA"/>
    <w:rsid w:val="00A23E02"/>
    <w:rsid w:val="00A72A03"/>
    <w:rsid w:val="00A800AE"/>
    <w:rsid w:val="00A85002"/>
    <w:rsid w:val="00AA4E28"/>
    <w:rsid w:val="00AC5B61"/>
    <w:rsid w:val="00AF3ACA"/>
    <w:rsid w:val="00B33B9A"/>
    <w:rsid w:val="00B73920"/>
    <w:rsid w:val="00B77F39"/>
    <w:rsid w:val="00BB2757"/>
    <w:rsid w:val="00BB698D"/>
    <w:rsid w:val="00BD79FC"/>
    <w:rsid w:val="00BE0393"/>
    <w:rsid w:val="00BF45B4"/>
    <w:rsid w:val="00C33985"/>
    <w:rsid w:val="00C431A9"/>
    <w:rsid w:val="00C53E96"/>
    <w:rsid w:val="00CB2811"/>
    <w:rsid w:val="00D00EE0"/>
    <w:rsid w:val="00D04D5B"/>
    <w:rsid w:val="00D17939"/>
    <w:rsid w:val="00D35F36"/>
    <w:rsid w:val="00D52935"/>
    <w:rsid w:val="00DC5855"/>
    <w:rsid w:val="00DE5CF8"/>
    <w:rsid w:val="00E11222"/>
    <w:rsid w:val="00E11619"/>
    <w:rsid w:val="00E66131"/>
    <w:rsid w:val="00E71E35"/>
    <w:rsid w:val="00ED7B86"/>
    <w:rsid w:val="00EE0C6A"/>
    <w:rsid w:val="00F158A3"/>
    <w:rsid w:val="00F77BBA"/>
    <w:rsid w:val="00F91714"/>
    <w:rsid w:val="00FB2878"/>
    <w:rsid w:val="00FD34F9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6AE9"/>
  <w15:chartTrackingRefBased/>
  <w15:docId w15:val="{056499DF-E007-4916-9568-D2B31CD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E97"/>
    <w:pPr>
      <w:ind w:left="720"/>
      <w:contextualSpacing/>
    </w:pPr>
  </w:style>
  <w:style w:type="table" w:styleId="Tabela-Siatka">
    <w:name w:val="Table Grid"/>
    <w:basedOn w:val="Standardowy"/>
    <w:uiPriority w:val="39"/>
    <w:rsid w:val="0010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E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Rościszewo</dc:creator>
  <cp:keywords/>
  <dc:description/>
  <cp:lastModifiedBy>Lidia Siemiątkowska</cp:lastModifiedBy>
  <cp:revision>30</cp:revision>
  <cp:lastPrinted>2024-07-05T05:18:00Z</cp:lastPrinted>
  <dcterms:created xsi:type="dcterms:W3CDTF">2023-03-22T11:51:00Z</dcterms:created>
  <dcterms:modified xsi:type="dcterms:W3CDTF">2024-07-05T05:18:00Z</dcterms:modified>
</cp:coreProperties>
</file>