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B725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>piecz</w:t>
      </w:r>
      <w:r w:rsidRPr="002718A3">
        <w:rPr>
          <w:rFonts w:ascii="Arial" w:hAnsi="Arial" w:cs="Arial"/>
          <w:sz w:val="16"/>
          <w:szCs w:val="16"/>
        </w:rPr>
        <w:t xml:space="preserve">ęć </w:t>
      </w:r>
      <w:r w:rsidRPr="002718A3">
        <w:rPr>
          <w:rFonts w:ascii="Arial" w:hAnsi="Arial" w:cs="Arial"/>
          <w:i/>
          <w:iCs/>
          <w:sz w:val="16"/>
          <w:szCs w:val="16"/>
        </w:rPr>
        <w:t>podmiotu zatrudniaj</w:t>
      </w:r>
      <w:r w:rsidRPr="002718A3">
        <w:rPr>
          <w:rFonts w:ascii="Arial" w:hAnsi="Arial" w:cs="Arial"/>
          <w:sz w:val="16"/>
          <w:szCs w:val="16"/>
        </w:rPr>
        <w:t>ą</w:t>
      </w:r>
      <w:r w:rsidRPr="002718A3">
        <w:rPr>
          <w:rFonts w:ascii="Arial" w:hAnsi="Arial" w:cs="Arial"/>
          <w:i/>
          <w:iCs/>
          <w:sz w:val="16"/>
          <w:szCs w:val="16"/>
        </w:rPr>
        <w:t>cego lekarza</w:t>
      </w:r>
    </w:p>
    <w:p w14:paraId="1A0FFCA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podstawowej opieki zdrowotnej </w:t>
      </w:r>
      <w:r w:rsidRPr="002718A3">
        <w:rPr>
          <w:rFonts w:ascii="Arial" w:hAnsi="Arial" w:cs="Arial"/>
          <w:i/>
          <w:iCs/>
          <w:sz w:val="16"/>
          <w:szCs w:val="16"/>
        </w:rPr>
        <w:tab/>
      </w:r>
      <w:r w:rsidRPr="002718A3">
        <w:rPr>
          <w:rFonts w:ascii="Arial" w:hAnsi="Arial" w:cs="Arial"/>
          <w:i/>
          <w:iCs/>
          <w:sz w:val="16"/>
          <w:szCs w:val="16"/>
        </w:rPr>
        <w:tab/>
      </w:r>
      <w:r w:rsidRPr="002718A3">
        <w:rPr>
          <w:rFonts w:ascii="Arial" w:hAnsi="Arial" w:cs="Arial"/>
          <w:i/>
          <w:iCs/>
          <w:sz w:val="16"/>
          <w:szCs w:val="16"/>
        </w:rPr>
        <w:tab/>
        <w:t xml:space="preserve">  </w:t>
      </w:r>
    </w:p>
    <w:p w14:paraId="725D6AF6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4DD51B6" w14:textId="529D9474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2718A3">
        <w:rPr>
          <w:rFonts w:ascii="Arial" w:hAnsi="Arial" w:cs="Arial"/>
          <w:sz w:val="20"/>
          <w:szCs w:val="20"/>
        </w:rPr>
        <w:t>…</w:t>
      </w:r>
      <w:proofErr w:type="gramStart"/>
      <w:r w:rsidRPr="002718A3">
        <w:rPr>
          <w:rFonts w:ascii="Arial" w:hAnsi="Arial" w:cs="Arial"/>
          <w:sz w:val="20"/>
          <w:szCs w:val="20"/>
        </w:rPr>
        <w:t>…….</w:t>
      </w:r>
      <w:proofErr w:type="gramEnd"/>
      <w:r w:rsidRPr="002718A3">
        <w:rPr>
          <w:rFonts w:ascii="Arial" w:hAnsi="Arial" w:cs="Arial"/>
          <w:sz w:val="20"/>
          <w:szCs w:val="20"/>
        </w:rPr>
        <w:t>.…………., dnia ……………..……. 20</w:t>
      </w:r>
      <w:r w:rsidR="004114BB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Pr="002718A3">
        <w:rPr>
          <w:rFonts w:ascii="Arial" w:hAnsi="Arial" w:cs="Arial"/>
          <w:sz w:val="20"/>
          <w:szCs w:val="20"/>
        </w:rPr>
        <w:t>r.</w:t>
      </w:r>
    </w:p>
    <w:p w14:paraId="39946DC9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E449A7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E707B8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2201009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313FC37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0BFA6B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6C9BE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ZAŚWIADCZENIE LEKARSKIE</w:t>
      </w:r>
    </w:p>
    <w:p w14:paraId="28A6587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O STANIE ZDROWIA KANDYDATA</w:t>
      </w:r>
    </w:p>
    <w:p w14:paraId="109DB69D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NA ŁAWNIKA DO SĄDU</w:t>
      </w:r>
    </w:p>
    <w:p w14:paraId="0D735A8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POWSZECHNEGO</w:t>
      </w:r>
    </w:p>
    <w:p w14:paraId="1D6507C6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E7EDC7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99C3A3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F2FD9C" w14:textId="4F44FBCF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Na podstawie przeprowadzonego badania lekarskiego, stwierdzam, że brak jest przeciwwskazań zdrowotnych do wykonywania funkcji ławnika sądu powszechnego</w:t>
      </w:r>
      <w:r w:rsidR="004114BB">
        <w:rPr>
          <w:rFonts w:ascii="Arial" w:hAnsi="Arial" w:cs="Arial"/>
          <w:sz w:val="24"/>
          <w:szCs w:val="24"/>
        </w:rPr>
        <w:t xml:space="preserve"> -</w:t>
      </w:r>
    </w:p>
    <w:p w14:paraId="6F71E0CC" w14:textId="5EFB45C3" w:rsidR="004114BB" w:rsidRDefault="004114BB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Sądu Okręgowego </w:t>
      </w:r>
      <w:r w:rsidR="002718A3" w:rsidRPr="002718A3">
        <w:rPr>
          <w:rFonts w:ascii="Arial" w:hAnsi="Arial" w:cs="Arial"/>
          <w:sz w:val="24"/>
          <w:szCs w:val="24"/>
        </w:rPr>
        <w:t xml:space="preserve">w </w:t>
      </w:r>
      <w:r w:rsidR="002718A3">
        <w:rPr>
          <w:rFonts w:ascii="Arial" w:hAnsi="Arial" w:cs="Arial"/>
          <w:sz w:val="24"/>
          <w:szCs w:val="24"/>
        </w:rPr>
        <w:t>Płocku</w:t>
      </w:r>
      <w:r>
        <w:rPr>
          <w:rFonts w:ascii="Arial" w:hAnsi="Arial" w:cs="Arial"/>
          <w:sz w:val="24"/>
          <w:szCs w:val="24"/>
        </w:rPr>
        <w:t>/Sądu Rejonowego w Sierpcu</w:t>
      </w:r>
      <w:r w:rsidR="002718A3" w:rsidRPr="002718A3">
        <w:rPr>
          <w:rFonts w:ascii="Arial" w:hAnsi="Arial" w:cs="Arial"/>
          <w:sz w:val="24"/>
          <w:szCs w:val="24"/>
        </w:rPr>
        <w:t xml:space="preserve"> </w:t>
      </w:r>
    </w:p>
    <w:p w14:paraId="14F828C2" w14:textId="428124E9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przez p. ………………………………………………</w:t>
      </w:r>
      <w:proofErr w:type="gramStart"/>
      <w:r w:rsidRPr="002718A3">
        <w:rPr>
          <w:rFonts w:ascii="Arial" w:hAnsi="Arial" w:cs="Arial"/>
          <w:sz w:val="24"/>
          <w:szCs w:val="24"/>
        </w:rPr>
        <w:t>…….</w:t>
      </w:r>
      <w:proofErr w:type="gramEnd"/>
      <w:r w:rsidRPr="002718A3">
        <w:rPr>
          <w:rFonts w:ascii="Arial" w:hAnsi="Arial" w:cs="Arial"/>
          <w:sz w:val="24"/>
          <w:szCs w:val="24"/>
        </w:rPr>
        <w:t>……………...…</w:t>
      </w:r>
    </w:p>
    <w:p w14:paraId="0F406136" w14:textId="77777777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PESEL ………………………………………………</w:t>
      </w:r>
      <w:proofErr w:type="gramStart"/>
      <w:r w:rsidRPr="002718A3">
        <w:rPr>
          <w:rFonts w:ascii="Arial" w:hAnsi="Arial" w:cs="Arial"/>
          <w:sz w:val="24"/>
          <w:szCs w:val="24"/>
        </w:rPr>
        <w:t>… .</w:t>
      </w:r>
      <w:proofErr w:type="gramEnd"/>
    </w:p>
    <w:p w14:paraId="33DE1A14" w14:textId="77777777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Zaświadczenie wydaje się zgodnie z art. 162 § 2 pkt 4 ustawy z dnia 27 lipca 2001 r.</w:t>
      </w:r>
    </w:p>
    <w:p w14:paraId="6A9B335A" w14:textId="7940241C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Prawo o ustroju sądów powszechnych (t. j. Dz.U. z 20</w:t>
      </w:r>
      <w:r w:rsidR="004114BB">
        <w:rPr>
          <w:rFonts w:ascii="Arial" w:hAnsi="Arial" w:cs="Arial"/>
          <w:sz w:val="24"/>
          <w:szCs w:val="24"/>
        </w:rPr>
        <w:t>23</w:t>
      </w:r>
      <w:r w:rsidRPr="002718A3">
        <w:rPr>
          <w:rFonts w:ascii="Arial" w:hAnsi="Arial" w:cs="Arial"/>
          <w:sz w:val="24"/>
          <w:szCs w:val="24"/>
        </w:rPr>
        <w:t xml:space="preserve"> r. poz. </w:t>
      </w:r>
      <w:r w:rsidR="004114BB">
        <w:rPr>
          <w:rFonts w:ascii="Arial" w:hAnsi="Arial" w:cs="Arial"/>
          <w:sz w:val="24"/>
          <w:szCs w:val="24"/>
        </w:rPr>
        <w:t>217</w:t>
      </w:r>
      <w:r w:rsidRPr="002718A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718A3">
        <w:rPr>
          <w:rFonts w:ascii="Arial" w:hAnsi="Arial" w:cs="Arial"/>
          <w:sz w:val="24"/>
          <w:szCs w:val="24"/>
        </w:rPr>
        <w:t>późn</w:t>
      </w:r>
      <w:proofErr w:type="spellEnd"/>
      <w:r w:rsidRPr="002718A3">
        <w:rPr>
          <w:rFonts w:ascii="Arial" w:hAnsi="Arial" w:cs="Arial"/>
          <w:sz w:val="24"/>
          <w:szCs w:val="24"/>
        </w:rPr>
        <w:t>. zm</w:t>
      </w:r>
      <w:r>
        <w:rPr>
          <w:rFonts w:ascii="Arial" w:hAnsi="Arial" w:cs="Arial"/>
          <w:sz w:val="24"/>
          <w:szCs w:val="24"/>
        </w:rPr>
        <w:t>.</w:t>
      </w:r>
      <w:r w:rsidRPr="002718A3">
        <w:rPr>
          <w:rFonts w:ascii="Arial" w:hAnsi="Arial" w:cs="Arial"/>
          <w:sz w:val="24"/>
          <w:szCs w:val="24"/>
        </w:rPr>
        <w:t>).</w:t>
      </w:r>
    </w:p>
    <w:p w14:paraId="5F0DE57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954BC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A47AD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9CCC4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177A8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……………………….…………………..</w:t>
      </w:r>
    </w:p>
    <w:p w14:paraId="62585CE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>podpis lekarza podstawowej opieki zdrowotnej</w:t>
      </w:r>
    </w:p>
    <w:p w14:paraId="72F18AF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w rozumieniu przepisów o </w:t>
      </w:r>
      <w:r w:rsidRPr="002718A3">
        <w:rPr>
          <w:rFonts w:ascii="Arial" w:hAnsi="Arial" w:cs="Arial"/>
          <w:sz w:val="16"/>
          <w:szCs w:val="16"/>
        </w:rPr>
        <w:t>ś</w:t>
      </w:r>
      <w:r w:rsidRPr="002718A3">
        <w:rPr>
          <w:rFonts w:ascii="Arial" w:hAnsi="Arial" w:cs="Arial"/>
          <w:i/>
          <w:iCs/>
          <w:sz w:val="16"/>
          <w:szCs w:val="16"/>
        </w:rPr>
        <w:t>wiadczeniach opieki zdrowotnej</w:t>
      </w:r>
    </w:p>
    <w:p w14:paraId="376E3A7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finansowanych ze </w:t>
      </w:r>
      <w:r w:rsidRPr="002718A3">
        <w:rPr>
          <w:rFonts w:ascii="Arial" w:hAnsi="Arial" w:cs="Arial"/>
          <w:sz w:val="16"/>
          <w:szCs w:val="16"/>
        </w:rPr>
        <w:t>ś</w:t>
      </w:r>
      <w:r w:rsidRPr="002718A3">
        <w:rPr>
          <w:rFonts w:ascii="Arial" w:hAnsi="Arial" w:cs="Arial"/>
          <w:i/>
          <w:iCs/>
          <w:sz w:val="16"/>
          <w:szCs w:val="16"/>
        </w:rPr>
        <w:t>rodków publicznych</w:t>
      </w:r>
    </w:p>
    <w:p w14:paraId="1AC6D64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1842B4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3E177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D3F2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5DEDA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73EC94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79E5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934341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87FCE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FE70D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Zaświadczenie zachowuje swoją ważność, jeżeli jego wydanie nastąpiło nie wcześniej niż 30 dni przed dniem zgłoszenia kandydata na ławnika.</w:t>
      </w:r>
    </w:p>
    <w:p w14:paraId="0BABFE82" w14:textId="77777777" w:rsidR="00B852ED" w:rsidRPr="002718A3" w:rsidRDefault="00B852ED">
      <w:pPr>
        <w:rPr>
          <w:rFonts w:ascii="Arial" w:hAnsi="Arial" w:cs="Arial"/>
        </w:rPr>
      </w:pPr>
    </w:p>
    <w:sectPr w:rsidR="00B852ED" w:rsidRPr="0027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21"/>
    <w:rsid w:val="002718A3"/>
    <w:rsid w:val="004114BB"/>
    <w:rsid w:val="004E6521"/>
    <w:rsid w:val="00587EE8"/>
    <w:rsid w:val="00B852ED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67FA"/>
  <w15:chartTrackingRefBased/>
  <w15:docId w15:val="{E898A34E-3D90-481D-A5EB-24D1C49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</cp:revision>
  <dcterms:created xsi:type="dcterms:W3CDTF">2019-05-28T13:04:00Z</dcterms:created>
  <dcterms:modified xsi:type="dcterms:W3CDTF">2023-05-24T07:20:00Z</dcterms:modified>
</cp:coreProperties>
</file>